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6CE69" w14:textId="0451E14F" w:rsidR="004F3B2D" w:rsidRPr="00E176D4" w:rsidRDefault="004F3B2D" w:rsidP="004F3B2D">
      <w:pPr>
        <w:spacing w:before="0" w:line="260" w:lineRule="exact"/>
        <w:jc w:val="right"/>
        <w:rPr>
          <w:rFonts w:eastAsiaTheme="minorEastAsia"/>
          <w:sz w:val="18"/>
          <w:szCs w:val="18"/>
          <w:lang w:eastAsia="zh-CN"/>
        </w:rPr>
      </w:pPr>
    </w:p>
    <w:p w14:paraId="27A2E21D" w14:textId="77777777" w:rsidR="004F3B2D" w:rsidRDefault="004F3B2D" w:rsidP="006F2228">
      <w:pPr>
        <w:spacing w:before="0" w:line="260" w:lineRule="exact"/>
        <w:jc w:val="center"/>
        <w:rPr>
          <w:rFonts w:eastAsiaTheme="minorEastAsia"/>
          <w:b/>
          <w:sz w:val="20"/>
          <w:lang w:eastAsia="zh-CN"/>
        </w:rPr>
      </w:pPr>
    </w:p>
    <w:p w14:paraId="0D27F54D" w14:textId="74A88943" w:rsidR="001058FF" w:rsidRPr="001D5A25" w:rsidRDefault="001658B1" w:rsidP="006F2228">
      <w:pPr>
        <w:spacing w:before="0" w:line="260" w:lineRule="exact"/>
        <w:jc w:val="center"/>
        <w:rPr>
          <w:rFonts w:eastAsiaTheme="minorEastAsia"/>
          <w:b/>
          <w:sz w:val="20"/>
          <w:lang w:eastAsia="zh-CN"/>
        </w:rPr>
      </w:pPr>
      <w:r w:rsidRPr="005307EA">
        <w:rPr>
          <w:rFonts w:eastAsiaTheme="minorEastAsia"/>
          <w:b/>
          <w:sz w:val="20"/>
          <w:highlight w:val="yellow"/>
          <w:lang w:eastAsia="zh-CN"/>
        </w:rPr>
        <w:t>EVALUATING</w:t>
      </w:r>
      <w:r w:rsidR="001058FF" w:rsidRPr="005307EA">
        <w:rPr>
          <w:rFonts w:eastAsiaTheme="minorEastAsia" w:hint="eastAsia"/>
          <w:b/>
          <w:sz w:val="20"/>
          <w:highlight w:val="yellow"/>
          <w:lang w:eastAsia="zh-CN"/>
        </w:rPr>
        <w:t xml:space="preserve"> </w:t>
      </w:r>
      <w:r w:rsidR="005B0C07" w:rsidRPr="005307EA">
        <w:rPr>
          <w:rFonts w:eastAsiaTheme="minorEastAsia"/>
          <w:b/>
          <w:sz w:val="20"/>
          <w:highlight w:val="yellow"/>
          <w:lang w:eastAsia="zh-CN"/>
        </w:rPr>
        <w:t xml:space="preserve">THE THEORY OF </w:t>
      </w:r>
      <w:r w:rsidR="001058FF" w:rsidRPr="005307EA">
        <w:rPr>
          <w:rFonts w:eastAsiaTheme="minorEastAsia" w:hint="eastAsia"/>
          <w:b/>
          <w:sz w:val="20"/>
          <w:highlight w:val="yellow"/>
          <w:lang w:eastAsia="zh-CN"/>
        </w:rPr>
        <w:t>BONE MECHAN</w:t>
      </w:r>
      <w:r w:rsidR="00EC21F9" w:rsidRPr="005307EA">
        <w:rPr>
          <w:rFonts w:eastAsiaTheme="minorEastAsia" w:hint="eastAsia"/>
          <w:b/>
          <w:sz w:val="20"/>
          <w:highlight w:val="yellow"/>
          <w:lang w:eastAsia="zh-CN"/>
        </w:rPr>
        <w:t>O</w:t>
      </w:r>
      <w:r w:rsidR="001058FF" w:rsidRPr="005307EA">
        <w:rPr>
          <w:rFonts w:eastAsiaTheme="minorEastAsia" w:hint="eastAsia"/>
          <w:b/>
          <w:sz w:val="20"/>
          <w:highlight w:val="yellow"/>
          <w:lang w:eastAsia="zh-CN"/>
        </w:rPr>
        <w:t xml:space="preserve">REGULATION </w:t>
      </w:r>
      <w:r w:rsidR="005307EA" w:rsidRPr="005307EA">
        <w:rPr>
          <w:rFonts w:eastAsiaTheme="minorEastAsia"/>
          <w:b/>
          <w:sz w:val="20"/>
          <w:highlight w:val="yellow"/>
          <w:lang w:eastAsia="zh-CN"/>
        </w:rPr>
        <w:t>IN THE</w:t>
      </w:r>
      <w:r w:rsidR="001058FF" w:rsidRPr="005307EA">
        <w:rPr>
          <w:rFonts w:eastAsiaTheme="minorEastAsia" w:hint="eastAsia"/>
          <w:b/>
          <w:sz w:val="20"/>
          <w:highlight w:val="yellow"/>
          <w:lang w:eastAsia="zh-CN"/>
        </w:rPr>
        <w:t xml:space="preserve"> PHYSIOLOGICAL LOADING SCENARIO</w:t>
      </w:r>
      <w:r w:rsidR="001058FF" w:rsidRPr="001D5A25">
        <w:rPr>
          <w:rFonts w:eastAsiaTheme="minorEastAsia" w:hint="eastAsia"/>
          <w:b/>
          <w:sz w:val="20"/>
          <w:lang w:eastAsia="zh-CN"/>
        </w:rPr>
        <w:t xml:space="preserve"> </w:t>
      </w:r>
    </w:p>
    <w:p w14:paraId="69ECE5E4" w14:textId="77777777" w:rsidR="006F2228" w:rsidRPr="002500AD" w:rsidRDefault="006F2228" w:rsidP="007046C3">
      <w:pPr>
        <w:spacing w:before="0" w:line="260" w:lineRule="exact"/>
        <w:jc w:val="center"/>
        <w:rPr>
          <w:rFonts w:eastAsiaTheme="minorEastAsia"/>
          <w:b/>
          <w:sz w:val="20"/>
          <w:lang w:eastAsia="zh-CN"/>
        </w:rPr>
      </w:pPr>
    </w:p>
    <w:p w14:paraId="6F7D393C" w14:textId="77777777" w:rsidR="007046C3" w:rsidRDefault="007046C3" w:rsidP="007046C3">
      <w:pPr>
        <w:spacing w:before="0" w:line="260" w:lineRule="exact"/>
        <w:jc w:val="center"/>
        <w:rPr>
          <w:rFonts w:eastAsiaTheme="minorEastAsia"/>
          <w:b/>
          <w:sz w:val="20"/>
          <w:lang w:eastAsia="zh-CN"/>
        </w:rPr>
      </w:pPr>
    </w:p>
    <w:p w14:paraId="3209B64C" w14:textId="77777777" w:rsidR="007046C3" w:rsidRDefault="007046C3" w:rsidP="007046C3">
      <w:pPr>
        <w:spacing w:before="0" w:line="260" w:lineRule="exact"/>
        <w:jc w:val="center"/>
        <w:rPr>
          <w:rFonts w:eastAsiaTheme="minorEastAsia"/>
          <w:b/>
          <w:sz w:val="20"/>
          <w:lang w:eastAsia="zh-CN"/>
        </w:rPr>
      </w:pPr>
    </w:p>
    <w:p w14:paraId="157A90E4" w14:textId="2DC2F14A" w:rsidR="00332A24" w:rsidRPr="003509A4" w:rsidRDefault="003509A4" w:rsidP="006F2228">
      <w:pPr>
        <w:tabs>
          <w:tab w:val="left" w:pos="921"/>
          <w:tab w:val="center" w:pos="4532"/>
        </w:tabs>
        <w:spacing w:before="0"/>
        <w:jc w:val="center"/>
        <w:rPr>
          <w:rFonts w:eastAsiaTheme="minorEastAsia"/>
          <w:sz w:val="16"/>
          <w:lang w:eastAsia="zh-CN"/>
        </w:rPr>
      </w:pPr>
      <w:r w:rsidRPr="003509A4">
        <w:rPr>
          <w:sz w:val="16"/>
        </w:rPr>
        <w:t>Y</w:t>
      </w:r>
      <w:r w:rsidRPr="003509A4">
        <w:rPr>
          <w:rFonts w:eastAsiaTheme="minorEastAsia" w:hint="eastAsia"/>
          <w:sz w:val="16"/>
          <w:lang w:eastAsia="zh-CN"/>
        </w:rPr>
        <w:t>ONGTAO</w:t>
      </w:r>
      <w:r w:rsidRPr="003509A4">
        <w:rPr>
          <w:sz w:val="16"/>
        </w:rPr>
        <w:t xml:space="preserve"> L</w:t>
      </w:r>
      <w:r w:rsidRPr="003509A4">
        <w:rPr>
          <w:rFonts w:eastAsiaTheme="minorEastAsia" w:hint="eastAsia"/>
          <w:sz w:val="16"/>
          <w:lang w:eastAsia="zh-CN"/>
        </w:rPr>
        <w:t>U</w:t>
      </w:r>
      <w:r w:rsidRPr="003509A4">
        <w:rPr>
          <w:sz w:val="16"/>
          <w:vertAlign w:val="superscript"/>
        </w:rPr>
        <w:t>*</w:t>
      </w:r>
      <w:r w:rsidRPr="003509A4">
        <w:rPr>
          <w:rFonts w:eastAsiaTheme="minorEastAsia" w:hint="eastAsia"/>
          <w:sz w:val="16"/>
          <w:vertAlign w:val="superscript"/>
          <w:lang w:eastAsia="zh-CN"/>
        </w:rPr>
        <w:t>,</w:t>
      </w:r>
      <w:r w:rsidRPr="003509A4">
        <w:rPr>
          <w:sz w:val="16"/>
          <w:vertAlign w:val="superscript"/>
        </w:rPr>
        <w:t>¶</w:t>
      </w:r>
      <w:r w:rsidR="00332A24" w:rsidRPr="003509A4">
        <w:rPr>
          <w:sz w:val="16"/>
        </w:rPr>
        <w:t xml:space="preserve">, </w:t>
      </w:r>
      <w:r w:rsidRPr="003509A4">
        <w:rPr>
          <w:sz w:val="16"/>
        </w:rPr>
        <w:t>W</w:t>
      </w:r>
      <w:r w:rsidRPr="003509A4">
        <w:rPr>
          <w:rFonts w:eastAsiaTheme="minorEastAsia" w:hint="eastAsia"/>
          <w:sz w:val="16"/>
          <w:lang w:eastAsia="zh-CN"/>
        </w:rPr>
        <w:t>ENYING</w:t>
      </w:r>
      <w:r w:rsidRPr="003509A4">
        <w:rPr>
          <w:sz w:val="16"/>
        </w:rPr>
        <w:t xml:space="preserve"> Z</w:t>
      </w:r>
      <w:r w:rsidRPr="003509A4">
        <w:rPr>
          <w:rFonts w:eastAsiaTheme="minorEastAsia" w:hint="eastAsia"/>
          <w:sz w:val="16"/>
          <w:lang w:eastAsia="zh-CN"/>
        </w:rPr>
        <w:t>HAO</w:t>
      </w:r>
      <w:r w:rsidRPr="003509A4">
        <w:rPr>
          <w:sz w:val="16"/>
          <w:vertAlign w:val="superscript"/>
        </w:rPr>
        <w:t>¶</w:t>
      </w:r>
      <w:r w:rsidR="00D912CB" w:rsidRPr="003509A4">
        <w:rPr>
          <w:sz w:val="16"/>
        </w:rPr>
        <w:t xml:space="preserve">, </w:t>
      </w:r>
      <w:r w:rsidRPr="003509A4">
        <w:rPr>
          <w:sz w:val="16"/>
        </w:rPr>
        <w:t>J</w:t>
      </w:r>
      <w:r w:rsidRPr="003509A4">
        <w:rPr>
          <w:rFonts w:eastAsiaTheme="minorEastAsia" w:hint="eastAsia"/>
          <w:sz w:val="16"/>
          <w:lang w:eastAsia="zh-CN"/>
        </w:rPr>
        <w:t>UNYAN</w:t>
      </w:r>
      <w:r w:rsidR="00A5027C" w:rsidRPr="003509A4">
        <w:rPr>
          <w:sz w:val="16"/>
        </w:rPr>
        <w:t xml:space="preserve"> L</w:t>
      </w:r>
      <w:r w:rsidRPr="003509A4">
        <w:rPr>
          <w:rFonts w:eastAsiaTheme="minorEastAsia" w:hint="eastAsia"/>
          <w:sz w:val="16"/>
          <w:lang w:eastAsia="zh-CN"/>
        </w:rPr>
        <w:t>I</w:t>
      </w:r>
      <w:r w:rsidRPr="003509A4">
        <w:rPr>
          <w:sz w:val="16"/>
          <w:vertAlign w:val="superscript"/>
        </w:rPr>
        <w:t>‡</w:t>
      </w:r>
      <w:r w:rsidR="00332A24" w:rsidRPr="003509A4">
        <w:rPr>
          <w:sz w:val="16"/>
        </w:rPr>
        <w:t xml:space="preserve"> and </w:t>
      </w:r>
      <w:r w:rsidRPr="003509A4">
        <w:rPr>
          <w:sz w:val="16"/>
        </w:rPr>
        <w:t>C</w:t>
      </w:r>
      <w:r w:rsidRPr="003509A4">
        <w:rPr>
          <w:rFonts w:eastAsiaTheme="minorEastAsia" w:hint="eastAsia"/>
          <w:sz w:val="16"/>
          <w:lang w:eastAsia="zh-CN"/>
        </w:rPr>
        <w:t>HENGWEI</w:t>
      </w:r>
      <w:r w:rsidRPr="003509A4">
        <w:rPr>
          <w:sz w:val="16"/>
        </w:rPr>
        <w:t xml:space="preserve"> W</w:t>
      </w:r>
      <w:r w:rsidRPr="003509A4">
        <w:rPr>
          <w:rFonts w:eastAsiaTheme="minorEastAsia" w:hint="eastAsia"/>
          <w:sz w:val="16"/>
          <w:lang w:eastAsia="zh-CN"/>
        </w:rPr>
        <w:t>U</w:t>
      </w:r>
      <w:r w:rsidR="00B1068C">
        <w:rPr>
          <w:sz w:val="16"/>
          <w:vertAlign w:val="superscript"/>
        </w:rPr>
        <w:t>‡</w:t>
      </w:r>
      <w:r w:rsidR="00E0705F">
        <w:rPr>
          <w:rStyle w:val="af6"/>
          <w:sz w:val="16"/>
        </w:rPr>
        <w:footnoteReference w:id="1"/>
      </w:r>
      <w:r w:rsidRPr="003509A4">
        <w:rPr>
          <w:sz w:val="16"/>
          <w:vertAlign w:val="superscript"/>
        </w:rPr>
        <w:t>,</w:t>
      </w:r>
      <w:r w:rsidR="00056A1F">
        <w:rPr>
          <w:sz w:val="16"/>
          <w:vertAlign w:val="superscript"/>
        </w:rPr>
        <w:t>*</w:t>
      </w:r>
      <w:r w:rsidR="00056A1F">
        <w:rPr>
          <w:rFonts w:eastAsiaTheme="minorEastAsia" w:hint="eastAsia"/>
          <w:sz w:val="16"/>
          <w:vertAlign w:val="superscript"/>
          <w:lang w:eastAsia="zh-CN"/>
        </w:rPr>
        <w:t>,</w:t>
      </w:r>
      <w:r w:rsidR="00332A24" w:rsidRPr="003509A4">
        <w:rPr>
          <w:sz w:val="16"/>
          <w:vertAlign w:val="superscript"/>
        </w:rPr>
        <w:t xml:space="preserve"> </w:t>
      </w:r>
      <w:r w:rsidRPr="003509A4">
        <w:rPr>
          <w:sz w:val="16"/>
          <w:vertAlign w:val="superscript"/>
        </w:rPr>
        <w:t>¶</w:t>
      </w:r>
      <w:r>
        <w:rPr>
          <w:rFonts w:eastAsiaTheme="minorEastAsia" w:hint="eastAsia"/>
          <w:sz w:val="16"/>
          <w:vertAlign w:val="superscript"/>
          <w:lang w:eastAsia="zh-CN"/>
        </w:rPr>
        <w:t>,</w:t>
      </w:r>
      <w:r>
        <w:rPr>
          <w:rFonts w:eastAsiaTheme="minorEastAsia"/>
          <w:sz w:val="16"/>
          <w:vertAlign w:val="superscript"/>
          <w:lang w:eastAsia="zh-CN"/>
        </w:rPr>
        <w:t>§</w:t>
      </w:r>
    </w:p>
    <w:p w14:paraId="370A9019" w14:textId="09A3C34C" w:rsidR="00FA77B2" w:rsidRPr="00DA29E1" w:rsidRDefault="003509A4" w:rsidP="00DA29E1">
      <w:pPr>
        <w:spacing w:before="0" w:line="240" w:lineRule="auto"/>
        <w:jc w:val="center"/>
        <w:rPr>
          <w:color w:val="0070C0"/>
          <w:sz w:val="16"/>
          <w:szCs w:val="16"/>
        </w:rPr>
      </w:pPr>
      <w:r w:rsidRPr="00DA29E1">
        <w:rPr>
          <w:color w:val="0070C0"/>
          <w:sz w:val="16"/>
          <w:szCs w:val="16"/>
          <w:vertAlign w:val="superscript"/>
        </w:rPr>
        <w:t>*</w:t>
      </w:r>
      <w:r w:rsidR="00F352AF" w:rsidRPr="00DA29E1">
        <w:rPr>
          <w:color w:val="0070C0"/>
          <w:sz w:val="16"/>
          <w:szCs w:val="16"/>
        </w:rPr>
        <w:t xml:space="preserve"> </w:t>
      </w:r>
      <w:r w:rsidR="00737C52" w:rsidRPr="00DA29E1">
        <w:rPr>
          <w:i/>
          <w:color w:val="0070C0"/>
          <w:sz w:val="16"/>
          <w:szCs w:val="16"/>
        </w:rPr>
        <w:t>State Key Laboratory of Structural Analysis for Industrial Equipment</w:t>
      </w:r>
      <w:r w:rsidR="00B1068C" w:rsidRPr="00DA29E1">
        <w:rPr>
          <w:rFonts w:eastAsiaTheme="minorEastAsia"/>
          <w:i/>
          <w:color w:val="0070C0"/>
          <w:sz w:val="16"/>
          <w:szCs w:val="16"/>
          <w:lang w:eastAsia="zh-CN"/>
        </w:rPr>
        <w:t xml:space="preserve">                                 </w:t>
      </w:r>
      <w:r w:rsidR="00703486" w:rsidRPr="00DA29E1">
        <w:rPr>
          <w:rFonts w:eastAsiaTheme="minorEastAsia"/>
          <w:i/>
          <w:color w:val="0070C0"/>
          <w:sz w:val="16"/>
          <w:szCs w:val="16"/>
          <w:lang w:eastAsia="zh-CN"/>
        </w:rPr>
        <w:t xml:space="preserve">                                                                             </w:t>
      </w:r>
      <w:r w:rsidR="00B1068C" w:rsidRPr="00DA29E1">
        <w:rPr>
          <w:rFonts w:eastAsiaTheme="minorEastAsia"/>
          <w:i/>
          <w:color w:val="0070C0"/>
          <w:sz w:val="16"/>
          <w:szCs w:val="16"/>
          <w:lang w:eastAsia="zh-CN"/>
        </w:rPr>
        <w:t xml:space="preserve"> </w:t>
      </w:r>
      <w:r w:rsidR="00737C52" w:rsidRPr="00DA29E1">
        <w:rPr>
          <w:i/>
          <w:color w:val="0070C0"/>
          <w:sz w:val="16"/>
          <w:szCs w:val="16"/>
        </w:rPr>
        <w:t xml:space="preserve">Dalian University of Technology, </w:t>
      </w:r>
      <w:r w:rsidR="00A5027C" w:rsidRPr="00DA29E1">
        <w:rPr>
          <w:i/>
          <w:color w:val="0070C0"/>
          <w:sz w:val="16"/>
          <w:szCs w:val="16"/>
        </w:rPr>
        <w:t>Dalian, China</w:t>
      </w:r>
      <w:r w:rsidR="00F352AF" w:rsidRPr="00DA29E1">
        <w:rPr>
          <w:rFonts w:ascii="Italic" w:hAnsi="Italic" w:cs="Italic"/>
          <w:color w:val="0070C0"/>
          <w:sz w:val="16"/>
          <w:szCs w:val="16"/>
        </w:rPr>
        <w:t xml:space="preserve"> </w:t>
      </w:r>
    </w:p>
    <w:p w14:paraId="1D7D5CB3" w14:textId="3588FE15" w:rsidR="006260DE" w:rsidRPr="00DA29E1" w:rsidRDefault="003509A4" w:rsidP="00DA29E1">
      <w:pPr>
        <w:spacing w:before="0" w:line="240" w:lineRule="auto"/>
        <w:jc w:val="center"/>
        <w:rPr>
          <w:rFonts w:eastAsiaTheme="minorEastAsia"/>
          <w:color w:val="0070C0"/>
          <w:sz w:val="16"/>
          <w:szCs w:val="16"/>
          <w:lang w:eastAsia="zh-CN"/>
        </w:rPr>
      </w:pPr>
      <w:r w:rsidRPr="00DA29E1">
        <w:rPr>
          <w:rFonts w:eastAsiaTheme="minorEastAsia"/>
          <w:color w:val="0070C0"/>
          <w:sz w:val="16"/>
          <w:szCs w:val="16"/>
          <w:vertAlign w:val="superscript"/>
          <w:lang w:eastAsia="zh-CN"/>
        </w:rPr>
        <w:t>¶</w:t>
      </w:r>
      <w:r w:rsidR="006260DE" w:rsidRPr="00DA29E1">
        <w:rPr>
          <w:rFonts w:eastAsiaTheme="minorEastAsia"/>
          <w:color w:val="0070C0"/>
          <w:sz w:val="16"/>
          <w:szCs w:val="16"/>
          <w:vertAlign w:val="superscript"/>
          <w:lang w:eastAsia="zh-CN"/>
        </w:rPr>
        <w:t xml:space="preserve"> </w:t>
      </w:r>
      <w:r w:rsidR="006260DE" w:rsidRPr="00DA29E1">
        <w:rPr>
          <w:rFonts w:eastAsiaTheme="minorEastAsia"/>
          <w:i/>
          <w:color w:val="0070C0"/>
          <w:sz w:val="16"/>
          <w:szCs w:val="16"/>
          <w:lang w:eastAsia="zh-CN"/>
        </w:rPr>
        <w:t xml:space="preserve">Department of </w:t>
      </w:r>
      <w:r w:rsidR="00B1068C" w:rsidRPr="00DA29E1">
        <w:rPr>
          <w:rFonts w:eastAsiaTheme="minorEastAsia"/>
          <w:i/>
          <w:color w:val="0070C0"/>
          <w:sz w:val="16"/>
          <w:szCs w:val="16"/>
          <w:lang w:eastAsia="zh-CN"/>
        </w:rPr>
        <w:t xml:space="preserve">Engineering Mechanics                                                                                   </w:t>
      </w:r>
      <w:r w:rsidR="00703486" w:rsidRPr="00DA29E1">
        <w:rPr>
          <w:rFonts w:eastAsiaTheme="minorEastAsia"/>
          <w:i/>
          <w:color w:val="0070C0"/>
          <w:sz w:val="16"/>
          <w:szCs w:val="16"/>
          <w:lang w:eastAsia="zh-CN"/>
        </w:rPr>
        <w:t xml:space="preserve">                                                                              </w:t>
      </w:r>
      <w:r w:rsidR="00B1068C" w:rsidRPr="00DA29E1">
        <w:rPr>
          <w:rFonts w:eastAsiaTheme="minorEastAsia"/>
          <w:i/>
          <w:color w:val="0070C0"/>
          <w:sz w:val="16"/>
          <w:szCs w:val="16"/>
          <w:lang w:eastAsia="zh-CN"/>
        </w:rPr>
        <w:t xml:space="preserve"> </w:t>
      </w:r>
      <w:r w:rsidR="006260DE" w:rsidRPr="00DA29E1">
        <w:rPr>
          <w:rFonts w:eastAsiaTheme="minorEastAsia"/>
          <w:i/>
          <w:color w:val="0070C0"/>
          <w:sz w:val="16"/>
          <w:szCs w:val="16"/>
          <w:lang w:eastAsia="zh-CN"/>
        </w:rPr>
        <w:t>Dalian University of Technology, Dalian, China</w:t>
      </w:r>
    </w:p>
    <w:p w14:paraId="74174F6C" w14:textId="71D66249" w:rsidR="00F352AF" w:rsidRPr="00DA29E1" w:rsidRDefault="003509A4" w:rsidP="00DA29E1">
      <w:pPr>
        <w:spacing w:before="0" w:line="240" w:lineRule="auto"/>
        <w:jc w:val="center"/>
        <w:rPr>
          <w:rFonts w:eastAsiaTheme="minorEastAsia"/>
          <w:color w:val="0070C0"/>
          <w:sz w:val="16"/>
          <w:szCs w:val="16"/>
          <w:lang w:eastAsia="zh-CN"/>
        </w:rPr>
      </w:pPr>
      <w:r w:rsidRPr="00DA29E1">
        <w:rPr>
          <w:color w:val="0070C0"/>
          <w:sz w:val="16"/>
          <w:szCs w:val="16"/>
          <w:vertAlign w:val="superscript"/>
        </w:rPr>
        <w:t>‡</w:t>
      </w:r>
      <w:r w:rsidR="00FA77B2" w:rsidRPr="00DA29E1">
        <w:rPr>
          <w:color w:val="0070C0"/>
          <w:sz w:val="16"/>
          <w:szCs w:val="16"/>
        </w:rPr>
        <w:t xml:space="preserve"> </w:t>
      </w:r>
      <w:r w:rsidR="00737C52" w:rsidRPr="00DA29E1">
        <w:rPr>
          <w:i/>
          <w:color w:val="0070C0"/>
          <w:sz w:val="16"/>
          <w:szCs w:val="16"/>
        </w:rPr>
        <w:t>Depart</w:t>
      </w:r>
      <w:r w:rsidR="00B1068C" w:rsidRPr="00DA29E1">
        <w:rPr>
          <w:i/>
          <w:color w:val="0070C0"/>
          <w:sz w:val="16"/>
          <w:szCs w:val="16"/>
        </w:rPr>
        <w:t>ment of Biomedical Engineering</w:t>
      </w:r>
      <w:r w:rsidR="00B1068C" w:rsidRPr="00DA29E1">
        <w:rPr>
          <w:rFonts w:eastAsiaTheme="minorEastAsia"/>
          <w:i/>
          <w:color w:val="0070C0"/>
          <w:sz w:val="16"/>
          <w:szCs w:val="16"/>
          <w:lang w:eastAsia="zh-CN"/>
        </w:rPr>
        <w:t xml:space="preserve">                                                                             </w:t>
      </w:r>
      <w:r w:rsidR="00703486" w:rsidRPr="00DA29E1">
        <w:rPr>
          <w:rFonts w:eastAsiaTheme="minorEastAsia"/>
          <w:i/>
          <w:color w:val="0070C0"/>
          <w:sz w:val="16"/>
          <w:szCs w:val="16"/>
          <w:lang w:eastAsia="zh-CN"/>
        </w:rPr>
        <w:t xml:space="preserve">                                                                                       </w:t>
      </w:r>
      <w:r w:rsidR="00B1068C" w:rsidRPr="00DA29E1">
        <w:rPr>
          <w:rFonts w:eastAsiaTheme="minorEastAsia"/>
          <w:i/>
          <w:color w:val="0070C0"/>
          <w:sz w:val="16"/>
          <w:szCs w:val="16"/>
          <w:lang w:eastAsia="zh-CN"/>
        </w:rPr>
        <w:t xml:space="preserve"> </w:t>
      </w:r>
      <w:r w:rsidR="00737C52" w:rsidRPr="00DA29E1">
        <w:rPr>
          <w:i/>
          <w:color w:val="0070C0"/>
          <w:sz w:val="16"/>
          <w:szCs w:val="16"/>
        </w:rPr>
        <w:t>Middlesex University, London, UK</w:t>
      </w:r>
    </w:p>
    <w:p w14:paraId="163AB579" w14:textId="7B273129" w:rsidR="0076714E" w:rsidRPr="00DA29E1" w:rsidRDefault="00B1068C" w:rsidP="00DA29E1">
      <w:pPr>
        <w:spacing w:before="0" w:line="240" w:lineRule="auto"/>
        <w:jc w:val="center"/>
        <w:rPr>
          <w:color w:val="0070C0"/>
          <w:sz w:val="16"/>
          <w:szCs w:val="16"/>
        </w:rPr>
      </w:pPr>
      <w:r w:rsidRPr="00DA29E1">
        <w:rPr>
          <w:color w:val="0070C0"/>
          <w:sz w:val="16"/>
          <w:szCs w:val="16"/>
          <w:vertAlign w:val="superscript"/>
        </w:rPr>
        <w:t>§</w:t>
      </w:r>
      <w:r w:rsidRPr="00DA29E1">
        <w:rPr>
          <w:i/>
          <w:color w:val="0070C0"/>
          <w:sz w:val="16"/>
          <w:szCs w:val="16"/>
        </w:rPr>
        <w:t>cwwu@dlut.edu.cn</w:t>
      </w:r>
    </w:p>
    <w:p w14:paraId="52890207" w14:textId="77777777" w:rsidR="008F6478" w:rsidRDefault="008F6478" w:rsidP="0060582B">
      <w:pPr>
        <w:spacing w:before="0" w:line="200" w:lineRule="exact"/>
        <w:rPr>
          <w:rFonts w:eastAsiaTheme="minorEastAsia"/>
          <w:sz w:val="16"/>
          <w:szCs w:val="16"/>
          <w:lang w:eastAsia="zh-CN"/>
        </w:rPr>
      </w:pPr>
    </w:p>
    <w:p w14:paraId="68410AAE" w14:textId="4176EBD1" w:rsidR="006F2228" w:rsidRDefault="00E4365E" w:rsidP="0060582B">
      <w:pPr>
        <w:spacing w:before="0" w:line="200" w:lineRule="exact"/>
        <w:rPr>
          <w:rFonts w:eastAsiaTheme="minorEastAsia"/>
          <w:sz w:val="16"/>
          <w:szCs w:val="16"/>
          <w:lang w:eastAsia="zh-CN"/>
        </w:rPr>
      </w:pPr>
      <w:r>
        <w:rPr>
          <w:sz w:val="16"/>
          <w:szCs w:val="16"/>
        </w:rPr>
        <w:t xml:space="preserve">In this paper, </w:t>
      </w:r>
      <w:r w:rsidR="00D62DF5">
        <w:rPr>
          <w:sz w:val="16"/>
          <w:szCs w:val="16"/>
        </w:rPr>
        <w:t xml:space="preserve">the </w:t>
      </w:r>
      <w:r w:rsidR="00862AF0">
        <w:rPr>
          <w:sz w:val="16"/>
          <w:szCs w:val="16"/>
        </w:rPr>
        <w:t xml:space="preserve">theory of </w:t>
      </w:r>
      <w:r w:rsidR="00D62DF5">
        <w:rPr>
          <w:sz w:val="16"/>
          <w:szCs w:val="16"/>
        </w:rPr>
        <w:t>bone mechanoregulation under physiological loading w</w:t>
      </w:r>
      <w:r w:rsidR="00862AF0">
        <w:rPr>
          <w:sz w:val="16"/>
          <w:szCs w:val="16"/>
        </w:rPr>
        <w:t>as</w:t>
      </w:r>
      <w:r w:rsidR="00D62DF5">
        <w:rPr>
          <w:sz w:val="16"/>
          <w:szCs w:val="16"/>
        </w:rPr>
        <w:t xml:space="preserve"> evaluated. </w:t>
      </w:r>
      <w:r w:rsidR="00117959" w:rsidRPr="003D1D7C">
        <w:rPr>
          <w:sz w:val="16"/>
          <w:szCs w:val="16"/>
        </w:rPr>
        <w:t xml:space="preserve">The </w:t>
      </w:r>
      <w:r w:rsidR="00862AF0">
        <w:rPr>
          <w:sz w:val="16"/>
          <w:szCs w:val="16"/>
        </w:rPr>
        <w:t>entire right tibiae of</w:t>
      </w:r>
      <w:r w:rsidR="00117959" w:rsidRPr="003D1D7C">
        <w:rPr>
          <w:sz w:val="16"/>
          <w:szCs w:val="16"/>
        </w:rPr>
        <w:t xml:space="preserve"> </w:t>
      </w:r>
      <w:r w:rsidR="00B814F7">
        <w:rPr>
          <w:sz w:val="16"/>
          <w:szCs w:val="16"/>
          <w:highlight w:val="yellow"/>
        </w:rPr>
        <w:t>wild type (WT</w:t>
      </w:r>
      <w:r w:rsidR="00862AF0" w:rsidRPr="00B814F7">
        <w:rPr>
          <w:sz w:val="16"/>
          <w:szCs w:val="16"/>
          <w:highlight w:val="yellow"/>
        </w:rPr>
        <w:t>, N = 5)</w:t>
      </w:r>
      <w:r w:rsidR="00117959" w:rsidRPr="003D1D7C">
        <w:rPr>
          <w:sz w:val="16"/>
          <w:szCs w:val="16"/>
        </w:rPr>
        <w:t xml:space="preserve"> and </w:t>
      </w:r>
      <w:r w:rsidR="00862AF0">
        <w:rPr>
          <w:sz w:val="16"/>
          <w:szCs w:val="16"/>
        </w:rPr>
        <w:t>Parathyroid Hormone</w:t>
      </w:r>
      <w:r w:rsidR="00862AF0" w:rsidRPr="003D1D7C">
        <w:rPr>
          <w:sz w:val="16"/>
          <w:szCs w:val="16"/>
        </w:rPr>
        <w:t xml:space="preserve"> (PTH</w:t>
      </w:r>
      <w:r w:rsidR="00862AF0">
        <w:rPr>
          <w:sz w:val="16"/>
          <w:szCs w:val="16"/>
        </w:rPr>
        <w:t>, N = 5</w:t>
      </w:r>
      <w:r w:rsidR="00862AF0" w:rsidRPr="003D1D7C">
        <w:rPr>
          <w:sz w:val="16"/>
          <w:szCs w:val="16"/>
        </w:rPr>
        <w:t>)</w:t>
      </w:r>
      <w:r w:rsidR="00862AF0">
        <w:rPr>
          <w:sz w:val="16"/>
          <w:szCs w:val="16"/>
        </w:rPr>
        <w:t xml:space="preserve"> </w:t>
      </w:r>
      <w:r w:rsidR="00862AF0" w:rsidRPr="003D1D7C">
        <w:rPr>
          <w:sz w:val="16"/>
          <w:szCs w:val="16"/>
        </w:rPr>
        <w:t>treated</w:t>
      </w:r>
      <w:r w:rsidR="00862AF0" w:rsidRPr="003D1D7C">
        <w:rPr>
          <w:rFonts w:eastAsiaTheme="minorEastAsia"/>
          <w:sz w:val="16"/>
          <w:szCs w:val="16"/>
          <w:lang w:eastAsia="zh-CN"/>
        </w:rPr>
        <w:t xml:space="preserve"> C57BL/6J</w:t>
      </w:r>
      <w:r w:rsidR="00862AF0" w:rsidRPr="003D1D7C">
        <w:rPr>
          <w:sz w:val="16"/>
          <w:szCs w:val="16"/>
        </w:rPr>
        <w:t xml:space="preserve"> </w:t>
      </w:r>
      <w:r w:rsidR="00862AF0">
        <w:rPr>
          <w:sz w:val="16"/>
          <w:szCs w:val="16"/>
        </w:rPr>
        <w:t xml:space="preserve">female </w:t>
      </w:r>
      <w:r w:rsidR="00862AF0" w:rsidRPr="003D1D7C">
        <w:rPr>
          <w:sz w:val="16"/>
          <w:szCs w:val="16"/>
        </w:rPr>
        <w:t>mice</w:t>
      </w:r>
      <w:r w:rsidR="00117959" w:rsidRPr="003D1D7C">
        <w:rPr>
          <w:sz w:val="16"/>
          <w:szCs w:val="16"/>
        </w:rPr>
        <w:t xml:space="preserve"> </w:t>
      </w:r>
      <w:r w:rsidR="00A87F0C">
        <w:rPr>
          <w:sz w:val="16"/>
          <w:szCs w:val="16"/>
        </w:rPr>
        <w:t xml:space="preserve">were </w:t>
      </w:r>
      <w:r w:rsidR="001420A5">
        <w:rPr>
          <w:sz w:val="16"/>
          <w:szCs w:val="16"/>
        </w:rPr>
        <w:t>scanned</w:t>
      </w:r>
      <w:r w:rsidR="00862AF0">
        <w:rPr>
          <w:sz w:val="16"/>
          <w:szCs w:val="16"/>
        </w:rPr>
        <w:t xml:space="preserve"> </w:t>
      </w:r>
      <w:r w:rsidR="00862AF0" w:rsidRPr="00862AF0">
        <w:rPr>
          <w:sz w:val="16"/>
          <w:szCs w:val="16"/>
        </w:rPr>
        <w:t xml:space="preserve">using an </w:t>
      </w:r>
      <w:r w:rsidR="00862AF0" w:rsidRPr="00E00E45">
        <w:rPr>
          <w:i/>
          <w:sz w:val="16"/>
          <w:szCs w:val="16"/>
        </w:rPr>
        <w:t>in vivo</w:t>
      </w:r>
      <w:r w:rsidR="00862AF0" w:rsidRPr="00862AF0">
        <w:rPr>
          <w:sz w:val="16"/>
          <w:szCs w:val="16"/>
        </w:rPr>
        <w:t xml:space="preserve"> </w:t>
      </w:r>
      <w:r w:rsidR="006C7998" w:rsidRPr="003D1D7C">
        <w:rPr>
          <w:rFonts w:ascii="Cambria Math" w:eastAsiaTheme="minorEastAsia" w:hAnsi="Cambria Math"/>
          <w:sz w:val="16"/>
          <w:szCs w:val="16"/>
          <w:lang w:eastAsia="zh-CN"/>
        </w:rPr>
        <w:t>µ</w:t>
      </w:r>
      <w:r w:rsidR="00862AF0" w:rsidRPr="00862AF0">
        <w:rPr>
          <w:sz w:val="16"/>
          <w:szCs w:val="16"/>
        </w:rPr>
        <w:t>CT imaging system</w:t>
      </w:r>
      <w:r w:rsidR="00A87F0C">
        <w:rPr>
          <w:sz w:val="16"/>
          <w:szCs w:val="16"/>
        </w:rPr>
        <w:t xml:space="preserve"> </w:t>
      </w:r>
      <w:r w:rsidR="00862AF0">
        <w:rPr>
          <w:sz w:val="16"/>
          <w:szCs w:val="16"/>
        </w:rPr>
        <w:t xml:space="preserve">at </w:t>
      </w:r>
      <w:r w:rsidR="00862AF0" w:rsidRPr="003D1D7C">
        <w:rPr>
          <w:sz w:val="16"/>
          <w:szCs w:val="16"/>
        </w:rPr>
        <w:t>14, 16, 17, 18, 19, 20, 21 and 22</w:t>
      </w:r>
      <w:r w:rsidR="00862AF0">
        <w:rPr>
          <w:sz w:val="16"/>
          <w:szCs w:val="16"/>
        </w:rPr>
        <w:t xml:space="preserve"> weeks. </w:t>
      </w:r>
      <w:r w:rsidR="00117959" w:rsidRPr="003D1D7C">
        <w:rPr>
          <w:sz w:val="16"/>
          <w:szCs w:val="16"/>
        </w:rPr>
        <w:t xml:space="preserve">The </w:t>
      </w:r>
      <w:r w:rsidR="00862AF0">
        <w:rPr>
          <w:sz w:val="16"/>
          <w:szCs w:val="16"/>
        </w:rPr>
        <w:t xml:space="preserve">PTH </w:t>
      </w:r>
      <w:r w:rsidR="00117959" w:rsidRPr="003D1D7C">
        <w:rPr>
          <w:sz w:val="16"/>
          <w:szCs w:val="16"/>
        </w:rPr>
        <w:t xml:space="preserve">intervention started from week 18 until </w:t>
      </w:r>
      <w:r w:rsidR="00E04C47">
        <w:rPr>
          <w:sz w:val="16"/>
          <w:szCs w:val="16"/>
        </w:rPr>
        <w:t xml:space="preserve">week </w:t>
      </w:r>
      <w:r w:rsidR="00A87F0C">
        <w:rPr>
          <w:sz w:val="16"/>
          <w:szCs w:val="16"/>
        </w:rPr>
        <w:t>22</w:t>
      </w:r>
      <w:r w:rsidR="00117959" w:rsidRPr="003D1D7C">
        <w:rPr>
          <w:sz w:val="16"/>
          <w:szCs w:val="16"/>
        </w:rPr>
        <w:t xml:space="preserve">. Subject-specific </w:t>
      </w:r>
      <w:r w:rsidR="006C7998">
        <w:rPr>
          <w:sz w:val="16"/>
          <w:szCs w:val="16"/>
        </w:rPr>
        <w:t>finite element (</w:t>
      </w:r>
      <w:r w:rsidR="00D62DF5">
        <w:rPr>
          <w:sz w:val="16"/>
          <w:szCs w:val="16"/>
        </w:rPr>
        <w:t>FE</w:t>
      </w:r>
      <w:r w:rsidR="006C7998">
        <w:rPr>
          <w:sz w:val="16"/>
          <w:szCs w:val="16"/>
        </w:rPr>
        <w:t>)</w:t>
      </w:r>
      <w:r w:rsidR="00117959" w:rsidRPr="003D1D7C">
        <w:rPr>
          <w:sz w:val="16"/>
          <w:szCs w:val="16"/>
        </w:rPr>
        <w:t xml:space="preserve"> models were created</w:t>
      </w:r>
      <w:r w:rsidR="00381DC3" w:rsidRPr="003D1D7C">
        <w:rPr>
          <w:sz w:val="16"/>
          <w:szCs w:val="16"/>
        </w:rPr>
        <w:t xml:space="preserve"> from the </w:t>
      </w:r>
      <w:r w:rsidR="00381DC3" w:rsidRPr="003D1D7C">
        <w:rPr>
          <w:rFonts w:ascii="Cambria Math" w:eastAsiaTheme="minorEastAsia" w:hAnsi="Cambria Math"/>
          <w:sz w:val="16"/>
          <w:szCs w:val="16"/>
          <w:lang w:eastAsia="zh-CN"/>
        </w:rPr>
        <w:t>µ</w:t>
      </w:r>
      <w:r w:rsidR="00381DC3" w:rsidRPr="003D1D7C">
        <w:rPr>
          <w:rFonts w:eastAsiaTheme="minorEastAsia"/>
          <w:sz w:val="16"/>
          <w:szCs w:val="16"/>
          <w:lang w:eastAsia="zh-CN"/>
        </w:rPr>
        <w:t>CT images</w:t>
      </w:r>
      <w:r w:rsidR="00A87F0C">
        <w:rPr>
          <w:sz w:val="16"/>
          <w:szCs w:val="16"/>
        </w:rPr>
        <w:t xml:space="preserve"> and p</w:t>
      </w:r>
      <w:r w:rsidR="00117959" w:rsidRPr="003D1D7C">
        <w:rPr>
          <w:sz w:val="16"/>
          <w:szCs w:val="16"/>
        </w:rPr>
        <w:t xml:space="preserve">hysiological loading </w:t>
      </w:r>
      <w:r w:rsidR="00381DC3" w:rsidRPr="003D1D7C">
        <w:rPr>
          <w:sz w:val="16"/>
          <w:szCs w:val="16"/>
        </w:rPr>
        <w:t>condition w</w:t>
      </w:r>
      <w:r w:rsidR="00E00E45">
        <w:rPr>
          <w:sz w:val="16"/>
          <w:szCs w:val="16"/>
        </w:rPr>
        <w:t>as</w:t>
      </w:r>
      <w:r w:rsidR="00381DC3" w:rsidRPr="003D1D7C">
        <w:rPr>
          <w:sz w:val="16"/>
          <w:szCs w:val="16"/>
        </w:rPr>
        <w:t xml:space="preserve"> </w:t>
      </w:r>
      <w:r w:rsidR="00666954">
        <w:rPr>
          <w:sz w:val="16"/>
          <w:szCs w:val="16"/>
        </w:rPr>
        <w:t>defined</w:t>
      </w:r>
      <w:r w:rsidR="00381DC3" w:rsidRPr="003D1D7C">
        <w:rPr>
          <w:sz w:val="16"/>
          <w:szCs w:val="16"/>
        </w:rPr>
        <w:t xml:space="preserve"> in the FE models. </w:t>
      </w:r>
      <w:r w:rsidR="00490F36" w:rsidRPr="003D1D7C">
        <w:rPr>
          <w:sz w:val="16"/>
          <w:szCs w:val="16"/>
        </w:rPr>
        <w:t xml:space="preserve">The </w:t>
      </w:r>
      <w:r w:rsidR="003306F7" w:rsidRPr="00743B3E">
        <w:rPr>
          <w:sz w:val="16"/>
          <w:szCs w:val="16"/>
          <w:highlight w:val="yellow"/>
        </w:rPr>
        <w:t>rate</w:t>
      </w:r>
      <w:r w:rsidR="001420A5" w:rsidRPr="00743B3E">
        <w:rPr>
          <w:sz w:val="16"/>
          <w:szCs w:val="16"/>
          <w:highlight w:val="yellow"/>
        </w:rPr>
        <w:t>s</w:t>
      </w:r>
      <w:r w:rsidR="003306F7" w:rsidRPr="00743B3E">
        <w:rPr>
          <w:sz w:val="16"/>
          <w:szCs w:val="16"/>
          <w:highlight w:val="yellow"/>
        </w:rPr>
        <w:t xml:space="preserve"> </w:t>
      </w:r>
      <w:r w:rsidR="00490F36" w:rsidRPr="00743B3E">
        <w:rPr>
          <w:sz w:val="16"/>
          <w:szCs w:val="16"/>
          <w:highlight w:val="yellow"/>
        </w:rPr>
        <w:t xml:space="preserve">of </w:t>
      </w:r>
      <w:r w:rsidR="008E19FD" w:rsidRPr="00743B3E">
        <w:rPr>
          <w:sz w:val="16"/>
          <w:szCs w:val="16"/>
          <w:highlight w:val="yellow"/>
        </w:rPr>
        <w:t>changes in</w:t>
      </w:r>
      <w:r w:rsidR="008E19FD">
        <w:rPr>
          <w:sz w:val="16"/>
          <w:szCs w:val="16"/>
        </w:rPr>
        <w:t xml:space="preserve"> </w:t>
      </w:r>
      <w:r w:rsidR="00490F36" w:rsidRPr="003D1D7C">
        <w:rPr>
          <w:sz w:val="16"/>
          <w:szCs w:val="16"/>
        </w:rPr>
        <w:t>bone mineral content</w:t>
      </w:r>
      <w:r w:rsidR="009966DA" w:rsidRPr="003D1D7C">
        <w:rPr>
          <w:sz w:val="16"/>
          <w:szCs w:val="16"/>
        </w:rPr>
        <w:t xml:space="preserve"> (BMC)</w:t>
      </w:r>
      <w:r w:rsidR="00490F36" w:rsidRPr="003D1D7C">
        <w:rPr>
          <w:sz w:val="16"/>
          <w:szCs w:val="16"/>
        </w:rPr>
        <w:t>, bone mineral density</w:t>
      </w:r>
      <w:r w:rsidR="009966DA" w:rsidRPr="003D1D7C">
        <w:rPr>
          <w:sz w:val="16"/>
          <w:szCs w:val="16"/>
        </w:rPr>
        <w:t xml:space="preserve"> (BMD)</w:t>
      </w:r>
      <w:r w:rsidR="00490F36" w:rsidRPr="003D1D7C">
        <w:rPr>
          <w:sz w:val="16"/>
          <w:szCs w:val="16"/>
        </w:rPr>
        <w:t xml:space="preserve"> and bone tissue density</w:t>
      </w:r>
      <w:r w:rsidR="009966DA" w:rsidRPr="003D1D7C">
        <w:rPr>
          <w:sz w:val="16"/>
          <w:szCs w:val="16"/>
        </w:rPr>
        <w:t xml:space="preserve"> (TMD)</w:t>
      </w:r>
      <w:r w:rsidR="00490F36" w:rsidRPr="003D1D7C">
        <w:rPr>
          <w:sz w:val="16"/>
          <w:szCs w:val="16"/>
        </w:rPr>
        <w:t xml:space="preserve"> </w:t>
      </w:r>
      <w:r w:rsidR="003306F7" w:rsidRPr="003D1D7C">
        <w:rPr>
          <w:sz w:val="16"/>
          <w:szCs w:val="16"/>
        </w:rPr>
        <w:t>w</w:t>
      </w:r>
      <w:r w:rsidR="001420A5">
        <w:rPr>
          <w:sz w:val="16"/>
          <w:szCs w:val="16"/>
        </w:rPr>
        <w:t>ere</w:t>
      </w:r>
      <w:r w:rsidR="00490F36" w:rsidRPr="003D1D7C">
        <w:rPr>
          <w:sz w:val="16"/>
          <w:szCs w:val="16"/>
        </w:rPr>
        <w:t xml:space="preserve"> </w:t>
      </w:r>
      <w:r w:rsidR="00381DC3" w:rsidRPr="003D1D7C">
        <w:rPr>
          <w:sz w:val="16"/>
          <w:szCs w:val="16"/>
        </w:rPr>
        <w:t>quantified</w:t>
      </w:r>
      <w:r w:rsidR="00490F36" w:rsidRPr="003D1D7C">
        <w:rPr>
          <w:sz w:val="16"/>
          <w:szCs w:val="16"/>
        </w:rPr>
        <w:t xml:space="preserve"> over 40 anatomical compartments across </w:t>
      </w:r>
      <w:r w:rsidR="006C7998">
        <w:rPr>
          <w:sz w:val="16"/>
          <w:szCs w:val="16"/>
        </w:rPr>
        <w:t xml:space="preserve">the entire </w:t>
      </w:r>
      <w:r w:rsidR="00A87F0C">
        <w:rPr>
          <w:sz w:val="16"/>
          <w:szCs w:val="16"/>
        </w:rPr>
        <w:t>mouse</w:t>
      </w:r>
      <w:r w:rsidR="00490F36" w:rsidRPr="003D1D7C">
        <w:rPr>
          <w:sz w:val="16"/>
          <w:szCs w:val="16"/>
        </w:rPr>
        <w:t xml:space="preserve"> tibia</w:t>
      </w:r>
      <w:r w:rsidR="009966DA" w:rsidRPr="003D1D7C">
        <w:rPr>
          <w:sz w:val="16"/>
          <w:szCs w:val="16"/>
        </w:rPr>
        <w:t xml:space="preserve">. The </w:t>
      </w:r>
      <w:r w:rsidR="001420A5">
        <w:rPr>
          <w:sz w:val="16"/>
          <w:szCs w:val="16"/>
        </w:rPr>
        <w:t xml:space="preserve">resulting </w:t>
      </w:r>
      <w:r w:rsidR="009966DA" w:rsidRPr="003D1D7C">
        <w:rPr>
          <w:sz w:val="16"/>
          <w:szCs w:val="16"/>
        </w:rPr>
        <w:t xml:space="preserve">values were </w:t>
      </w:r>
      <w:r w:rsidR="008E19FD">
        <w:rPr>
          <w:sz w:val="16"/>
          <w:szCs w:val="16"/>
        </w:rPr>
        <w:t xml:space="preserve">then </w:t>
      </w:r>
      <w:r w:rsidR="009966DA" w:rsidRPr="003D1D7C">
        <w:rPr>
          <w:sz w:val="16"/>
          <w:szCs w:val="16"/>
        </w:rPr>
        <w:t xml:space="preserve">correlated to the average </w:t>
      </w:r>
      <w:r w:rsidR="0082189C">
        <w:rPr>
          <w:sz w:val="16"/>
          <w:szCs w:val="16"/>
        </w:rPr>
        <w:t>1</w:t>
      </w:r>
      <w:r w:rsidR="0082189C" w:rsidRPr="0082189C">
        <w:rPr>
          <w:sz w:val="16"/>
          <w:szCs w:val="16"/>
          <w:vertAlign w:val="superscript"/>
        </w:rPr>
        <w:t>st</w:t>
      </w:r>
      <w:r w:rsidR="0082189C">
        <w:rPr>
          <w:sz w:val="16"/>
          <w:szCs w:val="16"/>
        </w:rPr>
        <w:t xml:space="preserve"> </w:t>
      </w:r>
      <w:r w:rsidR="009966DA" w:rsidRPr="003D1D7C">
        <w:rPr>
          <w:sz w:val="16"/>
          <w:szCs w:val="16"/>
        </w:rPr>
        <w:t>principal tensile strain (</w:t>
      </w:r>
      <w:r w:rsidR="009966DA" w:rsidRPr="003D1D7C">
        <w:rPr>
          <w:rFonts w:ascii="Symbol" w:hAnsi="Symbol"/>
          <w:sz w:val="16"/>
          <w:szCs w:val="16"/>
        </w:rPr>
        <w:t></w:t>
      </w:r>
      <w:r w:rsidR="009966DA" w:rsidRPr="003D1D7C">
        <w:rPr>
          <w:sz w:val="16"/>
          <w:szCs w:val="16"/>
          <w:vertAlign w:val="subscript"/>
        </w:rPr>
        <w:t>1</w:t>
      </w:r>
      <w:r w:rsidR="009966DA" w:rsidRPr="003D1D7C">
        <w:rPr>
          <w:sz w:val="16"/>
          <w:szCs w:val="16"/>
        </w:rPr>
        <w:t xml:space="preserve">) and </w:t>
      </w:r>
      <w:r w:rsidR="00743B3E">
        <w:rPr>
          <w:sz w:val="16"/>
          <w:szCs w:val="16"/>
        </w:rPr>
        <w:t xml:space="preserve">the </w:t>
      </w:r>
      <w:r w:rsidR="009966DA" w:rsidRPr="003D1D7C">
        <w:rPr>
          <w:sz w:val="16"/>
          <w:szCs w:val="16"/>
        </w:rPr>
        <w:t xml:space="preserve">strain energy density (SED) for </w:t>
      </w:r>
      <w:r w:rsidR="00B83D3F">
        <w:rPr>
          <w:sz w:val="16"/>
          <w:szCs w:val="16"/>
        </w:rPr>
        <w:t>every</w:t>
      </w:r>
      <w:r w:rsidR="009966DA" w:rsidRPr="003D1D7C">
        <w:rPr>
          <w:sz w:val="16"/>
          <w:szCs w:val="16"/>
        </w:rPr>
        <w:t xml:space="preserve"> compartment </w:t>
      </w:r>
      <w:r w:rsidR="00906D79" w:rsidRPr="003D1D7C">
        <w:rPr>
          <w:sz w:val="16"/>
          <w:szCs w:val="16"/>
        </w:rPr>
        <w:t xml:space="preserve">at </w:t>
      </w:r>
      <w:r w:rsidR="00E04C47">
        <w:rPr>
          <w:sz w:val="16"/>
          <w:szCs w:val="16"/>
        </w:rPr>
        <w:t xml:space="preserve">weeks </w:t>
      </w:r>
      <w:r w:rsidR="00906D79" w:rsidRPr="003D1D7C">
        <w:rPr>
          <w:sz w:val="16"/>
          <w:szCs w:val="16"/>
        </w:rPr>
        <w:t>18,</w:t>
      </w:r>
      <w:r w:rsidR="00381DC3" w:rsidRPr="003D1D7C">
        <w:rPr>
          <w:sz w:val="16"/>
          <w:szCs w:val="16"/>
        </w:rPr>
        <w:t xml:space="preserve"> 20 and 22</w:t>
      </w:r>
      <w:r w:rsidR="00906D79" w:rsidRPr="003D1D7C">
        <w:rPr>
          <w:sz w:val="16"/>
          <w:szCs w:val="16"/>
        </w:rPr>
        <w:t xml:space="preserve">. </w:t>
      </w:r>
      <w:r w:rsidR="00381DC3" w:rsidRPr="00743B3E">
        <w:rPr>
          <w:sz w:val="16"/>
          <w:szCs w:val="16"/>
          <w:highlight w:val="yellow"/>
        </w:rPr>
        <w:t>It was found that</w:t>
      </w:r>
      <w:r w:rsidR="00666954" w:rsidRPr="00743B3E">
        <w:rPr>
          <w:sz w:val="16"/>
          <w:szCs w:val="16"/>
          <w:highlight w:val="yellow"/>
        </w:rPr>
        <w:t>:</w:t>
      </w:r>
      <w:r w:rsidR="00762387" w:rsidRPr="00743B3E">
        <w:rPr>
          <w:rFonts w:eastAsia="宋体"/>
          <w:sz w:val="16"/>
          <w:szCs w:val="16"/>
          <w:highlight w:val="yellow"/>
          <w:lang w:eastAsia="zh-CN"/>
        </w:rPr>
        <w:t xml:space="preserve"> </w:t>
      </w:r>
      <w:r w:rsidR="00666954" w:rsidRPr="00743B3E">
        <w:rPr>
          <w:rFonts w:eastAsia="宋体"/>
          <w:sz w:val="16"/>
          <w:szCs w:val="16"/>
          <w:highlight w:val="yellow"/>
          <w:lang w:eastAsia="zh-CN"/>
        </w:rPr>
        <w:t xml:space="preserve">in both groups, </w:t>
      </w:r>
      <w:r w:rsidR="00762387" w:rsidRPr="00743B3E">
        <w:rPr>
          <w:rFonts w:ascii="Symbol" w:eastAsia="宋体" w:hAnsi="Symbol"/>
          <w:sz w:val="16"/>
          <w:szCs w:val="16"/>
          <w:highlight w:val="yellow"/>
          <w:lang w:eastAsia="zh-CN"/>
        </w:rPr>
        <w:t></w:t>
      </w:r>
      <w:r w:rsidR="00762387" w:rsidRPr="00743B3E">
        <w:rPr>
          <w:rFonts w:eastAsia="宋体"/>
          <w:sz w:val="16"/>
          <w:szCs w:val="16"/>
          <w:highlight w:val="yellow"/>
          <w:vertAlign w:val="subscript"/>
          <w:lang w:eastAsia="zh-CN"/>
        </w:rPr>
        <w:t>1</w:t>
      </w:r>
      <w:r w:rsidR="00762387" w:rsidRPr="00743B3E">
        <w:rPr>
          <w:rFonts w:eastAsia="宋体"/>
          <w:sz w:val="16"/>
          <w:szCs w:val="16"/>
          <w:highlight w:val="yellow"/>
          <w:lang w:eastAsia="zh-CN"/>
        </w:rPr>
        <w:t xml:space="preserve"> had </w:t>
      </w:r>
      <w:r w:rsidR="001420A5" w:rsidRPr="00743B3E">
        <w:rPr>
          <w:rFonts w:eastAsia="宋体"/>
          <w:sz w:val="16"/>
          <w:szCs w:val="16"/>
          <w:highlight w:val="yellow"/>
          <w:lang w:eastAsia="zh-CN"/>
        </w:rPr>
        <w:t>a minimal</w:t>
      </w:r>
      <w:r w:rsidR="00762387" w:rsidRPr="00743B3E">
        <w:rPr>
          <w:rFonts w:eastAsia="宋体"/>
          <w:sz w:val="16"/>
          <w:szCs w:val="16"/>
          <w:highlight w:val="yellow"/>
          <w:lang w:eastAsia="zh-CN"/>
        </w:rPr>
        <w:t xml:space="preserve"> effect on the variability of </w:t>
      </w:r>
      <w:r w:rsidR="00762387" w:rsidRPr="00743B3E">
        <w:rPr>
          <w:rFonts w:ascii="Symbol" w:eastAsia="宋体" w:hAnsi="Symbol"/>
          <w:sz w:val="16"/>
          <w:szCs w:val="16"/>
          <w:highlight w:val="yellow"/>
          <w:lang w:eastAsia="zh-CN"/>
        </w:rPr>
        <w:t></w:t>
      </w:r>
      <w:r w:rsidR="00762387" w:rsidRPr="00743B3E">
        <w:rPr>
          <w:rFonts w:eastAsia="宋体"/>
          <w:sz w:val="16"/>
          <w:szCs w:val="16"/>
          <w:highlight w:val="yellow"/>
          <w:lang w:eastAsia="zh-CN"/>
        </w:rPr>
        <w:t>BMC</w:t>
      </w:r>
      <w:r w:rsidR="00B10D68" w:rsidRPr="00743B3E">
        <w:rPr>
          <w:rFonts w:eastAsia="宋体"/>
          <w:sz w:val="16"/>
          <w:szCs w:val="16"/>
          <w:highlight w:val="yellow"/>
          <w:lang w:eastAsia="zh-CN"/>
        </w:rPr>
        <w:t xml:space="preserve"> </w:t>
      </w:r>
      <w:r w:rsidR="00666954" w:rsidRPr="00743B3E">
        <w:rPr>
          <w:rFonts w:eastAsia="宋体"/>
          <w:sz w:val="16"/>
          <w:szCs w:val="16"/>
          <w:highlight w:val="yellow"/>
          <w:lang w:eastAsia="zh-CN"/>
        </w:rPr>
        <w:t>(</w:t>
      </w:r>
      <w:r w:rsidR="00666954" w:rsidRPr="00743B3E">
        <w:rPr>
          <w:rFonts w:eastAsia="宋体"/>
          <w:i/>
          <w:sz w:val="16"/>
          <w:szCs w:val="16"/>
          <w:highlight w:val="yellow"/>
          <w:lang w:eastAsia="zh-CN"/>
        </w:rPr>
        <w:t xml:space="preserve">p </w:t>
      </w:r>
      <w:r w:rsidR="00666954" w:rsidRPr="00743B3E">
        <w:rPr>
          <w:rFonts w:eastAsia="宋体"/>
          <w:sz w:val="16"/>
          <w:szCs w:val="16"/>
          <w:highlight w:val="yellow"/>
          <w:lang w:eastAsia="zh-CN"/>
        </w:rPr>
        <w:t>&gt; 0.01)</w:t>
      </w:r>
      <w:r w:rsidR="003715EF" w:rsidRPr="00743B3E">
        <w:rPr>
          <w:rFonts w:eastAsia="宋体"/>
          <w:sz w:val="16"/>
          <w:szCs w:val="16"/>
          <w:highlight w:val="yellow"/>
          <w:lang w:eastAsia="zh-CN"/>
        </w:rPr>
        <w:t xml:space="preserve">; SED had a significant effect on the variability of </w:t>
      </w:r>
      <w:r w:rsidR="003715EF" w:rsidRPr="00743B3E">
        <w:rPr>
          <w:rFonts w:ascii="Symbol" w:eastAsia="宋体" w:hAnsi="Symbol"/>
          <w:sz w:val="16"/>
          <w:szCs w:val="16"/>
          <w:highlight w:val="yellow"/>
          <w:lang w:eastAsia="zh-CN"/>
        </w:rPr>
        <w:t></w:t>
      </w:r>
      <w:r w:rsidR="003715EF" w:rsidRPr="00743B3E">
        <w:rPr>
          <w:rFonts w:eastAsia="宋体"/>
          <w:sz w:val="16"/>
          <w:szCs w:val="16"/>
          <w:highlight w:val="yellow"/>
          <w:lang w:eastAsia="zh-CN"/>
        </w:rPr>
        <w:t>BMC only in the WT group (</w:t>
      </w:r>
      <w:r w:rsidR="003715EF" w:rsidRPr="00743B3E">
        <w:rPr>
          <w:rFonts w:eastAsia="宋体"/>
          <w:i/>
          <w:sz w:val="16"/>
          <w:szCs w:val="16"/>
          <w:highlight w:val="yellow"/>
          <w:lang w:eastAsia="zh-CN"/>
        </w:rPr>
        <w:t xml:space="preserve">p </w:t>
      </w:r>
      <w:r w:rsidR="003715EF" w:rsidRPr="00743B3E">
        <w:rPr>
          <w:rFonts w:eastAsia="宋体"/>
          <w:sz w:val="16"/>
          <w:szCs w:val="16"/>
          <w:highlight w:val="yellow"/>
          <w:lang w:eastAsia="zh-CN"/>
        </w:rPr>
        <w:t>&lt; 0.01);</w:t>
      </w:r>
      <w:r w:rsidR="001420A5" w:rsidRPr="00743B3E">
        <w:rPr>
          <w:rFonts w:eastAsia="宋体"/>
          <w:sz w:val="16"/>
          <w:szCs w:val="16"/>
          <w:highlight w:val="yellow"/>
          <w:lang w:eastAsia="zh-CN"/>
        </w:rPr>
        <w:t xml:space="preserve"> </w:t>
      </w:r>
      <w:r w:rsidR="003715EF" w:rsidRPr="00743B3E">
        <w:rPr>
          <w:rFonts w:ascii="Symbol" w:hAnsi="Symbol"/>
          <w:sz w:val="16"/>
          <w:szCs w:val="16"/>
          <w:highlight w:val="yellow"/>
        </w:rPr>
        <w:t></w:t>
      </w:r>
      <w:r w:rsidR="003715EF" w:rsidRPr="00743B3E">
        <w:rPr>
          <w:sz w:val="16"/>
          <w:szCs w:val="16"/>
          <w:highlight w:val="yellow"/>
          <w:vertAlign w:val="subscript"/>
        </w:rPr>
        <w:t>1</w:t>
      </w:r>
      <w:r w:rsidR="001420A5" w:rsidRPr="00743B3E">
        <w:rPr>
          <w:rFonts w:eastAsia="宋体"/>
          <w:sz w:val="16"/>
          <w:szCs w:val="16"/>
          <w:highlight w:val="yellow"/>
          <w:lang w:eastAsia="zh-CN"/>
        </w:rPr>
        <w:t xml:space="preserve"> </w:t>
      </w:r>
      <w:r w:rsidR="003715EF" w:rsidRPr="00743B3E">
        <w:rPr>
          <w:rFonts w:eastAsia="宋体"/>
          <w:sz w:val="16"/>
          <w:szCs w:val="16"/>
          <w:highlight w:val="yellow"/>
          <w:lang w:eastAsia="zh-CN"/>
        </w:rPr>
        <w:t xml:space="preserve">had </w:t>
      </w:r>
      <w:r w:rsidR="001420A5" w:rsidRPr="00743B3E">
        <w:rPr>
          <w:rFonts w:eastAsia="宋体"/>
          <w:sz w:val="16"/>
          <w:szCs w:val="16"/>
          <w:highlight w:val="yellow"/>
          <w:lang w:eastAsia="zh-CN"/>
        </w:rPr>
        <w:t xml:space="preserve">a significant effect on the variability of </w:t>
      </w:r>
      <w:r w:rsidR="001420A5" w:rsidRPr="00743B3E">
        <w:rPr>
          <w:rFonts w:ascii="Symbol" w:eastAsia="宋体" w:hAnsi="Symbol"/>
          <w:sz w:val="16"/>
          <w:szCs w:val="16"/>
          <w:highlight w:val="yellow"/>
          <w:lang w:eastAsia="zh-CN"/>
        </w:rPr>
        <w:t></w:t>
      </w:r>
      <w:r w:rsidR="001420A5" w:rsidRPr="00743B3E">
        <w:rPr>
          <w:rFonts w:eastAsia="宋体"/>
          <w:sz w:val="16"/>
          <w:szCs w:val="16"/>
          <w:highlight w:val="yellow"/>
          <w:lang w:eastAsia="zh-CN"/>
        </w:rPr>
        <w:t>BMD only in the PTH group</w:t>
      </w:r>
      <w:r w:rsidR="003715EF" w:rsidRPr="00743B3E">
        <w:rPr>
          <w:rFonts w:eastAsia="宋体"/>
          <w:sz w:val="16"/>
          <w:szCs w:val="16"/>
          <w:highlight w:val="yellow"/>
          <w:lang w:eastAsia="zh-CN"/>
        </w:rPr>
        <w:t xml:space="preserve"> (</w:t>
      </w:r>
      <w:r w:rsidR="003715EF" w:rsidRPr="00743B3E">
        <w:rPr>
          <w:rFonts w:eastAsia="宋体"/>
          <w:i/>
          <w:sz w:val="16"/>
          <w:szCs w:val="16"/>
          <w:highlight w:val="yellow"/>
          <w:lang w:eastAsia="zh-CN"/>
        </w:rPr>
        <w:t xml:space="preserve">p </w:t>
      </w:r>
      <w:r w:rsidR="003715EF" w:rsidRPr="00743B3E">
        <w:rPr>
          <w:rFonts w:eastAsia="宋体"/>
          <w:sz w:val="16"/>
          <w:szCs w:val="16"/>
          <w:highlight w:val="yellow"/>
          <w:lang w:eastAsia="zh-CN"/>
        </w:rPr>
        <w:t>&lt; 0.01);</w:t>
      </w:r>
      <w:r w:rsidR="00762387" w:rsidRPr="00743B3E">
        <w:rPr>
          <w:rFonts w:eastAsia="宋体"/>
          <w:sz w:val="16"/>
          <w:szCs w:val="16"/>
          <w:highlight w:val="yellow"/>
          <w:lang w:eastAsia="zh-CN"/>
        </w:rPr>
        <w:t xml:space="preserve"> </w:t>
      </w:r>
      <w:r w:rsidR="003715EF" w:rsidRPr="00743B3E">
        <w:rPr>
          <w:rFonts w:eastAsia="宋体"/>
          <w:sz w:val="16"/>
          <w:szCs w:val="16"/>
          <w:highlight w:val="yellow"/>
          <w:lang w:eastAsia="zh-CN"/>
        </w:rPr>
        <w:t>SED had</w:t>
      </w:r>
      <w:r w:rsidR="00762387" w:rsidRPr="00743B3E">
        <w:rPr>
          <w:rFonts w:eastAsia="宋体"/>
          <w:sz w:val="16"/>
          <w:szCs w:val="16"/>
          <w:highlight w:val="yellow"/>
          <w:lang w:eastAsia="zh-CN"/>
        </w:rPr>
        <w:t xml:space="preserve"> a significant effect on the variability of </w:t>
      </w:r>
      <w:r w:rsidR="00762387" w:rsidRPr="00743B3E">
        <w:rPr>
          <w:rFonts w:ascii="Symbol" w:eastAsia="宋体" w:hAnsi="Symbol"/>
          <w:sz w:val="16"/>
          <w:szCs w:val="16"/>
          <w:highlight w:val="yellow"/>
          <w:lang w:eastAsia="zh-CN"/>
        </w:rPr>
        <w:t></w:t>
      </w:r>
      <w:r w:rsidR="00762387" w:rsidRPr="00743B3E">
        <w:rPr>
          <w:rFonts w:eastAsia="宋体"/>
          <w:sz w:val="16"/>
          <w:szCs w:val="16"/>
          <w:highlight w:val="yellow"/>
          <w:lang w:eastAsia="zh-CN"/>
        </w:rPr>
        <w:t>BMD in both groups</w:t>
      </w:r>
      <w:r w:rsidR="003715EF" w:rsidRPr="00743B3E">
        <w:rPr>
          <w:rFonts w:eastAsia="宋体"/>
          <w:sz w:val="16"/>
          <w:szCs w:val="16"/>
          <w:highlight w:val="yellow"/>
          <w:lang w:eastAsia="zh-CN"/>
        </w:rPr>
        <w:t xml:space="preserve"> (</w:t>
      </w:r>
      <w:r w:rsidR="003715EF" w:rsidRPr="00743B3E">
        <w:rPr>
          <w:rFonts w:eastAsia="宋体"/>
          <w:i/>
          <w:sz w:val="16"/>
          <w:szCs w:val="16"/>
          <w:highlight w:val="yellow"/>
          <w:lang w:eastAsia="zh-CN"/>
        </w:rPr>
        <w:t xml:space="preserve">p </w:t>
      </w:r>
      <w:r w:rsidR="003715EF" w:rsidRPr="00743B3E">
        <w:rPr>
          <w:rFonts w:eastAsia="宋体"/>
          <w:sz w:val="16"/>
          <w:szCs w:val="16"/>
          <w:highlight w:val="yellow"/>
          <w:lang w:eastAsia="zh-CN"/>
        </w:rPr>
        <w:t>&lt; 0.01);</w:t>
      </w:r>
      <w:r w:rsidR="00762387" w:rsidRPr="00743B3E">
        <w:rPr>
          <w:rFonts w:eastAsia="宋体"/>
          <w:sz w:val="16"/>
          <w:szCs w:val="16"/>
          <w:highlight w:val="yellow"/>
          <w:lang w:eastAsia="zh-CN"/>
        </w:rPr>
        <w:t xml:space="preserve"> </w:t>
      </w:r>
      <w:r w:rsidR="00666954" w:rsidRPr="00743B3E">
        <w:rPr>
          <w:rFonts w:eastAsia="宋体"/>
          <w:sz w:val="16"/>
          <w:szCs w:val="16"/>
          <w:highlight w:val="yellow"/>
          <w:lang w:eastAsia="zh-CN"/>
        </w:rPr>
        <w:t xml:space="preserve">neither SED nor </w:t>
      </w:r>
      <w:r w:rsidR="00666954" w:rsidRPr="00743B3E">
        <w:rPr>
          <w:rFonts w:ascii="Symbol" w:eastAsia="宋体" w:hAnsi="Symbol"/>
          <w:sz w:val="16"/>
          <w:szCs w:val="16"/>
          <w:highlight w:val="yellow"/>
          <w:lang w:eastAsia="zh-CN"/>
        </w:rPr>
        <w:t></w:t>
      </w:r>
      <w:r w:rsidR="00666954" w:rsidRPr="00743B3E">
        <w:rPr>
          <w:rFonts w:eastAsia="宋体"/>
          <w:sz w:val="16"/>
          <w:szCs w:val="16"/>
          <w:highlight w:val="yellow"/>
          <w:vertAlign w:val="subscript"/>
          <w:lang w:eastAsia="zh-CN"/>
        </w:rPr>
        <w:t>1</w:t>
      </w:r>
      <w:r w:rsidR="00666954" w:rsidRPr="00743B3E">
        <w:rPr>
          <w:rFonts w:eastAsia="宋体"/>
          <w:sz w:val="16"/>
          <w:szCs w:val="16"/>
          <w:highlight w:val="yellow"/>
          <w:lang w:eastAsia="zh-CN"/>
        </w:rPr>
        <w:t xml:space="preserve"> had a significant effect on the variability of </w:t>
      </w:r>
      <w:r w:rsidR="00666954" w:rsidRPr="00743B3E">
        <w:rPr>
          <w:rFonts w:ascii="Symbol" w:eastAsia="宋体" w:hAnsi="Symbol"/>
          <w:sz w:val="16"/>
          <w:szCs w:val="16"/>
          <w:highlight w:val="yellow"/>
          <w:lang w:eastAsia="zh-CN"/>
        </w:rPr>
        <w:t></w:t>
      </w:r>
      <w:r w:rsidR="00666954" w:rsidRPr="00743B3E">
        <w:rPr>
          <w:rFonts w:eastAsia="宋体"/>
          <w:sz w:val="16"/>
          <w:szCs w:val="16"/>
          <w:highlight w:val="yellow"/>
          <w:lang w:eastAsia="zh-CN"/>
        </w:rPr>
        <w:t>TMD</w:t>
      </w:r>
      <w:r w:rsidR="003411BE" w:rsidRPr="00743B3E">
        <w:rPr>
          <w:rFonts w:eastAsia="宋体"/>
          <w:sz w:val="16"/>
          <w:szCs w:val="16"/>
          <w:highlight w:val="yellow"/>
          <w:lang w:eastAsia="zh-CN"/>
        </w:rPr>
        <w:t xml:space="preserve"> </w:t>
      </w:r>
      <w:r w:rsidR="003715EF" w:rsidRPr="00743B3E">
        <w:rPr>
          <w:rFonts w:eastAsia="宋体"/>
          <w:sz w:val="16"/>
          <w:szCs w:val="16"/>
          <w:highlight w:val="yellow"/>
          <w:lang w:eastAsia="zh-CN"/>
        </w:rPr>
        <w:t>(</w:t>
      </w:r>
      <w:r w:rsidR="003715EF" w:rsidRPr="00743B3E">
        <w:rPr>
          <w:rFonts w:eastAsia="宋体"/>
          <w:i/>
          <w:sz w:val="16"/>
          <w:szCs w:val="16"/>
          <w:highlight w:val="yellow"/>
          <w:lang w:eastAsia="zh-CN"/>
        </w:rPr>
        <w:t xml:space="preserve">p </w:t>
      </w:r>
      <w:r w:rsidR="003715EF" w:rsidRPr="00743B3E">
        <w:rPr>
          <w:rFonts w:eastAsia="宋体"/>
          <w:sz w:val="16"/>
          <w:szCs w:val="16"/>
          <w:highlight w:val="yellow"/>
          <w:lang w:eastAsia="zh-CN"/>
        </w:rPr>
        <w:t>&gt; 0.01)</w:t>
      </w:r>
      <w:r w:rsidR="003715EF">
        <w:rPr>
          <w:rFonts w:eastAsia="宋体"/>
          <w:sz w:val="16"/>
          <w:szCs w:val="16"/>
          <w:lang w:eastAsia="zh-CN"/>
        </w:rPr>
        <w:t>.</w:t>
      </w:r>
      <w:r w:rsidR="00666954" w:rsidRPr="003D1D7C">
        <w:rPr>
          <w:rFonts w:eastAsia="宋体"/>
          <w:sz w:val="16"/>
          <w:szCs w:val="16"/>
          <w:lang w:eastAsia="zh-CN"/>
        </w:rPr>
        <w:t xml:space="preserve"> </w:t>
      </w:r>
      <w:r w:rsidR="00762387" w:rsidRPr="003D1D7C">
        <w:rPr>
          <w:rFonts w:eastAsia="宋体"/>
          <w:sz w:val="16"/>
          <w:szCs w:val="16"/>
          <w:lang w:eastAsia="zh-CN"/>
        </w:rPr>
        <w:t xml:space="preserve">These results are the first to reveal </w:t>
      </w:r>
      <w:r w:rsidR="00E04C47">
        <w:rPr>
          <w:rFonts w:eastAsia="宋体"/>
          <w:sz w:val="16"/>
          <w:szCs w:val="16"/>
          <w:lang w:eastAsia="zh-CN"/>
        </w:rPr>
        <w:t xml:space="preserve">the </w:t>
      </w:r>
      <w:r w:rsidR="008E19FD" w:rsidRPr="003D1D7C">
        <w:rPr>
          <w:rFonts w:eastAsia="宋体"/>
          <w:sz w:val="16"/>
          <w:szCs w:val="16"/>
          <w:lang w:eastAsia="zh-CN"/>
        </w:rPr>
        <w:t xml:space="preserve">mechanism </w:t>
      </w:r>
      <w:r w:rsidR="008E19FD">
        <w:rPr>
          <w:rFonts w:eastAsia="宋体"/>
          <w:sz w:val="16"/>
          <w:szCs w:val="16"/>
          <w:lang w:eastAsia="zh-CN"/>
        </w:rPr>
        <w:t xml:space="preserve">of </w:t>
      </w:r>
      <w:r w:rsidR="00762387" w:rsidRPr="003D1D7C">
        <w:rPr>
          <w:rFonts w:eastAsia="宋体"/>
          <w:sz w:val="16"/>
          <w:szCs w:val="16"/>
          <w:lang w:eastAsia="zh-CN"/>
        </w:rPr>
        <w:t xml:space="preserve">bone mechanoregulation </w:t>
      </w:r>
      <w:r w:rsidR="005307EA">
        <w:rPr>
          <w:rFonts w:eastAsia="宋体"/>
          <w:sz w:val="16"/>
          <w:szCs w:val="16"/>
          <w:lang w:eastAsia="zh-CN"/>
        </w:rPr>
        <w:t>in the</w:t>
      </w:r>
      <w:r w:rsidR="00762387" w:rsidRPr="003D1D7C">
        <w:rPr>
          <w:rFonts w:eastAsia="宋体"/>
          <w:sz w:val="16"/>
          <w:szCs w:val="16"/>
          <w:lang w:eastAsia="zh-CN"/>
        </w:rPr>
        <w:t xml:space="preserve"> physiological loading scenario. </w:t>
      </w:r>
    </w:p>
    <w:p w14:paraId="6C6E94F6" w14:textId="77777777" w:rsidR="004F3B2D" w:rsidRDefault="004F3B2D" w:rsidP="0060582B">
      <w:pPr>
        <w:spacing w:before="0" w:line="200" w:lineRule="exact"/>
        <w:rPr>
          <w:rFonts w:eastAsiaTheme="minorEastAsia"/>
          <w:sz w:val="16"/>
          <w:szCs w:val="16"/>
          <w:lang w:eastAsia="zh-CN"/>
        </w:rPr>
      </w:pPr>
    </w:p>
    <w:p w14:paraId="1888E2FF" w14:textId="7EC479FE" w:rsidR="008F6478" w:rsidRPr="008F6478" w:rsidRDefault="0060582B" w:rsidP="008F6478">
      <w:pPr>
        <w:spacing w:before="0" w:line="200" w:lineRule="exact"/>
        <w:rPr>
          <w:rFonts w:eastAsiaTheme="minorEastAsia"/>
          <w:sz w:val="16"/>
          <w:szCs w:val="16"/>
          <w:lang w:eastAsia="zh-CN"/>
        </w:rPr>
      </w:pPr>
      <w:r w:rsidRPr="00272521">
        <w:rPr>
          <w:rFonts w:eastAsiaTheme="minorEastAsia"/>
          <w:i/>
          <w:sz w:val="16"/>
          <w:szCs w:val="16"/>
          <w:lang w:eastAsia="zh-CN"/>
        </w:rPr>
        <w:t>Keywords</w:t>
      </w:r>
      <w:r w:rsidRPr="00D33A17">
        <w:rPr>
          <w:rFonts w:eastAsiaTheme="minorEastAsia"/>
          <w:sz w:val="16"/>
          <w:szCs w:val="16"/>
          <w:lang w:eastAsia="zh-CN"/>
        </w:rPr>
        <w:t>:</w:t>
      </w:r>
      <w:r w:rsidRPr="00D33A17">
        <w:rPr>
          <w:rFonts w:eastAsiaTheme="minorEastAsia" w:hint="eastAsia"/>
          <w:sz w:val="16"/>
          <w:szCs w:val="16"/>
          <w:lang w:eastAsia="zh-CN"/>
        </w:rPr>
        <w:t xml:space="preserve"> </w:t>
      </w:r>
      <w:r w:rsidRPr="00D33A17">
        <w:rPr>
          <w:sz w:val="16"/>
          <w:szCs w:val="16"/>
        </w:rPr>
        <w:t>Bone remodelling</w:t>
      </w:r>
      <w:r w:rsidRPr="00D33A17">
        <w:rPr>
          <w:rFonts w:eastAsiaTheme="minorEastAsia" w:hint="eastAsia"/>
          <w:sz w:val="16"/>
          <w:szCs w:val="16"/>
          <w:lang w:eastAsia="zh-CN"/>
        </w:rPr>
        <w:t>;</w:t>
      </w:r>
      <w:r w:rsidRPr="00D33A17">
        <w:rPr>
          <w:sz w:val="16"/>
          <w:szCs w:val="16"/>
        </w:rPr>
        <w:t xml:space="preserve"> mechanoregulation</w:t>
      </w:r>
      <w:r w:rsidRPr="00D33A17">
        <w:rPr>
          <w:rFonts w:eastAsiaTheme="minorEastAsia" w:hint="eastAsia"/>
          <w:sz w:val="16"/>
          <w:szCs w:val="16"/>
          <w:lang w:eastAsia="zh-CN"/>
        </w:rPr>
        <w:t>;</w:t>
      </w:r>
      <w:r w:rsidRPr="00D33A17">
        <w:rPr>
          <w:sz w:val="16"/>
          <w:szCs w:val="16"/>
        </w:rPr>
        <w:t xml:space="preserve"> principal strain</w:t>
      </w:r>
      <w:r w:rsidRPr="00D33A17">
        <w:rPr>
          <w:rFonts w:eastAsiaTheme="minorEastAsia" w:hint="eastAsia"/>
          <w:sz w:val="16"/>
          <w:szCs w:val="16"/>
          <w:lang w:eastAsia="zh-CN"/>
        </w:rPr>
        <w:t>;</w:t>
      </w:r>
      <w:r w:rsidRPr="00D33A17">
        <w:rPr>
          <w:sz w:val="16"/>
          <w:szCs w:val="16"/>
        </w:rPr>
        <w:t xml:space="preserve"> strain energy density</w:t>
      </w:r>
      <w:r w:rsidRPr="00D33A17">
        <w:rPr>
          <w:rFonts w:eastAsiaTheme="minorEastAsia" w:hint="eastAsia"/>
          <w:sz w:val="16"/>
          <w:szCs w:val="16"/>
          <w:lang w:eastAsia="zh-CN"/>
        </w:rPr>
        <w:t>;</w:t>
      </w:r>
      <w:r w:rsidRPr="00D33A17">
        <w:rPr>
          <w:sz w:val="16"/>
          <w:szCs w:val="16"/>
        </w:rPr>
        <w:t xml:space="preserve"> finite element</w:t>
      </w:r>
    </w:p>
    <w:p w14:paraId="56791917" w14:textId="77777777" w:rsidR="008F6478" w:rsidRDefault="008F6478" w:rsidP="00C033D0">
      <w:pPr>
        <w:spacing w:line="200" w:lineRule="exact"/>
        <w:rPr>
          <w:rFonts w:eastAsiaTheme="minorEastAsia"/>
          <w:color w:val="FF0000"/>
          <w:sz w:val="16"/>
          <w:szCs w:val="16"/>
          <w:lang w:eastAsia="zh-CN"/>
        </w:rPr>
        <w:sectPr w:rsidR="008F6478" w:rsidSect="002A5C89">
          <w:headerReference w:type="default" r:id="rId8"/>
          <w:footerReference w:type="default" r:id="rId9"/>
          <w:pgSz w:w="12240" w:h="15840" w:code="1"/>
          <w:pgMar w:top="2159" w:right="2879" w:bottom="2159" w:left="2879" w:header="709" w:footer="709" w:gutter="0"/>
          <w:cols w:space="708"/>
          <w:docGrid w:linePitch="360"/>
        </w:sectPr>
      </w:pPr>
    </w:p>
    <w:p w14:paraId="35AA3418" w14:textId="29E66D7E" w:rsidR="00F23F41" w:rsidRDefault="00F23F41" w:rsidP="000D4289">
      <w:pPr>
        <w:spacing w:before="0" w:line="480" w:lineRule="auto"/>
        <w:rPr>
          <w:rFonts w:eastAsiaTheme="minorEastAsia"/>
          <w:b/>
          <w:sz w:val="20"/>
          <w:lang w:eastAsia="zh-CN"/>
        </w:rPr>
      </w:pPr>
    </w:p>
    <w:p w14:paraId="4C96CDE2" w14:textId="420B8453" w:rsidR="00180304" w:rsidRPr="001D5A25" w:rsidRDefault="00DE0426" w:rsidP="00F23F41">
      <w:pPr>
        <w:spacing w:before="0" w:line="260" w:lineRule="exact"/>
        <w:rPr>
          <w:rFonts w:eastAsiaTheme="minorEastAsia"/>
          <w:b/>
          <w:sz w:val="20"/>
          <w:lang w:eastAsia="zh-CN"/>
        </w:rPr>
      </w:pPr>
      <w:r w:rsidRPr="001D5A25">
        <w:rPr>
          <w:rFonts w:eastAsiaTheme="minorEastAsia"/>
          <w:b/>
          <w:sz w:val="20"/>
          <w:lang w:eastAsia="zh-CN"/>
        </w:rPr>
        <w:t xml:space="preserve">1.  </w:t>
      </w:r>
      <w:r w:rsidR="00180304" w:rsidRPr="001D5A25">
        <w:rPr>
          <w:rFonts w:eastAsiaTheme="minorEastAsia" w:hint="eastAsia"/>
          <w:b/>
          <w:sz w:val="20"/>
          <w:lang w:eastAsia="zh-CN"/>
        </w:rPr>
        <w:t>Introduction</w:t>
      </w:r>
    </w:p>
    <w:p w14:paraId="4EE03620" w14:textId="77777777" w:rsidR="000D4289" w:rsidRPr="001D5A25" w:rsidRDefault="000D4289" w:rsidP="00F231A8">
      <w:pPr>
        <w:spacing w:before="0" w:line="240" w:lineRule="auto"/>
        <w:rPr>
          <w:rFonts w:eastAsiaTheme="minorEastAsia"/>
          <w:b/>
          <w:sz w:val="20"/>
          <w:lang w:eastAsia="zh-CN"/>
        </w:rPr>
      </w:pPr>
    </w:p>
    <w:p w14:paraId="064E41B6" w14:textId="7C968792" w:rsidR="00EA6170" w:rsidRPr="001D5A25" w:rsidRDefault="00EA6170" w:rsidP="000D4289">
      <w:pPr>
        <w:adjustRightInd w:val="0"/>
        <w:snapToGrid w:val="0"/>
        <w:spacing w:before="0" w:line="260" w:lineRule="exact"/>
        <w:rPr>
          <w:sz w:val="20"/>
        </w:rPr>
      </w:pPr>
      <w:r w:rsidRPr="001D5A25">
        <w:rPr>
          <w:sz w:val="20"/>
        </w:rPr>
        <w:t xml:space="preserve">Since the seminal work of </w:t>
      </w:r>
      <w:r w:rsidR="00FD695E" w:rsidRPr="001D5A25">
        <w:rPr>
          <w:sz w:val="20"/>
        </w:rPr>
        <w:t xml:space="preserve">Harold </w:t>
      </w:r>
      <w:r w:rsidRPr="001D5A25">
        <w:rPr>
          <w:sz w:val="20"/>
        </w:rPr>
        <w:t>Frost in the 1960s</w:t>
      </w:r>
      <w:r w:rsidR="00537271" w:rsidRPr="001D5A25">
        <w:rPr>
          <w:sz w:val="20"/>
        </w:rPr>
        <w:t>,</w:t>
      </w:r>
      <w:r w:rsidR="00A92B0C" w:rsidRPr="00A92B0C">
        <w:rPr>
          <w:color w:val="C00000"/>
          <w:sz w:val="20"/>
          <w:vertAlign w:val="superscript"/>
        </w:rPr>
        <w:t>1</w:t>
      </w:r>
      <w:r w:rsidR="00FD695E" w:rsidRPr="001D5A25">
        <w:rPr>
          <w:sz w:val="20"/>
        </w:rPr>
        <w:t xml:space="preserve"> </w:t>
      </w:r>
      <w:r w:rsidRPr="001D5A25">
        <w:rPr>
          <w:sz w:val="20"/>
        </w:rPr>
        <w:t xml:space="preserve">the development of a quantitative </w:t>
      </w:r>
      <w:r w:rsidR="00537271" w:rsidRPr="001D5A25">
        <w:rPr>
          <w:sz w:val="20"/>
        </w:rPr>
        <w:t xml:space="preserve">bone mechanoregulation </w:t>
      </w:r>
      <w:r w:rsidRPr="001D5A25">
        <w:rPr>
          <w:sz w:val="20"/>
        </w:rPr>
        <w:t>theory has been a central research question for many researchers in biomechanics and mechanobiology. First driven by the concerns associated with “stress shielding” in the first generation of hip prostheses</w:t>
      </w:r>
      <w:r w:rsidR="00FD695E" w:rsidRPr="001D5A25">
        <w:rPr>
          <w:sz w:val="20"/>
        </w:rPr>
        <w:t>,</w:t>
      </w:r>
      <w:r w:rsidR="00A92B0C" w:rsidRPr="00A92B0C">
        <w:rPr>
          <w:color w:val="C00000"/>
          <w:sz w:val="20"/>
          <w:vertAlign w:val="superscript"/>
        </w:rPr>
        <w:t>2-5</w:t>
      </w:r>
      <w:r w:rsidR="00FD695E" w:rsidRPr="001D5A25">
        <w:rPr>
          <w:sz w:val="20"/>
        </w:rPr>
        <w:t xml:space="preserve"> </w:t>
      </w:r>
      <w:r w:rsidRPr="001D5A25">
        <w:rPr>
          <w:sz w:val="20"/>
        </w:rPr>
        <w:t>then by the intense research on the biomechanic</w:t>
      </w:r>
      <w:r w:rsidR="00537271" w:rsidRPr="001D5A25">
        <w:rPr>
          <w:sz w:val="20"/>
        </w:rPr>
        <w:t>al</w:t>
      </w:r>
      <w:r w:rsidRPr="001D5A25">
        <w:rPr>
          <w:sz w:val="20"/>
        </w:rPr>
        <w:t xml:space="preserve"> </w:t>
      </w:r>
      <w:r w:rsidR="00D12F7D" w:rsidRPr="001D5A25">
        <w:rPr>
          <w:sz w:val="20"/>
        </w:rPr>
        <w:t>mechanism</w:t>
      </w:r>
      <w:r w:rsidRPr="001D5A25">
        <w:rPr>
          <w:sz w:val="20"/>
        </w:rPr>
        <w:t xml:space="preserve"> of </w:t>
      </w:r>
      <w:r w:rsidR="00AA47E9" w:rsidRPr="001D5A25">
        <w:rPr>
          <w:sz w:val="20"/>
        </w:rPr>
        <w:t xml:space="preserve">bone fragility in </w:t>
      </w:r>
      <w:r w:rsidRPr="001D5A25">
        <w:rPr>
          <w:sz w:val="20"/>
        </w:rPr>
        <w:t>osteoporosi</w:t>
      </w:r>
      <w:r w:rsidR="00E82298" w:rsidRPr="001D5A25">
        <w:rPr>
          <w:sz w:val="20"/>
        </w:rPr>
        <w:t>s</w:t>
      </w:r>
      <w:r w:rsidR="00FD695E" w:rsidRPr="001D5A25">
        <w:rPr>
          <w:sz w:val="20"/>
        </w:rPr>
        <w:t>,</w:t>
      </w:r>
      <w:r w:rsidR="00A92B0C" w:rsidRPr="00A92B0C">
        <w:rPr>
          <w:color w:val="C00000"/>
          <w:sz w:val="20"/>
          <w:vertAlign w:val="superscript"/>
        </w:rPr>
        <w:t>6-8</w:t>
      </w:r>
      <w:r w:rsidR="00FD695E" w:rsidRPr="001D5A25">
        <w:rPr>
          <w:sz w:val="20"/>
        </w:rPr>
        <w:t xml:space="preserve"> </w:t>
      </w:r>
      <w:r w:rsidRPr="001D5A25">
        <w:rPr>
          <w:sz w:val="20"/>
        </w:rPr>
        <w:t>the topic has received massive attention</w:t>
      </w:r>
      <w:r w:rsidR="00537271" w:rsidRPr="001D5A25">
        <w:rPr>
          <w:sz w:val="20"/>
        </w:rPr>
        <w:t>s</w:t>
      </w:r>
      <w:r w:rsidR="00AE330D" w:rsidRPr="001D5A25">
        <w:rPr>
          <w:sz w:val="20"/>
        </w:rPr>
        <w:t xml:space="preserve"> in the past.</w:t>
      </w:r>
      <w:r w:rsidRPr="001D5A25">
        <w:rPr>
          <w:sz w:val="20"/>
        </w:rPr>
        <w:t xml:space="preserve"> </w:t>
      </w:r>
      <w:r w:rsidR="00B138E9">
        <w:rPr>
          <w:sz w:val="20"/>
          <w:highlight w:val="yellow"/>
        </w:rPr>
        <w:t>In</w:t>
      </w:r>
      <w:r w:rsidRPr="00B814F7">
        <w:rPr>
          <w:sz w:val="20"/>
          <w:highlight w:val="yellow"/>
        </w:rPr>
        <w:t xml:space="preserve"> spite </w:t>
      </w:r>
      <w:r w:rsidR="00F17F68" w:rsidRPr="00B814F7">
        <w:rPr>
          <w:sz w:val="20"/>
          <w:highlight w:val="yellow"/>
        </w:rPr>
        <w:t xml:space="preserve">of </w:t>
      </w:r>
      <w:r w:rsidRPr="00B814F7">
        <w:rPr>
          <w:sz w:val="20"/>
          <w:highlight w:val="yellow"/>
        </w:rPr>
        <w:t xml:space="preserve">all these efforts, only </w:t>
      </w:r>
      <w:r w:rsidR="00B814F7" w:rsidRPr="00B814F7">
        <w:rPr>
          <w:sz w:val="20"/>
          <w:highlight w:val="yellow"/>
        </w:rPr>
        <w:t xml:space="preserve">in the last </w:t>
      </w:r>
      <w:r w:rsidRPr="00B814F7">
        <w:rPr>
          <w:sz w:val="20"/>
          <w:highlight w:val="yellow"/>
        </w:rPr>
        <w:t>few years</w:t>
      </w:r>
      <w:r w:rsidR="007E5EC8" w:rsidRPr="00B814F7">
        <w:rPr>
          <w:sz w:val="20"/>
          <w:highlight w:val="yellow"/>
        </w:rPr>
        <w:t>,</w:t>
      </w:r>
      <w:r w:rsidRPr="001D5A25">
        <w:rPr>
          <w:sz w:val="20"/>
        </w:rPr>
        <w:t xml:space="preserve"> the development of </w:t>
      </w:r>
      <w:r w:rsidRPr="001D5A25">
        <w:rPr>
          <w:i/>
          <w:sz w:val="20"/>
        </w:rPr>
        <w:t>in vivo</w:t>
      </w:r>
      <w:r w:rsidRPr="001D5A25">
        <w:rPr>
          <w:sz w:val="20"/>
        </w:rPr>
        <w:t xml:space="preserve"> </w:t>
      </w:r>
      <w:r w:rsidR="004B3090" w:rsidRPr="001D5A25">
        <w:rPr>
          <w:sz w:val="20"/>
        </w:rPr>
        <w:t xml:space="preserve">micro computed tomography (µCT) </w:t>
      </w:r>
      <w:r w:rsidRPr="001D5A25">
        <w:rPr>
          <w:sz w:val="20"/>
        </w:rPr>
        <w:t>imaging in small animals</w:t>
      </w:r>
      <w:r w:rsidR="0057109B" w:rsidRPr="001D5A25">
        <w:rPr>
          <w:sz w:val="20"/>
        </w:rPr>
        <w:t xml:space="preserve"> has finally enabled the non-invasive </w:t>
      </w:r>
      <w:r w:rsidRPr="001D5A25">
        <w:rPr>
          <w:sz w:val="20"/>
        </w:rPr>
        <w:t>observation of bone adaptation</w:t>
      </w:r>
      <w:r w:rsidR="00AE330D" w:rsidRPr="001D5A25">
        <w:rPr>
          <w:sz w:val="20"/>
        </w:rPr>
        <w:t>s</w:t>
      </w:r>
      <w:r w:rsidRPr="001D5A25">
        <w:rPr>
          <w:sz w:val="20"/>
        </w:rPr>
        <w:t xml:space="preserve"> at tissue scale </w:t>
      </w:r>
      <w:r w:rsidRPr="001D5A25">
        <w:rPr>
          <w:i/>
          <w:sz w:val="20"/>
        </w:rPr>
        <w:t>in vivo</w:t>
      </w:r>
      <w:r w:rsidR="00474F68" w:rsidRPr="001D5A25">
        <w:rPr>
          <w:sz w:val="20"/>
        </w:rPr>
        <w:t>.</w:t>
      </w:r>
    </w:p>
    <w:p w14:paraId="1CDFCB4D" w14:textId="3BE19DF7" w:rsidR="00D40F30" w:rsidRPr="001D5A25" w:rsidRDefault="00ED6D69" w:rsidP="000151DA">
      <w:pPr>
        <w:adjustRightInd w:val="0"/>
        <w:snapToGrid w:val="0"/>
        <w:spacing w:before="0" w:line="260" w:lineRule="exact"/>
        <w:ind w:firstLineChars="200" w:firstLine="400"/>
        <w:rPr>
          <w:sz w:val="20"/>
        </w:rPr>
      </w:pPr>
      <w:r w:rsidRPr="001D5A25">
        <w:rPr>
          <w:sz w:val="20"/>
        </w:rPr>
        <w:t xml:space="preserve">There are mainly two </w:t>
      </w:r>
      <w:r w:rsidR="006F55EB" w:rsidRPr="001D5A25">
        <w:rPr>
          <w:sz w:val="20"/>
        </w:rPr>
        <w:t>research groups</w:t>
      </w:r>
      <w:r w:rsidR="00141DDC">
        <w:rPr>
          <w:sz w:val="20"/>
        </w:rPr>
        <w:t xml:space="preserve"> who</w:t>
      </w:r>
      <w:r w:rsidR="00F45D66">
        <w:rPr>
          <w:sz w:val="20"/>
        </w:rPr>
        <w:t xml:space="preserve"> have </w:t>
      </w:r>
      <w:r w:rsidR="00AE330D" w:rsidRPr="001D5A25">
        <w:rPr>
          <w:sz w:val="20"/>
        </w:rPr>
        <w:t>made</w:t>
      </w:r>
      <w:r w:rsidR="006F55EB" w:rsidRPr="001D5A25">
        <w:rPr>
          <w:sz w:val="20"/>
        </w:rPr>
        <w:t xml:space="preserve"> extensive effort</w:t>
      </w:r>
      <w:r w:rsidR="00AE330D" w:rsidRPr="001D5A25">
        <w:rPr>
          <w:sz w:val="20"/>
        </w:rPr>
        <w:t>s</w:t>
      </w:r>
      <w:r w:rsidR="006F55EB" w:rsidRPr="001D5A25">
        <w:rPr>
          <w:sz w:val="20"/>
        </w:rPr>
        <w:t xml:space="preserve"> </w:t>
      </w:r>
      <w:r w:rsidR="00B138E9">
        <w:rPr>
          <w:sz w:val="20"/>
        </w:rPr>
        <w:t>on</w:t>
      </w:r>
      <w:r w:rsidR="006F55EB" w:rsidRPr="001D5A25">
        <w:rPr>
          <w:sz w:val="20"/>
        </w:rPr>
        <w:t xml:space="preserve"> this topic. The </w:t>
      </w:r>
      <w:r w:rsidR="006F55EB" w:rsidRPr="00743B3E">
        <w:rPr>
          <w:sz w:val="20"/>
          <w:highlight w:val="yellow"/>
        </w:rPr>
        <w:t xml:space="preserve">first </w:t>
      </w:r>
      <w:r w:rsidR="00B138E9" w:rsidRPr="00743B3E">
        <w:rPr>
          <w:sz w:val="20"/>
          <w:highlight w:val="yellow"/>
        </w:rPr>
        <w:t>one</w:t>
      </w:r>
      <w:r w:rsidR="00B138E9">
        <w:rPr>
          <w:sz w:val="20"/>
        </w:rPr>
        <w:t xml:space="preserve"> </w:t>
      </w:r>
      <w:r w:rsidR="006F55EB" w:rsidRPr="001D5A25">
        <w:rPr>
          <w:sz w:val="20"/>
        </w:rPr>
        <w:t>is Ralph Mueller’s research team at ETH Zurich. They</w:t>
      </w:r>
      <w:r w:rsidR="00C5002F" w:rsidRPr="001D5A25">
        <w:rPr>
          <w:sz w:val="20"/>
        </w:rPr>
        <w:t xml:space="preserve"> combined </w:t>
      </w:r>
      <w:r w:rsidR="00C5002F" w:rsidRPr="001D5A25">
        <w:rPr>
          <w:i/>
          <w:sz w:val="20"/>
        </w:rPr>
        <w:t>in vivo</w:t>
      </w:r>
      <w:r w:rsidR="00C5002F" w:rsidRPr="001D5A25">
        <w:rPr>
          <w:sz w:val="20"/>
        </w:rPr>
        <w:t xml:space="preserve"> </w:t>
      </w:r>
      <w:r w:rsidR="00621F6D" w:rsidRPr="001D5A25">
        <w:rPr>
          <w:sz w:val="20"/>
        </w:rPr>
        <w:lastRenderedPageBreak/>
        <w:t xml:space="preserve">mechanical </w:t>
      </w:r>
      <w:r w:rsidR="00C5002F" w:rsidRPr="001D5A25">
        <w:rPr>
          <w:sz w:val="20"/>
        </w:rPr>
        <w:t xml:space="preserve">loading, </w:t>
      </w:r>
      <w:r w:rsidR="00C5002F" w:rsidRPr="001D5A25">
        <w:rPr>
          <w:i/>
          <w:sz w:val="20"/>
        </w:rPr>
        <w:t>in vivo</w:t>
      </w:r>
      <w:r w:rsidR="00C5002F" w:rsidRPr="001D5A25">
        <w:rPr>
          <w:sz w:val="20"/>
        </w:rPr>
        <w:t xml:space="preserve"> µCT imaging and image registration to </w:t>
      </w:r>
      <w:r w:rsidR="00F2029F" w:rsidRPr="001D5A25">
        <w:rPr>
          <w:sz w:val="20"/>
        </w:rPr>
        <w:t xml:space="preserve">monitor </w:t>
      </w:r>
      <w:r w:rsidR="00621F6D" w:rsidRPr="001D5A25">
        <w:rPr>
          <w:sz w:val="20"/>
        </w:rPr>
        <w:t>the</w:t>
      </w:r>
      <w:r w:rsidR="00F2029F" w:rsidRPr="001D5A25">
        <w:rPr>
          <w:sz w:val="20"/>
        </w:rPr>
        <w:t xml:space="preserve"> remodelling </w:t>
      </w:r>
      <w:r w:rsidR="00621F6D" w:rsidRPr="001D5A25">
        <w:rPr>
          <w:sz w:val="20"/>
        </w:rPr>
        <w:t>of caudal vertebra</w:t>
      </w:r>
      <w:r w:rsidR="006F55EB" w:rsidRPr="001D5A25">
        <w:rPr>
          <w:sz w:val="20"/>
        </w:rPr>
        <w:t xml:space="preserve"> </w:t>
      </w:r>
      <w:r w:rsidR="008E1419" w:rsidRPr="008E1419">
        <w:rPr>
          <w:color w:val="C00000"/>
          <w:sz w:val="20"/>
          <w:vertAlign w:val="superscript"/>
        </w:rPr>
        <w:t>9</w:t>
      </w:r>
      <w:r w:rsidR="008E1419">
        <w:rPr>
          <w:sz w:val="20"/>
        </w:rPr>
        <w:t xml:space="preserve"> </w:t>
      </w:r>
      <w:r w:rsidR="006F55EB" w:rsidRPr="001D5A25">
        <w:rPr>
          <w:sz w:val="20"/>
        </w:rPr>
        <w:t xml:space="preserve">and </w:t>
      </w:r>
      <w:r w:rsidR="006F55EB" w:rsidRPr="00750C27">
        <w:rPr>
          <w:sz w:val="20"/>
          <w:highlight w:val="yellow"/>
        </w:rPr>
        <w:t>f</w:t>
      </w:r>
      <w:r w:rsidR="00F673A9" w:rsidRPr="00750C27">
        <w:rPr>
          <w:sz w:val="20"/>
          <w:highlight w:val="yellow"/>
        </w:rPr>
        <w:t>or the first time</w:t>
      </w:r>
      <w:r w:rsidR="00F673A9" w:rsidRPr="001D5A25">
        <w:rPr>
          <w:sz w:val="20"/>
        </w:rPr>
        <w:t xml:space="preserve"> it was possible to </w:t>
      </w:r>
      <w:r w:rsidR="00F45D66" w:rsidRPr="001D5A25">
        <w:rPr>
          <w:sz w:val="20"/>
        </w:rPr>
        <w:t xml:space="preserve">non-invasively </w:t>
      </w:r>
      <w:r w:rsidR="00F673A9" w:rsidRPr="001D5A25">
        <w:rPr>
          <w:sz w:val="20"/>
        </w:rPr>
        <w:t xml:space="preserve">monitor the changes in tissue morphology with </w:t>
      </w:r>
      <w:r w:rsidR="00AE330D" w:rsidRPr="001D5A25">
        <w:rPr>
          <w:sz w:val="20"/>
        </w:rPr>
        <w:t xml:space="preserve">an </w:t>
      </w:r>
      <w:r w:rsidR="002A0D7C" w:rsidRPr="001D5A25">
        <w:rPr>
          <w:sz w:val="20"/>
        </w:rPr>
        <w:t xml:space="preserve">image </w:t>
      </w:r>
      <w:r w:rsidR="00F673A9" w:rsidRPr="001D5A25">
        <w:rPr>
          <w:sz w:val="20"/>
        </w:rPr>
        <w:t xml:space="preserve">resolution down </w:t>
      </w:r>
      <w:r w:rsidR="002A0D7C" w:rsidRPr="001D5A25">
        <w:rPr>
          <w:sz w:val="20"/>
        </w:rPr>
        <w:t>to tissue scale (10</w:t>
      </w:r>
      <w:r w:rsidR="00C77E4C">
        <w:rPr>
          <w:sz w:val="20"/>
        </w:rPr>
        <w:t>.0</w:t>
      </w:r>
      <w:r w:rsidR="002A0D7C" w:rsidRPr="001D5A25">
        <w:rPr>
          <w:sz w:val="20"/>
        </w:rPr>
        <w:t xml:space="preserve"> µm)</w:t>
      </w:r>
      <w:r w:rsidR="00F673A9" w:rsidRPr="001D5A25">
        <w:rPr>
          <w:sz w:val="20"/>
        </w:rPr>
        <w:t>.</w:t>
      </w:r>
      <w:r w:rsidR="000224CB" w:rsidRPr="001D5A25">
        <w:rPr>
          <w:sz w:val="20"/>
        </w:rPr>
        <w:t xml:space="preserve"> Using </w:t>
      </w:r>
      <w:r w:rsidR="00C77E4C">
        <w:rPr>
          <w:sz w:val="20"/>
        </w:rPr>
        <w:t>the same</w:t>
      </w:r>
      <w:r w:rsidR="000224CB" w:rsidRPr="001D5A25">
        <w:rPr>
          <w:sz w:val="20"/>
        </w:rPr>
        <w:t xml:space="preserve"> experimental </w:t>
      </w:r>
      <w:r w:rsidR="006F55EB" w:rsidRPr="001D5A25">
        <w:rPr>
          <w:sz w:val="20"/>
        </w:rPr>
        <w:t>set-up</w:t>
      </w:r>
      <w:r w:rsidR="00683B6F" w:rsidRPr="001D5A25">
        <w:rPr>
          <w:sz w:val="20"/>
        </w:rPr>
        <w:t xml:space="preserve">, Schulte </w:t>
      </w:r>
      <w:r w:rsidR="00683B6F" w:rsidRPr="001D5A25">
        <w:rPr>
          <w:i/>
          <w:sz w:val="20"/>
        </w:rPr>
        <w:t>et al.</w:t>
      </w:r>
      <w:r w:rsidR="00683B6F" w:rsidRPr="001D5A25">
        <w:rPr>
          <w:sz w:val="20"/>
        </w:rPr>
        <w:t xml:space="preserve"> showed that a model</w:t>
      </w:r>
      <w:r w:rsidR="00F45D66">
        <w:rPr>
          <w:sz w:val="20"/>
        </w:rPr>
        <w:t>,</w:t>
      </w:r>
      <w:r w:rsidR="00683B6F" w:rsidRPr="001D5A25">
        <w:rPr>
          <w:sz w:val="20"/>
        </w:rPr>
        <w:t xml:space="preserve"> assuming </w:t>
      </w:r>
      <w:r w:rsidR="00D12F7D" w:rsidRPr="001D5A25">
        <w:rPr>
          <w:sz w:val="20"/>
        </w:rPr>
        <w:t>s</w:t>
      </w:r>
      <w:r w:rsidR="00683B6F" w:rsidRPr="001D5A25">
        <w:rPr>
          <w:sz w:val="20"/>
        </w:rPr>
        <w:t xml:space="preserve">train </w:t>
      </w:r>
      <w:r w:rsidR="00D12F7D" w:rsidRPr="001D5A25">
        <w:rPr>
          <w:sz w:val="20"/>
        </w:rPr>
        <w:t>e</w:t>
      </w:r>
      <w:r w:rsidR="00683B6F" w:rsidRPr="001D5A25">
        <w:rPr>
          <w:sz w:val="20"/>
        </w:rPr>
        <w:t xml:space="preserve">nergy </w:t>
      </w:r>
      <w:r w:rsidR="00D12F7D" w:rsidRPr="001D5A25">
        <w:rPr>
          <w:sz w:val="20"/>
        </w:rPr>
        <w:t>d</w:t>
      </w:r>
      <w:r w:rsidR="00683B6F" w:rsidRPr="001D5A25">
        <w:rPr>
          <w:sz w:val="20"/>
        </w:rPr>
        <w:t xml:space="preserve">ensity (SED) as </w:t>
      </w:r>
      <w:r w:rsidR="00D12F7D" w:rsidRPr="001D5A25">
        <w:rPr>
          <w:sz w:val="20"/>
        </w:rPr>
        <w:t xml:space="preserve">a </w:t>
      </w:r>
      <w:r w:rsidR="00683B6F" w:rsidRPr="001D5A25">
        <w:rPr>
          <w:sz w:val="20"/>
        </w:rPr>
        <w:t>mechani</w:t>
      </w:r>
      <w:r w:rsidR="00F9385B" w:rsidRPr="001D5A25">
        <w:rPr>
          <w:sz w:val="20"/>
        </w:rPr>
        <w:t>cal stimulus</w:t>
      </w:r>
      <w:r w:rsidR="00F45D66">
        <w:rPr>
          <w:sz w:val="20"/>
        </w:rPr>
        <w:t>,</w:t>
      </w:r>
      <w:r w:rsidR="00166575">
        <w:rPr>
          <w:sz w:val="20"/>
        </w:rPr>
        <w:t xml:space="preserve"> </w:t>
      </w:r>
      <w:r w:rsidR="00F45D66" w:rsidRPr="00166575">
        <w:rPr>
          <w:sz w:val="20"/>
          <w:highlight w:val="yellow"/>
        </w:rPr>
        <w:t>could predict</w:t>
      </w:r>
      <w:r w:rsidR="00683B6F" w:rsidRPr="00166575">
        <w:rPr>
          <w:sz w:val="20"/>
          <w:highlight w:val="yellow"/>
        </w:rPr>
        <w:t xml:space="preserve"> </w:t>
      </w:r>
      <w:r w:rsidR="00F9385B" w:rsidRPr="00166575">
        <w:rPr>
          <w:sz w:val="20"/>
          <w:highlight w:val="yellow"/>
        </w:rPr>
        <w:t>well</w:t>
      </w:r>
      <w:r w:rsidR="00683B6F" w:rsidRPr="00166575">
        <w:rPr>
          <w:sz w:val="20"/>
          <w:highlight w:val="yellow"/>
        </w:rPr>
        <w:t xml:space="preserve"> the experimental results obtained </w:t>
      </w:r>
      <w:r w:rsidR="00C77E4C" w:rsidRPr="00166575">
        <w:rPr>
          <w:sz w:val="20"/>
          <w:highlight w:val="yellow"/>
        </w:rPr>
        <w:t>by</w:t>
      </w:r>
      <w:r w:rsidR="00F9385B" w:rsidRPr="00166575">
        <w:rPr>
          <w:sz w:val="20"/>
          <w:highlight w:val="yellow"/>
        </w:rPr>
        <w:t xml:space="preserve"> </w:t>
      </w:r>
      <w:r w:rsidR="00683B6F" w:rsidRPr="00166575">
        <w:rPr>
          <w:sz w:val="20"/>
          <w:highlight w:val="yellow"/>
        </w:rPr>
        <w:t>loading the sixth caudal vertebra with a cyclic load</w:t>
      </w:r>
      <w:r w:rsidR="00683B6F" w:rsidRPr="001D5A25">
        <w:rPr>
          <w:sz w:val="20"/>
        </w:rPr>
        <w:t xml:space="preserve"> ranging between 1</w:t>
      </w:r>
      <w:r w:rsidR="00F45D66">
        <w:rPr>
          <w:sz w:val="20"/>
        </w:rPr>
        <w:t xml:space="preserve">.00 </w:t>
      </w:r>
      <w:r w:rsidR="00683B6F" w:rsidRPr="001D5A25">
        <w:rPr>
          <w:sz w:val="20"/>
        </w:rPr>
        <w:t>N and 9</w:t>
      </w:r>
      <w:r w:rsidR="00F45D66">
        <w:rPr>
          <w:sz w:val="20"/>
        </w:rPr>
        <w:t xml:space="preserve">.00 </w:t>
      </w:r>
      <w:r w:rsidR="00683B6F" w:rsidRPr="001D5A25">
        <w:rPr>
          <w:sz w:val="20"/>
        </w:rPr>
        <w:t>N.</w:t>
      </w:r>
      <w:r w:rsidR="008E1419" w:rsidRPr="008E1419">
        <w:rPr>
          <w:color w:val="C00000"/>
          <w:sz w:val="20"/>
          <w:vertAlign w:val="superscript"/>
        </w:rPr>
        <w:t>10</w:t>
      </w:r>
      <w:r w:rsidR="00177092" w:rsidRPr="001D5A25">
        <w:rPr>
          <w:sz w:val="20"/>
        </w:rPr>
        <w:t xml:space="preserve">  In a follow-up </w:t>
      </w:r>
      <w:r w:rsidR="00F9385B" w:rsidRPr="001D5A25">
        <w:rPr>
          <w:sz w:val="20"/>
        </w:rPr>
        <w:t>study</w:t>
      </w:r>
      <w:r w:rsidR="00177092" w:rsidRPr="001D5A25">
        <w:rPr>
          <w:sz w:val="20"/>
        </w:rPr>
        <w:t>,</w:t>
      </w:r>
      <w:r w:rsidR="00F26075" w:rsidRPr="001D5A25">
        <w:rPr>
          <w:sz w:val="20"/>
        </w:rPr>
        <w:t xml:space="preserve"> they </w:t>
      </w:r>
      <w:r w:rsidR="006F55EB" w:rsidRPr="001D5A25">
        <w:rPr>
          <w:sz w:val="20"/>
        </w:rPr>
        <w:t xml:space="preserve">further </w:t>
      </w:r>
      <w:r w:rsidR="00F26075" w:rsidRPr="001D5A25">
        <w:rPr>
          <w:sz w:val="20"/>
        </w:rPr>
        <w:t xml:space="preserve">showed that </w:t>
      </w:r>
      <w:r w:rsidR="003D28CD" w:rsidRPr="001D5A25">
        <w:rPr>
          <w:sz w:val="20"/>
        </w:rPr>
        <w:t>th</w:t>
      </w:r>
      <w:r w:rsidR="006F55EB" w:rsidRPr="001D5A25">
        <w:rPr>
          <w:sz w:val="20"/>
        </w:rPr>
        <w:t>e</w:t>
      </w:r>
      <w:r w:rsidR="003D28CD" w:rsidRPr="001D5A25">
        <w:rPr>
          <w:sz w:val="20"/>
        </w:rPr>
        <w:t xml:space="preserve"> </w:t>
      </w:r>
      <w:r w:rsidR="00F9385B" w:rsidRPr="001D5A25">
        <w:rPr>
          <w:sz w:val="20"/>
        </w:rPr>
        <w:t>model could accurately p</w:t>
      </w:r>
      <w:r w:rsidR="00F26075" w:rsidRPr="001D5A25">
        <w:rPr>
          <w:sz w:val="20"/>
        </w:rPr>
        <w:t>redict the changes in BV/TV</w:t>
      </w:r>
      <w:r w:rsidR="00D40F30" w:rsidRPr="001D5A25">
        <w:rPr>
          <w:sz w:val="20"/>
        </w:rPr>
        <w:t xml:space="preserve"> in various intervention groups including mechanical loading, </w:t>
      </w:r>
      <w:r w:rsidR="005D4C71">
        <w:rPr>
          <w:sz w:val="20"/>
        </w:rPr>
        <w:t>Parathyroid H</w:t>
      </w:r>
      <w:r w:rsidR="00D40F30" w:rsidRPr="001D5A25">
        <w:rPr>
          <w:sz w:val="20"/>
        </w:rPr>
        <w:t>ormone (PTH), a</w:t>
      </w:r>
      <w:r w:rsidR="00DC6F48" w:rsidRPr="001D5A25">
        <w:rPr>
          <w:sz w:val="20"/>
        </w:rPr>
        <w:t>nd bisphosphonates</w:t>
      </w:r>
      <w:r w:rsidR="00D40F30" w:rsidRPr="001D5A25">
        <w:rPr>
          <w:sz w:val="20"/>
        </w:rPr>
        <w:t>.</w:t>
      </w:r>
      <w:r w:rsidR="008E1419" w:rsidRPr="008E1419">
        <w:rPr>
          <w:color w:val="C00000"/>
          <w:sz w:val="20"/>
          <w:vertAlign w:val="superscript"/>
        </w:rPr>
        <w:t>11</w:t>
      </w:r>
      <w:r w:rsidR="00D40F30" w:rsidRPr="001D5A25">
        <w:rPr>
          <w:sz w:val="20"/>
        </w:rPr>
        <w:t xml:space="preserve"> </w:t>
      </w:r>
      <w:r w:rsidR="002964C5" w:rsidRPr="001D5A25">
        <w:rPr>
          <w:sz w:val="20"/>
        </w:rPr>
        <w:t>Recently, in another study using the same methodology, they correlate</w:t>
      </w:r>
      <w:r w:rsidR="00F45D66">
        <w:rPr>
          <w:sz w:val="20"/>
        </w:rPr>
        <w:t>d</w:t>
      </w:r>
      <w:r w:rsidR="002964C5" w:rsidRPr="001D5A25">
        <w:rPr>
          <w:sz w:val="20"/>
        </w:rPr>
        <w:t xml:space="preserve"> </w:t>
      </w:r>
      <w:r w:rsidR="006F55EB" w:rsidRPr="001D5A25">
        <w:rPr>
          <w:sz w:val="20"/>
        </w:rPr>
        <w:t xml:space="preserve">the </w:t>
      </w:r>
      <w:r w:rsidR="002964C5" w:rsidRPr="001D5A25">
        <w:rPr>
          <w:sz w:val="20"/>
        </w:rPr>
        <w:t>ch</w:t>
      </w:r>
      <w:r w:rsidR="006F55EB" w:rsidRPr="001D5A25">
        <w:rPr>
          <w:sz w:val="20"/>
        </w:rPr>
        <w:t>anges in BV/TV with</w:t>
      </w:r>
      <w:r w:rsidR="002964C5" w:rsidRPr="001D5A25">
        <w:rPr>
          <w:sz w:val="20"/>
        </w:rPr>
        <w:t xml:space="preserve"> the </w:t>
      </w:r>
      <w:r w:rsidR="006F55EB" w:rsidRPr="001D5A25">
        <w:rPr>
          <w:sz w:val="20"/>
        </w:rPr>
        <w:t xml:space="preserve">mechanical stimulus of </w:t>
      </w:r>
      <w:r w:rsidR="002964C5" w:rsidRPr="001D5A25">
        <w:rPr>
          <w:sz w:val="20"/>
        </w:rPr>
        <w:t>SED</w:t>
      </w:r>
      <w:r w:rsidR="00745DDF" w:rsidRPr="001D5A25">
        <w:rPr>
          <w:sz w:val="20"/>
        </w:rPr>
        <w:t xml:space="preserve"> over </w:t>
      </w:r>
      <w:r w:rsidR="00B138E9" w:rsidRPr="00B138E9">
        <w:rPr>
          <w:sz w:val="20"/>
          <w:highlight w:val="yellow"/>
        </w:rPr>
        <w:t>six-week</w:t>
      </w:r>
      <w:r w:rsidR="00F45D66" w:rsidRPr="00B138E9">
        <w:rPr>
          <w:sz w:val="20"/>
          <w:highlight w:val="yellow"/>
        </w:rPr>
        <w:t xml:space="preserve"> inv</w:t>
      </w:r>
      <w:r w:rsidR="00F45D66" w:rsidRPr="0080555C">
        <w:rPr>
          <w:sz w:val="20"/>
          <w:highlight w:val="yellow"/>
        </w:rPr>
        <w:t>estigation</w:t>
      </w:r>
      <w:r w:rsidR="002964C5" w:rsidRPr="001D5A25">
        <w:rPr>
          <w:sz w:val="20"/>
        </w:rPr>
        <w:t xml:space="preserve">, and </w:t>
      </w:r>
      <w:r w:rsidR="002964C5" w:rsidRPr="0080555C">
        <w:rPr>
          <w:sz w:val="20"/>
          <w:highlight w:val="yellow"/>
        </w:rPr>
        <w:t>found</w:t>
      </w:r>
      <w:r w:rsidR="00F45D66" w:rsidRPr="0080555C">
        <w:rPr>
          <w:sz w:val="20"/>
          <w:highlight w:val="yellow"/>
        </w:rPr>
        <w:t xml:space="preserve"> significant</w:t>
      </w:r>
      <w:r w:rsidR="002964C5" w:rsidRPr="0080555C">
        <w:rPr>
          <w:sz w:val="20"/>
          <w:highlight w:val="yellow"/>
        </w:rPr>
        <w:t xml:space="preserve"> correlation</w:t>
      </w:r>
      <w:r w:rsidR="006F55EB" w:rsidRPr="0080555C">
        <w:rPr>
          <w:sz w:val="20"/>
          <w:highlight w:val="yellow"/>
        </w:rPr>
        <w:t>s</w:t>
      </w:r>
      <w:r w:rsidR="002964C5" w:rsidRPr="0080555C">
        <w:rPr>
          <w:sz w:val="20"/>
          <w:highlight w:val="yellow"/>
        </w:rPr>
        <w:t xml:space="preserve"> only in the loaded </w:t>
      </w:r>
      <w:r w:rsidR="006F55EB" w:rsidRPr="0080555C">
        <w:rPr>
          <w:sz w:val="20"/>
          <w:highlight w:val="yellow"/>
        </w:rPr>
        <w:t xml:space="preserve">mouse </w:t>
      </w:r>
      <w:r w:rsidR="002964C5" w:rsidRPr="0080555C">
        <w:rPr>
          <w:sz w:val="20"/>
          <w:highlight w:val="yellow"/>
        </w:rPr>
        <w:t>group, not in the control group.</w:t>
      </w:r>
      <w:r w:rsidR="008E1419" w:rsidRPr="008E1419">
        <w:rPr>
          <w:color w:val="C00000"/>
          <w:sz w:val="20"/>
          <w:vertAlign w:val="superscript"/>
        </w:rPr>
        <w:t>12</w:t>
      </w:r>
      <w:r w:rsidR="002964C5" w:rsidRPr="001D5A25">
        <w:rPr>
          <w:sz w:val="20"/>
        </w:rPr>
        <w:t xml:space="preserve"> However, it should be noted that the </w:t>
      </w:r>
      <w:r w:rsidR="006F55EB" w:rsidRPr="001D5A25">
        <w:rPr>
          <w:sz w:val="20"/>
        </w:rPr>
        <w:t>correlations were</w:t>
      </w:r>
      <w:r w:rsidR="002964C5" w:rsidRPr="001D5A25">
        <w:rPr>
          <w:sz w:val="20"/>
        </w:rPr>
        <w:t xml:space="preserve"> </w:t>
      </w:r>
      <w:r w:rsidR="00175C64">
        <w:rPr>
          <w:sz w:val="20"/>
        </w:rPr>
        <w:t>analysed only in</w:t>
      </w:r>
      <w:r w:rsidR="002964C5" w:rsidRPr="001D5A25">
        <w:rPr>
          <w:sz w:val="20"/>
        </w:rPr>
        <w:t xml:space="preserve"> </w:t>
      </w:r>
      <w:r w:rsidR="00AD117C">
        <w:rPr>
          <w:sz w:val="20"/>
        </w:rPr>
        <w:t xml:space="preserve">the </w:t>
      </w:r>
      <w:r w:rsidR="002964C5" w:rsidRPr="001D5A25">
        <w:rPr>
          <w:sz w:val="20"/>
        </w:rPr>
        <w:t xml:space="preserve">cancellous bone and </w:t>
      </w:r>
      <w:r w:rsidR="002964C5" w:rsidRPr="00AD117C">
        <w:rPr>
          <w:sz w:val="20"/>
          <w:highlight w:val="yellow"/>
        </w:rPr>
        <w:t>the averaged properties</w:t>
      </w:r>
      <w:r w:rsidR="00AD117C" w:rsidRPr="00AD117C">
        <w:rPr>
          <w:sz w:val="20"/>
          <w:highlight w:val="yellow"/>
        </w:rPr>
        <w:t xml:space="preserve"> were used</w:t>
      </w:r>
      <w:r w:rsidR="00D12F7D" w:rsidRPr="001D5A25">
        <w:rPr>
          <w:sz w:val="20"/>
        </w:rPr>
        <w:t>,</w:t>
      </w:r>
      <w:r w:rsidR="002964C5" w:rsidRPr="001D5A25">
        <w:rPr>
          <w:sz w:val="20"/>
        </w:rPr>
        <w:t xml:space="preserve"> </w:t>
      </w:r>
      <w:r w:rsidR="00743B3E">
        <w:rPr>
          <w:sz w:val="20"/>
        </w:rPr>
        <w:t>for example</w:t>
      </w:r>
      <w:r w:rsidR="002964C5" w:rsidRPr="001D5A25">
        <w:rPr>
          <w:sz w:val="20"/>
        </w:rPr>
        <w:t xml:space="preserve"> </w:t>
      </w:r>
      <w:r w:rsidR="00175C64">
        <w:rPr>
          <w:sz w:val="20"/>
        </w:rPr>
        <w:t xml:space="preserve">the bone </w:t>
      </w:r>
      <w:r w:rsidR="002964C5" w:rsidRPr="001D5A25">
        <w:rPr>
          <w:sz w:val="20"/>
        </w:rPr>
        <w:t>volume fraction</w:t>
      </w:r>
      <w:r w:rsidR="006F55EB" w:rsidRPr="001D5A25">
        <w:rPr>
          <w:sz w:val="20"/>
        </w:rPr>
        <w:t xml:space="preserve"> </w:t>
      </w:r>
      <w:r w:rsidR="00D12F7D" w:rsidRPr="001D5A25">
        <w:rPr>
          <w:sz w:val="20"/>
        </w:rPr>
        <w:t>over</w:t>
      </w:r>
      <w:r w:rsidR="006F55EB" w:rsidRPr="001D5A25">
        <w:rPr>
          <w:sz w:val="20"/>
        </w:rPr>
        <w:t xml:space="preserve"> the </w:t>
      </w:r>
      <w:r w:rsidR="005D4C71">
        <w:rPr>
          <w:sz w:val="20"/>
        </w:rPr>
        <w:t>entire</w:t>
      </w:r>
      <w:r w:rsidR="006F55EB" w:rsidRPr="001D5A25">
        <w:rPr>
          <w:sz w:val="20"/>
        </w:rPr>
        <w:t xml:space="preserve"> volume of interest</w:t>
      </w:r>
      <w:r w:rsidR="003479CC" w:rsidRPr="001D5A25">
        <w:rPr>
          <w:sz w:val="20"/>
        </w:rPr>
        <w:t xml:space="preserve"> (VOI)</w:t>
      </w:r>
      <w:r w:rsidR="002964C5" w:rsidRPr="001D5A25">
        <w:rPr>
          <w:sz w:val="20"/>
        </w:rPr>
        <w:t xml:space="preserve">. </w:t>
      </w:r>
      <w:r w:rsidR="00464DFC" w:rsidRPr="001D5A25">
        <w:rPr>
          <w:sz w:val="20"/>
        </w:rPr>
        <w:t xml:space="preserve"> </w:t>
      </w:r>
    </w:p>
    <w:p w14:paraId="5AA30F84" w14:textId="5575C904" w:rsidR="00464C8A" w:rsidRPr="001D5A25" w:rsidRDefault="00464C8A" w:rsidP="000151DA">
      <w:pPr>
        <w:adjustRightInd w:val="0"/>
        <w:snapToGrid w:val="0"/>
        <w:spacing w:before="0" w:line="260" w:lineRule="exact"/>
        <w:ind w:firstLineChars="200" w:firstLine="400"/>
        <w:rPr>
          <w:sz w:val="20"/>
        </w:rPr>
      </w:pPr>
      <w:r w:rsidRPr="00743B3E">
        <w:rPr>
          <w:sz w:val="20"/>
          <w:highlight w:val="yellow"/>
        </w:rPr>
        <w:t>The other group</w:t>
      </w:r>
      <w:r w:rsidR="00175C64">
        <w:rPr>
          <w:sz w:val="20"/>
        </w:rPr>
        <w:t xml:space="preserve"> who</w:t>
      </w:r>
      <w:r w:rsidRPr="001D5A25">
        <w:rPr>
          <w:sz w:val="20"/>
        </w:rPr>
        <w:t xml:space="preserve"> has </w:t>
      </w:r>
      <w:r w:rsidR="00E94435" w:rsidRPr="001D5A25">
        <w:rPr>
          <w:sz w:val="20"/>
        </w:rPr>
        <w:t>made extensive work</w:t>
      </w:r>
      <w:r w:rsidRPr="001D5A25">
        <w:rPr>
          <w:sz w:val="20"/>
        </w:rPr>
        <w:t xml:space="preserve"> on this topic is </w:t>
      </w:r>
      <w:r w:rsidR="00A92B0C">
        <w:rPr>
          <w:sz w:val="20"/>
        </w:rPr>
        <w:t>the research</w:t>
      </w:r>
      <w:r w:rsidRPr="001D5A25">
        <w:rPr>
          <w:sz w:val="20"/>
        </w:rPr>
        <w:t xml:space="preserve"> team at </w:t>
      </w:r>
      <w:r w:rsidR="009E41B4" w:rsidRPr="001D5A25">
        <w:rPr>
          <w:sz w:val="20"/>
        </w:rPr>
        <w:t xml:space="preserve">the </w:t>
      </w:r>
      <w:r w:rsidRPr="001D5A25">
        <w:rPr>
          <w:sz w:val="20"/>
        </w:rPr>
        <w:t>Julius Wolff institute</w:t>
      </w:r>
      <w:r w:rsidR="009E41B4" w:rsidRPr="001D5A25">
        <w:rPr>
          <w:sz w:val="20"/>
        </w:rPr>
        <w:t xml:space="preserve">, Berlin. </w:t>
      </w:r>
      <w:r w:rsidR="00AE330D" w:rsidRPr="001D5A25">
        <w:rPr>
          <w:sz w:val="20"/>
        </w:rPr>
        <w:t>They</w:t>
      </w:r>
      <w:r w:rsidR="002964C5" w:rsidRPr="001D5A25">
        <w:rPr>
          <w:sz w:val="20"/>
        </w:rPr>
        <w:t xml:space="preserve"> </w:t>
      </w:r>
      <w:r w:rsidR="009E41B4" w:rsidRPr="001D5A25">
        <w:rPr>
          <w:sz w:val="20"/>
        </w:rPr>
        <w:t xml:space="preserve">proposed an alternative model </w:t>
      </w:r>
      <w:r w:rsidR="00AD117C">
        <w:rPr>
          <w:sz w:val="20"/>
        </w:rPr>
        <w:t xml:space="preserve">which is </w:t>
      </w:r>
      <w:r w:rsidR="009E41B4" w:rsidRPr="001D5A25">
        <w:rPr>
          <w:sz w:val="20"/>
        </w:rPr>
        <w:t xml:space="preserve">similar to </w:t>
      </w:r>
      <w:r w:rsidR="00A927BD" w:rsidRPr="00A927BD">
        <w:rPr>
          <w:sz w:val="20"/>
          <w:highlight w:val="yellow"/>
        </w:rPr>
        <w:t xml:space="preserve">the one proposed by </w:t>
      </w:r>
      <w:r w:rsidR="009E41B4" w:rsidRPr="00A927BD">
        <w:rPr>
          <w:sz w:val="20"/>
          <w:highlight w:val="yellow"/>
        </w:rPr>
        <w:t>M</w:t>
      </w:r>
      <w:r w:rsidR="004F63CE" w:rsidRPr="00A927BD">
        <w:rPr>
          <w:sz w:val="20"/>
          <w:highlight w:val="yellow"/>
        </w:rPr>
        <w:t>ue</w:t>
      </w:r>
      <w:r w:rsidR="009E41B4" w:rsidRPr="00A927BD">
        <w:rPr>
          <w:sz w:val="20"/>
          <w:highlight w:val="yellow"/>
        </w:rPr>
        <w:t>ller’s team</w:t>
      </w:r>
      <w:r w:rsidR="009E41B4" w:rsidRPr="001D5A25">
        <w:rPr>
          <w:sz w:val="20"/>
        </w:rPr>
        <w:t>,</w:t>
      </w:r>
      <w:r w:rsidR="008E1419" w:rsidRPr="008E1419">
        <w:rPr>
          <w:color w:val="C00000"/>
          <w:sz w:val="20"/>
          <w:vertAlign w:val="superscript"/>
        </w:rPr>
        <w:t>13</w:t>
      </w:r>
      <w:r w:rsidR="008E1419">
        <w:rPr>
          <w:sz w:val="20"/>
        </w:rPr>
        <w:t xml:space="preserve"> </w:t>
      </w:r>
      <w:r w:rsidR="009E41B4" w:rsidRPr="001D5A25">
        <w:rPr>
          <w:sz w:val="20"/>
        </w:rPr>
        <w:t xml:space="preserve">but </w:t>
      </w:r>
      <w:r w:rsidR="00AD117C">
        <w:rPr>
          <w:sz w:val="20"/>
        </w:rPr>
        <w:t xml:space="preserve">they </w:t>
      </w:r>
      <w:r w:rsidR="009E41B4" w:rsidRPr="001D5A25">
        <w:rPr>
          <w:sz w:val="20"/>
        </w:rPr>
        <w:t>focus</w:t>
      </w:r>
      <w:r w:rsidR="00E94435" w:rsidRPr="001D5A25">
        <w:rPr>
          <w:sz w:val="20"/>
        </w:rPr>
        <w:t>ed</w:t>
      </w:r>
      <w:r w:rsidR="009E41B4" w:rsidRPr="001D5A25">
        <w:rPr>
          <w:sz w:val="20"/>
        </w:rPr>
        <w:t xml:space="preserve"> on </w:t>
      </w:r>
      <w:r w:rsidR="004F63CE" w:rsidRPr="001D5A25">
        <w:rPr>
          <w:sz w:val="20"/>
        </w:rPr>
        <w:t>mouse</w:t>
      </w:r>
      <w:r w:rsidR="009E41B4" w:rsidRPr="001D5A25">
        <w:rPr>
          <w:sz w:val="20"/>
        </w:rPr>
        <w:t xml:space="preserve"> tibia and us</w:t>
      </w:r>
      <w:r w:rsidR="00E94435" w:rsidRPr="001D5A25">
        <w:rPr>
          <w:sz w:val="20"/>
        </w:rPr>
        <w:t>ed</w:t>
      </w:r>
      <w:r w:rsidR="009E41B4" w:rsidRPr="001D5A25">
        <w:rPr>
          <w:sz w:val="20"/>
        </w:rPr>
        <w:t xml:space="preserve"> a </w:t>
      </w:r>
      <w:r w:rsidR="00AE330D" w:rsidRPr="001D5A25">
        <w:rPr>
          <w:sz w:val="20"/>
        </w:rPr>
        <w:t xml:space="preserve">mechanical </w:t>
      </w:r>
      <w:r w:rsidR="009E41B4" w:rsidRPr="001D5A25">
        <w:rPr>
          <w:sz w:val="20"/>
        </w:rPr>
        <w:t>loading set-up</w:t>
      </w:r>
      <w:r w:rsidR="004F63CE" w:rsidRPr="001D5A25">
        <w:rPr>
          <w:sz w:val="20"/>
        </w:rPr>
        <w:t xml:space="preserve"> </w:t>
      </w:r>
      <w:r w:rsidR="00A927BD">
        <w:rPr>
          <w:sz w:val="20"/>
        </w:rPr>
        <w:t xml:space="preserve">that is </w:t>
      </w:r>
      <w:r w:rsidR="00060A96" w:rsidRPr="001D5A25">
        <w:rPr>
          <w:sz w:val="20"/>
        </w:rPr>
        <w:t xml:space="preserve">similar to </w:t>
      </w:r>
      <w:r w:rsidR="00A927BD">
        <w:rPr>
          <w:sz w:val="20"/>
        </w:rPr>
        <w:t>the one</w:t>
      </w:r>
      <w:r w:rsidR="00060A96" w:rsidRPr="001D5A25">
        <w:rPr>
          <w:sz w:val="20"/>
        </w:rPr>
        <w:t xml:space="preserve"> proposed by </w:t>
      </w:r>
      <w:r w:rsidR="00801DF2" w:rsidRPr="001D5A25">
        <w:rPr>
          <w:sz w:val="20"/>
        </w:rPr>
        <w:t xml:space="preserve">De </w:t>
      </w:r>
      <w:r w:rsidR="00060A96" w:rsidRPr="001D5A25">
        <w:rPr>
          <w:sz w:val="20"/>
        </w:rPr>
        <w:t xml:space="preserve">Souza </w:t>
      </w:r>
      <w:r w:rsidR="00060A96" w:rsidRPr="001D5A25">
        <w:rPr>
          <w:i/>
          <w:sz w:val="20"/>
        </w:rPr>
        <w:t>et al</w:t>
      </w:r>
      <w:r w:rsidR="00801DF2" w:rsidRPr="001D5A25">
        <w:rPr>
          <w:sz w:val="20"/>
        </w:rPr>
        <w:t>.</w:t>
      </w:r>
      <w:r w:rsidR="008E1419" w:rsidRPr="008E1419">
        <w:rPr>
          <w:color w:val="C00000"/>
          <w:sz w:val="20"/>
          <w:vertAlign w:val="superscript"/>
        </w:rPr>
        <w:t>14</w:t>
      </w:r>
      <w:r w:rsidR="00801DF2" w:rsidRPr="001D5A25">
        <w:rPr>
          <w:sz w:val="20"/>
        </w:rPr>
        <w:t xml:space="preserve"> </w:t>
      </w:r>
      <w:r w:rsidR="00801DF2" w:rsidRPr="0010649A">
        <w:rPr>
          <w:sz w:val="20"/>
          <w:highlight w:val="yellow"/>
        </w:rPr>
        <w:t>In a study</w:t>
      </w:r>
      <w:r w:rsidR="003479CC" w:rsidRPr="0010649A">
        <w:rPr>
          <w:sz w:val="20"/>
          <w:highlight w:val="yellow"/>
        </w:rPr>
        <w:t xml:space="preserve"> where</w:t>
      </w:r>
      <w:r w:rsidR="00801DF2" w:rsidRPr="0010649A">
        <w:rPr>
          <w:sz w:val="20"/>
          <w:highlight w:val="yellow"/>
        </w:rPr>
        <w:t xml:space="preserve"> the cancellous bone in the proximal tibia and a small cortical region at </w:t>
      </w:r>
      <w:r w:rsidR="004F63CE" w:rsidRPr="0010649A">
        <w:rPr>
          <w:sz w:val="20"/>
          <w:highlight w:val="yellow"/>
        </w:rPr>
        <w:t xml:space="preserve">the </w:t>
      </w:r>
      <w:r w:rsidR="00175C64" w:rsidRPr="0010649A">
        <w:rPr>
          <w:sz w:val="20"/>
          <w:highlight w:val="yellow"/>
        </w:rPr>
        <w:t>tibial midshaft</w:t>
      </w:r>
      <w:r w:rsidR="003479CC" w:rsidRPr="0010649A">
        <w:rPr>
          <w:sz w:val="20"/>
          <w:highlight w:val="yellow"/>
        </w:rPr>
        <w:t xml:space="preserve"> </w:t>
      </w:r>
      <w:r w:rsidR="0010649A" w:rsidRPr="0010649A">
        <w:rPr>
          <w:sz w:val="20"/>
          <w:highlight w:val="yellow"/>
        </w:rPr>
        <w:t>were</w:t>
      </w:r>
      <w:r w:rsidR="003479CC" w:rsidRPr="0010649A">
        <w:rPr>
          <w:sz w:val="20"/>
          <w:highlight w:val="yellow"/>
        </w:rPr>
        <w:t xml:space="preserve"> </w:t>
      </w:r>
      <w:r w:rsidR="00175C64" w:rsidRPr="0010649A">
        <w:rPr>
          <w:sz w:val="20"/>
          <w:highlight w:val="yellow"/>
        </w:rPr>
        <w:t xml:space="preserve">used as </w:t>
      </w:r>
      <w:r w:rsidR="003479CC" w:rsidRPr="0010649A">
        <w:rPr>
          <w:sz w:val="20"/>
          <w:highlight w:val="yellow"/>
        </w:rPr>
        <w:t>the VOI</w:t>
      </w:r>
      <w:r w:rsidR="00745DDF" w:rsidRPr="0010649A">
        <w:rPr>
          <w:sz w:val="20"/>
          <w:highlight w:val="yellow"/>
        </w:rPr>
        <w:t>s</w:t>
      </w:r>
      <w:r w:rsidR="003479CC" w:rsidRPr="001D5A25">
        <w:rPr>
          <w:sz w:val="20"/>
        </w:rPr>
        <w:t>, t</w:t>
      </w:r>
      <w:r w:rsidR="00801DF2" w:rsidRPr="001D5A25">
        <w:rPr>
          <w:sz w:val="20"/>
        </w:rPr>
        <w:t xml:space="preserve">hey found that mechanical loading </w:t>
      </w:r>
      <w:r w:rsidR="00AE330D" w:rsidRPr="001D5A25">
        <w:rPr>
          <w:sz w:val="20"/>
        </w:rPr>
        <w:t>had</w:t>
      </w:r>
      <w:r w:rsidR="00801DF2" w:rsidRPr="001D5A25">
        <w:rPr>
          <w:sz w:val="20"/>
        </w:rPr>
        <w:t xml:space="preserve"> an anabolic effect </w:t>
      </w:r>
      <w:r w:rsidR="00AE330D" w:rsidRPr="001D5A25">
        <w:rPr>
          <w:sz w:val="20"/>
        </w:rPr>
        <w:t>on bone remodelling</w:t>
      </w:r>
      <w:r w:rsidR="00801DF2" w:rsidRPr="001D5A25">
        <w:rPr>
          <w:sz w:val="20"/>
        </w:rPr>
        <w:t>, but the</w:t>
      </w:r>
      <w:r w:rsidR="003D28CD" w:rsidRPr="001D5A25">
        <w:rPr>
          <w:sz w:val="20"/>
        </w:rPr>
        <w:t>y</w:t>
      </w:r>
      <w:r w:rsidR="00801DF2" w:rsidRPr="001D5A25">
        <w:rPr>
          <w:sz w:val="20"/>
        </w:rPr>
        <w:t xml:space="preserve"> could not find any correlation between the intensity of loading and the </w:t>
      </w:r>
      <w:r w:rsidR="00175C64" w:rsidRPr="001D5A25">
        <w:rPr>
          <w:sz w:val="20"/>
        </w:rPr>
        <w:t xml:space="preserve">rate </w:t>
      </w:r>
      <w:r w:rsidR="00175C64">
        <w:rPr>
          <w:sz w:val="20"/>
        </w:rPr>
        <w:t xml:space="preserve">of </w:t>
      </w:r>
      <w:r w:rsidR="00801DF2" w:rsidRPr="001D5A25">
        <w:rPr>
          <w:sz w:val="20"/>
        </w:rPr>
        <w:t>bone remodelling.</w:t>
      </w:r>
      <w:r w:rsidR="008E1419" w:rsidRPr="008E1419">
        <w:rPr>
          <w:color w:val="C00000"/>
          <w:sz w:val="20"/>
          <w:vertAlign w:val="superscript"/>
        </w:rPr>
        <w:t>15</w:t>
      </w:r>
      <w:r w:rsidR="00270FEC" w:rsidRPr="001D5A25">
        <w:rPr>
          <w:sz w:val="20"/>
        </w:rPr>
        <w:t xml:space="preserve"> </w:t>
      </w:r>
    </w:p>
    <w:p w14:paraId="11143066" w14:textId="2B2157C2" w:rsidR="00FD0CB8" w:rsidRPr="001D5A25" w:rsidRDefault="0012287D" w:rsidP="000151DA">
      <w:pPr>
        <w:adjustRightInd w:val="0"/>
        <w:snapToGrid w:val="0"/>
        <w:spacing w:before="0" w:line="260" w:lineRule="exact"/>
        <w:ind w:firstLineChars="200" w:firstLine="400"/>
        <w:rPr>
          <w:sz w:val="20"/>
        </w:rPr>
      </w:pPr>
      <w:r w:rsidRPr="001D5A25">
        <w:rPr>
          <w:sz w:val="20"/>
        </w:rPr>
        <w:t>Most of</w:t>
      </w:r>
      <w:r w:rsidR="00AA47E9" w:rsidRPr="001D5A25">
        <w:rPr>
          <w:sz w:val="20"/>
        </w:rPr>
        <w:t xml:space="preserve"> these st</w:t>
      </w:r>
      <w:r w:rsidR="00EE2903" w:rsidRPr="001D5A25">
        <w:rPr>
          <w:sz w:val="20"/>
        </w:rPr>
        <w:t>udies confirm the existence of some</w:t>
      </w:r>
      <w:r w:rsidR="00AA47E9" w:rsidRPr="001D5A25">
        <w:rPr>
          <w:sz w:val="20"/>
        </w:rPr>
        <w:t xml:space="preserve"> mechanoregulation mechanism for bone </w:t>
      </w:r>
      <w:r w:rsidRPr="001D5A25">
        <w:rPr>
          <w:sz w:val="20"/>
        </w:rPr>
        <w:t xml:space="preserve">adaptation at the tissue scale. However, </w:t>
      </w:r>
      <w:r w:rsidR="00EE2903" w:rsidRPr="001D5A25">
        <w:rPr>
          <w:sz w:val="20"/>
        </w:rPr>
        <w:t xml:space="preserve">the studies </w:t>
      </w:r>
      <w:r w:rsidR="00175C64">
        <w:rPr>
          <w:sz w:val="20"/>
        </w:rPr>
        <w:t>which</w:t>
      </w:r>
      <w:r w:rsidR="00EE2903" w:rsidRPr="001D5A25">
        <w:rPr>
          <w:sz w:val="20"/>
        </w:rPr>
        <w:t xml:space="preserve"> explore</w:t>
      </w:r>
      <w:r w:rsidR="00175C64">
        <w:rPr>
          <w:sz w:val="20"/>
        </w:rPr>
        <w:t>d</w:t>
      </w:r>
      <w:r w:rsidR="00EE2903" w:rsidRPr="001D5A25">
        <w:rPr>
          <w:sz w:val="20"/>
        </w:rPr>
        <w:t xml:space="preserve"> such mechanism all involve para-physiological loading regimes, either very high </w:t>
      </w:r>
      <w:r w:rsidR="008E1419" w:rsidRPr="008E1419">
        <w:rPr>
          <w:color w:val="C00000"/>
          <w:sz w:val="20"/>
          <w:vertAlign w:val="superscript"/>
        </w:rPr>
        <w:t>16</w:t>
      </w:r>
      <w:r w:rsidR="00614723">
        <w:rPr>
          <w:color w:val="C00000"/>
          <w:sz w:val="20"/>
          <w:vertAlign w:val="superscript"/>
        </w:rPr>
        <w:t>,</w:t>
      </w:r>
      <w:r w:rsidR="008E1419" w:rsidRPr="008E1419">
        <w:rPr>
          <w:color w:val="C00000"/>
          <w:sz w:val="20"/>
          <w:vertAlign w:val="superscript"/>
        </w:rPr>
        <w:t>17</w:t>
      </w:r>
      <w:r w:rsidR="00EE2903" w:rsidRPr="001D5A25">
        <w:rPr>
          <w:sz w:val="20"/>
        </w:rPr>
        <w:t xml:space="preserve"> or very low </w:t>
      </w:r>
      <w:r w:rsidR="008E1419" w:rsidRPr="008E1419">
        <w:rPr>
          <w:color w:val="C00000"/>
          <w:sz w:val="20"/>
          <w:vertAlign w:val="superscript"/>
        </w:rPr>
        <w:t>18</w:t>
      </w:r>
      <w:r w:rsidR="008E1419">
        <w:rPr>
          <w:sz w:val="20"/>
        </w:rPr>
        <w:t xml:space="preserve">. </w:t>
      </w:r>
      <w:r w:rsidR="00EE2903" w:rsidRPr="001D5A25">
        <w:rPr>
          <w:sz w:val="20"/>
        </w:rPr>
        <w:t xml:space="preserve">Most </w:t>
      </w:r>
      <w:r w:rsidR="002964C5" w:rsidRPr="001D5A25">
        <w:rPr>
          <w:sz w:val="20"/>
        </w:rPr>
        <w:t xml:space="preserve">researchers </w:t>
      </w:r>
      <w:r w:rsidR="00EE2903" w:rsidRPr="001D5A25">
        <w:rPr>
          <w:sz w:val="20"/>
        </w:rPr>
        <w:t xml:space="preserve">agree that a correlation exists between the intensity of mechanical stimulus and </w:t>
      </w:r>
      <w:r w:rsidR="0032577A">
        <w:rPr>
          <w:sz w:val="20"/>
        </w:rPr>
        <w:t>bone adaptation</w:t>
      </w:r>
      <w:r w:rsidR="00EE2903" w:rsidRPr="001D5A25">
        <w:rPr>
          <w:sz w:val="20"/>
        </w:rPr>
        <w:t xml:space="preserve"> under such para-physiological loading conditions. The question </w:t>
      </w:r>
      <w:r w:rsidR="00FA77B2" w:rsidRPr="001D5A25">
        <w:rPr>
          <w:sz w:val="20"/>
        </w:rPr>
        <w:t xml:space="preserve">that remains unanswered is: </w:t>
      </w:r>
      <w:r w:rsidR="00EE2903" w:rsidRPr="001D5A25">
        <w:rPr>
          <w:sz w:val="20"/>
        </w:rPr>
        <w:t xml:space="preserve">does this correlation remain significant when </w:t>
      </w:r>
      <w:r w:rsidR="00175C64">
        <w:rPr>
          <w:sz w:val="20"/>
        </w:rPr>
        <w:t xml:space="preserve">the </w:t>
      </w:r>
      <w:r w:rsidR="00EE2903" w:rsidRPr="001D5A25">
        <w:rPr>
          <w:sz w:val="20"/>
        </w:rPr>
        <w:t>loading condition</w:t>
      </w:r>
      <w:r w:rsidR="00175C64">
        <w:rPr>
          <w:sz w:val="20"/>
        </w:rPr>
        <w:t xml:space="preserve"> is</w:t>
      </w:r>
      <w:r w:rsidR="00EE2903" w:rsidRPr="001D5A25">
        <w:rPr>
          <w:sz w:val="20"/>
        </w:rPr>
        <w:t xml:space="preserve"> close to </w:t>
      </w:r>
      <w:r w:rsidR="00175C64">
        <w:rPr>
          <w:sz w:val="20"/>
        </w:rPr>
        <w:t>that</w:t>
      </w:r>
      <w:r w:rsidR="00EE2903" w:rsidRPr="001D5A25">
        <w:rPr>
          <w:sz w:val="20"/>
        </w:rPr>
        <w:t xml:space="preserve"> observed during daily life</w:t>
      </w:r>
      <w:r w:rsidR="00D12F7D" w:rsidRPr="001D5A25">
        <w:rPr>
          <w:sz w:val="20"/>
        </w:rPr>
        <w:t xml:space="preserve"> (i.e.</w:t>
      </w:r>
      <w:r w:rsidR="00175C64">
        <w:rPr>
          <w:sz w:val="20"/>
        </w:rPr>
        <w:t>,</w:t>
      </w:r>
      <w:r w:rsidR="00D12F7D" w:rsidRPr="001D5A25">
        <w:rPr>
          <w:sz w:val="20"/>
        </w:rPr>
        <w:t xml:space="preserve"> physiological loading)</w:t>
      </w:r>
      <w:r w:rsidR="00EE2903" w:rsidRPr="001D5A25">
        <w:rPr>
          <w:sz w:val="20"/>
        </w:rPr>
        <w:t>?</w:t>
      </w:r>
      <w:r w:rsidR="000F19CC" w:rsidRPr="001D5A25">
        <w:rPr>
          <w:sz w:val="20"/>
        </w:rPr>
        <w:t xml:space="preserve"> Assuming the </w:t>
      </w:r>
      <w:r w:rsidR="000F19CC" w:rsidRPr="005307EA">
        <w:rPr>
          <w:sz w:val="20"/>
          <w:highlight w:val="yellow"/>
        </w:rPr>
        <w:t xml:space="preserve">answer is positive, the second question is: which mechanoregulation </w:t>
      </w:r>
      <w:r w:rsidR="00D12F7D" w:rsidRPr="005307EA">
        <w:rPr>
          <w:sz w:val="20"/>
          <w:highlight w:val="yellow"/>
        </w:rPr>
        <w:t>mechanism</w:t>
      </w:r>
      <w:r w:rsidR="000F19CC" w:rsidRPr="005307EA">
        <w:rPr>
          <w:sz w:val="20"/>
          <w:highlight w:val="yellow"/>
        </w:rPr>
        <w:t xml:space="preserve"> regulates bone </w:t>
      </w:r>
      <w:r w:rsidR="00C77E4C" w:rsidRPr="005307EA">
        <w:rPr>
          <w:sz w:val="20"/>
          <w:highlight w:val="yellow"/>
        </w:rPr>
        <w:t>adaptation</w:t>
      </w:r>
      <w:r w:rsidR="000F19CC" w:rsidRPr="005307EA">
        <w:rPr>
          <w:sz w:val="20"/>
          <w:highlight w:val="yellow"/>
        </w:rPr>
        <w:t xml:space="preserve"> </w:t>
      </w:r>
      <w:r w:rsidR="005307EA" w:rsidRPr="005307EA">
        <w:rPr>
          <w:sz w:val="20"/>
          <w:highlight w:val="yellow"/>
        </w:rPr>
        <w:t>in</w:t>
      </w:r>
      <w:r w:rsidR="000F19CC" w:rsidRPr="005307EA">
        <w:rPr>
          <w:sz w:val="20"/>
          <w:highlight w:val="yellow"/>
        </w:rPr>
        <w:t xml:space="preserve"> the physiological loading scenario</w:t>
      </w:r>
      <w:r w:rsidR="000F19CC" w:rsidRPr="001D5A25">
        <w:rPr>
          <w:sz w:val="20"/>
        </w:rPr>
        <w:t>?</w:t>
      </w:r>
      <w:r w:rsidR="00C713B0" w:rsidRPr="001D5A25">
        <w:rPr>
          <w:sz w:val="20"/>
        </w:rPr>
        <w:t xml:space="preserve"> </w:t>
      </w:r>
    </w:p>
    <w:p w14:paraId="4CEC8113" w14:textId="11EF3FEB" w:rsidR="00AA47E9" w:rsidRPr="001D5A25" w:rsidRDefault="00AF16E6" w:rsidP="000151DA">
      <w:pPr>
        <w:adjustRightInd w:val="0"/>
        <w:snapToGrid w:val="0"/>
        <w:spacing w:before="0" w:line="260" w:lineRule="exact"/>
        <w:ind w:firstLineChars="200" w:firstLine="400"/>
        <w:rPr>
          <w:sz w:val="20"/>
        </w:rPr>
      </w:pPr>
      <w:r w:rsidRPr="00AF16E6">
        <w:rPr>
          <w:sz w:val="20"/>
          <w:highlight w:val="yellow"/>
        </w:rPr>
        <w:t>A</w:t>
      </w:r>
      <w:r w:rsidR="00857E2D" w:rsidRPr="00AF16E6">
        <w:rPr>
          <w:sz w:val="20"/>
          <w:highlight w:val="yellow"/>
        </w:rPr>
        <w:t xml:space="preserve"> number of </w:t>
      </w:r>
      <w:r w:rsidR="00175C64" w:rsidRPr="00AF16E6">
        <w:rPr>
          <w:sz w:val="20"/>
          <w:highlight w:val="yellow"/>
        </w:rPr>
        <w:t xml:space="preserve">different </w:t>
      </w:r>
      <w:r w:rsidR="00743B3E" w:rsidRPr="00AF16E6">
        <w:rPr>
          <w:sz w:val="20"/>
          <w:highlight w:val="yellow"/>
        </w:rPr>
        <w:t>mechanisms</w:t>
      </w:r>
      <w:r w:rsidR="00743B3E" w:rsidRPr="00AF16E6">
        <w:rPr>
          <w:sz w:val="20"/>
          <w:highlight w:val="yellow"/>
        </w:rPr>
        <w:t xml:space="preserve"> </w:t>
      </w:r>
      <w:r w:rsidR="00743B3E">
        <w:rPr>
          <w:sz w:val="20"/>
          <w:highlight w:val="yellow"/>
        </w:rPr>
        <w:t xml:space="preserve">of bone </w:t>
      </w:r>
      <w:r w:rsidR="00857E2D" w:rsidRPr="00AF16E6">
        <w:rPr>
          <w:sz w:val="20"/>
          <w:highlight w:val="yellow"/>
        </w:rPr>
        <w:t xml:space="preserve">mechanoregulation </w:t>
      </w:r>
      <w:r w:rsidRPr="00AF16E6">
        <w:rPr>
          <w:sz w:val="20"/>
          <w:highlight w:val="yellow"/>
        </w:rPr>
        <w:t xml:space="preserve">have been </w:t>
      </w:r>
      <w:r w:rsidR="00857E2D" w:rsidRPr="00AF16E6">
        <w:rPr>
          <w:sz w:val="20"/>
          <w:highlight w:val="yellow"/>
        </w:rPr>
        <w:t>theorised</w:t>
      </w:r>
      <w:r w:rsidR="00857E2D" w:rsidRPr="001D5A25">
        <w:rPr>
          <w:sz w:val="20"/>
        </w:rPr>
        <w:t>, but t</w:t>
      </w:r>
      <w:r w:rsidR="005A04C8" w:rsidRPr="001D5A25">
        <w:rPr>
          <w:sz w:val="20"/>
        </w:rPr>
        <w:t xml:space="preserve">he most popular theories can be clustered into two families: </w:t>
      </w:r>
      <w:r w:rsidR="00743B3E" w:rsidRPr="00743B3E">
        <w:rPr>
          <w:sz w:val="20"/>
          <w:highlight w:val="yellow"/>
        </w:rPr>
        <w:t xml:space="preserve">the first </w:t>
      </w:r>
      <w:r w:rsidRPr="00743B3E">
        <w:rPr>
          <w:sz w:val="20"/>
          <w:highlight w:val="yellow"/>
        </w:rPr>
        <w:t>one is</w:t>
      </w:r>
      <w:r w:rsidRPr="00C465A8">
        <w:rPr>
          <w:sz w:val="20"/>
          <w:highlight w:val="yellow"/>
        </w:rPr>
        <w:t xml:space="preserve"> the </w:t>
      </w:r>
      <w:r w:rsidR="005A04C8" w:rsidRPr="00C465A8">
        <w:rPr>
          <w:sz w:val="20"/>
          <w:highlight w:val="yellow"/>
        </w:rPr>
        <w:t>theory</w:t>
      </w:r>
      <w:r w:rsidR="005A04C8" w:rsidRPr="001D5A25">
        <w:rPr>
          <w:sz w:val="20"/>
        </w:rPr>
        <w:t xml:space="preserve"> proposing that bone cells are directly or indirectly mechanosensitive to the deformation of mineralised extracellular matrix and respond with a certain degree of proportionality to the intensity of such deformation;</w:t>
      </w:r>
      <w:r w:rsidR="00614723">
        <w:rPr>
          <w:color w:val="C00000"/>
          <w:sz w:val="20"/>
          <w:vertAlign w:val="superscript"/>
        </w:rPr>
        <w:t>19,</w:t>
      </w:r>
      <w:r w:rsidR="00614723" w:rsidRPr="00614723">
        <w:rPr>
          <w:color w:val="C00000"/>
          <w:sz w:val="20"/>
          <w:vertAlign w:val="superscript"/>
        </w:rPr>
        <w:t>20</w:t>
      </w:r>
      <w:r w:rsidR="005A04C8" w:rsidRPr="001D5A25">
        <w:rPr>
          <w:sz w:val="20"/>
        </w:rPr>
        <w:t xml:space="preserve"> and </w:t>
      </w:r>
      <w:r w:rsidR="00C465A8" w:rsidRPr="00C465A8">
        <w:rPr>
          <w:sz w:val="20"/>
          <w:highlight w:val="yellow"/>
        </w:rPr>
        <w:t xml:space="preserve">the other </w:t>
      </w:r>
      <w:r w:rsidR="00743B3E">
        <w:rPr>
          <w:sz w:val="20"/>
          <w:highlight w:val="yellow"/>
        </w:rPr>
        <w:t xml:space="preserve">one </w:t>
      </w:r>
      <w:r w:rsidR="00C465A8" w:rsidRPr="00C465A8">
        <w:rPr>
          <w:sz w:val="20"/>
          <w:highlight w:val="yellow"/>
        </w:rPr>
        <w:t xml:space="preserve">is the </w:t>
      </w:r>
      <w:r w:rsidR="005A04C8" w:rsidRPr="00C465A8">
        <w:rPr>
          <w:sz w:val="20"/>
          <w:highlight w:val="yellow"/>
        </w:rPr>
        <w:t>theory</w:t>
      </w:r>
      <w:r w:rsidR="005A04C8" w:rsidRPr="001D5A25">
        <w:rPr>
          <w:sz w:val="20"/>
        </w:rPr>
        <w:t xml:space="preserve"> proposing that any mechanical load produces more or less </w:t>
      </w:r>
      <w:r w:rsidR="00534B5C">
        <w:rPr>
          <w:sz w:val="20"/>
        </w:rPr>
        <w:t xml:space="preserve">a </w:t>
      </w:r>
      <w:r w:rsidR="005A04C8" w:rsidRPr="001D5A25">
        <w:rPr>
          <w:sz w:val="20"/>
        </w:rPr>
        <w:t xml:space="preserve">microscopic damage in the mineralised extracellular matrix, which is transduced </w:t>
      </w:r>
      <w:r w:rsidR="00534B5C" w:rsidRPr="001D5A25">
        <w:rPr>
          <w:sz w:val="20"/>
        </w:rPr>
        <w:t xml:space="preserve">into the cellular regulation </w:t>
      </w:r>
      <w:r w:rsidR="005A04C8" w:rsidRPr="001D5A25">
        <w:rPr>
          <w:sz w:val="20"/>
        </w:rPr>
        <w:t>via a number of direct o</w:t>
      </w:r>
      <w:r w:rsidR="00534B5C">
        <w:rPr>
          <w:sz w:val="20"/>
        </w:rPr>
        <w:t>r indirect paracrine signalling</w:t>
      </w:r>
      <w:r w:rsidR="005A04C8" w:rsidRPr="001D5A25">
        <w:rPr>
          <w:sz w:val="20"/>
        </w:rPr>
        <w:t>s.</w:t>
      </w:r>
      <w:r w:rsidR="005C4002" w:rsidRPr="005C4002">
        <w:rPr>
          <w:color w:val="C00000"/>
          <w:sz w:val="20"/>
          <w:vertAlign w:val="superscript"/>
        </w:rPr>
        <w:t>21,22</w:t>
      </w:r>
      <w:r w:rsidR="00AA47E9" w:rsidRPr="001D5A25">
        <w:rPr>
          <w:sz w:val="20"/>
        </w:rPr>
        <w:t xml:space="preserve"> </w:t>
      </w:r>
      <w:r w:rsidR="002833A0">
        <w:rPr>
          <w:sz w:val="20"/>
        </w:rPr>
        <w:t>F</w:t>
      </w:r>
      <w:r w:rsidR="00AA47E9" w:rsidRPr="001D5A25">
        <w:rPr>
          <w:sz w:val="20"/>
        </w:rPr>
        <w:t>rom a biomechanical point of view</w:t>
      </w:r>
      <w:r w:rsidR="002833A0">
        <w:rPr>
          <w:sz w:val="20"/>
        </w:rPr>
        <w:t>,</w:t>
      </w:r>
      <w:r w:rsidR="00AA47E9" w:rsidRPr="001D5A25">
        <w:rPr>
          <w:sz w:val="20"/>
        </w:rPr>
        <w:t xml:space="preserve"> the deformation of the mineralised extracellular matrix and its micro-damage are closely related, </w:t>
      </w:r>
      <w:r w:rsidR="002833A0">
        <w:rPr>
          <w:sz w:val="20"/>
        </w:rPr>
        <w:t xml:space="preserve">and </w:t>
      </w:r>
      <w:r w:rsidR="00AA47E9" w:rsidRPr="001D5A25">
        <w:rPr>
          <w:sz w:val="20"/>
        </w:rPr>
        <w:t>t</w:t>
      </w:r>
      <w:r w:rsidR="00AA47E9" w:rsidRPr="00C465A8">
        <w:rPr>
          <w:sz w:val="20"/>
          <w:highlight w:val="yellow"/>
        </w:rPr>
        <w:t xml:space="preserve">he </w:t>
      </w:r>
      <w:r w:rsidR="00534B5C" w:rsidRPr="00C465A8">
        <w:rPr>
          <w:sz w:val="20"/>
          <w:highlight w:val="yellow"/>
        </w:rPr>
        <w:t>mechanism</w:t>
      </w:r>
      <w:r w:rsidR="00C465A8" w:rsidRPr="00C465A8">
        <w:rPr>
          <w:sz w:val="20"/>
          <w:highlight w:val="yellow"/>
        </w:rPr>
        <w:t>s</w:t>
      </w:r>
      <w:r w:rsidR="00534B5C" w:rsidRPr="00C465A8">
        <w:rPr>
          <w:sz w:val="20"/>
          <w:highlight w:val="yellow"/>
        </w:rPr>
        <w:t xml:space="preserve"> of </w:t>
      </w:r>
      <w:r w:rsidR="00AA47E9" w:rsidRPr="00C465A8">
        <w:rPr>
          <w:sz w:val="20"/>
          <w:highlight w:val="yellow"/>
        </w:rPr>
        <w:t>paracrine signalling</w:t>
      </w:r>
      <w:r w:rsidR="00C465A8" w:rsidRPr="00C465A8">
        <w:rPr>
          <w:sz w:val="20"/>
          <w:highlight w:val="yellow"/>
        </w:rPr>
        <w:t>,</w:t>
      </w:r>
      <w:r w:rsidR="00AA47E9" w:rsidRPr="00C465A8">
        <w:rPr>
          <w:sz w:val="20"/>
          <w:highlight w:val="yellow"/>
        </w:rPr>
        <w:t xml:space="preserve"> </w:t>
      </w:r>
      <w:r w:rsidR="00B26490">
        <w:rPr>
          <w:sz w:val="20"/>
          <w:highlight w:val="yellow"/>
        </w:rPr>
        <w:t xml:space="preserve">in which </w:t>
      </w:r>
      <w:r w:rsidR="00AA47E9" w:rsidRPr="00C465A8">
        <w:rPr>
          <w:sz w:val="20"/>
          <w:highlight w:val="yellow"/>
        </w:rPr>
        <w:t xml:space="preserve">these two </w:t>
      </w:r>
      <w:r w:rsidR="002833A0" w:rsidRPr="00C465A8">
        <w:rPr>
          <w:sz w:val="20"/>
          <w:highlight w:val="yellow"/>
        </w:rPr>
        <w:t>theories</w:t>
      </w:r>
      <w:r w:rsidR="00AA47E9" w:rsidRPr="00C465A8">
        <w:rPr>
          <w:sz w:val="20"/>
          <w:highlight w:val="yellow"/>
        </w:rPr>
        <w:t xml:space="preserve"> </w:t>
      </w:r>
      <w:r w:rsidR="00B26490">
        <w:rPr>
          <w:sz w:val="20"/>
          <w:highlight w:val="yellow"/>
        </w:rPr>
        <w:t xml:space="preserve">are </w:t>
      </w:r>
      <w:r w:rsidR="00C465A8" w:rsidRPr="00C465A8">
        <w:rPr>
          <w:sz w:val="20"/>
          <w:highlight w:val="yellow"/>
        </w:rPr>
        <w:t xml:space="preserve">involved, </w:t>
      </w:r>
      <w:r w:rsidR="00AA47E9" w:rsidRPr="00C465A8">
        <w:rPr>
          <w:sz w:val="20"/>
          <w:highlight w:val="yellow"/>
        </w:rPr>
        <w:t>are very d</w:t>
      </w:r>
      <w:r w:rsidR="00AA47E9" w:rsidRPr="00B26490">
        <w:rPr>
          <w:sz w:val="20"/>
          <w:highlight w:val="yellow"/>
        </w:rPr>
        <w:t>if</w:t>
      </w:r>
      <w:r w:rsidR="002833A0" w:rsidRPr="00B26490">
        <w:rPr>
          <w:sz w:val="20"/>
          <w:highlight w:val="yellow"/>
        </w:rPr>
        <w:t>ferent</w:t>
      </w:r>
      <w:r w:rsidR="00AA47E9" w:rsidRPr="001D5A25">
        <w:rPr>
          <w:sz w:val="20"/>
        </w:rPr>
        <w:t xml:space="preserve">. </w:t>
      </w:r>
      <w:r w:rsidR="002833A0">
        <w:rPr>
          <w:sz w:val="20"/>
        </w:rPr>
        <w:t>Furthermore</w:t>
      </w:r>
      <w:r w:rsidR="00AA47E9" w:rsidRPr="001D5A25">
        <w:rPr>
          <w:sz w:val="20"/>
        </w:rPr>
        <w:t xml:space="preserve">, </w:t>
      </w:r>
      <w:r w:rsidR="00C465A8">
        <w:rPr>
          <w:sz w:val="20"/>
          <w:highlight w:val="yellow"/>
        </w:rPr>
        <w:t>people</w:t>
      </w:r>
      <w:r w:rsidR="002833A0" w:rsidRPr="002A72D1">
        <w:rPr>
          <w:sz w:val="20"/>
          <w:highlight w:val="yellow"/>
        </w:rPr>
        <w:t xml:space="preserve"> who </w:t>
      </w:r>
      <w:r w:rsidR="00C465A8">
        <w:rPr>
          <w:sz w:val="20"/>
          <w:highlight w:val="yellow"/>
        </w:rPr>
        <w:t>are</w:t>
      </w:r>
      <w:r w:rsidR="00AA47E9" w:rsidRPr="002A72D1">
        <w:rPr>
          <w:sz w:val="20"/>
          <w:highlight w:val="yellow"/>
        </w:rPr>
        <w:t xml:space="preserve"> interested</w:t>
      </w:r>
      <w:r w:rsidR="00AA47E9" w:rsidRPr="001D5A25">
        <w:rPr>
          <w:sz w:val="20"/>
        </w:rPr>
        <w:t xml:space="preserve"> in using </w:t>
      </w:r>
      <w:r w:rsidR="002833A0">
        <w:rPr>
          <w:sz w:val="20"/>
        </w:rPr>
        <w:t>the</w:t>
      </w:r>
      <w:r w:rsidR="00AA47E9" w:rsidRPr="001D5A25">
        <w:rPr>
          <w:sz w:val="20"/>
        </w:rPr>
        <w:t xml:space="preserve"> </w:t>
      </w:r>
      <w:r w:rsidR="00C465A8" w:rsidRPr="001D5A25">
        <w:rPr>
          <w:sz w:val="20"/>
        </w:rPr>
        <w:t>theory</w:t>
      </w:r>
      <w:r w:rsidR="00C465A8" w:rsidRPr="001D5A25">
        <w:rPr>
          <w:sz w:val="20"/>
        </w:rPr>
        <w:t xml:space="preserve"> </w:t>
      </w:r>
      <w:r w:rsidR="00C465A8">
        <w:rPr>
          <w:sz w:val="20"/>
        </w:rPr>
        <w:t xml:space="preserve">of </w:t>
      </w:r>
      <w:r w:rsidR="00AA47E9" w:rsidRPr="001D5A25">
        <w:rPr>
          <w:sz w:val="20"/>
        </w:rPr>
        <w:t xml:space="preserve">bone mechanoregulation to guide the design </w:t>
      </w:r>
      <w:r w:rsidR="0044503C" w:rsidRPr="001D5A25">
        <w:rPr>
          <w:sz w:val="20"/>
        </w:rPr>
        <w:t xml:space="preserve">of </w:t>
      </w:r>
      <w:r w:rsidR="00AA47E9" w:rsidRPr="001D5A25">
        <w:rPr>
          <w:sz w:val="20"/>
        </w:rPr>
        <w:t>physical therapies</w:t>
      </w:r>
      <w:r w:rsidR="002833A0" w:rsidRPr="005C4002">
        <w:rPr>
          <w:color w:val="C00000"/>
          <w:sz w:val="20"/>
          <w:vertAlign w:val="superscript"/>
        </w:rPr>
        <w:t>23,24</w:t>
      </w:r>
      <w:r w:rsidR="00AA47E9" w:rsidRPr="001D5A25">
        <w:rPr>
          <w:sz w:val="20"/>
        </w:rPr>
        <w:t xml:space="preserve"> </w:t>
      </w:r>
      <w:r w:rsidR="0044503C" w:rsidRPr="001D5A25">
        <w:rPr>
          <w:sz w:val="20"/>
        </w:rPr>
        <w:t>aim</w:t>
      </w:r>
      <w:r w:rsidR="002833A0">
        <w:rPr>
          <w:sz w:val="20"/>
        </w:rPr>
        <w:t>ing</w:t>
      </w:r>
      <w:r w:rsidR="0044503C" w:rsidRPr="001D5A25">
        <w:rPr>
          <w:sz w:val="20"/>
        </w:rPr>
        <w:t xml:space="preserve"> </w:t>
      </w:r>
      <w:r w:rsidR="00AA47E9" w:rsidRPr="001D5A25">
        <w:rPr>
          <w:sz w:val="20"/>
        </w:rPr>
        <w:t xml:space="preserve">to gain or </w:t>
      </w:r>
      <w:r w:rsidR="0044503C" w:rsidRPr="001D5A25">
        <w:rPr>
          <w:sz w:val="20"/>
        </w:rPr>
        <w:t>preserve</w:t>
      </w:r>
      <w:r w:rsidR="00AA47E9" w:rsidRPr="001D5A25">
        <w:rPr>
          <w:sz w:val="20"/>
        </w:rPr>
        <w:t xml:space="preserve"> </w:t>
      </w:r>
      <w:r w:rsidR="00AA47E9" w:rsidRPr="001D5A25">
        <w:rPr>
          <w:sz w:val="20"/>
        </w:rPr>
        <w:lastRenderedPageBreak/>
        <w:t>bone mass</w:t>
      </w:r>
      <w:r w:rsidR="005C4002" w:rsidRPr="005C4002">
        <w:rPr>
          <w:color w:val="C00000"/>
          <w:sz w:val="20"/>
          <w:vertAlign w:val="superscript"/>
        </w:rPr>
        <w:t>25-27</w:t>
      </w:r>
      <w:r w:rsidR="002833A0">
        <w:rPr>
          <w:sz w:val="20"/>
        </w:rPr>
        <w:t xml:space="preserve">, </w:t>
      </w:r>
      <w:r w:rsidR="00AA47E9" w:rsidRPr="001D5A25">
        <w:rPr>
          <w:sz w:val="20"/>
        </w:rPr>
        <w:t xml:space="preserve">would reach </w:t>
      </w:r>
      <w:r w:rsidR="002833A0">
        <w:rPr>
          <w:sz w:val="20"/>
        </w:rPr>
        <w:t>very</w:t>
      </w:r>
      <w:r w:rsidR="00AA47E9" w:rsidRPr="001D5A25">
        <w:rPr>
          <w:sz w:val="20"/>
        </w:rPr>
        <w:t xml:space="preserve"> different conclusions </w:t>
      </w:r>
      <w:r w:rsidR="002833A0">
        <w:rPr>
          <w:sz w:val="20"/>
        </w:rPr>
        <w:t>if</w:t>
      </w:r>
      <w:r w:rsidR="00AA47E9" w:rsidRPr="001D5A25">
        <w:rPr>
          <w:sz w:val="20"/>
        </w:rPr>
        <w:t xml:space="preserve"> </w:t>
      </w:r>
      <w:r w:rsidR="002833A0" w:rsidRPr="00C465A8">
        <w:rPr>
          <w:sz w:val="20"/>
          <w:highlight w:val="yellow"/>
        </w:rPr>
        <w:t>different</w:t>
      </w:r>
      <w:r w:rsidR="0044503C" w:rsidRPr="00C465A8">
        <w:rPr>
          <w:sz w:val="20"/>
          <w:highlight w:val="yellow"/>
        </w:rPr>
        <w:t xml:space="preserve"> </w:t>
      </w:r>
      <w:r w:rsidR="00C465A8" w:rsidRPr="00C465A8">
        <w:rPr>
          <w:sz w:val="20"/>
          <w:highlight w:val="yellow"/>
        </w:rPr>
        <w:t>theories</w:t>
      </w:r>
      <w:r w:rsidR="00C465A8" w:rsidRPr="00C465A8">
        <w:rPr>
          <w:sz w:val="20"/>
          <w:highlight w:val="yellow"/>
        </w:rPr>
        <w:t xml:space="preserve"> of </w:t>
      </w:r>
      <w:r w:rsidR="002833A0" w:rsidRPr="00C465A8">
        <w:rPr>
          <w:sz w:val="20"/>
          <w:highlight w:val="yellow"/>
        </w:rPr>
        <w:t xml:space="preserve">bone mechanoregulation </w:t>
      </w:r>
      <w:r w:rsidR="00C465A8">
        <w:rPr>
          <w:sz w:val="20"/>
          <w:highlight w:val="yellow"/>
        </w:rPr>
        <w:t>are</w:t>
      </w:r>
      <w:r w:rsidR="002833A0" w:rsidRPr="00C465A8">
        <w:rPr>
          <w:sz w:val="20"/>
          <w:highlight w:val="yellow"/>
        </w:rPr>
        <w:t xml:space="preserve"> used</w:t>
      </w:r>
      <w:r w:rsidR="00AA47E9" w:rsidRPr="001D5A25">
        <w:rPr>
          <w:sz w:val="20"/>
        </w:rPr>
        <w:t>.</w:t>
      </w:r>
      <w:r w:rsidR="002833A0" w:rsidRPr="002833A0">
        <w:rPr>
          <w:sz w:val="20"/>
        </w:rPr>
        <w:t xml:space="preserve"> </w:t>
      </w:r>
      <w:r w:rsidR="002833A0">
        <w:rPr>
          <w:sz w:val="20"/>
        </w:rPr>
        <w:t xml:space="preserve">Therefore, </w:t>
      </w:r>
      <w:r w:rsidR="002833A0" w:rsidRPr="005307EA">
        <w:rPr>
          <w:sz w:val="20"/>
          <w:highlight w:val="yellow"/>
        </w:rPr>
        <w:t xml:space="preserve">understanding the </w:t>
      </w:r>
      <w:r w:rsidR="005307EA" w:rsidRPr="005307EA">
        <w:rPr>
          <w:sz w:val="20"/>
          <w:highlight w:val="yellow"/>
        </w:rPr>
        <w:t xml:space="preserve">mechanism of bone </w:t>
      </w:r>
      <w:r w:rsidR="002833A0" w:rsidRPr="005307EA">
        <w:rPr>
          <w:sz w:val="20"/>
          <w:highlight w:val="yellow"/>
        </w:rPr>
        <w:t xml:space="preserve">mechanoregulation </w:t>
      </w:r>
      <w:r w:rsidR="005307EA" w:rsidRPr="005307EA">
        <w:rPr>
          <w:sz w:val="20"/>
          <w:highlight w:val="yellow"/>
        </w:rPr>
        <w:t>in</w:t>
      </w:r>
      <w:r w:rsidR="002833A0" w:rsidRPr="005307EA">
        <w:rPr>
          <w:sz w:val="20"/>
          <w:highlight w:val="yellow"/>
        </w:rPr>
        <w:t xml:space="preserve"> the physiological loading scenario is important</w:t>
      </w:r>
      <w:r w:rsidR="002833A0">
        <w:rPr>
          <w:sz w:val="20"/>
        </w:rPr>
        <w:t>.</w:t>
      </w:r>
    </w:p>
    <w:p w14:paraId="071FBC34" w14:textId="411BF595" w:rsidR="00685401" w:rsidRPr="001D5A25" w:rsidRDefault="00374618" w:rsidP="000151DA">
      <w:pPr>
        <w:adjustRightInd w:val="0"/>
        <w:snapToGrid w:val="0"/>
        <w:spacing w:before="0" w:line="260" w:lineRule="exact"/>
        <w:ind w:firstLineChars="200" w:firstLine="400"/>
        <w:rPr>
          <w:sz w:val="20"/>
        </w:rPr>
      </w:pPr>
      <w:r w:rsidRPr="001D5A25">
        <w:rPr>
          <w:rFonts w:eastAsiaTheme="minorEastAsia" w:hint="eastAsia"/>
          <w:sz w:val="20"/>
          <w:lang w:eastAsia="zh-CN"/>
        </w:rPr>
        <w:t>The a</w:t>
      </w:r>
      <w:r w:rsidR="0076714E" w:rsidRPr="001D5A25">
        <w:rPr>
          <w:sz w:val="20"/>
        </w:rPr>
        <w:t xml:space="preserve">im of the present study </w:t>
      </w:r>
      <w:r w:rsidR="00F8721B">
        <w:rPr>
          <w:sz w:val="20"/>
        </w:rPr>
        <w:t>is</w:t>
      </w:r>
      <w:r w:rsidR="00685401" w:rsidRPr="001D5A25">
        <w:rPr>
          <w:sz w:val="20"/>
        </w:rPr>
        <w:t xml:space="preserve"> </w:t>
      </w:r>
      <w:r w:rsidRPr="001D5A25">
        <w:rPr>
          <w:rFonts w:eastAsiaTheme="minorEastAsia" w:hint="eastAsia"/>
          <w:sz w:val="20"/>
          <w:lang w:eastAsia="zh-CN"/>
        </w:rPr>
        <w:t xml:space="preserve">to </w:t>
      </w:r>
      <w:r w:rsidR="003C0FF9" w:rsidRPr="001D5A25">
        <w:rPr>
          <w:sz w:val="20"/>
        </w:rPr>
        <w:t>investigate</w:t>
      </w:r>
      <w:r w:rsidR="00685401" w:rsidRPr="001D5A25">
        <w:rPr>
          <w:sz w:val="20"/>
        </w:rPr>
        <w:t xml:space="preserve"> </w:t>
      </w:r>
      <w:r w:rsidR="0032577A">
        <w:rPr>
          <w:sz w:val="20"/>
        </w:rPr>
        <w:t xml:space="preserve">the </w:t>
      </w:r>
      <w:r w:rsidR="009212C1" w:rsidRPr="001D5A25">
        <w:rPr>
          <w:sz w:val="20"/>
        </w:rPr>
        <w:t xml:space="preserve">mechanism </w:t>
      </w:r>
      <w:r w:rsidR="009212C1">
        <w:rPr>
          <w:sz w:val="20"/>
        </w:rPr>
        <w:t xml:space="preserve">of </w:t>
      </w:r>
      <w:r w:rsidR="00F8721B">
        <w:rPr>
          <w:sz w:val="20"/>
        </w:rPr>
        <w:t xml:space="preserve">bone </w:t>
      </w:r>
      <w:r w:rsidR="0032577A" w:rsidRPr="001D5A25">
        <w:rPr>
          <w:sz w:val="20"/>
        </w:rPr>
        <w:t xml:space="preserve">mechanoregulation </w:t>
      </w:r>
      <w:r w:rsidR="0032577A">
        <w:rPr>
          <w:sz w:val="20"/>
        </w:rPr>
        <w:t xml:space="preserve">under </w:t>
      </w:r>
      <w:r w:rsidR="009212C1">
        <w:rPr>
          <w:sz w:val="20"/>
        </w:rPr>
        <w:t xml:space="preserve">the </w:t>
      </w:r>
      <w:r w:rsidR="0032577A">
        <w:rPr>
          <w:sz w:val="20"/>
        </w:rPr>
        <w:t xml:space="preserve">physiological loading, i.e., </w:t>
      </w:r>
      <w:r w:rsidR="00534B5C" w:rsidRPr="00F8721B">
        <w:rPr>
          <w:sz w:val="20"/>
          <w:highlight w:val="yellow"/>
        </w:rPr>
        <w:t>investigat</w:t>
      </w:r>
      <w:r w:rsidR="00F8721B" w:rsidRPr="00F8721B">
        <w:rPr>
          <w:sz w:val="20"/>
          <w:highlight w:val="yellow"/>
        </w:rPr>
        <w:t>ing</w:t>
      </w:r>
      <w:r w:rsidR="00534B5C">
        <w:rPr>
          <w:sz w:val="20"/>
        </w:rPr>
        <w:t xml:space="preserve"> </w:t>
      </w:r>
      <w:r w:rsidR="0032577A">
        <w:rPr>
          <w:sz w:val="20"/>
        </w:rPr>
        <w:t>the</w:t>
      </w:r>
      <w:r w:rsidR="00685401" w:rsidRPr="001D5A25">
        <w:rPr>
          <w:sz w:val="20"/>
        </w:rPr>
        <w:t xml:space="preserve"> correlation between </w:t>
      </w:r>
      <w:r w:rsidR="009212C1">
        <w:rPr>
          <w:sz w:val="20"/>
        </w:rPr>
        <w:t xml:space="preserve">the </w:t>
      </w:r>
      <w:r w:rsidR="00534B5C">
        <w:rPr>
          <w:sz w:val="20"/>
        </w:rPr>
        <w:t>rate of changes</w:t>
      </w:r>
      <w:r w:rsidR="009212C1">
        <w:rPr>
          <w:sz w:val="20"/>
        </w:rPr>
        <w:t xml:space="preserve"> </w:t>
      </w:r>
      <w:r w:rsidR="00534B5C">
        <w:rPr>
          <w:sz w:val="20"/>
        </w:rPr>
        <w:t>in</w:t>
      </w:r>
      <w:r w:rsidR="009212C1">
        <w:rPr>
          <w:sz w:val="20"/>
        </w:rPr>
        <w:t xml:space="preserve"> bone densitometric parameters</w:t>
      </w:r>
      <w:r w:rsidR="00685401" w:rsidRPr="001D5A25">
        <w:rPr>
          <w:sz w:val="20"/>
        </w:rPr>
        <w:t xml:space="preserve"> </w:t>
      </w:r>
      <w:r w:rsidR="00857E2D" w:rsidRPr="001D5A25">
        <w:rPr>
          <w:sz w:val="20"/>
        </w:rPr>
        <w:t xml:space="preserve">(quantified from </w:t>
      </w:r>
      <w:r w:rsidR="00857E2D" w:rsidRPr="001D5A25">
        <w:rPr>
          <w:i/>
          <w:sz w:val="20"/>
        </w:rPr>
        <w:t>in vivo</w:t>
      </w:r>
      <w:r w:rsidR="00857E2D" w:rsidRPr="001D5A25">
        <w:rPr>
          <w:sz w:val="20"/>
        </w:rPr>
        <w:t xml:space="preserve"> µCT imag</w:t>
      </w:r>
      <w:r w:rsidR="009212C1">
        <w:rPr>
          <w:sz w:val="20"/>
        </w:rPr>
        <w:t>es</w:t>
      </w:r>
      <w:r w:rsidR="00857E2D" w:rsidRPr="001D5A25">
        <w:rPr>
          <w:sz w:val="20"/>
        </w:rPr>
        <w:t xml:space="preserve">) </w:t>
      </w:r>
      <w:r w:rsidR="003C0FF9" w:rsidRPr="001D5A25">
        <w:rPr>
          <w:sz w:val="20"/>
        </w:rPr>
        <w:t xml:space="preserve">and </w:t>
      </w:r>
      <w:r w:rsidR="009212C1">
        <w:rPr>
          <w:sz w:val="20"/>
        </w:rPr>
        <w:t xml:space="preserve">the </w:t>
      </w:r>
      <w:r w:rsidR="003C0FF9" w:rsidRPr="001D5A25">
        <w:rPr>
          <w:sz w:val="20"/>
        </w:rPr>
        <w:t>bone</w:t>
      </w:r>
      <w:r w:rsidR="003E4C2A" w:rsidRPr="001D5A25">
        <w:rPr>
          <w:sz w:val="20"/>
        </w:rPr>
        <w:t xml:space="preserve"> mechanical </w:t>
      </w:r>
      <w:r w:rsidR="009212C1">
        <w:rPr>
          <w:sz w:val="20"/>
        </w:rPr>
        <w:t>parameters</w:t>
      </w:r>
      <w:r w:rsidR="00685401" w:rsidRPr="001D5A25">
        <w:rPr>
          <w:sz w:val="20"/>
        </w:rPr>
        <w:t xml:space="preserve"> </w:t>
      </w:r>
      <w:r w:rsidR="00857E2D" w:rsidRPr="001D5A25">
        <w:rPr>
          <w:sz w:val="20"/>
        </w:rPr>
        <w:t>(</w:t>
      </w:r>
      <w:r w:rsidR="0084576A" w:rsidRPr="001D5A25">
        <w:rPr>
          <w:sz w:val="20"/>
        </w:rPr>
        <w:t xml:space="preserve">estimated </w:t>
      </w:r>
      <w:r w:rsidR="00090443" w:rsidRPr="001D5A25">
        <w:rPr>
          <w:sz w:val="20"/>
        </w:rPr>
        <w:t>from</w:t>
      </w:r>
      <w:r w:rsidR="0084576A" w:rsidRPr="001D5A25">
        <w:rPr>
          <w:sz w:val="20"/>
        </w:rPr>
        <w:t xml:space="preserve"> subject specific finite element models</w:t>
      </w:r>
      <w:r w:rsidR="009212C1">
        <w:rPr>
          <w:sz w:val="20"/>
        </w:rPr>
        <w:t xml:space="preserve"> of mouse tibia</w:t>
      </w:r>
      <w:r w:rsidR="00857E2D" w:rsidRPr="001D5A25">
        <w:rPr>
          <w:sz w:val="20"/>
        </w:rPr>
        <w:t xml:space="preserve">) when the </w:t>
      </w:r>
      <w:r w:rsidR="009212C1">
        <w:rPr>
          <w:sz w:val="20"/>
        </w:rPr>
        <w:t>tibia</w:t>
      </w:r>
      <w:r w:rsidR="00857E2D" w:rsidRPr="001D5A25">
        <w:rPr>
          <w:sz w:val="20"/>
        </w:rPr>
        <w:t xml:space="preserve"> is</w:t>
      </w:r>
      <w:r w:rsidR="003C0FF9" w:rsidRPr="001D5A25">
        <w:rPr>
          <w:sz w:val="20"/>
        </w:rPr>
        <w:t xml:space="preserve"> subjected to physiological loading</w:t>
      </w:r>
      <w:r w:rsidR="00685401" w:rsidRPr="001D5A25">
        <w:rPr>
          <w:sz w:val="20"/>
        </w:rPr>
        <w:t>.</w:t>
      </w:r>
    </w:p>
    <w:p w14:paraId="719951EB" w14:textId="77777777" w:rsidR="000D4289" w:rsidRPr="001D5A25" w:rsidRDefault="000D4289" w:rsidP="000D4289">
      <w:pPr>
        <w:adjustRightInd w:val="0"/>
        <w:snapToGrid w:val="0"/>
        <w:spacing w:before="0" w:line="480" w:lineRule="auto"/>
        <w:rPr>
          <w:sz w:val="20"/>
        </w:rPr>
      </w:pPr>
    </w:p>
    <w:p w14:paraId="7755CA9D" w14:textId="21E89FDB" w:rsidR="00180304" w:rsidRPr="001D5A25" w:rsidRDefault="00DE0426" w:rsidP="0031710C">
      <w:pPr>
        <w:snapToGrid w:val="0"/>
        <w:spacing w:before="0" w:line="260" w:lineRule="exact"/>
        <w:rPr>
          <w:rFonts w:eastAsiaTheme="minorEastAsia"/>
          <w:b/>
          <w:sz w:val="20"/>
          <w:lang w:eastAsia="zh-CN"/>
        </w:rPr>
      </w:pPr>
      <w:r w:rsidRPr="001D5A25">
        <w:rPr>
          <w:rFonts w:eastAsiaTheme="minorEastAsia"/>
          <w:b/>
          <w:sz w:val="20"/>
          <w:lang w:eastAsia="zh-CN"/>
        </w:rPr>
        <w:t xml:space="preserve">2.  </w:t>
      </w:r>
      <w:r w:rsidR="00180304" w:rsidRPr="001D5A25">
        <w:rPr>
          <w:rFonts w:eastAsiaTheme="minorEastAsia"/>
          <w:b/>
          <w:sz w:val="20"/>
          <w:lang w:eastAsia="zh-CN"/>
        </w:rPr>
        <w:t>Materials and Methods</w:t>
      </w:r>
    </w:p>
    <w:p w14:paraId="74495538" w14:textId="77777777" w:rsidR="000D4289" w:rsidRPr="001D5A25" w:rsidRDefault="000D4289" w:rsidP="00F231A8">
      <w:pPr>
        <w:snapToGrid w:val="0"/>
        <w:spacing w:before="0" w:line="240" w:lineRule="auto"/>
        <w:rPr>
          <w:rFonts w:eastAsiaTheme="minorEastAsia"/>
          <w:b/>
          <w:sz w:val="20"/>
          <w:lang w:eastAsia="zh-CN"/>
        </w:rPr>
      </w:pPr>
    </w:p>
    <w:p w14:paraId="5838FF62" w14:textId="69F596E2" w:rsidR="0013740F" w:rsidRDefault="00273638" w:rsidP="00F23F41">
      <w:pPr>
        <w:adjustRightInd w:val="0"/>
        <w:snapToGrid w:val="0"/>
        <w:spacing w:before="0" w:line="260" w:lineRule="exact"/>
        <w:rPr>
          <w:b/>
          <w:i/>
          <w:sz w:val="20"/>
        </w:rPr>
      </w:pPr>
      <w:r w:rsidRPr="001D5A25">
        <w:rPr>
          <w:b/>
          <w:sz w:val="20"/>
        </w:rPr>
        <w:t>2.1.</w:t>
      </w:r>
      <w:r w:rsidR="00DE0426" w:rsidRPr="001D5A25">
        <w:rPr>
          <w:b/>
          <w:sz w:val="20"/>
        </w:rPr>
        <w:t xml:space="preserve"> </w:t>
      </w:r>
      <w:r w:rsidR="009212C1">
        <w:rPr>
          <w:b/>
          <w:i/>
          <w:sz w:val="20"/>
        </w:rPr>
        <w:t>Q</w:t>
      </w:r>
      <w:r w:rsidR="001A016B" w:rsidRPr="001D5A25">
        <w:rPr>
          <w:b/>
          <w:i/>
          <w:sz w:val="20"/>
        </w:rPr>
        <w:t xml:space="preserve">uantification of </w:t>
      </w:r>
      <w:r w:rsidR="00B26490">
        <w:rPr>
          <w:b/>
          <w:i/>
          <w:sz w:val="20"/>
        </w:rPr>
        <w:t xml:space="preserve">the </w:t>
      </w:r>
      <w:r w:rsidR="009212C1">
        <w:rPr>
          <w:b/>
          <w:i/>
          <w:sz w:val="20"/>
        </w:rPr>
        <w:t>changes in</w:t>
      </w:r>
      <w:r w:rsidR="00EE27AE" w:rsidRPr="00EE27AE">
        <w:rPr>
          <w:b/>
          <w:i/>
          <w:sz w:val="20"/>
        </w:rPr>
        <w:t xml:space="preserve"> </w:t>
      </w:r>
      <w:r w:rsidR="00FF3BAB" w:rsidRPr="001D5A25">
        <w:rPr>
          <w:b/>
          <w:i/>
          <w:sz w:val="20"/>
        </w:rPr>
        <w:t xml:space="preserve">densitometric </w:t>
      </w:r>
      <w:r w:rsidR="009212C1">
        <w:rPr>
          <w:b/>
          <w:i/>
          <w:sz w:val="20"/>
        </w:rPr>
        <w:t>parameters</w:t>
      </w:r>
      <w:r w:rsidR="009212C1" w:rsidRPr="009212C1">
        <w:rPr>
          <w:b/>
          <w:i/>
          <w:sz w:val="20"/>
        </w:rPr>
        <w:t xml:space="preserve"> </w:t>
      </w:r>
      <w:r w:rsidR="009212C1">
        <w:rPr>
          <w:b/>
          <w:i/>
          <w:sz w:val="20"/>
        </w:rPr>
        <w:t>of mouse tibia</w:t>
      </w:r>
      <w:r w:rsidR="001A016B" w:rsidRPr="001D5A25">
        <w:rPr>
          <w:b/>
          <w:i/>
          <w:sz w:val="20"/>
        </w:rPr>
        <w:t xml:space="preserve"> </w:t>
      </w:r>
    </w:p>
    <w:p w14:paraId="39B7A4DD" w14:textId="77777777" w:rsidR="00500824" w:rsidRPr="001D5A25" w:rsidRDefault="00500824" w:rsidP="00F23F41">
      <w:pPr>
        <w:adjustRightInd w:val="0"/>
        <w:snapToGrid w:val="0"/>
        <w:spacing w:before="0" w:line="260" w:lineRule="exact"/>
        <w:rPr>
          <w:b/>
          <w:i/>
          <w:sz w:val="20"/>
        </w:rPr>
      </w:pPr>
    </w:p>
    <w:p w14:paraId="001D6556" w14:textId="4525F7DB" w:rsidR="00490F36" w:rsidRPr="001D5A25" w:rsidRDefault="00323D3B" w:rsidP="00F23F41">
      <w:pPr>
        <w:adjustRightInd w:val="0"/>
        <w:snapToGrid w:val="0"/>
        <w:spacing w:before="0" w:line="260" w:lineRule="exact"/>
        <w:rPr>
          <w:sz w:val="20"/>
        </w:rPr>
      </w:pPr>
      <w:r w:rsidRPr="001D5A25">
        <w:rPr>
          <w:rFonts w:eastAsiaTheme="minorEastAsia"/>
          <w:sz w:val="20"/>
          <w:lang w:eastAsia="zh-CN"/>
        </w:rPr>
        <w:t xml:space="preserve">The </w:t>
      </w:r>
      <w:r w:rsidRPr="001D5A25">
        <w:rPr>
          <w:rFonts w:eastAsiaTheme="minorEastAsia"/>
          <w:i/>
          <w:sz w:val="20"/>
          <w:lang w:eastAsia="zh-CN"/>
        </w:rPr>
        <w:t>in vivo</w:t>
      </w:r>
      <w:r w:rsidRPr="001D5A25">
        <w:rPr>
          <w:rFonts w:eastAsiaTheme="minorEastAsia"/>
          <w:sz w:val="20"/>
          <w:lang w:eastAsia="zh-CN"/>
        </w:rPr>
        <w:t xml:space="preserve"> </w:t>
      </w:r>
      <w:r w:rsidRPr="001D5A25">
        <w:rPr>
          <w:rFonts w:ascii="Cambria Math" w:eastAsiaTheme="minorEastAsia" w:hAnsi="Cambria Math"/>
          <w:sz w:val="20"/>
          <w:lang w:eastAsia="zh-CN"/>
        </w:rPr>
        <w:t>µ</w:t>
      </w:r>
      <w:r w:rsidRPr="001D5A25">
        <w:rPr>
          <w:rFonts w:eastAsiaTheme="minorEastAsia"/>
          <w:sz w:val="20"/>
          <w:lang w:eastAsia="zh-CN"/>
        </w:rPr>
        <w:t xml:space="preserve">CT </w:t>
      </w:r>
      <w:r w:rsidR="00BF4F50" w:rsidRPr="001D5A25">
        <w:rPr>
          <w:rFonts w:eastAsiaTheme="minorEastAsia"/>
          <w:sz w:val="20"/>
          <w:lang w:eastAsia="zh-CN"/>
        </w:rPr>
        <w:t xml:space="preserve">image datasets collected </w:t>
      </w:r>
      <w:r w:rsidR="00F8721B" w:rsidRPr="00F8721B">
        <w:rPr>
          <w:rFonts w:eastAsiaTheme="minorEastAsia"/>
          <w:sz w:val="20"/>
          <w:highlight w:val="yellow"/>
          <w:lang w:eastAsia="zh-CN"/>
        </w:rPr>
        <w:t>from</w:t>
      </w:r>
      <w:r w:rsidR="00BF4F50" w:rsidRPr="00F8721B">
        <w:rPr>
          <w:rFonts w:eastAsiaTheme="minorEastAsia"/>
          <w:sz w:val="20"/>
          <w:highlight w:val="yellow"/>
          <w:lang w:eastAsia="zh-CN"/>
        </w:rPr>
        <w:t xml:space="preserve"> </w:t>
      </w:r>
      <w:r w:rsidR="00EE27AE" w:rsidRPr="00F8721B">
        <w:rPr>
          <w:rFonts w:eastAsiaTheme="minorEastAsia"/>
          <w:sz w:val="20"/>
          <w:highlight w:val="yellow"/>
          <w:lang w:eastAsia="zh-CN"/>
        </w:rPr>
        <w:t xml:space="preserve">the </w:t>
      </w:r>
      <w:r w:rsidR="00BF4F50" w:rsidRPr="00F8721B">
        <w:rPr>
          <w:rFonts w:eastAsiaTheme="minorEastAsia"/>
          <w:sz w:val="20"/>
          <w:highlight w:val="yellow"/>
          <w:lang w:eastAsia="zh-CN"/>
        </w:rPr>
        <w:t>NC3Rs project</w:t>
      </w:r>
      <w:r w:rsidR="00BF4F50" w:rsidRPr="001D5A25">
        <w:rPr>
          <w:rFonts w:eastAsiaTheme="minorEastAsia"/>
          <w:sz w:val="20"/>
          <w:lang w:eastAsia="zh-CN"/>
        </w:rPr>
        <w:t xml:space="preserve"> were used in this study to quantify the </w:t>
      </w:r>
      <w:r w:rsidR="004063A7">
        <w:rPr>
          <w:rFonts w:eastAsiaTheme="minorEastAsia"/>
          <w:sz w:val="20"/>
          <w:lang w:eastAsia="zh-CN"/>
        </w:rPr>
        <w:t xml:space="preserve">changes </w:t>
      </w:r>
      <w:r w:rsidR="005D4C71">
        <w:rPr>
          <w:rFonts w:eastAsiaTheme="minorEastAsia"/>
          <w:sz w:val="20"/>
          <w:lang w:eastAsia="zh-CN"/>
        </w:rPr>
        <w:t>in</w:t>
      </w:r>
      <w:r w:rsidR="004063A7">
        <w:rPr>
          <w:rFonts w:eastAsiaTheme="minorEastAsia"/>
          <w:sz w:val="20"/>
          <w:lang w:eastAsia="zh-CN"/>
        </w:rPr>
        <w:t xml:space="preserve"> </w:t>
      </w:r>
      <w:r w:rsidR="005D4C71">
        <w:rPr>
          <w:rFonts w:eastAsiaTheme="minorEastAsia"/>
          <w:sz w:val="20"/>
          <w:lang w:eastAsia="zh-CN"/>
        </w:rPr>
        <w:t>densitometric parameters</w:t>
      </w:r>
      <w:r w:rsidR="005D4C71" w:rsidRPr="001D5A25">
        <w:rPr>
          <w:rFonts w:eastAsiaTheme="minorEastAsia"/>
          <w:sz w:val="20"/>
          <w:lang w:eastAsia="zh-CN"/>
        </w:rPr>
        <w:t xml:space="preserve"> </w:t>
      </w:r>
      <w:r w:rsidR="005D4C71">
        <w:rPr>
          <w:rFonts w:eastAsiaTheme="minorEastAsia"/>
          <w:sz w:val="20"/>
          <w:lang w:eastAsia="zh-CN"/>
        </w:rPr>
        <w:t xml:space="preserve">of </w:t>
      </w:r>
      <w:r w:rsidR="00BF4F50" w:rsidRPr="001D5A25">
        <w:rPr>
          <w:rFonts w:eastAsiaTheme="minorEastAsia"/>
          <w:sz w:val="20"/>
          <w:lang w:eastAsia="zh-CN"/>
        </w:rPr>
        <w:t>mo</w:t>
      </w:r>
      <w:r w:rsidR="004063A7">
        <w:rPr>
          <w:rFonts w:eastAsiaTheme="minorEastAsia"/>
          <w:sz w:val="20"/>
          <w:lang w:eastAsia="zh-CN"/>
        </w:rPr>
        <w:t>use tibia</w:t>
      </w:r>
      <w:r w:rsidR="00BF4F50" w:rsidRPr="001D5A25">
        <w:rPr>
          <w:rFonts w:eastAsiaTheme="minorEastAsia"/>
          <w:sz w:val="20"/>
          <w:lang w:eastAsia="zh-CN"/>
        </w:rPr>
        <w:t>. In summary, t</w:t>
      </w:r>
      <w:r w:rsidR="003F19CC" w:rsidRPr="001D5A25">
        <w:rPr>
          <w:rFonts w:eastAsiaTheme="minorEastAsia"/>
          <w:sz w:val="20"/>
          <w:lang w:eastAsia="zh-CN"/>
        </w:rPr>
        <w:t xml:space="preserve">en 13-week-old C57BL/6J </w:t>
      </w:r>
      <w:r w:rsidR="00C92D92" w:rsidRPr="001D5A25">
        <w:rPr>
          <w:rFonts w:eastAsiaTheme="minorEastAsia"/>
          <w:sz w:val="20"/>
          <w:lang w:eastAsia="zh-CN"/>
        </w:rPr>
        <w:t xml:space="preserve">female </w:t>
      </w:r>
      <w:r w:rsidR="003F19CC" w:rsidRPr="001D5A25">
        <w:rPr>
          <w:rFonts w:eastAsiaTheme="minorEastAsia"/>
          <w:sz w:val="20"/>
          <w:lang w:eastAsia="zh-CN"/>
        </w:rPr>
        <w:t>mice were purchased from Harlan Laboratories (Bicester, UK). They were housed in the University of Sheffield’s Biological Services Unit with a twelve-hour light/dark cycle at 22°C and free access to food and water</w:t>
      </w:r>
      <w:r w:rsidR="00EE27AE">
        <w:rPr>
          <w:rFonts w:eastAsiaTheme="minorEastAsia"/>
          <w:sz w:val="20"/>
          <w:lang w:eastAsia="zh-CN"/>
        </w:rPr>
        <w:t>.</w:t>
      </w:r>
      <w:r w:rsidR="003F19CC" w:rsidRPr="001D5A25">
        <w:rPr>
          <w:rFonts w:eastAsiaTheme="minorEastAsia"/>
          <w:sz w:val="20"/>
          <w:lang w:eastAsia="zh-CN"/>
        </w:rPr>
        <w:t xml:space="preserve"> At </w:t>
      </w:r>
      <w:r w:rsidR="005D4C71" w:rsidRPr="001D5A25">
        <w:rPr>
          <w:rFonts w:eastAsiaTheme="minorEastAsia"/>
          <w:sz w:val="20"/>
          <w:lang w:eastAsia="zh-CN"/>
        </w:rPr>
        <w:t>1</w:t>
      </w:r>
      <w:r w:rsidR="005D4C71">
        <w:rPr>
          <w:rFonts w:eastAsiaTheme="minorEastAsia"/>
          <w:sz w:val="20"/>
          <w:lang w:eastAsia="zh-CN"/>
        </w:rPr>
        <w:t>8</w:t>
      </w:r>
      <w:r w:rsidR="005D4C71" w:rsidRPr="001D5A25">
        <w:rPr>
          <w:rFonts w:eastAsiaTheme="minorEastAsia"/>
          <w:sz w:val="20"/>
          <w:lang w:eastAsia="zh-CN"/>
        </w:rPr>
        <w:t>-week-old</w:t>
      </w:r>
      <w:r w:rsidR="003F19CC" w:rsidRPr="001D5A25">
        <w:rPr>
          <w:rFonts w:eastAsiaTheme="minorEastAsia"/>
          <w:sz w:val="20"/>
          <w:lang w:eastAsia="zh-CN"/>
        </w:rPr>
        <w:t xml:space="preserve">, </w:t>
      </w:r>
      <w:r w:rsidR="00B814F7">
        <w:rPr>
          <w:rFonts w:eastAsiaTheme="minorEastAsia"/>
          <w:sz w:val="20"/>
          <w:lang w:eastAsia="zh-CN"/>
        </w:rPr>
        <w:t xml:space="preserve">some mice </w:t>
      </w:r>
      <w:r w:rsidR="00DB69A3">
        <w:rPr>
          <w:rFonts w:eastAsiaTheme="minorEastAsia"/>
          <w:sz w:val="20"/>
          <w:lang w:eastAsia="zh-CN"/>
        </w:rPr>
        <w:t>were given</w:t>
      </w:r>
      <w:r w:rsidR="003F19CC" w:rsidRPr="001D5A25">
        <w:rPr>
          <w:rFonts w:eastAsiaTheme="minorEastAsia"/>
          <w:sz w:val="20"/>
          <w:lang w:eastAsia="zh-CN"/>
        </w:rPr>
        <w:t xml:space="preserve"> a daily intraperitoneal injection of PTH (hPTH 1-34, Bachem, Bubendorf, Switzerland) at 100ng/g/day 7</w:t>
      </w:r>
      <w:r w:rsidR="00A80AFF" w:rsidRPr="001D5A25">
        <w:rPr>
          <w:rFonts w:eastAsiaTheme="minorEastAsia"/>
          <w:sz w:val="20"/>
          <w:lang w:eastAsia="zh-CN"/>
        </w:rPr>
        <w:t xml:space="preserve"> </w:t>
      </w:r>
      <w:r w:rsidR="003F19CC" w:rsidRPr="001D5A25">
        <w:rPr>
          <w:rFonts w:eastAsiaTheme="minorEastAsia"/>
          <w:sz w:val="20"/>
          <w:lang w:eastAsia="zh-CN"/>
        </w:rPr>
        <w:t xml:space="preserve">days a week. PTH was prepared in 1% acetic acid and 2% heat inactivated mouse serum in HBSS (Hank’s Balanced Salt Solution, Gibco®). The treatment </w:t>
      </w:r>
      <w:r w:rsidR="00DB69A3" w:rsidRPr="00B26490">
        <w:rPr>
          <w:rFonts w:eastAsiaTheme="minorEastAsia"/>
          <w:sz w:val="20"/>
          <w:highlight w:val="yellow"/>
          <w:lang w:eastAsia="zh-CN"/>
        </w:rPr>
        <w:t>lasted</w:t>
      </w:r>
      <w:r w:rsidR="003F19CC" w:rsidRPr="001D5A25">
        <w:rPr>
          <w:rFonts w:eastAsiaTheme="minorEastAsia"/>
          <w:sz w:val="20"/>
          <w:lang w:eastAsia="zh-CN"/>
        </w:rPr>
        <w:t xml:space="preserve"> until </w:t>
      </w:r>
      <w:r w:rsidR="005D4C71">
        <w:rPr>
          <w:rFonts w:eastAsiaTheme="minorEastAsia"/>
          <w:sz w:val="20"/>
          <w:lang w:eastAsia="zh-CN"/>
        </w:rPr>
        <w:t>22</w:t>
      </w:r>
      <w:r w:rsidR="005D4C71" w:rsidRPr="001D5A25">
        <w:rPr>
          <w:rFonts w:eastAsiaTheme="minorEastAsia"/>
          <w:sz w:val="20"/>
          <w:lang w:eastAsia="zh-CN"/>
        </w:rPr>
        <w:t xml:space="preserve">-week-old </w:t>
      </w:r>
      <w:r w:rsidR="003F19CC" w:rsidRPr="001D5A25">
        <w:rPr>
          <w:rFonts w:eastAsiaTheme="minorEastAsia"/>
          <w:sz w:val="20"/>
          <w:lang w:eastAsia="zh-CN"/>
        </w:rPr>
        <w:t>(</w:t>
      </w:r>
      <w:r w:rsidR="005D4C71">
        <w:rPr>
          <w:rFonts w:eastAsiaTheme="minorEastAsia"/>
          <w:sz w:val="20"/>
          <w:lang w:eastAsia="zh-CN"/>
        </w:rPr>
        <w:t xml:space="preserve">the </w:t>
      </w:r>
      <w:r w:rsidR="003F19CC" w:rsidRPr="001D5A25">
        <w:rPr>
          <w:rFonts w:eastAsiaTheme="minorEastAsia"/>
          <w:sz w:val="20"/>
          <w:lang w:eastAsia="zh-CN"/>
        </w:rPr>
        <w:t xml:space="preserve">end of experiment). </w:t>
      </w:r>
      <w:r w:rsidR="000219C8" w:rsidRPr="001D5A25">
        <w:rPr>
          <w:rFonts w:eastAsiaTheme="minorEastAsia"/>
          <w:sz w:val="20"/>
          <w:lang w:eastAsia="zh-CN"/>
        </w:rPr>
        <w:t xml:space="preserve">Based on the </w:t>
      </w:r>
      <w:r w:rsidR="004063A7">
        <w:rPr>
          <w:rFonts w:eastAsiaTheme="minorEastAsia"/>
          <w:sz w:val="20"/>
          <w:lang w:eastAsia="zh-CN"/>
        </w:rPr>
        <w:t>intervention</w:t>
      </w:r>
      <w:r w:rsidR="000219C8" w:rsidRPr="001D5A25">
        <w:rPr>
          <w:rFonts w:eastAsiaTheme="minorEastAsia"/>
          <w:sz w:val="20"/>
          <w:lang w:eastAsia="zh-CN"/>
        </w:rPr>
        <w:t xml:space="preserve">, the mice were divided into </w:t>
      </w:r>
      <w:r w:rsidR="00352DCA" w:rsidRPr="001D5A25">
        <w:rPr>
          <w:rFonts w:eastAsiaTheme="minorEastAsia"/>
          <w:sz w:val="20"/>
          <w:lang w:eastAsia="zh-CN"/>
        </w:rPr>
        <w:t>wild type</w:t>
      </w:r>
      <w:r w:rsidR="000219C8" w:rsidRPr="001D5A25">
        <w:rPr>
          <w:rFonts w:eastAsiaTheme="minorEastAsia"/>
          <w:sz w:val="20"/>
          <w:lang w:eastAsia="zh-CN"/>
        </w:rPr>
        <w:t xml:space="preserve"> (WT</w:t>
      </w:r>
      <w:r w:rsidR="00352DCA" w:rsidRPr="001D5A25">
        <w:rPr>
          <w:rFonts w:eastAsiaTheme="minorEastAsia"/>
          <w:sz w:val="20"/>
          <w:lang w:eastAsia="zh-CN"/>
        </w:rPr>
        <w:t>, N</w:t>
      </w:r>
      <w:r w:rsidR="005D4C71">
        <w:rPr>
          <w:rFonts w:eastAsiaTheme="minorEastAsia"/>
          <w:sz w:val="20"/>
          <w:lang w:eastAsia="zh-CN"/>
        </w:rPr>
        <w:t xml:space="preserve"> </w:t>
      </w:r>
      <w:r w:rsidR="00352DCA" w:rsidRPr="001D5A25">
        <w:rPr>
          <w:rFonts w:eastAsiaTheme="minorEastAsia"/>
          <w:sz w:val="20"/>
          <w:lang w:eastAsia="zh-CN"/>
        </w:rPr>
        <w:t>=</w:t>
      </w:r>
      <w:r w:rsidR="005D4C71">
        <w:rPr>
          <w:rFonts w:eastAsiaTheme="minorEastAsia"/>
          <w:sz w:val="20"/>
          <w:lang w:eastAsia="zh-CN"/>
        </w:rPr>
        <w:t xml:space="preserve"> </w:t>
      </w:r>
      <w:r w:rsidR="00352DCA" w:rsidRPr="001D5A25">
        <w:rPr>
          <w:rFonts w:eastAsiaTheme="minorEastAsia"/>
          <w:sz w:val="20"/>
          <w:lang w:eastAsia="zh-CN"/>
        </w:rPr>
        <w:t>5</w:t>
      </w:r>
      <w:r w:rsidR="000219C8" w:rsidRPr="001D5A25">
        <w:rPr>
          <w:rFonts w:eastAsiaTheme="minorEastAsia"/>
          <w:sz w:val="20"/>
          <w:lang w:eastAsia="zh-CN"/>
        </w:rPr>
        <w:t>) and PTH treated (PTH</w:t>
      </w:r>
      <w:r w:rsidR="00352DCA" w:rsidRPr="001D5A25">
        <w:rPr>
          <w:rFonts w:eastAsiaTheme="minorEastAsia"/>
          <w:sz w:val="20"/>
          <w:lang w:eastAsia="zh-CN"/>
        </w:rPr>
        <w:t>, N</w:t>
      </w:r>
      <w:r w:rsidR="005D4C71">
        <w:rPr>
          <w:rFonts w:eastAsiaTheme="minorEastAsia"/>
          <w:sz w:val="20"/>
          <w:lang w:eastAsia="zh-CN"/>
        </w:rPr>
        <w:t xml:space="preserve"> </w:t>
      </w:r>
      <w:r w:rsidR="00352DCA" w:rsidRPr="001D5A25">
        <w:rPr>
          <w:rFonts w:eastAsiaTheme="minorEastAsia"/>
          <w:sz w:val="20"/>
          <w:lang w:eastAsia="zh-CN"/>
        </w:rPr>
        <w:t>=</w:t>
      </w:r>
      <w:r w:rsidR="005D4C71">
        <w:rPr>
          <w:rFonts w:eastAsiaTheme="minorEastAsia"/>
          <w:sz w:val="20"/>
          <w:lang w:eastAsia="zh-CN"/>
        </w:rPr>
        <w:t xml:space="preserve"> </w:t>
      </w:r>
      <w:r w:rsidR="00352DCA" w:rsidRPr="001D5A25">
        <w:rPr>
          <w:rFonts w:eastAsiaTheme="minorEastAsia"/>
          <w:sz w:val="20"/>
          <w:lang w:eastAsia="zh-CN"/>
        </w:rPr>
        <w:t>5</w:t>
      </w:r>
      <w:r w:rsidR="000219C8" w:rsidRPr="001D5A25">
        <w:rPr>
          <w:rFonts w:eastAsiaTheme="minorEastAsia"/>
          <w:sz w:val="20"/>
          <w:lang w:eastAsia="zh-CN"/>
        </w:rPr>
        <w:t>) groups</w:t>
      </w:r>
      <w:r w:rsidR="00AB5EB9" w:rsidRPr="001D5A25">
        <w:rPr>
          <w:rFonts w:eastAsiaTheme="minorEastAsia"/>
          <w:sz w:val="20"/>
          <w:lang w:eastAsia="zh-CN"/>
        </w:rPr>
        <w:t>.</w:t>
      </w:r>
      <w:r w:rsidR="000219C8" w:rsidRPr="001D5A25">
        <w:rPr>
          <w:rFonts w:eastAsiaTheme="minorEastAsia"/>
          <w:sz w:val="20"/>
          <w:lang w:eastAsia="zh-CN"/>
        </w:rPr>
        <w:t xml:space="preserve"> </w:t>
      </w:r>
      <w:r w:rsidR="003F19CC" w:rsidRPr="001D5A25">
        <w:rPr>
          <w:rFonts w:eastAsiaTheme="minorEastAsia"/>
          <w:sz w:val="20"/>
          <w:lang w:eastAsia="zh-CN"/>
        </w:rPr>
        <w:t xml:space="preserve">The </w:t>
      </w:r>
      <w:r w:rsidR="005D4C71">
        <w:rPr>
          <w:rFonts w:eastAsiaTheme="minorEastAsia"/>
          <w:sz w:val="20"/>
          <w:lang w:eastAsia="zh-CN"/>
        </w:rPr>
        <w:t>entire</w:t>
      </w:r>
      <w:r w:rsidR="003F19CC" w:rsidRPr="001D5A25">
        <w:rPr>
          <w:rFonts w:eastAsiaTheme="minorEastAsia"/>
          <w:sz w:val="20"/>
          <w:lang w:eastAsia="zh-CN"/>
        </w:rPr>
        <w:t xml:space="preserve"> right tibia of the </w:t>
      </w:r>
      <w:r w:rsidR="00EE27AE">
        <w:rPr>
          <w:rFonts w:eastAsiaTheme="minorEastAsia"/>
          <w:sz w:val="20"/>
          <w:lang w:eastAsia="zh-CN"/>
        </w:rPr>
        <w:t>mouse</w:t>
      </w:r>
      <w:r w:rsidR="003F19CC" w:rsidRPr="001D5A25">
        <w:rPr>
          <w:rFonts w:eastAsiaTheme="minorEastAsia"/>
          <w:sz w:val="20"/>
          <w:lang w:eastAsia="zh-CN"/>
        </w:rPr>
        <w:t xml:space="preserve"> was </w:t>
      </w:r>
      <w:r w:rsidR="005D4C71">
        <w:rPr>
          <w:rFonts w:eastAsiaTheme="minorEastAsia"/>
          <w:sz w:val="20"/>
          <w:lang w:eastAsia="zh-CN"/>
        </w:rPr>
        <w:t>scanned</w:t>
      </w:r>
      <w:r w:rsidR="003F19CC" w:rsidRPr="001D5A25">
        <w:rPr>
          <w:rFonts w:eastAsiaTheme="minorEastAsia"/>
          <w:sz w:val="20"/>
          <w:lang w:eastAsia="zh-CN"/>
        </w:rPr>
        <w:t xml:space="preserve"> using an </w:t>
      </w:r>
      <w:r w:rsidR="003F19CC" w:rsidRPr="001D5A25">
        <w:rPr>
          <w:rFonts w:eastAsiaTheme="minorEastAsia"/>
          <w:i/>
          <w:sz w:val="20"/>
          <w:lang w:eastAsia="zh-CN"/>
        </w:rPr>
        <w:t xml:space="preserve">in vivo </w:t>
      </w:r>
      <w:r w:rsidR="00BF4F50" w:rsidRPr="001D5A25">
        <w:rPr>
          <w:rFonts w:ascii="Cambria Math" w:eastAsiaTheme="minorEastAsia" w:hAnsi="Cambria Math"/>
          <w:sz w:val="20"/>
          <w:lang w:eastAsia="zh-CN"/>
        </w:rPr>
        <w:t>µ</w:t>
      </w:r>
      <w:r w:rsidR="003F19CC" w:rsidRPr="001D5A25">
        <w:rPr>
          <w:rFonts w:eastAsiaTheme="minorEastAsia"/>
          <w:sz w:val="20"/>
          <w:lang w:eastAsia="zh-CN"/>
        </w:rPr>
        <w:t xml:space="preserve">CT </w:t>
      </w:r>
      <w:r w:rsidR="00EE27AE">
        <w:rPr>
          <w:rFonts w:eastAsiaTheme="minorEastAsia"/>
          <w:sz w:val="20"/>
          <w:lang w:eastAsia="zh-CN"/>
        </w:rPr>
        <w:t xml:space="preserve">imaging </w:t>
      </w:r>
      <w:r w:rsidR="003F19CC" w:rsidRPr="001D5A25">
        <w:rPr>
          <w:rFonts w:eastAsiaTheme="minorEastAsia"/>
          <w:sz w:val="20"/>
          <w:lang w:eastAsia="zh-CN"/>
        </w:rPr>
        <w:t>system (vivaCT 80, Scanco Medical, Bruettisellen, Switzerland)</w:t>
      </w:r>
      <w:r w:rsidR="00E65E46">
        <w:rPr>
          <w:rFonts w:eastAsiaTheme="minorEastAsia"/>
          <w:sz w:val="20"/>
          <w:lang w:eastAsia="zh-CN"/>
        </w:rPr>
        <w:t xml:space="preserve"> (</w:t>
      </w:r>
      <w:r w:rsidR="00E65E46" w:rsidRPr="00E65E46">
        <w:rPr>
          <w:rFonts w:eastAsiaTheme="minorEastAsia"/>
          <w:b/>
          <w:sz w:val="20"/>
          <w:lang w:eastAsia="zh-CN"/>
        </w:rPr>
        <w:t>Figure 1</w:t>
      </w:r>
      <w:r w:rsidR="00E65E46">
        <w:rPr>
          <w:rFonts w:eastAsiaTheme="minorEastAsia"/>
          <w:sz w:val="20"/>
          <w:lang w:eastAsia="zh-CN"/>
        </w:rPr>
        <w:t>)</w:t>
      </w:r>
      <w:r w:rsidR="003F19CC" w:rsidRPr="001D5A25">
        <w:rPr>
          <w:rFonts w:eastAsiaTheme="minorEastAsia"/>
          <w:sz w:val="20"/>
          <w:lang w:eastAsia="zh-CN"/>
        </w:rPr>
        <w:t xml:space="preserve">. A baseline scan was performed at </w:t>
      </w:r>
      <w:r w:rsidR="004063A7">
        <w:rPr>
          <w:rFonts w:eastAsiaTheme="minorEastAsia"/>
          <w:sz w:val="20"/>
          <w:lang w:eastAsia="zh-CN"/>
        </w:rPr>
        <w:t xml:space="preserve">week 14, </w:t>
      </w:r>
      <w:r w:rsidR="005D4C71">
        <w:rPr>
          <w:rFonts w:eastAsiaTheme="minorEastAsia"/>
          <w:sz w:val="20"/>
          <w:lang w:eastAsia="zh-CN"/>
        </w:rPr>
        <w:t xml:space="preserve">and </w:t>
      </w:r>
      <w:r w:rsidR="004063A7">
        <w:rPr>
          <w:rFonts w:eastAsiaTheme="minorEastAsia"/>
          <w:sz w:val="20"/>
          <w:lang w:eastAsia="zh-CN"/>
        </w:rPr>
        <w:t>then follow-</w:t>
      </w:r>
      <w:r w:rsidR="003F19CC" w:rsidRPr="001D5A25">
        <w:rPr>
          <w:rFonts w:eastAsiaTheme="minorEastAsia"/>
          <w:sz w:val="20"/>
          <w:lang w:eastAsia="zh-CN"/>
        </w:rPr>
        <w:t xml:space="preserve">up </w:t>
      </w:r>
      <w:r w:rsidR="00C83070">
        <w:rPr>
          <w:rFonts w:eastAsiaTheme="minorEastAsia"/>
          <w:sz w:val="20"/>
          <w:lang w:eastAsia="zh-CN"/>
        </w:rPr>
        <w:t>weekly</w:t>
      </w:r>
      <w:r w:rsidR="00C83070" w:rsidRPr="001D5A25">
        <w:rPr>
          <w:rFonts w:eastAsiaTheme="minorEastAsia"/>
          <w:sz w:val="20"/>
          <w:lang w:eastAsia="zh-CN"/>
        </w:rPr>
        <w:t xml:space="preserve"> </w:t>
      </w:r>
      <w:r w:rsidR="003F19CC" w:rsidRPr="001D5A25">
        <w:rPr>
          <w:rFonts w:eastAsiaTheme="minorEastAsia"/>
          <w:sz w:val="20"/>
          <w:lang w:eastAsia="zh-CN"/>
        </w:rPr>
        <w:t xml:space="preserve">scans </w:t>
      </w:r>
      <w:r w:rsidR="005D4C71">
        <w:rPr>
          <w:rFonts w:eastAsiaTheme="minorEastAsia"/>
          <w:sz w:val="20"/>
          <w:lang w:eastAsia="zh-CN"/>
        </w:rPr>
        <w:t xml:space="preserve">were performed </w:t>
      </w:r>
      <w:r w:rsidR="003F19CC" w:rsidRPr="00DB69A3">
        <w:rPr>
          <w:rFonts w:eastAsiaTheme="minorEastAsia"/>
          <w:sz w:val="20"/>
          <w:highlight w:val="yellow"/>
          <w:lang w:eastAsia="zh-CN"/>
        </w:rPr>
        <w:t xml:space="preserve">starting </w:t>
      </w:r>
      <w:r w:rsidR="00DB69A3" w:rsidRPr="00DB69A3">
        <w:rPr>
          <w:rFonts w:eastAsiaTheme="minorEastAsia"/>
          <w:sz w:val="20"/>
          <w:highlight w:val="yellow"/>
          <w:lang w:eastAsia="zh-CN"/>
        </w:rPr>
        <w:t>from</w:t>
      </w:r>
      <w:r w:rsidR="00BF4F50" w:rsidRPr="00DB69A3">
        <w:rPr>
          <w:rFonts w:eastAsiaTheme="minorEastAsia"/>
          <w:sz w:val="20"/>
          <w:highlight w:val="yellow"/>
          <w:lang w:eastAsia="zh-CN"/>
        </w:rPr>
        <w:t xml:space="preserve"> </w:t>
      </w:r>
      <w:r w:rsidR="000219C8" w:rsidRPr="00DB69A3">
        <w:rPr>
          <w:rFonts w:eastAsiaTheme="minorEastAsia"/>
          <w:sz w:val="20"/>
          <w:highlight w:val="yellow"/>
          <w:lang w:eastAsia="zh-CN"/>
        </w:rPr>
        <w:t>week 16</w:t>
      </w:r>
      <w:r w:rsidR="005D4C71" w:rsidRPr="00DB69A3">
        <w:rPr>
          <w:rFonts w:eastAsiaTheme="minorEastAsia"/>
          <w:sz w:val="20"/>
          <w:highlight w:val="yellow"/>
          <w:lang w:eastAsia="zh-CN"/>
        </w:rPr>
        <w:t xml:space="preserve"> until week 22</w:t>
      </w:r>
      <w:r w:rsidR="003F19CC" w:rsidRPr="001D5A25">
        <w:rPr>
          <w:rFonts w:eastAsiaTheme="minorEastAsia"/>
          <w:sz w:val="20"/>
          <w:lang w:eastAsia="zh-CN"/>
        </w:rPr>
        <w:t xml:space="preserve">. The scanner was operated at 55 keV, 145 µA, 32 mm FOV, 1500/750 samples/projections, 200ms integration time and a nominal isotropic image voxel size of 10.4 µm. </w:t>
      </w:r>
      <w:r w:rsidR="003F19CC" w:rsidRPr="00783C5F">
        <w:rPr>
          <w:rFonts w:eastAsiaTheme="minorEastAsia"/>
          <w:sz w:val="20"/>
          <w:highlight w:val="yellow"/>
          <w:lang w:eastAsia="zh-CN"/>
        </w:rPr>
        <w:t>A third-order polynomial beam hardening correction algorithm</w:t>
      </w:r>
      <w:r w:rsidR="005D4C71" w:rsidRPr="00783C5F">
        <w:rPr>
          <w:rFonts w:eastAsiaTheme="minorEastAsia"/>
          <w:sz w:val="20"/>
          <w:highlight w:val="yellow"/>
          <w:lang w:eastAsia="zh-CN"/>
        </w:rPr>
        <w:t>,</w:t>
      </w:r>
      <w:r w:rsidR="003F19CC" w:rsidRPr="00783C5F">
        <w:rPr>
          <w:rFonts w:eastAsiaTheme="minorEastAsia"/>
          <w:sz w:val="20"/>
          <w:highlight w:val="yellow"/>
          <w:lang w:eastAsia="zh-CN"/>
        </w:rPr>
        <w:t xml:space="preserve"> </w:t>
      </w:r>
      <w:r w:rsidR="005D4C71" w:rsidRPr="00783C5F">
        <w:rPr>
          <w:rFonts w:eastAsiaTheme="minorEastAsia"/>
          <w:sz w:val="20"/>
          <w:highlight w:val="yellow"/>
          <w:lang w:eastAsia="zh-CN"/>
        </w:rPr>
        <w:t>which was provided by the manufacturer and</w:t>
      </w:r>
      <w:r w:rsidR="003F19CC" w:rsidRPr="00783C5F">
        <w:rPr>
          <w:rFonts w:eastAsiaTheme="minorEastAsia"/>
          <w:sz w:val="20"/>
          <w:highlight w:val="yellow"/>
          <w:lang w:eastAsia="zh-CN"/>
        </w:rPr>
        <w:t xml:space="preserve"> determined using the 1200 mg HA/cm</w:t>
      </w:r>
      <w:r w:rsidR="003F19CC" w:rsidRPr="00783C5F">
        <w:rPr>
          <w:rFonts w:eastAsiaTheme="minorEastAsia"/>
          <w:sz w:val="20"/>
          <w:highlight w:val="yellow"/>
          <w:vertAlign w:val="superscript"/>
          <w:lang w:eastAsia="zh-CN"/>
        </w:rPr>
        <w:t>3</w:t>
      </w:r>
      <w:r w:rsidR="003F19CC" w:rsidRPr="00783C5F">
        <w:rPr>
          <w:rFonts w:eastAsiaTheme="minorEastAsia"/>
          <w:sz w:val="20"/>
          <w:highlight w:val="yellow"/>
          <w:lang w:eastAsia="zh-CN"/>
        </w:rPr>
        <w:t xml:space="preserve"> wedge phantom, was applied to all the scans.</w:t>
      </w:r>
      <w:r w:rsidR="003F19CC" w:rsidRPr="001D5A25">
        <w:rPr>
          <w:rFonts w:eastAsiaTheme="minorEastAsia"/>
          <w:sz w:val="20"/>
          <w:lang w:eastAsia="zh-CN"/>
        </w:rPr>
        <w:t xml:space="preserve"> The image </w:t>
      </w:r>
      <w:r w:rsidR="00BF4F50" w:rsidRPr="001D5A25">
        <w:rPr>
          <w:rFonts w:eastAsiaTheme="minorEastAsia"/>
          <w:sz w:val="20"/>
          <w:lang w:eastAsia="zh-CN"/>
        </w:rPr>
        <w:t>grayscale</w:t>
      </w:r>
      <w:r w:rsidR="003F19CC" w:rsidRPr="001D5A25">
        <w:rPr>
          <w:rFonts w:eastAsiaTheme="minorEastAsia"/>
          <w:sz w:val="20"/>
          <w:lang w:eastAsia="zh-CN"/>
        </w:rPr>
        <w:t xml:space="preserve"> values were converted into HA-equivalent volumetric bone mineral density </w:t>
      </w:r>
      <w:r w:rsidR="00BF4F50" w:rsidRPr="001D5A25">
        <w:rPr>
          <w:rFonts w:eastAsiaTheme="minorEastAsia"/>
          <w:sz w:val="20"/>
          <w:lang w:eastAsia="zh-CN"/>
        </w:rPr>
        <w:t xml:space="preserve">(BMD) </w:t>
      </w:r>
      <w:r w:rsidR="003F19CC" w:rsidRPr="001D5A25">
        <w:rPr>
          <w:rFonts w:eastAsiaTheme="minorEastAsia"/>
          <w:sz w:val="20"/>
          <w:lang w:eastAsia="zh-CN"/>
        </w:rPr>
        <w:t xml:space="preserve">values </w:t>
      </w:r>
      <w:r w:rsidR="005D4C71">
        <w:rPr>
          <w:rFonts w:eastAsiaTheme="minorEastAsia"/>
          <w:sz w:val="20"/>
          <w:lang w:eastAsia="zh-CN"/>
        </w:rPr>
        <w:t>using</w:t>
      </w:r>
      <w:r w:rsidR="003F19CC" w:rsidRPr="001D5A25">
        <w:rPr>
          <w:rFonts w:eastAsiaTheme="minorEastAsia"/>
          <w:sz w:val="20"/>
          <w:lang w:eastAsia="zh-CN"/>
        </w:rPr>
        <w:t xml:space="preserve"> the calibration law suggested by the manufacturer and based on weekly quality check performed </w:t>
      </w:r>
      <w:r w:rsidR="00C83070">
        <w:rPr>
          <w:rFonts w:eastAsiaTheme="minorEastAsia"/>
          <w:sz w:val="20"/>
          <w:lang w:eastAsia="zh-CN"/>
        </w:rPr>
        <w:t>using</w:t>
      </w:r>
      <w:r w:rsidR="003F19CC" w:rsidRPr="001D5A25">
        <w:rPr>
          <w:rFonts w:eastAsiaTheme="minorEastAsia"/>
          <w:sz w:val="20"/>
          <w:lang w:eastAsia="zh-CN"/>
        </w:rPr>
        <w:t xml:space="preserve"> a five-rod densitometric calibration phantom. </w:t>
      </w:r>
      <w:r w:rsidR="008B4719" w:rsidRPr="001D5A25">
        <w:rPr>
          <w:rFonts w:eastAsiaTheme="minorEastAsia"/>
          <w:sz w:val="20"/>
          <w:lang w:eastAsia="zh-CN"/>
        </w:rPr>
        <w:t xml:space="preserve">All the procedures </w:t>
      </w:r>
      <w:r w:rsidR="005D4C71">
        <w:rPr>
          <w:rFonts w:eastAsiaTheme="minorEastAsia"/>
          <w:sz w:val="20"/>
          <w:lang w:eastAsia="zh-CN"/>
        </w:rPr>
        <w:t xml:space="preserve">were </w:t>
      </w:r>
      <w:r w:rsidR="008B4719" w:rsidRPr="001D5A25">
        <w:rPr>
          <w:rFonts w:eastAsiaTheme="minorEastAsia"/>
          <w:sz w:val="20"/>
          <w:lang w:eastAsia="zh-CN"/>
        </w:rPr>
        <w:t>complied with the UK Animals (Scientific Procedures) Act 1986</w:t>
      </w:r>
      <w:r w:rsidR="005D4C71">
        <w:rPr>
          <w:rFonts w:eastAsiaTheme="minorEastAsia"/>
          <w:sz w:val="20"/>
          <w:lang w:eastAsia="zh-CN"/>
        </w:rPr>
        <w:t>,</w:t>
      </w:r>
      <w:r w:rsidR="008B4719" w:rsidRPr="001D5A25">
        <w:rPr>
          <w:rFonts w:eastAsiaTheme="minorEastAsia"/>
          <w:sz w:val="20"/>
          <w:lang w:eastAsia="zh-CN"/>
        </w:rPr>
        <w:t xml:space="preserve"> reviewed and approved by the local Research Ethics Committee of the University of Sheffield (Sheffield, UK).</w:t>
      </w:r>
    </w:p>
    <w:p w14:paraId="11938C4E" w14:textId="77777777" w:rsidR="007A5BB4" w:rsidRDefault="003F19CC" w:rsidP="000151DA">
      <w:pPr>
        <w:adjustRightInd w:val="0"/>
        <w:snapToGrid w:val="0"/>
        <w:spacing w:before="0" w:line="260" w:lineRule="exact"/>
        <w:ind w:firstLineChars="200" w:firstLine="400"/>
        <w:rPr>
          <w:rFonts w:eastAsiaTheme="minorEastAsia"/>
          <w:sz w:val="20"/>
          <w:lang w:eastAsia="zh-CN"/>
        </w:rPr>
      </w:pPr>
      <w:r w:rsidRPr="001D5A25">
        <w:rPr>
          <w:rFonts w:eastAsiaTheme="minorEastAsia"/>
          <w:sz w:val="20"/>
          <w:lang w:eastAsia="zh-CN"/>
        </w:rPr>
        <w:t xml:space="preserve">At the </w:t>
      </w:r>
      <w:r w:rsidR="00D22A80" w:rsidRPr="001D5A25">
        <w:rPr>
          <w:rFonts w:eastAsiaTheme="minorEastAsia"/>
          <w:sz w:val="20"/>
          <w:lang w:eastAsia="zh-CN"/>
        </w:rPr>
        <w:t xml:space="preserve">mouse </w:t>
      </w:r>
      <w:r w:rsidRPr="001D5A25">
        <w:rPr>
          <w:rFonts w:eastAsiaTheme="minorEastAsia"/>
          <w:sz w:val="20"/>
          <w:lang w:eastAsia="zh-CN"/>
        </w:rPr>
        <w:t>age of 14</w:t>
      </w:r>
      <w:r w:rsidR="00C83070">
        <w:rPr>
          <w:rFonts w:eastAsiaTheme="minorEastAsia"/>
          <w:sz w:val="20"/>
          <w:lang w:eastAsia="zh-CN"/>
        </w:rPr>
        <w:t xml:space="preserve"> weeks</w:t>
      </w:r>
      <w:r w:rsidR="008B4719" w:rsidRPr="001D5A25">
        <w:rPr>
          <w:rFonts w:eastAsiaTheme="minorEastAsia"/>
          <w:sz w:val="20"/>
          <w:lang w:eastAsia="zh-CN"/>
        </w:rPr>
        <w:t>,</w:t>
      </w:r>
      <w:r w:rsidRPr="001D5A25">
        <w:rPr>
          <w:rFonts w:eastAsiaTheme="minorEastAsia"/>
          <w:sz w:val="20"/>
          <w:lang w:eastAsia="zh-CN"/>
        </w:rPr>
        <w:t xml:space="preserve"> the </w:t>
      </w:r>
      <w:r w:rsidR="00050414" w:rsidRPr="001D5A25">
        <w:rPr>
          <w:rFonts w:eastAsiaTheme="minorEastAsia"/>
          <w:sz w:val="20"/>
          <w:lang w:eastAsia="zh-CN"/>
        </w:rPr>
        <w:t xml:space="preserve">axial </w:t>
      </w:r>
      <w:r w:rsidRPr="001D5A25">
        <w:rPr>
          <w:rFonts w:eastAsiaTheme="minorEastAsia"/>
          <w:sz w:val="20"/>
          <w:lang w:eastAsia="zh-CN"/>
        </w:rPr>
        <w:t xml:space="preserve">growth of C57BL/6J </w:t>
      </w:r>
      <w:r w:rsidR="005D4C71">
        <w:rPr>
          <w:rFonts w:eastAsiaTheme="minorEastAsia"/>
          <w:sz w:val="20"/>
          <w:lang w:eastAsia="zh-CN"/>
        </w:rPr>
        <w:t>mouse</w:t>
      </w:r>
      <w:r w:rsidRPr="001D5A25">
        <w:rPr>
          <w:rFonts w:eastAsiaTheme="minorEastAsia"/>
          <w:sz w:val="20"/>
          <w:lang w:eastAsia="zh-CN"/>
        </w:rPr>
        <w:t xml:space="preserve"> tibi</w:t>
      </w:r>
      <w:r w:rsidR="008B4719" w:rsidRPr="001D5A25">
        <w:rPr>
          <w:rFonts w:eastAsiaTheme="minorEastAsia"/>
          <w:sz w:val="20"/>
          <w:lang w:eastAsia="zh-CN"/>
        </w:rPr>
        <w:t>ae</w:t>
      </w:r>
      <w:r w:rsidRPr="001D5A25">
        <w:rPr>
          <w:rFonts w:eastAsiaTheme="minorEastAsia"/>
          <w:sz w:val="20"/>
          <w:lang w:eastAsia="zh-CN"/>
        </w:rPr>
        <w:t xml:space="preserve"> is </w:t>
      </w:r>
      <w:r w:rsidR="00A10CE5" w:rsidRPr="001D5A25">
        <w:rPr>
          <w:rFonts w:eastAsiaTheme="minorEastAsia"/>
          <w:sz w:val="20"/>
          <w:lang w:eastAsia="zh-CN"/>
        </w:rPr>
        <w:t xml:space="preserve">small but </w:t>
      </w:r>
      <w:r w:rsidR="008B4719" w:rsidRPr="001D5A25">
        <w:rPr>
          <w:rFonts w:eastAsiaTheme="minorEastAsia"/>
          <w:sz w:val="20"/>
          <w:lang w:eastAsia="zh-CN"/>
        </w:rPr>
        <w:t xml:space="preserve">still significant. </w:t>
      </w:r>
      <w:r w:rsidRPr="001D5A25">
        <w:rPr>
          <w:rFonts w:eastAsiaTheme="minorEastAsia"/>
          <w:sz w:val="20"/>
          <w:lang w:eastAsia="zh-CN"/>
        </w:rPr>
        <w:t>Th</w:t>
      </w:r>
      <w:r w:rsidR="008B4719" w:rsidRPr="001D5A25">
        <w:rPr>
          <w:rFonts w:eastAsiaTheme="minorEastAsia"/>
          <w:sz w:val="20"/>
          <w:lang w:eastAsia="zh-CN"/>
        </w:rPr>
        <w:t>erefore</w:t>
      </w:r>
      <w:r w:rsidRPr="001D5A25">
        <w:rPr>
          <w:rFonts w:eastAsiaTheme="minorEastAsia"/>
          <w:sz w:val="20"/>
          <w:lang w:eastAsia="zh-CN"/>
        </w:rPr>
        <w:t>, a partitioning protocol</w:t>
      </w:r>
      <w:r w:rsidR="008B4719" w:rsidRPr="001D5A25">
        <w:rPr>
          <w:rFonts w:eastAsiaTheme="minorEastAsia"/>
          <w:sz w:val="20"/>
          <w:lang w:eastAsia="zh-CN"/>
        </w:rPr>
        <w:t>,</w:t>
      </w:r>
      <w:r w:rsidRPr="001D5A25">
        <w:rPr>
          <w:sz w:val="20"/>
        </w:rPr>
        <w:t xml:space="preserve"> </w:t>
      </w:r>
      <w:r w:rsidR="00DB69A3">
        <w:rPr>
          <w:rFonts w:eastAsiaTheme="minorEastAsia"/>
          <w:sz w:val="20"/>
          <w:highlight w:val="yellow"/>
          <w:lang w:eastAsia="zh-CN"/>
        </w:rPr>
        <w:t>where</w:t>
      </w:r>
      <w:r w:rsidRPr="00783C5F">
        <w:rPr>
          <w:rFonts w:eastAsiaTheme="minorEastAsia"/>
          <w:sz w:val="20"/>
          <w:highlight w:val="yellow"/>
          <w:lang w:eastAsia="zh-CN"/>
        </w:rPr>
        <w:t xml:space="preserve"> the </w:t>
      </w:r>
      <w:r w:rsidR="004063A7" w:rsidRPr="00783C5F">
        <w:rPr>
          <w:rFonts w:eastAsiaTheme="minorEastAsia"/>
          <w:sz w:val="20"/>
          <w:highlight w:val="yellow"/>
          <w:lang w:eastAsia="zh-CN"/>
        </w:rPr>
        <w:t>regions of interest we</w:t>
      </w:r>
      <w:r w:rsidR="005F5453" w:rsidRPr="00783C5F">
        <w:rPr>
          <w:rFonts w:eastAsiaTheme="minorEastAsia"/>
          <w:sz w:val="20"/>
          <w:highlight w:val="yellow"/>
          <w:lang w:eastAsia="zh-CN"/>
        </w:rPr>
        <w:t xml:space="preserve">re </w:t>
      </w:r>
      <w:r w:rsidRPr="00783C5F">
        <w:rPr>
          <w:rFonts w:eastAsiaTheme="minorEastAsia"/>
          <w:sz w:val="20"/>
          <w:highlight w:val="yellow"/>
          <w:lang w:eastAsia="zh-CN"/>
        </w:rPr>
        <w:t>scaled</w:t>
      </w:r>
      <w:r w:rsidRPr="001D5A25">
        <w:rPr>
          <w:rFonts w:eastAsiaTheme="minorEastAsia"/>
          <w:sz w:val="20"/>
          <w:lang w:eastAsia="zh-CN"/>
        </w:rPr>
        <w:t xml:space="preserve"> between time points</w:t>
      </w:r>
      <w:r w:rsidR="005F5453" w:rsidRPr="001D5A25">
        <w:rPr>
          <w:rFonts w:eastAsiaTheme="minorEastAsia"/>
          <w:sz w:val="20"/>
          <w:lang w:eastAsia="zh-CN"/>
        </w:rPr>
        <w:t xml:space="preserve">, </w:t>
      </w:r>
      <w:r w:rsidR="008B4719" w:rsidRPr="001D5A25">
        <w:rPr>
          <w:rFonts w:eastAsiaTheme="minorEastAsia"/>
          <w:sz w:val="20"/>
          <w:lang w:eastAsia="zh-CN"/>
        </w:rPr>
        <w:t xml:space="preserve">was developed </w:t>
      </w:r>
      <w:r w:rsidR="005F5453" w:rsidRPr="001D5A25">
        <w:rPr>
          <w:rFonts w:eastAsiaTheme="minorEastAsia"/>
          <w:sz w:val="20"/>
          <w:lang w:eastAsia="zh-CN"/>
        </w:rPr>
        <w:t xml:space="preserve">by assuming an affine growth along </w:t>
      </w:r>
      <w:r w:rsidR="005D4C71">
        <w:rPr>
          <w:rFonts w:eastAsiaTheme="minorEastAsia"/>
          <w:sz w:val="20"/>
          <w:lang w:eastAsia="zh-CN"/>
        </w:rPr>
        <w:t>the</w:t>
      </w:r>
      <w:r w:rsidR="008B4719" w:rsidRPr="001D5A25">
        <w:rPr>
          <w:rFonts w:eastAsiaTheme="minorEastAsia"/>
          <w:sz w:val="20"/>
          <w:lang w:eastAsia="zh-CN"/>
        </w:rPr>
        <w:t xml:space="preserve"> </w:t>
      </w:r>
      <w:r w:rsidR="00E14B72" w:rsidRPr="001D5A25">
        <w:rPr>
          <w:rFonts w:eastAsiaTheme="minorEastAsia"/>
          <w:sz w:val="20"/>
          <w:lang w:eastAsia="zh-CN"/>
        </w:rPr>
        <w:t>proximal</w:t>
      </w:r>
      <w:r w:rsidR="00D22A80" w:rsidRPr="001D5A25">
        <w:rPr>
          <w:rFonts w:eastAsiaTheme="minorEastAsia"/>
          <w:sz w:val="20"/>
          <w:lang w:eastAsia="zh-CN"/>
        </w:rPr>
        <w:t>–distal (longitudinal)</w:t>
      </w:r>
      <w:r w:rsidR="005F5453" w:rsidRPr="001D5A25">
        <w:rPr>
          <w:rFonts w:eastAsiaTheme="minorEastAsia"/>
          <w:sz w:val="20"/>
          <w:lang w:eastAsia="zh-CN"/>
        </w:rPr>
        <w:t xml:space="preserve"> axis</w:t>
      </w:r>
      <w:r w:rsidR="005D4C71">
        <w:rPr>
          <w:rFonts w:eastAsiaTheme="minorEastAsia"/>
          <w:sz w:val="20"/>
          <w:lang w:eastAsia="zh-CN"/>
        </w:rPr>
        <w:t xml:space="preserve"> of mouse tibia</w:t>
      </w:r>
      <w:r w:rsidRPr="001D5A25">
        <w:rPr>
          <w:rFonts w:eastAsiaTheme="minorEastAsia"/>
          <w:sz w:val="20"/>
          <w:lang w:eastAsia="zh-CN"/>
        </w:rPr>
        <w:t>.</w:t>
      </w:r>
      <w:r w:rsidR="005C4002" w:rsidRPr="005C4002">
        <w:rPr>
          <w:rFonts w:eastAsiaTheme="minorEastAsia"/>
          <w:color w:val="C00000"/>
          <w:sz w:val="20"/>
          <w:vertAlign w:val="superscript"/>
          <w:lang w:eastAsia="zh-CN"/>
        </w:rPr>
        <w:t>28</w:t>
      </w:r>
      <w:r w:rsidRPr="001D5A25">
        <w:rPr>
          <w:rFonts w:eastAsiaTheme="minorEastAsia"/>
          <w:sz w:val="20"/>
          <w:lang w:eastAsia="zh-CN"/>
        </w:rPr>
        <w:t xml:space="preserve"> As a result, </w:t>
      </w:r>
      <w:r w:rsidRPr="00DB69A3">
        <w:rPr>
          <w:rFonts w:eastAsiaTheme="minorEastAsia"/>
          <w:sz w:val="20"/>
          <w:highlight w:val="yellow"/>
          <w:lang w:eastAsia="zh-CN"/>
        </w:rPr>
        <w:t xml:space="preserve">the </w:t>
      </w:r>
      <w:r w:rsidR="00EB7592" w:rsidRPr="00DB69A3">
        <w:rPr>
          <w:rFonts w:eastAsiaTheme="minorEastAsia"/>
          <w:sz w:val="20"/>
          <w:highlight w:val="yellow"/>
          <w:lang w:eastAsia="zh-CN"/>
        </w:rPr>
        <w:t xml:space="preserve">volume </w:t>
      </w:r>
      <w:r w:rsidR="00C83070" w:rsidRPr="00DB69A3">
        <w:rPr>
          <w:rFonts w:eastAsiaTheme="minorEastAsia"/>
          <w:sz w:val="20"/>
          <w:highlight w:val="yellow"/>
          <w:lang w:eastAsia="zh-CN"/>
        </w:rPr>
        <w:t>in</w:t>
      </w:r>
      <w:r w:rsidR="00EB7592" w:rsidRPr="00DB69A3">
        <w:rPr>
          <w:rFonts w:eastAsiaTheme="minorEastAsia"/>
          <w:sz w:val="20"/>
          <w:highlight w:val="yellow"/>
          <w:lang w:eastAsia="zh-CN"/>
        </w:rPr>
        <w:t xml:space="preserve"> the </w:t>
      </w:r>
      <w:r w:rsidRPr="00DB69A3">
        <w:rPr>
          <w:rFonts w:eastAsiaTheme="minorEastAsia"/>
          <w:sz w:val="20"/>
          <w:highlight w:val="yellow"/>
          <w:lang w:eastAsia="zh-CN"/>
        </w:rPr>
        <w:t xml:space="preserve">same partition </w:t>
      </w:r>
      <w:r w:rsidR="00D22A80" w:rsidRPr="00DB69A3">
        <w:rPr>
          <w:rFonts w:eastAsiaTheme="minorEastAsia"/>
          <w:sz w:val="20"/>
          <w:highlight w:val="yellow"/>
          <w:lang w:eastAsia="zh-CN"/>
        </w:rPr>
        <w:t xml:space="preserve">compartment </w:t>
      </w:r>
      <w:r w:rsidR="00DB69A3" w:rsidRPr="00DB69A3">
        <w:rPr>
          <w:rFonts w:eastAsiaTheme="minorEastAsia"/>
          <w:sz w:val="20"/>
          <w:highlight w:val="yellow"/>
          <w:lang w:eastAsia="zh-CN"/>
        </w:rPr>
        <w:t xml:space="preserve">for </w:t>
      </w:r>
      <w:r w:rsidRPr="00DB69A3">
        <w:rPr>
          <w:rFonts w:eastAsiaTheme="minorEastAsia"/>
          <w:sz w:val="20"/>
          <w:highlight w:val="yellow"/>
          <w:lang w:eastAsia="zh-CN"/>
        </w:rPr>
        <w:t>the same mouse</w:t>
      </w:r>
      <w:r w:rsidRPr="001D5A25">
        <w:rPr>
          <w:rFonts w:eastAsiaTheme="minorEastAsia"/>
          <w:sz w:val="20"/>
          <w:lang w:eastAsia="zh-CN"/>
        </w:rPr>
        <w:t xml:space="preserve"> would change between time points but would be </w:t>
      </w:r>
      <w:r w:rsidR="00B16D27">
        <w:rPr>
          <w:rFonts w:eastAsiaTheme="minorEastAsia"/>
          <w:sz w:val="20"/>
          <w:lang w:eastAsia="zh-CN"/>
        </w:rPr>
        <w:t>maintained</w:t>
      </w:r>
      <w:r w:rsidR="00EB7592" w:rsidRPr="001D5A25">
        <w:rPr>
          <w:rFonts w:eastAsiaTheme="minorEastAsia"/>
          <w:sz w:val="20"/>
          <w:lang w:eastAsia="zh-CN"/>
        </w:rPr>
        <w:t xml:space="preserve"> </w:t>
      </w:r>
      <w:r w:rsidRPr="001D5A25">
        <w:rPr>
          <w:rFonts w:eastAsiaTheme="minorEastAsia"/>
          <w:sz w:val="20"/>
          <w:lang w:eastAsia="zh-CN"/>
        </w:rPr>
        <w:t>at the same anatomical location.</w:t>
      </w:r>
      <w:r w:rsidR="00266643" w:rsidRPr="001D5A25">
        <w:rPr>
          <w:rFonts w:eastAsiaTheme="minorEastAsia"/>
          <w:sz w:val="20"/>
          <w:lang w:eastAsia="zh-CN"/>
        </w:rPr>
        <w:t xml:space="preserve"> </w:t>
      </w:r>
      <w:r w:rsidR="00A75F3C">
        <w:rPr>
          <w:rFonts w:eastAsiaTheme="minorEastAsia"/>
          <w:sz w:val="20"/>
          <w:lang w:eastAsia="zh-CN"/>
        </w:rPr>
        <w:t>Th</w:t>
      </w:r>
      <w:r w:rsidR="00783C5F">
        <w:rPr>
          <w:rFonts w:eastAsiaTheme="minorEastAsia"/>
          <w:sz w:val="20"/>
          <w:lang w:eastAsia="zh-CN"/>
        </w:rPr>
        <w:t>e partitioning protocol has</w:t>
      </w:r>
      <w:r w:rsidR="00A75F3C">
        <w:rPr>
          <w:rFonts w:eastAsiaTheme="minorEastAsia"/>
          <w:sz w:val="20"/>
          <w:lang w:eastAsia="zh-CN"/>
        </w:rPr>
        <w:t xml:space="preserve"> </w:t>
      </w:r>
      <w:r w:rsidR="00783C5F">
        <w:rPr>
          <w:rFonts w:eastAsiaTheme="minorEastAsia"/>
          <w:sz w:val="20"/>
          <w:lang w:eastAsia="zh-CN"/>
        </w:rPr>
        <w:t xml:space="preserve">been </w:t>
      </w:r>
      <w:r w:rsidR="00A75F3C">
        <w:rPr>
          <w:rFonts w:eastAsiaTheme="minorEastAsia"/>
          <w:sz w:val="20"/>
          <w:lang w:eastAsia="zh-CN"/>
        </w:rPr>
        <w:t>well documented in a previous study</w:t>
      </w:r>
      <w:r w:rsidR="00A75F3C" w:rsidRPr="001D5A25">
        <w:rPr>
          <w:rFonts w:eastAsiaTheme="minorEastAsia"/>
          <w:sz w:val="20"/>
          <w:lang w:eastAsia="zh-CN"/>
        </w:rPr>
        <w:t>.</w:t>
      </w:r>
      <w:r w:rsidR="00A75F3C" w:rsidRPr="005C4002">
        <w:rPr>
          <w:rFonts w:eastAsiaTheme="minorEastAsia"/>
          <w:color w:val="C00000"/>
          <w:sz w:val="20"/>
          <w:vertAlign w:val="superscript"/>
          <w:lang w:eastAsia="zh-CN"/>
        </w:rPr>
        <w:t>28</w:t>
      </w:r>
      <w:r w:rsidR="00A75F3C">
        <w:rPr>
          <w:rFonts w:eastAsiaTheme="minorEastAsia"/>
          <w:sz w:val="20"/>
          <w:lang w:eastAsia="zh-CN"/>
        </w:rPr>
        <w:t xml:space="preserve"> In brief, f</w:t>
      </w:r>
      <w:r w:rsidR="00EB7592" w:rsidRPr="001D5A25">
        <w:rPr>
          <w:rFonts w:eastAsiaTheme="minorEastAsia"/>
          <w:sz w:val="20"/>
          <w:lang w:eastAsia="zh-CN"/>
        </w:rPr>
        <w:t xml:space="preserve">or </w:t>
      </w:r>
      <w:r w:rsidR="00B83D3F">
        <w:rPr>
          <w:rFonts w:eastAsiaTheme="minorEastAsia"/>
          <w:sz w:val="20"/>
          <w:lang w:eastAsia="zh-CN"/>
        </w:rPr>
        <w:t>every</w:t>
      </w:r>
      <w:r w:rsidR="00EB7592" w:rsidRPr="001D5A25">
        <w:rPr>
          <w:rFonts w:eastAsiaTheme="minorEastAsia"/>
          <w:sz w:val="20"/>
          <w:lang w:eastAsia="zh-CN"/>
        </w:rPr>
        <w:t xml:space="preserve"> </w:t>
      </w:r>
      <w:r w:rsidR="004063A7">
        <w:rPr>
          <w:rFonts w:eastAsiaTheme="minorEastAsia"/>
          <w:sz w:val="20"/>
          <w:lang w:eastAsia="zh-CN"/>
        </w:rPr>
        <w:t>mouse</w:t>
      </w:r>
      <w:r w:rsidR="00EB7592" w:rsidRPr="001D5A25">
        <w:rPr>
          <w:rFonts w:eastAsiaTheme="minorEastAsia"/>
          <w:sz w:val="20"/>
          <w:lang w:eastAsia="zh-CN"/>
        </w:rPr>
        <w:t xml:space="preserve">, the 3D </w:t>
      </w:r>
      <w:r w:rsidR="004F1645" w:rsidRPr="001D5A25">
        <w:rPr>
          <w:rFonts w:eastAsiaTheme="minorEastAsia"/>
          <w:sz w:val="20"/>
          <w:lang w:eastAsia="zh-CN"/>
        </w:rPr>
        <w:t xml:space="preserve">image </w:t>
      </w:r>
      <w:r w:rsidR="00EB7592" w:rsidRPr="001D5A25">
        <w:rPr>
          <w:rFonts w:eastAsiaTheme="minorEastAsia"/>
          <w:sz w:val="20"/>
          <w:lang w:eastAsia="zh-CN"/>
        </w:rPr>
        <w:t xml:space="preserve">dataset </w:t>
      </w:r>
      <w:r w:rsidR="004F1645" w:rsidRPr="001D5A25">
        <w:rPr>
          <w:rFonts w:eastAsiaTheme="minorEastAsia"/>
          <w:sz w:val="20"/>
          <w:lang w:eastAsia="zh-CN"/>
        </w:rPr>
        <w:t xml:space="preserve">obtained </w:t>
      </w:r>
      <w:r w:rsidR="00D22A80" w:rsidRPr="001D5A25">
        <w:rPr>
          <w:rFonts w:eastAsiaTheme="minorEastAsia"/>
          <w:sz w:val="20"/>
          <w:lang w:eastAsia="zh-CN"/>
        </w:rPr>
        <w:lastRenderedPageBreak/>
        <w:t>from</w:t>
      </w:r>
      <w:r w:rsidR="004F1645" w:rsidRPr="001D5A25">
        <w:rPr>
          <w:rFonts w:eastAsiaTheme="minorEastAsia"/>
          <w:sz w:val="20"/>
          <w:lang w:eastAsia="zh-CN"/>
        </w:rPr>
        <w:t xml:space="preserve"> the first scan (week 14) was translated to align </w:t>
      </w:r>
      <w:r w:rsidR="00D22A80" w:rsidRPr="001D5A25">
        <w:rPr>
          <w:rFonts w:eastAsiaTheme="minorEastAsia"/>
          <w:sz w:val="20"/>
          <w:lang w:eastAsia="zh-CN"/>
        </w:rPr>
        <w:t>its</w:t>
      </w:r>
      <w:r w:rsidR="004F1645" w:rsidRPr="001D5A25">
        <w:rPr>
          <w:rFonts w:eastAsiaTheme="minorEastAsia"/>
          <w:sz w:val="20"/>
          <w:lang w:eastAsia="zh-CN"/>
        </w:rPr>
        <w:t xml:space="preserve"> </w:t>
      </w:r>
      <w:r w:rsidR="00D22A80" w:rsidRPr="001D5A25">
        <w:rPr>
          <w:rFonts w:eastAsiaTheme="minorEastAsia"/>
          <w:sz w:val="20"/>
          <w:lang w:eastAsia="zh-CN"/>
        </w:rPr>
        <w:t>longitudinal</w:t>
      </w:r>
      <w:r w:rsidR="00EB7592" w:rsidRPr="001D5A25">
        <w:rPr>
          <w:rFonts w:eastAsiaTheme="minorEastAsia"/>
          <w:sz w:val="20"/>
          <w:lang w:eastAsia="zh-CN"/>
        </w:rPr>
        <w:t xml:space="preserve"> </w:t>
      </w:r>
      <w:r w:rsidR="00D22A80" w:rsidRPr="001D5A25">
        <w:rPr>
          <w:rFonts w:eastAsiaTheme="minorEastAsia"/>
          <w:sz w:val="20"/>
          <w:lang w:eastAsia="zh-CN"/>
        </w:rPr>
        <w:t xml:space="preserve">axis to the z-axis of the </w:t>
      </w:r>
      <w:r w:rsidR="00E14B72" w:rsidRPr="001D5A25">
        <w:rPr>
          <w:rFonts w:eastAsiaTheme="minorEastAsia"/>
          <w:sz w:val="20"/>
          <w:lang w:eastAsia="zh-CN"/>
        </w:rPr>
        <w:t>image system</w:t>
      </w:r>
      <w:r w:rsidR="00D22A80" w:rsidRPr="001D5A25">
        <w:rPr>
          <w:rFonts w:eastAsiaTheme="minorEastAsia"/>
          <w:sz w:val="20"/>
          <w:lang w:eastAsia="zh-CN"/>
        </w:rPr>
        <w:t xml:space="preserve"> </w:t>
      </w:r>
      <w:r w:rsidR="00FB76AF" w:rsidRPr="001D5A25">
        <w:rPr>
          <w:rFonts w:eastAsiaTheme="minorEastAsia"/>
          <w:sz w:val="20"/>
          <w:lang w:eastAsia="zh-CN"/>
        </w:rPr>
        <w:t xml:space="preserve">and </w:t>
      </w:r>
      <w:r w:rsidR="00D22A80" w:rsidRPr="001D5A25">
        <w:rPr>
          <w:rFonts w:eastAsiaTheme="minorEastAsia"/>
          <w:sz w:val="20"/>
          <w:lang w:eastAsia="zh-CN"/>
        </w:rPr>
        <w:t xml:space="preserve">then </w:t>
      </w:r>
      <w:r w:rsidR="00FB76AF" w:rsidRPr="001D5A25">
        <w:rPr>
          <w:rFonts w:eastAsiaTheme="minorEastAsia"/>
          <w:sz w:val="20"/>
          <w:lang w:eastAsia="zh-CN"/>
        </w:rPr>
        <w:t xml:space="preserve">rigid registration was used to assure </w:t>
      </w:r>
      <w:r w:rsidR="00456E32">
        <w:rPr>
          <w:rFonts w:eastAsiaTheme="minorEastAsia"/>
          <w:sz w:val="20"/>
          <w:lang w:eastAsia="zh-CN"/>
        </w:rPr>
        <w:t xml:space="preserve">that </w:t>
      </w:r>
      <w:r w:rsidR="00FB76AF" w:rsidRPr="001D5A25">
        <w:rPr>
          <w:rFonts w:eastAsiaTheme="minorEastAsia"/>
          <w:sz w:val="20"/>
          <w:lang w:eastAsia="zh-CN"/>
        </w:rPr>
        <w:t>all the images were placed in the same reference system</w:t>
      </w:r>
      <w:r w:rsidR="00D22A80" w:rsidRPr="001D5A25">
        <w:rPr>
          <w:rFonts w:eastAsiaTheme="minorEastAsia"/>
          <w:sz w:val="20"/>
          <w:lang w:eastAsia="zh-CN"/>
        </w:rPr>
        <w:t xml:space="preserve"> </w:t>
      </w:r>
      <w:r w:rsidR="00D22A80" w:rsidRPr="001D5A25">
        <w:rPr>
          <w:rFonts w:eastAsiaTheme="minorEastAsia" w:hint="eastAsia"/>
          <w:sz w:val="20"/>
          <w:lang w:eastAsia="zh-CN"/>
        </w:rPr>
        <w:t>(Amira 5.4.3, FEI Visualization Sciences Group, France)</w:t>
      </w:r>
      <w:r w:rsidR="0095302E">
        <w:rPr>
          <w:rFonts w:eastAsiaTheme="minorEastAsia"/>
          <w:sz w:val="20"/>
          <w:lang w:eastAsia="zh-CN"/>
        </w:rPr>
        <w:t>.</w:t>
      </w:r>
      <w:r w:rsidR="00A75F3C">
        <w:rPr>
          <w:rFonts w:eastAsiaTheme="minorEastAsia"/>
          <w:sz w:val="20"/>
          <w:lang w:eastAsia="zh-CN"/>
        </w:rPr>
        <w:t xml:space="preserve"> </w:t>
      </w:r>
      <w:r w:rsidR="0095302E">
        <w:rPr>
          <w:rFonts w:eastAsiaTheme="minorEastAsia"/>
          <w:sz w:val="20"/>
          <w:lang w:eastAsia="zh-CN"/>
        </w:rPr>
        <w:t>A</w:t>
      </w:r>
      <w:r w:rsidR="004F1645" w:rsidRPr="001D5A25">
        <w:rPr>
          <w:rFonts w:eastAsiaTheme="minorEastAsia"/>
          <w:sz w:val="20"/>
          <w:lang w:eastAsia="zh-CN"/>
        </w:rPr>
        <w:t xml:space="preserve">ll </w:t>
      </w:r>
      <w:r w:rsidR="00A75F3C">
        <w:rPr>
          <w:rFonts w:eastAsiaTheme="minorEastAsia"/>
          <w:sz w:val="20"/>
          <w:lang w:eastAsia="zh-CN"/>
        </w:rPr>
        <w:t>follow-up</w:t>
      </w:r>
      <w:r w:rsidR="004F1645" w:rsidRPr="001D5A25">
        <w:rPr>
          <w:rFonts w:eastAsiaTheme="minorEastAsia"/>
          <w:sz w:val="20"/>
          <w:lang w:eastAsia="zh-CN"/>
        </w:rPr>
        <w:t xml:space="preserve"> </w:t>
      </w:r>
      <w:r w:rsidR="00EB7592" w:rsidRPr="001D5A25">
        <w:rPr>
          <w:rFonts w:ascii="Cambria Math" w:eastAsiaTheme="minorEastAsia" w:hAnsi="Cambria Math"/>
          <w:sz w:val="20"/>
          <w:lang w:eastAsia="zh-CN"/>
        </w:rPr>
        <w:t>µ</w:t>
      </w:r>
      <w:r w:rsidR="004F1645" w:rsidRPr="001D5A25">
        <w:rPr>
          <w:rFonts w:eastAsiaTheme="minorEastAsia"/>
          <w:sz w:val="20"/>
          <w:lang w:eastAsia="zh-CN"/>
        </w:rPr>
        <w:t xml:space="preserve">CT scans were </w:t>
      </w:r>
      <w:r w:rsidR="00FB76AF" w:rsidRPr="001D5A25">
        <w:rPr>
          <w:rFonts w:eastAsiaTheme="minorEastAsia"/>
          <w:sz w:val="20"/>
          <w:lang w:eastAsia="zh-CN"/>
        </w:rPr>
        <w:t xml:space="preserve">then </w:t>
      </w:r>
      <w:r w:rsidR="004F1645" w:rsidRPr="001D5A25">
        <w:rPr>
          <w:rFonts w:eastAsiaTheme="minorEastAsia"/>
          <w:sz w:val="20"/>
          <w:lang w:eastAsia="zh-CN"/>
        </w:rPr>
        <w:t xml:space="preserve">aligned to </w:t>
      </w:r>
      <w:r w:rsidR="00D22A80" w:rsidRPr="001D5A25">
        <w:rPr>
          <w:rFonts w:eastAsiaTheme="minorEastAsia"/>
          <w:sz w:val="20"/>
          <w:lang w:eastAsia="zh-CN"/>
        </w:rPr>
        <w:t xml:space="preserve">their corresponding </w:t>
      </w:r>
      <w:r w:rsidR="004F1645" w:rsidRPr="001D5A25">
        <w:rPr>
          <w:rFonts w:eastAsiaTheme="minorEastAsia"/>
          <w:sz w:val="20"/>
          <w:lang w:eastAsia="zh-CN"/>
        </w:rPr>
        <w:t>first scan</w:t>
      </w:r>
      <w:r w:rsidR="00FB76AF" w:rsidRPr="001D5A25">
        <w:rPr>
          <w:rFonts w:eastAsiaTheme="minorEastAsia"/>
          <w:sz w:val="20"/>
          <w:lang w:eastAsia="zh-CN"/>
        </w:rPr>
        <w:t>s</w:t>
      </w:r>
      <w:r w:rsidR="004F1645" w:rsidRPr="001D5A25">
        <w:rPr>
          <w:rFonts w:eastAsiaTheme="minorEastAsia"/>
          <w:sz w:val="20"/>
          <w:lang w:eastAsia="zh-CN"/>
        </w:rPr>
        <w:t xml:space="preserve"> </w:t>
      </w:r>
      <w:r w:rsidR="003B6701">
        <w:rPr>
          <w:rFonts w:eastAsiaTheme="minorEastAsia"/>
          <w:sz w:val="20"/>
          <w:lang w:eastAsia="zh-CN"/>
        </w:rPr>
        <w:t>in</w:t>
      </w:r>
      <w:r w:rsidR="004F1645" w:rsidRPr="001D5A25">
        <w:rPr>
          <w:rFonts w:eastAsiaTheme="minorEastAsia"/>
          <w:sz w:val="20"/>
          <w:lang w:eastAsia="zh-CN"/>
        </w:rPr>
        <w:t xml:space="preserve"> </w:t>
      </w:r>
      <w:r w:rsidR="00D22A80" w:rsidRPr="001D5A25">
        <w:rPr>
          <w:rFonts w:eastAsiaTheme="minorEastAsia"/>
          <w:sz w:val="20"/>
          <w:lang w:eastAsia="zh-CN"/>
        </w:rPr>
        <w:t>a stepwise registration manner</w:t>
      </w:r>
      <w:r w:rsidR="00456E32">
        <w:rPr>
          <w:rFonts w:eastAsiaTheme="minorEastAsia"/>
          <w:sz w:val="20"/>
          <w:lang w:eastAsia="zh-CN"/>
        </w:rPr>
        <w:t xml:space="preserve"> </w:t>
      </w:r>
      <w:r w:rsidR="00E65E46">
        <w:rPr>
          <w:rFonts w:eastAsiaTheme="minorEastAsia"/>
          <w:b/>
          <w:sz w:val="20"/>
          <w:lang w:eastAsia="zh-CN"/>
        </w:rPr>
        <w:t>(Figure 2</w:t>
      </w:r>
      <w:r w:rsidR="00456E32">
        <w:rPr>
          <w:rFonts w:eastAsiaTheme="minorEastAsia"/>
          <w:b/>
          <w:sz w:val="20"/>
          <w:lang w:eastAsia="zh-CN"/>
        </w:rPr>
        <w:t>a-c</w:t>
      </w:r>
      <w:r w:rsidR="00456E32" w:rsidRPr="004063A7">
        <w:rPr>
          <w:rFonts w:eastAsiaTheme="minorEastAsia"/>
          <w:b/>
          <w:sz w:val="20"/>
          <w:lang w:eastAsia="zh-CN"/>
        </w:rPr>
        <w:t>)</w:t>
      </w:r>
      <w:r w:rsidR="004F1645" w:rsidRPr="001D5A25">
        <w:rPr>
          <w:rFonts w:eastAsiaTheme="minorEastAsia"/>
          <w:sz w:val="20"/>
          <w:lang w:eastAsia="zh-CN"/>
        </w:rPr>
        <w:t xml:space="preserve">. </w:t>
      </w:r>
      <w:r w:rsidR="00A75F3C">
        <w:rPr>
          <w:rFonts w:eastAsiaTheme="minorEastAsia"/>
          <w:sz w:val="20"/>
          <w:lang w:eastAsia="zh-CN"/>
        </w:rPr>
        <w:t>F</w:t>
      </w:r>
      <w:r w:rsidR="004F1645" w:rsidRPr="001D5A25">
        <w:rPr>
          <w:rFonts w:eastAsiaTheme="minorEastAsia"/>
          <w:sz w:val="20"/>
          <w:lang w:eastAsia="zh-CN"/>
        </w:rPr>
        <w:t xml:space="preserve">or </w:t>
      </w:r>
      <w:r w:rsidR="00B83D3F">
        <w:rPr>
          <w:rFonts w:eastAsiaTheme="minorEastAsia"/>
          <w:sz w:val="20"/>
          <w:lang w:eastAsia="zh-CN"/>
        </w:rPr>
        <w:t>every</w:t>
      </w:r>
      <w:r w:rsidR="004F1645" w:rsidRPr="001D5A25">
        <w:rPr>
          <w:rFonts w:eastAsiaTheme="minorEastAsia"/>
          <w:sz w:val="20"/>
          <w:lang w:eastAsia="zh-CN"/>
        </w:rPr>
        <w:t xml:space="preserve"> scan</w:t>
      </w:r>
      <w:r w:rsidR="00E155A6" w:rsidRPr="001D5A25">
        <w:rPr>
          <w:rFonts w:eastAsiaTheme="minorEastAsia"/>
          <w:sz w:val="20"/>
          <w:lang w:eastAsia="zh-CN"/>
        </w:rPr>
        <w:t>,</w:t>
      </w:r>
      <w:r w:rsidR="004F1645" w:rsidRPr="001D5A25">
        <w:rPr>
          <w:rFonts w:eastAsiaTheme="minorEastAsia"/>
          <w:sz w:val="20"/>
          <w:lang w:eastAsia="zh-CN"/>
        </w:rPr>
        <w:t xml:space="preserve"> the tibial length (defined </w:t>
      </w:r>
      <w:r w:rsidR="00E155A6" w:rsidRPr="001D5A25">
        <w:rPr>
          <w:rFonts w:eastAsiaTheme="minorEastAsia"/>
          <w:sz w:val="20"/>
          <w:lang w:eastAsia="zh-CN"/>
        </w:rPr>
        <w:t>as</w:t>
      </w:r>
      <w:r w:rsidR="004F1645" w:rsidRPr="001D5A25">
        <w:rPr>
          <w:rFonts w:eastAsiaTheme="minorEastAsia"/>
          <w:sz w:val="20"/>
          <w:lang w:eastAsia="zh-CN"/>
        </w:rPr>
        <w:t xml:space="preserve"> the distance between the most proximal </w:t>
      </w:r>
      <w:r w:rsidR="00A75F3C">
        <w:rPr>
          <w:rFonts w:eastAsiaTheme="minorEastAsia"/>
          <w:sz w:val="20"/>
          <w:lang w:eastAsia="zh-CN"/>
        </w:rPr>
        <w:t>and</w:t>
      </w:r>
      <w:r w:rsidR="004F1645" w:rsidRPr="001D5A25">
        <w:rPr>
          <w:rFonts w:eastAsiaTheme="minorEastAsia"/>
          <w:sz w:val="20"/>
          <w:lang w:eastAsia="zh-CN"/>
        </w:rPr>
        <w:t xml:space="preserve"> distal </w:t>
      </w:r>
      <w:r w:rsidR="00A75F3C">
        <w:rPr>
          <w:rFonts w:eastAsiaTheme="minorEastAsia"/>
          <w:sz w:val="20"/>
          <w:lang w:eastAsia="zh-CN"/>
        </w:rPr>
        <w:t>bone voxels</w:t>
      </w:r>
      <w:r w:rsidR="00A75F3C" w:rsidRPr="00A75F3C">
        <w:rPr>
          <w:rFonts w:eastAsiaTheme="minorEastAsia"/>
          <w:sz w:val="20"/>
          <w:lang w:eastAsia="zh-CN"/>
        </w:rPr>
        <w:t xml:space="preserve"> </w:t>
      </w:r>
      <w:r w:rsidR="00A75F3C">
        <w:rPr>
          <w:rFonts w:eastAsiaTheme="minorEastAsia"/>
          <w:sz w:val="20"/>
          <w:lang w:eastAsia="zh-CN"/>
        </w:rPr>
        <w:t>in</w:t>
      </w:r>
      <w:r w:rsidR="00A75F3C" w:rsidRPr="001D5A25">
        <w:rPr>
          <w:rFonts w:eastAsiaTheme="minorEastAsia"/>
          <w:sz w:val="20"/>
          <w:lang w:eastAsia="zh-CN"/>
        </w:rPr>
        <w:t xml:space="preserve"> the tibial longitudinal axis</w:t>
      </w:r>
      <w:r w:rsidR="004F1645" w:rsidRPr="001D5A25">
        <w:rPr>
          <w:rFonts w:eastAsiaTheme="minorEastAsia"/>
          <w:sz w:val="20"/>
          <w:lang w:eastAsia="zh-CN"/>
        </w:rPr>
        <w:t>) was determined</w:t>
      </w:r>
      <w:r w:rsidR="00C83070">
        <w:rPr>
          <w:rFonts w:eastAsiaTheme="minorEastAsia"/>
          <w:sz w:val="20"/>
          <w:lang w:eastAsia="zh-CN"/>
        </w:rPr>
        <w:t xml:space="preserve"> and then </w:t>
      </w:r>
      <w:r w:rsidR="00C153E9" w:rsidRPr="001D5A25">
        <w:rPr>
          <w:rFonts w:eastAsiaTheme="minorEastAsia"/>
          <w:sz w:val="20"/>
          <w:lang w:eastAsia="zh-CN"/>
        </w:rPr>
        <w:t xml:space="preserve">a region of 80% of tibia length was cropped out starting from the distal end of the proximal growth plate and was </w:t>
      </w:r>
      <w:r w:rsidR="00C83070">
        <w:rPr>
          <w:rFonts w:eastAsiaTheme="minorEastAsia"/>
          <w:sz w:val="20"/>
          <w:lang w:eastAsia="zh-CN"/>
        </w:rPr>
        <w:t>chosen</w:t>
      </w:r>
      <w:r w:rsidR="00C153E9" w:rsidRPr="001D5A25">
        <w:rPr>
          <w:rFonts w:eastAsiaTheme="minorEastAsia"/>
          <w:sz w:val="20"/>
          <w:lang w:eastAsia="zh-CN"/>
        </w:rPr>
        <w:t xml:space="preserve"> as the volume of interest (VOI)</w:t>
      </w:r>
      <w:r w:rsidR="004063A7">
        <w:rPr>
          <w:rFonts w:eastAsiaTheme="minorEastAsia"/>
          <w:sz w:val="20"/>
          <w:lang w:eastAsia="zh-CN"/>
        </w:rPr>
        <w:t xml:space="preserve"> </w:t>
      </w:r>
      <w:r w:rsidR="00E65E46">
        <w:rPr>
          <w:rFonts w:eastAsiaTheme="minorEastAsia"/>
          <w:b/>
          <w:sz w:val="20"/>
          <w:lang w:eastAsia="zh-CN"/>
        </w:rPr>
        <w:t>(Figure 2</w:t>
      </w:r>
      <w:r w:rsidR="004063A7">
        <w:rPr>
          <w:rFonts w:eastAsiaTheme="minorEastAsia"/>
          <w:b/>
          <w:sz w:val="20"/>
          <w:lang w:eastAsia="zh-CN"/>
        </w:rPr>
        <w:t>c</w:t>
      </w:r>
      <w:r w:rsidR="004063A7" w:rsidRPr="004063A7">
        <w:rPr>
          <w:rFonts w:eastAsiaTheme="minorEastAsia"/>
          <w:b/>
          <w:sz w:val="20"/>
          <w:lang w:eastAsia="zh-CN"/>
        </w:rPr>
        <w:t>)</w:t>
      </w:r>
      <w:r w:rsidR="004F1645" w:rsidRPr="001D5A25">
        <w:rPr>
          <w:rFonts w:eastAsiaTheme="minorEastAsia"/>
          <w:sz w:val="20"/>
          <w:lang w:eastAsia="zh-CN"/>
        </w:rPr>
        <w:t xml:space="preserve">. </w:t>
      </w:r>
      <w:r w:rsidR="00C153E9" w:rsidRPr="001D5A25">
        <w:rPr>
          <w:rFonts w:eastAsiaTheme="minorEastAsia"/>
          <w:sz w:val="20"/>
          <w:lang w:eastAsia="zh-CN"/>
        </w:rPr>
        <w:t xml:space="preserve">The fibula was removed from the </w:t>
      </w:r>
      <w:r w:rsidR="00C83070">
        <w:rPr>
          <w:rFonts w:eastAsiaTheme="minorEastAsia"/>
          <w:sz w:val="20"/>
          <w:lang w:eastAsia="zh-CN"/>
        </w:rPr>
        <w:t xml:space="preserve">tibial </w:t>
      </w:r>
      <w:r w:rsidR="00C153E9" w:rsidRPr="001D5A25">
        <w:rPr>
          <w:rFonts w:eastAsiaTheme="minorEastAsia"/>
          <w:sz w:val="20"/>
          <w:lang w:eastAsia="zh-CN"/>
        </w:rPr>
        <w:t xml:space="preserve">VOI. </w:t>
      </w:r>
      <w:r w:rsidR="00F60EE0" w:rsidRPr="001D5A25">
        <w:rPr>
          <w:rFonts w:eastAsiaTheme="minorEastAsia"/>
          <w:sz w:val="20"/>
          <w:lang w:eastAsia="zh-CN"/>
        </w:rPr>
        <w:t>The VOI was</w:t>
      </w:r>
      <w:r w:rsidR="00E14B72" w:rsidRPr="001D5A25">
        <w:rPr>
          <w:rFonts w:eastAsiaTheme="minorEastAsia"/>
          <w:sz w:val="20"/>
          <w:lang w:eastAsia="zh-CN"/>
        </w:rPr>
        <w:t xml:space="preserve"> then</w:t>
      </w:r>
      <w:r w:rsidR="00F60EE0" w:rsidRPr="001D5A25">
        <w:rPr>
          <w:rFonts w:eastAsiaTheme="minorEastAsia"/>
          <w:sz w:val="20"/>
          <w:lang w:eastAsia="zh-CN"/>
        </w:rPr>
        <w:t xml:space="preserve"> partitioned into 10 sections </w:t>
      </w:r>
      <w:r w:rsidR="00C83070">
        <w:rPr>
          <w:rFonts w:eastAsiaTheme="minorEastAsia"/>
          <w:sz w:val="20"/>
          <w:lang w:eastAsia="zh-CN"/>
        </w:rPr>
        <w:t xml:space="preserve">in the </w:t>
      </w:r>
      <w:r w:rsidR="00C83070" w:rsidRPr="001D5A25">
        <w:rPr>
          <w:rFonts w:eastAsiaTheme="minorEastAsia"/>
          <w:sz w:val="20"/>
          <w:lang w:eastAsia="zh-CN"/>
        </w:rPr>
        <w:t>l</w:t>
      </w:r>
      <w:r w:rsidR="00C83070">
        <w:rPr>
          <w:rFonts w:eastAsiaTheme="minorEastAsia"/>
          <w:sz w:val="20"/>
          <w:lang w:eastAsia="zh-CN"/>
        </w:rPr>
        <w:t>ongitudinal direction</w:t>
      </w:r>
      <w:r w:rsidR="00C83070" w:rsidRPr="001D5A25">
        <w:rPr>
          <w:rFonts w:eastAsiaTheme="minorEastAsia"/>
          <w:sz w:val="20"/>
          <w:lang w:eastAsia="zh-CN"/>
        </w:rPr>
        <w:t xml:space="preserve"> </w:t>
      </w:r>
      <w:r w:rsidR="00F60EE0" w:rsidRPr="001D5A25">
        <w:rPr>
          <w:rFonts w:eastAsiaTheme="minorEastAsia"/>
          <w:sz w:val="20"/>
          <w:lang w:eastAsia="zh-CN"/>
        </w:rPr>
        <w:t xml:space="preserve">with </w:t>
      </w:r>
      <w:r w:rsidR="005C0305">
        <w:rPr>
          <w:rFonts w:eastAsiaTheme="minorEastAsia"/>
          <w:sz w:val="20"/>
          <w:lang w:eastAsia="zh-CN"/>
        </w:rPr>
        <w:t xml:space="preserve">an </w:t>
      </w:r>
      <w:r w:rsidR="00F60EE0" w:rsidRPr="001D5A25">
        <w:rPr>
          <w:rFonts w:eastAsiaTheme="minorEastAsia"/>
          <w:sz w:val="20"/>
          <w:lang w:eastAsia="zh-CN"/>
        </w:rPr>
        <w:t xml:space="preserve">equal </w:t>
      </w:r>
      <w:r w:rsidR="00A75F3C">
        <w:rPr>
          <w:rFonts w:eastAsiaTheme="minorEastAsia"/>
          <w:sz w:val="20"/>
          <w:lang w:eastAsia="zh-CN"/>
        </w:rPr>
        <w:t>length</w:t>
      </w:r>
      <w:r w:rsidR="00F60EE0" w:rsidRPr="001D5A25">
        <w:rPr>
          <w:rFonts w:eastAsiaTheme="minorEastAsia"/>
          <w:sz w:val="20"/>
          <w:lang w:eastAsia="zh-CN"/>
        </w:rPr>
        <w:t xml:space="preserve">. </w:t>
      </w:r>
      <w:r w:rsidR="00266643" w:rsidRPr="001D5A25">
        <w:rPr>
          <w:rFonts w:eastAsiaTheme="minorEastAsia"/>
          <w:sz w:val="20"/>
          <w:lang w:eastAsia="zh-CN"/>
        </w:rPr>
        <w:t>The resulting s</w:t>
      </w:r>
      <w:r w:rsidR="00F60EE0" w:rsidRPr="001D5A25">
        <w:rPr>
          <w:rFonts w:eastAsiaTheme="minorEastAsia"/>
          <w:sz w:val="20"/>
          <w:lang w:eastAsia="zh-CN"/>
        </w:rPr>
        <w:t>ections</w:t>
      </w:r>
      <w:r w:rsidR="006D06CD" w:rsidRPr="001D5A25">
        <w:rPr>
          <w:rFonts w:eastAsiaTheme="minorEastAsia"/>
          <w:sz w:val="20"/>
          <w:lang w:eastAsia="zh-CN"/>
        </w:rPr>
        <w:t xml:space="preserve"> w</w:t>
      </w:r>
      <w:r w:rsidR="00266643" w:rsidRPr="001D5A25">
        <w:rPr>
          <w:rFonts w:eastAsiaTheme="minorEastAsia"/>
          <w:sz w:val="20"/>
          <w:lang w:eastAsia="zh-CN"/>
        </w:rPr>
        <w:t>ere further divided in</w:t>
      </w:r>
      <w:r w:rsidR="006D06CD" w:rsidRPr="001D5A25">
        <w:rPr>
          <w:rFonts w:eastAsiaTheme="minorEastAsia"/>
          <w:sz w:val="20"/>
          <w:lang w:eastAsia="zh-CN"/>
        </w:rPr>
        <w:t>to</w:t>
      </w:r>
      <w:r w:rsidR="00266643" w:rsidRPr="001D5A25">
        <w:rPr>
          <w:rFonts w:eastAsiaTheme="minorEastAsia"/>
          <w:sz w:val="20"/>
          <w:lang w:eastAsia="zh-CN"/>
        </w:rPr>
        <w:t xml:space="preserve"> four angular compartments centred at the centre of mass of </w:t>
      </w:r>
      <w:r w:rsidR="00B83D3F">
        <w:rPr>
          <w:rFonts w:eastAsiaTheme="minorEastAsia"/>
          <w:sz w:val="20"/>
          <w:lang w:eastAsia="zh-CN"/>
        </w:rPr>
        <w:t>every</w:t>
      </w:r>
      <w:r w:rsidR="00266643" w:rsidRPr="001D5A25">
        <w:rPr>
          <w:rFonts w:eastAsiaTheme="minorEastAsia"/>
          <w:sz w:val="20"/>
          <w:lang w:eastAsia="zh-CN"/>
        </w:rPr>
        <w:t xml:space="preserve"> cross-section, and oriented in the medial, lateral, anterior, and posterior directions</w:t>
      </w:r>
      <w:r w:rsidR="004063A7">
        <w:rPr>
          <w:rFonts w:eastAsiaTheme="minorEastAsia"/>
          <w:sz w:val="20"/>
          <w:lang w:eastAsia="zh-CN"/>
        </w:rPr>
        <w:t xml:space="preserve"> </w:t>
      </w:r>
      <w:r w:rsidR="00E65E46">
        <w:rPr>
          <w:rFonts w:eastAsiaTheme="minorEastAsia"/>
          <w:b/>
          <w:sz w:val="20"/>
          <w:lang w:eastAsia="zh-CN"/>
        </w:rPr>
        <w:t>(Figure 2</w:t>
      </w:r>
      <w:r w:rsidR="004063A7">
        <w:rPr>
          <w:rFonts w:eastAsiaTheme="minorEastAsia"/>
          <w:b/>
          <w:sz w:val="20"/>
          <w:lang w:eastAsia="zh-CN"/>
        </w:rPr>
        <w:t>d</w:t>
      </w:r>
      <w:r w:rsidR="004063A7" w:rsidRPr="004063A7">
        <w:rPr>
          <w:rFonts w:eastAsiaTheme="minorEastAsia"/>
          <w:b/>
          <w:sz w:val="20"/>
          <w:lang w:eastAsia="zh-CN"/>
        </w:rPr>
        <w:t>)</w:t>
      </w:r>
      <w:r w:rsidR="00266643" w:rsidRPr="001D5A25">
        <w:rPr>
          <w:rFonts w:eastAsiaTheme="minorEastAsia"/>
          <w:sz w:val="20"/>
          <w:lang w:eastAsia="zh-CN"/>
        </w:rPr>
        <w:t>.</w:t>
      </w:r>
      <w:r w:rsidR="00CF70E8" w:rsidRPr="001D5A25">
        <w:rPr>
          <w:rFonts w:eastAsiaTheme="minorEastAsia"/>
          <w:sz w:val="20"/>
          <w:lang w:eastAsia="zh-CN"/>
        </w:rPr>
        <w:t xml:space="preserve"> </w:t>
      </w:r>
    </w:p>
    <w:p w14:paraId="4C8D37F8" w14:textId="21681DC0" w:rsidR="005132D6" w:rsidRDefault="007A5BB4" w:rsidP="000151DA">
      <w:pPr>
        <w:adjustRightInd w:val="0"/>
        <w:snapToGrid w:val="0"/>
        <w:spacing w:before="0" w:line="260" w:lineRule="exact"/>
        <w:ind w:firstLineChars="200" w:firstLine="400"/>
        <w:rPr>
          <w:rFonts w:eastAsiaTheme="minorEastAsia"/>
          <w:sz w:val="20"/>
          <w:lang w:eastAsia="zh-CN"/>
        </w:rPr>
      </w:pPr>
      <w:r w:rsidRPr="007A5BB4">
        <w:rPr>
          <w:rFonts w:eastAsiaTheme="minorEastAsia"/>
          <w:sz w:val="20"/>
          <w:highlight w:val="yellow"/>
          <w:lang w:eastAsia="zh-CN"/>
        </w:rPr>
        <w:t xml:space="preserve">Before calculating the densitometric parameters, the grayscale images were firstly smoothed </w:t>
      </w:r>
      <w:r>
        <w:rPr>
          <w:rFonts w:eastAsiaTheme="minorEastAsia"/>
          <w:sz w:val="20"/>
          <w:highlight w:val="yellow"/>
          <w:lang w:eastAsia="zh-CN"/>
        </w:rPr>
        <w:t>using</w:t>
      </w:r>
      <w:r w:rsidRPr="007A5BB4">
        <w:rPr>
          <w:rFonts w:eastAsiaTheme="minorEastAsia"/>
          <w:sz w:val="20"/>
          <w:highlight w:val="yellow"/>
          <w:lang w:eastAsia="zh-CN"/>
        </w:rPr>
        <w:t xml:space="preserve"> a Gaussian filter (convolution kernel [3 3 3], standard deviation = 0.65) in order to reduce the effect of image noise.</w:t>
      </w:r>
      <w:r w:rsidRPr="007A5BB4">
        <w:rPr>
          <w:rFonts w:eastAsiaTheme="minorEastAsia"/>
          <w:sz w:val="20"/>
          <w:lang w:eastAsia="zh-CN"/>
        </w:rPr>
        <w:t xml:space="preserve"> </w:t>
      </w:r>
      <w:r w:rsidR="006D06CD" w:rsidRPr="001D5A25">
        <w:rPr>
          <w:rFonts w:eastAsiaTheme="minorEastAsia"/>
          <w:sz w:val="20"/>
          <w:lang w:eastAsia="zh-CN"/>
        </w:rPr>
        <w:t>The bone mineral density (BMD)</w:t>
      </w:r>
      <w:r>
        <w:rPr>
          <w:rFonts w:eastAsiaTheme="minorEastAsia"/>
          <w:sz w:val="20"/>
          <w:lang w:eastAsia="zh-CN"/>
        </w:rPr>
        <w:t>,</w:t>
      </w:r>
      <w:r w:rsidR="006D06CD" w:rsidRPr="001D5A25">
        <w:rPr>
          <w:rFonts w:eastAsiaTheme="minorEastAsia"/>
          <w:sz w:val="20"/>
          <w:lang w:eastAsia="zh-CN"/>
        </w:rPr>
        <w:t xml:space="preserve"> obtained </w:t>
      </w:r>
      <w:r w:rsidR="005C0305">
        <w:rPr>
          <w:rFonts w:eastAsiaTheme="minorEastAsia"/>
          <w:sz w:val="20"/>
          <w:lang w:eastAsia="zh-CN"/>
        </w:rPr>
        <w:t xml:space="preserve">using the approach of phantom </w:t>
      </w:r>
      <w:r w:rsidR="006D06CD" w:rsidRPr="001D5A25">
        <w:rPr>
          <w:rFonts w:eastAsiaTheme="minorEastAsia"/>
          <w:sz w:val="20"/>
          <w:lang w:eastAsia="zh-CN"/>
        </w:rPr>
        <w:t>calibration</w:t>
      </w:r>
      <w:r>
        <w:rPr>
          <w:rFonts w:eastAsiaTheme="minorEastAsia"/>
          <w:sz w:val="20"/>
          <w:lang w:eastAsia="zh-CN"/>
        </w:rPr>
        <w:t>,</w:t>
      </w:r>
      <w:r w:rsidR="006D06CD" w:rsidRPr="001D5A25">
        <w:rPr>
          <w:rFonts w:eastAsiaTheme="minorEastAsia"/>
          <w:sz w:val="20"/>
          <w:lang w:eastAsia="zh-CN"/>
        </w:rPr>
        <w:t xml:space="preserve"> was </w:t>
      </w:r>
      <w:r w:rsidR="0095302E">
        <w:rPr>
          <w:rFonts w:eastAsiaTheme="minorEastAsia"/>
          <w:sz w:val="20"/>
          <w:lang w:eastAsia="zh-CN"/>
        </w:rPr>
        <w:t>summed up</w:t>
      </w:r>
      <w:r w:rsidR="006D06CD" w:rsidRPr="001D5A25">
        <w:rPr>
          <w:rFonts w:eastAsiaTheme="minorEastAsia"/>
          <w:sz w:val="20"/>
          <w:lang w:eastAsia="zh-CN"/>
        </w:rPr>
        <w:t xml:space="preserve"> over </w:t>
      </w:r>
      <w:r w:rsidR="00B83D3F">
        <w:rPr>
          <w:rFonts w:eastAsiaTheme="minorEastAsia"/>
          <w:sz w:val="20"/>
          <w:lang w:eastAsia="zh-CN"/>
        </w:rPr>
        <w:t>every</w:t>
      </w:r>
      <w:r w:rsidR="006D06CD" w:rsidRPr="001D5A25">
        <w:rPr>
          <w:rFonts w:eastAsiaTheme="minorEastAsia"/>
          <w:sz w:val="20"/>
          <w:lang w:eastAsia="zh-CN"/>
        </w:rPr>
        <w:t xml:space="preserve"> compartment in order to provide </w:t>
      </w:r>
      <w:r w:rsidR="005C0305">
        <w:rPr>
          <w:rFonts w:eastAsiaTheme="minorEastAsia"/>
          <w:sz w:val="20"/>
          <w:lang w:eastAsia="zh-CN"/>
        </w:rPr>
        <w:t>the</w:t>
      </w:r>
      <w:r w:rsidR="005C0305" w:rsidRPr="001D5A25">
        <w:rPr>
          <w:rFonts w:eastAsiaTheme="minorEastAsia"/>
          <w:sz w:val="20"/>
          <w:lang w:eastAsia="zh-CN"/>
        </w:rPr>
        <w:t xml:space="preserve"> Bone Mineral Content (BMC)</w:t>
      </w:r>
      <w:r w:rsidR="005C0305">
        <w:rPr>
          <w:rFonts w:eastAsiaTheme="minorEastAsia"/>
          <w:sz w:val="20"/>
          <w:lang w:eastAsia="zh-CN"/>
        </w:rPr>
        <w:t xml:space="preserve"> </w:t>
      </w:r>
      <w:r w:rsidR="005C0305" w:rsidRPr="001D5A25">
        <w:rPr>
          <w:rFonts w:eastAsiaTheme="minorEastAsia"/>
          <w:sz w:val="20"/>
          <w:lang w:eastAsia="zh-CN"/>
        </w:rPr>
        <w:t>value</w:t>
      </w:r>
      <w:r w:rsidR="005C0305">
        <w:rPr>
          <w:rFonts w:eastAsiaTheme="minorEastAsia"/>
          <w:sz w:val="20"/>
          <w:lang w:eastAsia="zh-CN"/>
        </w:rPr>
        <w:t>s</w:t>
      </w:r>
      <w:r w:rsidR="005C0305" w:rsidRPr="001D5A25">
        <w:rPr>
          <w:rFonts w:eastAsiaTheme="minorEastAsia"/>
          <w:sz w:val="20"/>
          <w:lang w:eastAsia="zh-CN"/>
        </w:rPr>
        <w:t xml:space="preserve"> </w:t>
      </w:r>
      <w:r w:rsidR="006D06CD" w:rsidRPr="001D5A25">
        <w:rPr>
          <w:rFonts w:eastAsiaTheme="minorEastAsia"/>
          <w:sz w:val="20"/>
          <w:lang w:eastAsia="zh-CN"/>
        </w:rPr>
        <w:t xml:space="preserve">at </w:t>
      </w:r>
      <w:r w:rsidR="00B83D3F">
        <w:rPr>
          <w:rFonts w:eastAsiaTheme="minorEastAsia"/>
          <w:sz w:val="20"/>
          <w:lang w:eastAsia="zh-CN"/>
        </w:rPr>
        <w:t>every</w:t>
      </w:r>
      <w:r w:rsidR="006D06CD" w:rsidRPr="001D5A25">
        <w:rPr>
          <w:rFonts w:eastAsiaTheme="minorEastAsia"/>
          <w:sz w:val="20"/>
          <w:lang w:eastAsia="zh-CN"/>
        </w:rPr>
        <w:t xml:space="preserve"> anatomical location, at </w:t>
      </w:r>
      <w:r w:rsidR="00B83D3F">
        <w:rPr>
          <w:rFonts w:eastAsiaTheme="minorEastAsia"/>
          <w:sz w:val="20"/>
          <w:lang w:eastAsia="zh-CN"/>
        </w:rPr>
        <w:t>every</w:t>
      </w:r>
      <w:r w:rsidR="006D06CD" w:rsidRPr="001D5A25">
        <w:rPr>
          <w:rFonts w:eastAsiaTheme="minorEastAsia"/>
          <w:sz w:val="20"/>
          <w:lang w:eastAsia="zh-CN"/>
        </w:rPr>
        <w:t xml:space="preserve"> time point, and for </w:t>
      </w:r>
      <w:r w:rsidR="00B83D3F">
        <w:rPr>
          <w:rFonts w:eastAsiaTheme="minorEastAsia"/>
          <w:sz w:val="20"/>
          <w:lang w:eastAsia="zh-CN"/>
        </w:rPr>
        <w:t>every</w:t>
      </w:r>
      <w:r w:rsidR="006D06CD" w:rsidRPr="001D5A25">
        <w:rPr>
          <w:rFonts w:eastAsiaTheme="minorEastAsia"/>
          <w:sz w:val="20"/>
          <w:lang w:eastAsia="zh-CN"/>
        </w:rPr>
        <w:t xml:space="preserve"> animal. </w:t>
      </w:r>
      <w:r w:rsidR="00E14B72" w:rsidRPr="007A5BB4">
        <w:rPr>
          <w:rFonts w:eastAsiaTheme="minorEastAsia"/>
          <w:sz w:val="20"/>
          <w:highlight w:val="yellow"/>
          <w:lang w:eastAsia="zh-CN"/>
        </w:rPr>
        <w:t xml:space="preserve">The grayscale image datasets </w:t>
      </w:r>
      <w:r w:rsidR="00FC23D7" w:rsidRPr="007A5BB4">
        <w:rPr>
          <w:rFonts w:eastAsiaTheme="minorEastAsia"/>
          <w:sz w:val="20"/>
          <w:highlight w:val="yellow"/>
          <w:lang w:eastAsia="zh-CN"/>
        </w:rPr>
        <w:t xml:space="preserve">were binarised </w:t>
      </w:r>
      <w:r w:rsidRPr="007A5BB4">
        <w:rPr>
          <w:rFonts w:eastAsiaTheme="minorEastAsia"/>
          <w:sz w:val="20"/>
          <w:highlight w:val="yellow"/>
          <w:lang w:eastAsia="zh-CN"/>
        </w:rPr>
        <w:t>using a threshold value, which is 25.5% of the maximal grayscale value.</w:t>
      </w:r>
      <w:r w:rsidR="00576E3C" w:rsidRPr="00576E3C">
        <w:rPr>
          <w:color w:val="C00000"/>
          <w:sz w:val="20"/>
          <w:vertAlign w:val="superscript"/>
        </w:rPr>
        <w:t xml:space="preserve"> </w:t>
      </w:r>
      <w:r w:rsidR="00576E3C" w:rsidRPr="00951769">
        <w:rPr>
          <w:color w:val="C00000"/>
          <w:sz w:val="20"/>
          <w:vertAlign w:val="superscript"/>
        </w:rPr>
        <w:t>29</w:t>
      </w:r>
      <w:r w:rsidRPr="007A5BB4">
        <w:rPr>
          <w:rFonts w:eastAsiaTheme="minorEastAsia"/>
          <w:sz w:val="20"/>
          <w:lang w:eastAsia="zh-CN"/>
        </w:rPr>
        <w:t xml:space="preserve"> </w:t>
      </w:r>
      <w:r w:rsidR="0095302E">
        <w:rPr>
          <w:rFonts w:eastAsiaTheme="minorEastAsia"/>
          <w:sz w:val="20"/>
          <w:lang w:eastAsia="zh-CN"/>
        </w:rPr>
        <w:t>T</w:t>
      </w:r>
      <w:r w:rsidR="00FC23D7">
        <w:rPr>
          <w:rFonts w:eastAsiaTheme="minorEastAsia"/>
          <w:sz w:val="20"/>
          <w:lang w:eastAsia="zh-CN"/>
        </w:rPr>
        <w:t xml:space="preserve">hen </w:t>
      </w:r>
      <w:r w:rsidR="006D06CD" w:rsidRPr="001D5A25">
        <w:rPr>
          <w:rFonts w:eastAsiaTheme="minorEastAsia"/>
          <w:sz w:val="20"/>
          <w:lang w:eastAsia="zh-CN"/>
        </w:rPr>
        <w:t xml:space="preserve">Bone Volume (BV) and Total Volume (TV) were calculated for </w:t>
      </w:r>
      <w:r w:rsidR="00B83D3F">
        <w:rPr>
          <w:rFonts w:eastAsiaTheme="minorEastAsia"/>
          <w:sz w:val="20"/>
          <w:lang w:eastAsia="zh-CN"/>
        </w:rPr>
        <w:t>every</w:t>
      </w:r>
      <w:r w:rsidR="006D06CD" w:rsidRPr="001D5A25">
        <w:rPr>
          <w:rFonts w:eastAsiaTheme="minorEastAsia"/>
          <w:sz w:val="20"/>
          <w:lang w:eastAsia="zh-CN"/>
        </w:rPr>
        <w:t xml:space="preserve"> compartment. </w:t>
      </w:r>
      <w:r w:rsidR="0095302E">
        <w:rPr>
          <w:rFonts w:eastAsiaTheme="minorEastAsia"/>
          <w:sz w:val="20"/>
          <w:highlight w:val="yellow"/>
          <w:lang w:eastAsia="zh-CN"/>
        </w:rPr>
        <w:t>In</w:t>
      </w:r>
      <w:r w:rsidR="005C0305" w:rsidRPr="0095302E">
        <w:rPr>
          <w:rFonts w:eastAsiaTheme="minorEastAsia"/>
          <w:sz w:val="20"/>
          <w:highlight w:val="yellow"/>
          <w:lang w:eastAsia="zh-CN"/>
        </w:rPr>
        <w:t xml:space="preserve"> every compartment,</w:t>
      </w:r>
      <w:r w:rsidR="005C0305" w:rsidRPr="0095302E">
        <w:rPr>
          <w:rFonts w:eastAsiaTheme="minorEastAsia" w:hint="eastAsia"/>
          <w:sz w:val="20"/>
          <w:highlight w:val="yellow"/>
          <w:lang w:eastAsia="zh-CN"/>
        </w:rPr>
        <w:t xml:space="preserve"> </w:t>
      </w:r>
      <w:r w:rsidR="00E14B72" w:rsidRPr="0095302E">
        <w:rPr>
          <w:rFonts w:eastAsiaTheme="minorEastAsia" w:hint="eastAsia"/>
          <w:sz w:val="20"/>
          <w:highlight w:val="yellow"/>
          <w:lang w:eastAsia="zh-CN"/>
        </w:rPr>
        <w:t>BMD</w:t>
      </w:r>
      <w:r w:rsidR="006D06CD" w:rsidRPr="0095302E">
        <w:rPr>
          <w:rFonts w:eastAsiaTheme="minorEastAsia" w:hint="eastAsia"/>
          <w:sz w:val="20"/>
          <w:highlight w:val="yellow"/>
          <w:lang w:eastAsia="zh-CN"/>
        </w:rPr>
        <w:t xml:space="preserve"> </w:t>
      </w:r>
      <w:r w:rsidR="005C0305" w:rsidRPr="0095302E">
        <w:rPr>
          <w:rFonts w:eastAsiaTheme="minorEastAsia"/>
          <w:sz w:val="20"/>
          <w:highlight w:val="yellow"/>
          <w:lang w:eastAsia="zh-CN"/>
        </w:rPr>
        <w:t>was calculated by dividing</w:t>
      </w:r>
      <w:r w:rsidR="006D06CD" w:rsidRPr="0095302E">
        <w:rPr>
          <w:rFonts w:eastAsiaTheme="minorEastAsia" w:hint="eastAsia"/>
          <w:sz w:val="20"/>
          <w:highlight w:val="yellow"/>
          <w:lang w:eastAsia="zh-CN"/>
        </w:rPr>
        <w:t xml:space="preserve"> BMC by </w:t>
      </w:r>
      <w:r w:rsidR="005C0305" w:rsidRPr="0095302E">
        <w:rPr>
          <w:rFonts w:eastAsiaTheme="minorEastAsia"/>
          <w:sz w:val="20"/>
          <w:highlight w:val="yellow"/>
          <w:lang w:eastAsia="zh-CN"/>
        </w:rPr>
        <w:t xml:space="preserve">TV </w:t>
      </w:r>
      <w:r w:rsidR="006D06CD" w:rsidRPr="0095302E">
        <w:rPr>
          <w:rFonts w:eastAsiaTheme="minorEastAsia" w:hint="eastAsia"/>
          <w:sz w:val="20"/>
          <w:highlight w:val="yellow"/>
          <w:lang w:eastAsia="zh-CN"/>
        </w:rPr>
        <w:t>and Tissue Mineral Density (TMD)</w:t>
      </w:r>
      <w:r w:rsidR="006D06CD" w:rsidRPr="0095302E">
        <w:rPr>
          <w:rFonts w:eastAsiaTheme="minorEastAsia"/>
          <w:sz w:val="20"/>
          <w:highlight w:val="yellow"/>
          <w:lang w:eastAsia="zh-CN"/>
        </w:rPr>
        <w:t xml:space="preserve"> </w:t>
      </w:r>
      <w:r w:rsidR="005C0305" w:rsidRPr="0095302E">
        <w:rPr>
          <w:rFonts w:eastAsiaTheme="minorEastAsia"/>
          <w:sz w:val="20"/>
          <w:highlight w:val="yellow"/>
          <w:lang w:eastAsia="zh-CN"/>
        </w:rPr>
        <w:t xml:space="preserve">was calculated by dividing </w:t>
      </w:r>
      <w:r w:rsidR="006D06CD" w:rsidRPr="0095302E">
        <w:rPr>
          <w:rFonts w:eastAsiaTheme="minorEastAsia"/>
          <w:sz w:val="20"/>
          <w:highlight w:val="yellow"/>
          <w:lang w:eastAsia="zh-CN"/>
        </w:rPr>
        <w:t xml:space="preserve">BMC by </w:t>
      </w:r>
      <w:r w:rsidR="005C0305" w:rsidRPr="0095302E">
        <w:rPr>
          <w:rFonts w:eastAsiaTheme="minorEastAsia"/>
          <w:sz w:val="20"/>
          <w:highlight w:val="yellow"/>
          <w:lang w:eastAsia="zh-CN"/>
        </w:rPr>
        <w:t>BV</w:t>
      </w:r>
      <w:r w:rsidR="006D06CD" w:rsidRPr="0095302E">
        <w:rPr>
          <w:rFonts w:eastAsiaTheme="minorEastAsia"/>
          <w:sz w:val="20"/>
          <w:highlight w:val="yellow"/>
          <w:lang w:eastAsia="zh-CN"/>
        </w:rPr>
        <w:t>.</w:t>
      </w:r>
      <w:r w:rsidR="006D06CD" w:rsidRPr="001D5A25">
        <w:rPr>
          <w:rFonts w:eastAsiaTheme="minorEastAsia"/>
          <w:sz w:val="20"/>
          <w:lang w:eastAsia="zh-CN"/>
        </w:rPr>
        <w:t xml:space="preserve"> All calculations were performed </w:t>
      </w:r>
      <w:r w:rsidR="005C0305">
        <w:rPr>
          <w:rFonts w:eastAsiaTheme="minorEastAsia"/>
          <w:sz w:val="20"/>
          <w:lang w:eastAsia="zh-CN"/>
        </w:rPr>
        <w:t>using an</w:t>
      </w:r>
      <w:r w:rsidR="006D06CD" w:rsidRPr="001D5A25">
        <w:rPr>
          <w:rFonts w:eastAsiaTheme="minorEastAsia"/>
          <w:sz w:val="20"/>
          <w:lang w:eastAsia="zh-CN"/>
        </w:rPr>
        <w:t xml:space="preserve"> in-house </w:t>
      </w:r>
      <w:r w:rsidR="00C83070">
        <w:rPr>
          <w:rFonts w:eastAsiaTheme="minorEastAsia"/>
          <w:sz w:val="20"/>
          <w:lang w:eastAsia="zh-CN"/>
        </w:rPr>
        <w:t xml:space="preserve">developed </w:t>
      </w:r>
      <w:r w:rsidR="006D06CD" w:rsidRPr="001D5A25">
        <w:rPr>
          <w:rFonts w:eastAsiaTheme="minorEastAsia"/>
          <w:sz w:val="20"/>
          <w:lang w:eastAsia="zh-CN"/>
        </w:rPr>
        <w:t xml:space="preserve">Matlab script </w:t>
      </w:r>
      <w:r w:rsidR="006D06CD" w:rsidRPr="001D5A25">
        <w:rPr>
          <w:rFonts w:eastAsiaTheme="minorEastAsia" w:hint="eastAsia"/>
          <w:sz w:val="20"/>
          <w:lang w:eastAsia="zh-CN"/>
        </w:rPr>
        <w:t>(Matlab v2015a, the Mathworks, Inc. USA).</w:t>
      </w:r>
    </w:p>
    <w:p w14:paraId="40927101" w14:textId="5808FD31" w:rsidR="00EC5639" w:rsidRPr="00EC5639" w:rsidRDefault="00EC5639" w:rsidP="00EC5639">
      <w:pPr>
        <w:adjustRightInd w:val="0"/>
        <w:snapToGrid w:val="0"/>
        <w:spacing w:before="0" w:line="480" w:lineRule="auto"/>
        <w:rPr>
          <w:rFonts w:eastAsia="宋体"/>
          <w:sz w:val="20"/>
          <w:lang w:eastAsia="zh-CN"/>
        </w:rPr>
      </w:pPr>
    </w:p>
    <w:p w14:paraId="4D060C27" w14:textId="3FC4BDDF" w:rsidR="00EC5639" w:rsidRPr="007A769E" w:rsidRDefault="00EC5639" w:rsidP="00EC5639">
      <w:pPr>
        <w:adjustRightInd w:val="0"/>
        <w:snapToGrid w:val="0"/>
        <w:spacing w:before="0" w:line="260" w:lineRule="exact"/>
        <w:rPr>
          <w:rFonts w:eastAsia="宋体"/>
          <w:b/>
          <w:i/>
          <w:sz w:val="20"/>
          <w:szCs w:val="24"/>
          <w:lang w:eastAsia="zh-CN"/>
        </w:rPr>
      </w:pPr>
      <w:r w:rsidRPr="00DE0426">
        <w:rPr>
          <w:rFonts w:eastAsia="宋体"/>
          <w:b/>
          <w:sz w:val="20"/>
          <w:szCs w:val="24"/>
          <w:lang w:eastAsia="zh-CN"/>
        </w:rPr>
        <w:t>2.2</w:t>
      </w:r>
      <w:r w:rsidR="004930A6">
        <w:rPr>
          <w:rFonts w:eastAsia="宋体"/>
          <w:b/>
          <w:sz w:val="20"/>
          <w:szCs w:val="24"/>
          <w:lang w:eastAsia="zh-CN"/>
        </w:rPr>
        <w:t>.</w:t>
      </w:r>
      <w:r w:rsidR="004930A6" w:rsidRPr="00DE0426">
        <w:rPr>
          <w:rFonts w:eastAsia="宋体"/>
          <w:b/>
          <w:sz w:val="20"/>
          <w:szCs w:val="24"/>
          <w:lang w:eastAsia="zh-CN"/>
        </w:rPr>
        <w:t xml:space="preserve"> </w:t>
      </w:r>
      <w:r w:rsidR="004930A6" w:rsidRPr="007A769E">
        <w:rPr>
          <w:rFonts w:eastAsia="宋体"/>
          <w:b/>
          <w:i/>
          <w:sz w:val="20"/>
          <w:szCs w:val="24"/>
          <w:lang w:eastAsia="zh-CN"/>
        </w:rPr>
        <w:t>Quantification</w:t>
      </w:r>
      <w:r w:rsidRPr="007A769E">
        <w:rPr>
          <w:rFonts w:eastAsia="宋体"/>
          <w:b/>
          <w:i/>
          <w:sz w:val="20"/>
          <w:szCs w:val="24"/>
          <w:lang w:eastAsia="zh-CN"/>
        </w:rPr>
        <w:t xml:space="preserve"> of mechanical parameters</w:t>
      </w:r>
      <w:r w:rsidR="009212C1" w:rsidRPr="007A769E">
        <w:rPr>
          <w:rFonts w:eastAsia="宋体"/>
          <w:b/>
          <w:i/>
          <w:sz w:val="20"/>
          <w:szCs w:val="24"/>
          <w:lang w:eastAsia="zh-CN"/>
        </w:rPr>
        <w:t xml:space="preserve"> of mouse tibia</w:t>
      </w:r>
    </w:p>
    <w:p w14:paraId="7C0D175F" w14:textId="611630E3" w:rsidR="00EC5639" w:rsidRDefault="00EC5639" w:rsidP="00EC5639">
      <w:pPr>
        <w:adjustRightInd w:val="0"/>
        <w:snapToGrid w:val="0"/>
        <w:spacing w:before="0" w:line="240" w:lineRule="auto"/>
        <w:rPr>
          <w:rFonts w:eastAsia="宋体"/>
          <w:b/>
          <w:sz w:val="20"/>
          <w:szCs w:val="24"/>
          <w:lang w:eastAsia="zh-CN"/>
        </w:rPr>
      </w:pPr>
    </w:p>
    <w:p w14:paraId="2F9DDF64" w14:textId="563F60A1" w:rsidR="000E2776" w:rsidRPr="00EC5639" w:rsidRDefault="00EC5639" w:rsidP="00EC5639">
      <w:pPr>
        <w:adjustRightInd w:val="0"/>
        <w:snapToGrid w:val="0"/>
        <w:spacing w:before="0" w:line="260" w:lineRule="exact"/>
        <w:rPr>
          <w:rFonts w:eastAsia="宋体"/>
          <w:sz w:val="16"/>
          <w:szCs w:val="16"/>
          <w:lang w:eastAsia="zh-CN"/>
        </w:rPr>
      </w:pPr>
      <w:r w:rsidRPr="00703486">
        <w:rPr>
          <w:rFonts w:eastAsiaTheme="minorEastAsia"/>
          <w:sz w:val="20"/>
          <w:lang w:eastAsia="zh-CN"/>
        </w:rPr>
        <w:t xml:space="preserve">In order to explore the correlations between </w:t>
      </w:r>
      <w:r w:rsidR="00C53140">
        <w:rPr>
          <w:rFonts w:eastAsiaTheme="minorEastAsia"/>
          <w:sz w:val="20"/>
          <w:lang w:eastAsia="zh-CN"/>
        </w:rPr>
        <w:t xml:space="preserve">the </w:t>
      </w:r>
      <w:r w:rsidR="00C83070">
        <w:rPr>
          <w:rFonts w:eastAsiaTheme="minorEastAsia"/>
          <w:sz w:val="20"/>
          <w:lang w:eastAsia="zh-CN"/>
        </w:rPr>
        <w:t xml:space="preserve">rate of </w:t>
      </w:r>
      <w:r w:rsidR="00C53140" w:rsidRPr="00703486">
        <w:rPr>
          <w:rFonts w:eastAsiaTheme="minorEastAsia"/>
          <w:sz w:val="20"/>
          <w:lang w:eastAsia="zh-CN"/>
        </w:rPr>
        <w:t xml:space="preserve">changes </w:t>
      </w:r>
      <w:r w:rsidR="00C53140">
        <w:rPr>
          <w:rFonts w:eastAsiaTheme="minorEastAsia"/>
          <w:sz w:val="20"/>
          <w:lang w:eastAsia="zh-CN"/>
        </w:rPr>
        <w:t xml:space="preserve">in </w:t>
      </w:r>
      <w:r w:rsidRPr="00703486">
        <w:rPr>
          <w:rFonts w:eastAsiaTheme="minorEastAsia"/>
          <w:sz w:val="20"/>
          <w:lang w:eastAsia="zh-CN"/>
        </w:rPr>
        <w:t xml:space="preserve">bone </w:t>
      </w:r>
      <w:r w:rsidR="007D51B9">
        <w:rPr>
          <w:rFonts w:eastAsiaTheme="minorEastAsia"/>
          <w:sz w:val="20"/>
          <w:lang w:eastAsia="zh-CN"/>
        </w:rPr>
        <w:t>densitometric</w:t>
      </w:r>
      <w:r w:rsidRPr="00703486">
        <w:rPr>
          <w:rFonts w:eastAsiaTheme="minorEastAsia"/>
          <w:sz w:val="20"/>
          <w:lang w:eastAsia="zh-CN"/>
        </w:rPr>
        <w:t xml:space="preserve"> </w:t>
      </w:r>
      <w:r w:rsidR="00C53140">
        <w:rPr>
          <w:rFonts w:eastAsiaTheme="minorEastAsia"/>
          <w:sz w:val="20"/>
          <w:lang w:eastAsia="zh-CN"/>
        </w:rPr>
        <w:t>parameters and</w:t>
      </w:r>
      <w:r w:rsidR="00963EA1">
        <w:rPr>
          <w:rFonts w:eastAsiaTheme="minorEastAsia"/>
          <w:sz w:val="20"/>
          <w:lang w:eastAsia="zh-CN"/>
        </w:rPr>
        <w:t xml:space="preserve"> </w:t>
      </w:r>
      <w:r w:rsidR="00C83070">
        <w:rPr>
          <w:rFonts w:eastAsiaTheme="minorEastAsia"/>
          <w:sz w:val="20"/>
          <w:lang w:eastAsia="zh-CN"/>
        </w:rPr>
        <w:t xml:space="preserve">the </w:t>
      </w:r>
      <w:r w:rsidRPr="00703486">
        <w:rPr>
          <w:rFonts w:eastAsiaTheme="minorEastAsia"/>
          <w:sz w:val="20"/>
          <w:lang w:eastAsia="zh-CN"/>
        </w:rPr>
        <w:t xml:space="preserve">bone mechanical </w:t>
      </w:r>
      <w:r w:rsidR="00C53140">
        <w:rPr>
          <w:rFonts w:eastAsiaTheme="minorEastAsia"/>
          <w:sz w:val="20"/>
          <w:lang w:eastAsia="zh-CN"/>
        </w:rPr>
        <w:t>parameters</w:t>
      </w:r>
      <w:r w:rsidR="00211A6A" w:rsidRPr="00211A6A">
        <w:rPr>
          <w:rFonts w:eastAsiaTheme="minorEastAsia"/>
          <w:sz w:val="20"/>
          <w:lang w:eastAsia="zh-CN"/>
        </w:rPr>
        <w:t xml:space="preserve"> </w:t>
      </w:r>
      <w:r w:rsidR="00C53140">
        <w:rPr>
          <w:rFonts w:eastAsiaTheme="minorEastAsia"/>
          <w:sz w:val="20"/>
          <w:lang w:eastAsia="zh-CN"/>
        </w:rPr>
        <w:t>in the spatiotemporal space</w:t>
      </w:r>
      <w:r w:rsidRPr="00703486">
        <w:rPr>
          <w:rFonts w:eastAsiaTheme="minorEastAsia"/>
          <w:sz w:val="20"/>
          <w:lang w:eastAsia="zh-CN"/>
        </w:rPr>
        <w:t>, the average value</w:t>
      </w:r>
      <w:r w:rsidR="00DB5DA9">
        <w:rPr>
          <w:rFonts w:eastAsiaTheme="minorEastAsia"/>
          <w:sz w:val="20"/>
          <w:lang w:eastAsia="zh-CN"/>
        </w:rPr>
        <w:t>s</w:t>
      </w:r>
      <w:r w:rsidRPr="00703486">
        <w:rPr>
          <w:rFonts w:eastAsiaTheme="minorEastAsia"/>
          <w:sz w:val="20"/>
          <w:lang w:eastAsia="zh-CN"/>
        </w:rPr>
        <w:t xml:space="preserve"> of mechanical</w:t>
      </w:r>
      <w:r>
        <w:rPr>
          <w:rFonts w:eastAsia="宋体" w:hint="eastAsia"/>
          <w:sz w:val="16"/>
          <w:szCs w:val="16"/>
          <w:lang w:eastAsia="zh-CN"/>
        </w:rPr>
        <w:t xml:space="preserve"> </w:t>
      </w:r>
      <w:r w:rsidR="00B83D3F">
        <w:rPr>
          <w:rFonts w:eastAsiaTheme="minorEastAsia"/>
          <w:sz w:val="20"/>
          <w:lang w:eastAsia="zh-CN"/>
        </w:rPr>
        <w:t>parameters</w:t>
      </w:r>
      <w:r w:rsidR="00D75B71" w:rsidRPr="00703486">
        <w:rPr>
          <w:rFonts w:eastAsiaTheme="minorEastAsia"/>
          <w:sz w:val="20"/>
          <w:lang w:eastAsia="zh-CN"/>
        </w:rPr>
        <w:t xml:space="preserve"> in </w:t>
      </w:r>
      <w:r w:rsidR="00B83D3F">
        <w:rPr>
          <w:rFonts w:eastAsiaTheme="minorEastAsia"/>
          <w:sz w:val="20"/>
          <w:lang w:eastAsia="zh-CN"/>
        </w:rPr>
        <w:t>every</w:t>
      </w:r>
      <w:r w:rsidR="00D75B71" w:rsidRPr="00703486">
        <w:rPr>
          <w:rFonts w:eastAsiaTheme="minorEastAsia"/>
          <w:sz w:val="20"/>
          <w:lang w:eastAsia="zh-CN"/>
        </w:rPr>
        <w:t xml:space="preserve"> anatomical compartment at </w:t>
      </w:r>
      <w:r w:rsidR="00B83D3F">
        <w:rPr>
          <w:rFonts w:eastAsiaTheme="minorEastAsia"/>
          <w:sz w:val="20"/>
          <w:lang w:eastAsia="zh-CN"/>
        </w:rPr>
        <w:t>every</w:t>
      </w:r>
      <w:r w:rsidR="00D75B71" w:rsidRPr="00703486">
        <w:rPr>
          <w:rFonts w:eastAsiaTheme="minorEastAsia"/>
          <w:sz w:val="20"/>
          <w:lang w:eastAsia="zh-CN"/>
        </w:rPr>
        <w:t xml:space="preserve"> time point </w:t>
      </w:r>
      <w:r w:rsidR="00DB5DA9">
        <w:rPr>
          <w:rFonts w:eastAsiaTheme="minorEastAsia"/>
          <w:sz w:val="20"/>
          <w:lang w:eastAsia="zh-CN"/>
        </w:rPr>
        <w:t>were determined</w:t>
      </w:r>
      <w:r w:rsidR="00B83D3F" w:rsidRPr="00B83D3F">
        <w:rPr>
          <w:rFonts w:eastAsiaTheme="minorEastAsia"/>
          <w:sz w:val="20"/>
          <w:lang w:eastAsia="zh-CN"/>
        </w:rPr>
        <w:t xml:space="preserve"> </w:t>
      </w:r>
      <w:r w:rsidR="00B83D3F" w:rsidRPr="00703486">
        <w:rPr>
          <w:rFonts w:eastAsiaTheme="minorEastAsia"/>
          <w:sz w:val="20"/>
          <w:lang w:eastAsia="zh-CN"/>
        </w:rPr>
        <w:t xml:space="preserve">for </w:t>
      </w:r>
      <w:r w:rsidR="00B83D3F">
        <w:rPr>
          <w:rFonts w:eastAsiaTheme="minorEastAsia"/>
          <w:sz w:val="20"/>
          <w:lang w:eastAsia="zh-CN"/>
        </w:rPr>
        <w:t>every</w:t>
      </w:r>
      <w:r w:rsidR="00B83D3F" w:rsidRPr="00703486">
        <w:rPr>
          <w:rFonts w:eastAsiaTheme="minorEastAsia"/>
          <w:sz w:val="20"/>
          <w:lang w:eastAsia="zh-CN"/>
        </w:rPr>
        <w:t xml:space="preserve"> mouse</w:t>
      </w:r>
      <w:r w:rsidR="00D75B71" w:rsidRPr="00703486">
        <w:rPr>
          <w:rFonts w:eastAsiaTheme="minorEastAsia"/>
          <w:sz w:val="20"/>
          <w:lang w:eastAsia="zh-CN"/>
        </w:rPr>
        <w:t xml:space="preserve">. </w:t>
      </w:r>
      <w:r w:rsidR="00DE0A23">
        <w:rPr>
          <w:rFonts w:eastAsiaTheme="minorEastAsia"/>
          <w:sz w:val="20"/>
          <w:lang w:eastAsia="zh-CN"/>
        </w:rPr>
        <w:t>S</w:t>
      </w:r>
      <w:r w:rsidR="00EA1C8C" w:rsidRPr="00703486">
        <w:rPr>
          <w:rFonts w:eastAsiaTheme="minorEastAsia"/>
          <w:sz w:val="20"/>
          <w:lang w:eastAsia="zh-CN"/>
        </w:rPr>
        <w:t xml:space="preserve">train energy density (SED) and the </w:t>
      </w:r>
      <w:r w:rsidR="00AA7232">
        <w:rPr>
          <w:rFonts w:eastAsiaTheme="minorEastAsia"/>
          <w:sz w:val="20"/>
          <w:lang w:eastAsia="zh-CN"/>
        </w:rPr>
        <w:t>1</w:t>
      </w:r>
      <w:r w:rsidR="00AA7232" w:rsidRPr="00AA7232">
        <w:rPr>
          <w:rFonts w:eastAsiaTheme="minorEastAsia"/>
          <w:sz w:val="20"/>
          <w:vertAlign w:val="superscript"/>
          <w:lang w:eastAsia="zh-CN"/>
        </w:rPr>
        <w:t>st</w:t>
      </w:r>
      <w:r w:rsidR="00AA7232">
        <w:rPr>
          <w:rFonts w:eastAsiaTheme="minorEastAsia"/>
          <w:sz w:val="20"/>
          <w:lang w:eastAsia="zh-CN"/>
        </w:rPr>
        <w:t xml:space="preserve"> </w:t>
      </w:r>
      <w:r w:rsidR="00EA1C8C" w:rsidRPr="00703486">
        <w:rPr>
          <w:rFonts w:eastAsiaTheme="minorEastAsia"/>
          <w:sz w:val="20"/>
          <w:lang w:eastAsia="zh-CN"/>
        </w:rPr>
        <w:t>principal strain (</w:t>
      </w:r>
      <w:r w:rsidR="00EA1C8C" w:rsidRPr="00703486">
        <w:rPr>
          <w:rFonts w:ascii="Symbol" w:eastAsiaTheme="minorEastAsia" w:hAnsi="Symbol"/>
          <w:sz w:val="20"/>
          <w:lang w:eastAsia="zh-CN"/>
        </w:rPr>
        <w:t></w:t>
      </w:r>
      <w:r w:rsidR="00EA1C8C" w:rsidRPr="00703486">
        <w:rPr>
          <w:rFonts w:eastAsiaTheme="minorEastAsia"/>
          <w:sz w:val="20"/>
          <w:vertAlign w:val="subscript"/>
          <w:lang w:eastAsia="zh-CN"/>
        </w:rPr>
        <w:t>1</w:t>
      </w:r>
      <w:r w:rsidR="00DE0A23">
        <w:rPr>
          <w:rFonts w:eastAsiaTheme="minorEastAsia"/>
          <w:sz w:val="20"/>
          <w:lang w:eastAsia="zh-CN"/>
        </w:rPr>
        <w:t>)</w:t>
      </w:r>
      <w:r w:rsidR="00EA1C8C" w:rsidRPr="00703486">
        <w:rPr>
          <w:rFonts w:eastAsiaTheme="minorEastAsia"/>
          <w:sz w:val="20"/>
          <w:lang w:eastAsia="zh-CN"/>
        </w:rPr>
        <w:t xml:space="preserve"> were </w:t>
      </w:r>
      <w:r w:rsidR="007D51B9">
        <w:rPr>
          <w:rFonts w:eastAsiaTheme="minorEastAsia"/>
          <w:sz w:val="20"/>
          <w:lang w:eastAsia="zh-CN"/>
        </w:rPr>
        <w:t>selected</w:t>
      </w:r>
      <w:r w:rsidR="00DE0A23">
        <w:rPr>
          <w:rFonts w:eastAsiaTheme="minorEastAsia"/>
          <w:sz w:val="20"/>
          <w:lang w:eastAsia="zh-CN"/>
        </w:rPr>
        <w:t xml:space="preserve"> as the mechanical stimuli in the present study</w:t>
      </w:r>
      <w:r w:rsidR="00B83D3F">
        <w:rPr>
          <w:rFonts w:eastAsiaTheme="minorEastAsia"/>
          <w:sz w:val="20"/>
          <w:lang w:eastAsia="zh-CN"/>
        </w:rPr>
        <w:t>, because SED i</w:t>
      </w:r>
      <w:r w:rsidR="00EA1C8C" w:rsidRPr="00703486">
        <w:rPr>
          <w:rFonts w:eastAsiaTheme="minorEastAsia"/>
          <w:sz w:val="20"/>
          <w:lang w:eastAsia="zh-CN"/>
        </w:rPr>
        <w:t>s a resultant bone stimul</w:t>
      </w:r>
      <w:r w:rsidR="00B83D3F">
        <w:rPr>
          <w:rFonts w:eastAsiaTheme="minorEastAsia"/>
          <w:sz w:val="20"/>
          <w:lang w:eastAsia="zh-CN"/>
        </w:rPr>
        <w:t>us</w:t>
      </w:r>
      <w:r w:rsidR="00EA1C8C" w:rsidRPr="00703486">
        <w:rPr>
          <w:rFonts w:eastAsiaTheme="minorEastAsia"/>
          <w:sz w:val="20"/>
          <w:lang w:eastAsia="zh-CN"/>
        </w:rPr>
        <w:t xml:space="preserve"> </w:t>
      </w:r>
      <w:r w:rsidR="005B2C93">
        <w:rPr>
          <w:rFonts w:eastAsiaTheme="minorEastAsia"/>
          <w:sz w:val="20"/>
          <w:lang w:eastAsia="zh-CN"/>
        </w:rPr>
        <w:t xml:space="preserve">widely </w:t>
      </w:r>
      <w:r w:rsidR="00EA1C8C" w:rsidRPr="00703486">
        <w:rPr>
          <w:rFonts w:eastAsiaTheme="minorEastAsia"/>
          <w:sz w:val="20"/>
          <w:lang w:eastAsia="zh-CN"/>
        </w:rPr>
        <w:t>used in literature</w:t>
      </w:r>
      <w:r w:rsidR="00B83D3F">
        <w:rPr>
          <w:rFonts w:eastAsiaTheme="minorEastAsia"/>
          <w:sz w:val="20"/>
          <w:lang w:eastAsia="zh-CN"/>
        </w:rPr>
        <w:t xml:space="preserve"> and </w:t>
      </w:r>
      <w:r w:rsidR="005B2C93">
        <w:rPr>
          <w:rFonts w:eastAsiaTheme="minorEastAsia"/>
          <w:sz w:val="20"/>
          <w:lang w:eastAsia="zh-CN"/>
        </w:rPr>
        <w:t>highly correlated</w:t>
      </w:r>
      <w:r w:rsidR="00B83D3F">
        <w:rPr>
          <w:rFonts w:eastAsiaTheme="minorEastAsia"/>
          <w:sz w:val="20"/>
          <w:lang w:eastAsia="zh-CN"/>
        </w:rPr>
        <w:t xml:space="preserve"> to </w:t>
      </w:r>
      <w:r w:rsidR="005B2C93">
        <w:rPr>
          <w:rFonts w:eastAsiaTheme="minorEastAsia"/>
          <w:sz w:val="20"/>
          <w:lang w:eastAsia="zh-CN"/>
        </w:rPr>
        <w:t xml:space="preserve">the activities of </w:t>
      </w:r>
      <w:r w:rsidR="00B83D3F">
        <w:rPr>
          <w:rFonts w:eastAsiaTheme="minorEastAsia"/>
          <w:sz w:val="20"/>
          <w:lang w:eastAsia="zh-CN"/>
        </w:rPr>
        <w:t>bone adaptation</w:t>
      </w:r>
      <w:r w:rsidR="00EA1C8C" w:rsidRPr="00703486">
        <w:rPr>
          <w:rFonts w:eastAsiaTheme="minorEastAsia"/>
          <w:sz w:val="20"/>
          <w:lang w:eastAsia="zh-CN"/>
        </w:rPr>
        <w:t xml:space="preserve">, and </w:t>
      </w:r>
      <w:r w:rsidR="00EA1C8C" w:rsidRPr="00703486">
        <w:rPr>
          <w:rFonts w:ascii="Symbol" w:eastAsiaTheme="minorEastAsia" w:hAnsi="Symbol"/>
          <w:sz w:val="20"/>
          <w:lang w:eastAsia="zh-CN"/>
        </w:rPr>
        <w:t></w:t>
      </w:r>
      <w:r w:rsidR="00EA1C8C" w:rsidRPr="00703486">
        <w:rPr>
          <w:rFonts w:eastAsiaTheme="minorEastAsia"/>
          <w:sz w:val="20"/>
          <w:vertAlign w:val="subscript"/>
          <w:lang w:eastAsia="zh-CN"/>
        </w:rPr>
        <w:t>1</w:t>
      </w:r>
      <w:r w:rsidR="00EA1C8C" w:rsidRPr="00703486">
        <w:rPr>
          <w:rFonts w:eastAsiaTheme="minorEastAsia"/>
          <w:sz w:val="20"/>
          <w:lang w:eastAsia="zh-CN"/>
        </w:rPr>
        <w:t xml:space="preserve"> is a parameter associated with mode I (opening) bone fracture</w:t>
      </w:r>
      <w:r w:rsidR="00B83D3F">
        <w:rPr>
          <w:rFonts w:eastAsiaTheme="minorEastAsia"/>
          <w:sz w:val="20"/>
          <w:lang w:eastAsia="zh-CN"/>
        </w:rPr>
        <w:t>,</w:t>
      </w:r>
      <w:r w:rsidR="00EA1C8C" w:rsidRPr="00703486">
        <w:rPr>
          <w:rFonts w:eastAsiaTheme="minorEastAsia"/>
          <w:sz w:val="20"/>
          <w:lang w:eastAsia="zh-CN"/>
        </w:rPr>
        <w:t xml:space="preserve"> </w:t>
      </w:r>
      <w:r w:rsidR="00B83D3F">
        <w:rPr>
          <w:rFonts w:eastAsiaTheme="minorEastAsia"/>
          <w:sz w:val="20"/>
          <w:lang w:eastAsia="zh-CN"/>
        </w:rPr>
        <w:t>which</w:t>
      </w:r>
      <w:r w:rsidR="00EA1C8C" w:rsidRPr="00703486">
        <w:rPr>
          <w:rFonts w:eastAsiaTheme="minorEastAsia"/>
          <w:sz w:val="20"/>
          <w:lang w:eastAsia="zh-CN"/>
        </w:rPr>
        <w:t xml:space="preserve"> </w:t>
      </w:r>
      <w:r w:rsidR="00DE0A23">
        <w:rPr>
          <w:rFonts w:eastAsiaTheme="minorEastAsia"/>
          <w:sz w:val="20"/>
          <w:lang w:eastAsia="zh-CN"/>
        </w:rPr>
        <w:t xml:space="preserve">is </w:t>
      </w:r>
      <w:r w:rsidR="00EA1C8C" w:rsidRPr="00703486">
        <w:rPr>
          <w:rFonts w:eastAsiaTheme="minorEastAsia"/>
          <w:sz w:val="20"/>
          <w:lang w:eastAsia="zh-CN"/>
        </w:rPr>
        <w:t xml:space="preserve">the </w:t>
      </w:r>
      <w:r w:rsidR="00EA1C8C" w:rsidRPr="00FC23D7">
        <w:rPr>
          <w:rFonts w:eastAsiaTheme="minorEastAsia"/>
          <w:sz w:val="20"/>
          <w:highlight w:val="yellow"/>
          <w:lang w:eastAsia="zh-CN"/>
        </w:rPr>
        <w:t xml:space="preserve">principal </w:t>
      </w:r>
      <w:r w:rsidR="005B2C93" w:rsidRPr="00FC23D7">
        <w:rPr>
          <w:rFonts w:eastAsiaTheme="minorEastAsia"/>
          <w:sz w:val="20"/>
          <w:highlight w:val="yellow"/>
          <w:lang w:eastAsia="zh-CN"/>
        </w:rPr>
        <w:t xml:space="preserve">mode of </w:t>
      </w:r>
      <w:r w:rsidR="00EA1C8C" w:rsidRPr="00FC23D7">
        <w:rPr>
          <w:rFonts w:eastAsiaTheme="minorEastAsia"/>
          <w:sz w:val="20"/>
          <w:highlight w:val="yellow"/>
          <w:lang w:eastAsia="zh-CN"/>
        </w:rPr>
        <w:t>bone fracture</w:t>
      </w:r>
      <w:r w:rsidR="00EA1C8C" w:rsidRPr="00703486">
        <w:rPr>
          <w:rFonts w:eastAsiaTheme="minorEastAsia"/>
          <w:sz w:val="20"/>
          <w:lang w:eastAsia="zh-CN"/>
        </w:rPr>
        <w:t xml:space="preserve">.  </w:t>
      </w:r>
    </w:p>
    <w:p w14:paraId="17C32ADA" w14:textId="4C51277B" w:rsidR="00B37FD6" w:rsidRPr="004B1934" w:rsidRDefault="00CF70E8" w:rsidP="004B1934">
      <w:pPr>
        <w:adjustRightInd w:val="0"/>
        <w:snapToGrid w:val="0"/>
        <w:spacing w:before="0" w:line="260" w:lineRule="exact"/>
        <w:ind w:firstLineChars="200" w:firstLine="400"/>
        <w:rPr>
          <w:sz w:val="20"/>
        </w:rPr>
      </w:pPr>
      <w:r w:rsidRPr="00703486">
        <w:rPr>
          <w:rFonts w:eastAsiaTheme="minorEastAsia"/>
          <w:sz w:val="20"/>
          <w:lang w:eastAsia="zh-CN"/>
        </w:rPr>
        <w:t xml:space="preserve">To compute SED and </w:t>
      </w:r>
      <w:r w:rsidRPr="00703486">
        <w:rPr>
          <w:rFonts w:ascii="Symbol" w:eastAsiaTheme="minorEastAsia" w:hAnsi="Symbol"/>
          <w:sz w:val="20"/>
          <w:lang w:eastAsia="zh-CN"/>
        </w:rPr>
        <w:t></w:t>
      </w:r>
      <w:r w:rsidRPr="00703486">
        <w:rPr>
          <w:rFonts w:eastAsiaTheme="minorEastAsia"/>
          <w:sz w:val="20"/>
          <w:vertAlign w:val="subscript"/>
          <w:lang w:eastAsia="zh-CN"/>
        </w:rPr>
        <w:t>1</w:t>
      </w:r>
      <w:r w:rsidRPr="00703486">
        <w:rPr>
          <w:rFonts w:eastAsiaTheme="minorEastAsia"/>
          <w:sz w:val="20"/>
          <w:lang w:eastAsia="zh-CN"/>
        </w:rPr>
        <w:t xml:space="preserve"> under physiological loading condition, subject-specific finite element </w:t>
      </w:r>
      <w:r w:rsidR="00DE0A23">
        <w:rPr>
          <w:rFonts w:eastAsiaTheme="minorEastAsia"/>
          <w:sz w:val="20"/>
          <w:lang w:eastAsia="zh-CN"/>
        </w:rPr>
        <w:t xml:space="preserve">(FE) </w:t>
      </w:r>
      <w:r w:rsidRPr="00703486">
        <w:rPr>
          <w:rFonts w:eastAsiaTheme="minorEastAsia"/>
          <w:sz w:val="20"/>
          <w:lang w:eastAsia="zh-CN"/>
        </w:rPr>
        <w:t>model</w:t>
      </w:r>
      <w:r w:rsidR="00EA1C8C" w:rsidRPr="00703486">
        <w:rPr>
          <w:rFonts w:eastAsiaTheme="minorEastAsia"/>
          <w:sz w:val="20"/>
          <w:lang w:eastAsia="zh-CN"/>
        </w:rPr>
        <w:t>s</w:t>
      </w:r>
      <w:r w:rsidRPr="00703486">
        <w:rPr>
          <w:rFonts w:eastAsiaTheme="minorEastAsia"/>
          <w:sz w:val="20"/>
          <w:lang w:eastAsia="zh-CN"/>
        </w:rPr>
        <w:t xml:space="preserve"> of </w:t>
      </w:r>
      <w:r w:rsidR="00A75F3C">
        <w:rPr>
          <w:rFonts w:eastAsiaTheme="minorEastAsia"/>
          <w:sz w:val="20"/>
          <w:lang w:eastAsia="zh-CN"/>
        </w:rPr>
        <w:t>mouse</w:t>
      </w:r>
      <w:r w:rsidRPr="00703486">
        <w:rPr>
          <w:rFonts w:eastAsiaTheme="minorEastAsia"/>
          <w:sz w:val="20"/>
          <w:lang w:eastAsia="zh-CN"/>
        </w:rPr>
        <w:t xml:space="preserve"> tibia for </w:t>
      </w:r>
      <w:r w:rsidR="00B83D3F">
        <w:rPr>
          <w:rFonts w:eastAsiaTheme="minorEastAsia"/>
          <w:sz w:val="20"/>
          <w:lang w:eastAsia="zh-CN"/>
        </w:rPr>
        <w:t>every</w:t>
      </w:r>
      <w:r w:rsidRPr="00703486">
        <w:rPr>
          <w:rFonts w:eastAsiaTheme="minorEastAsia"/>
          <w:sz w:val="20"/>
          <w:lang w:eastAsia="zh-CN"/>
        </w:rPr>
        <w:t xml:space="preserve"> mouse at </w:t>
      </w:r>
      <w:r w:rsidR="00B83D3F">
        <w:rPr>
          <w:rFonts w:eastAsiaTheme="minorEastAsia"/>
          <w:sz w:val="20"/>
          <w:lang w:eastAsia="zh-CN"/>
        </w:rPr>
        <w:t>every</w:t>
      </w:r>
      <w:r w:rsidRPr="00703486">
        <w:rPr>
          <w:rFonts w:eastAsiaTheme="minorEastAsia"/>
          <w:sz w:val="20"/>
          <w:lang w:eastAsia="zh-CN"/>
        </w:rPr>
        <w:t xml:space="preserve"> time point</w:t>
      </w:r>
      <w:r w:rsidR="00EA1C8C" w:rsidRPr="00703486">
        <w:rPr>
          <w:rFonts w:eastAsiaTheme="minorEastAsia"/>
          <w:sz w:val="20"/>
          <w:lang w:eastAsia="zh-CN"/>
        </w:rPr>
        <w:t xml:space="preserve"> were generated</w:t>
      </w:r>
      <w:r w:rsidR="007D51B9">
        <w:rPr>
          <w:rFonts w:eastAsiaTheme="minorEastAsia"/>
          <w:sz w:val="20"/>
          <w:lang w:eastAsia="zh-CN"/>
        </w:rPr>
        <w:t xml:space="preserve"> </w:t>
      </w:r>
      <w:r w:rsidR="00E65E46">
        <w:rPr>
          <w:rFonts w:eastAsiaTheme="minorEastAsia"/>
          <w:b/>
          <w:sz w:val="20"/>
          <w:lang w:eastAsia="zh-CN"/>
        </w:rPr>
        <w:t>(Figure 2</w:t>
      </w:r>
      <w:r w:rsidR="007D51B9">
        <w:rPr>
          <w:rFonts w:eastAsiaTheme="minorEastAsia"/>
          <w:b/>
          <w:sz w:val="20"/>
          <w:lang w:eastAsia="zh-CN"/>
        </w:rPr>
        <w:t>f</w:t>
      </w:r>
      <w:r w:rsidR="007D51B9" w:rsidRPr="004063A7">
        <w:rPr>
          <w:rFonts w:eastAsiaTheme="minorEastAsia"/>
          <w:b/>
          <w:sz w:val="20"/>
          <w:lang w:eastAsia="zh-CN"/>
        </w:rPr>
        <w:t>)</w:t>
      </w:r>
      <w:r w:rsidRPr="00703486">
        <w:rPr>
          <w:rFonts w:eastAsiaTheme="minorEastAsia"/>
          <w:sz w:val="20"/>
          <w:lang w:eastAsia="zh-CN"/>
        </w:rPr>
        <w:t xml:space="preserve">. </w:t>
      </w:r>
      <w:r w:rsidR="00A75F3C">
        <w:rPr>
          <w:rFonts w:eastAsiaTheme="minorEastAsia"/>
          <w:sz w:val="20"/>
          <w:lang w:eastAsia="zh-CN"/>
        </w:rPr>
        <w:t>In detail, t</w:t>
      </w:r>
      <w:r w:rsidR="004F4B3F" w:rsidRPr="00703486">
        <w:rPr>
          <w:rFonts w:eastAsiaTheme="minorEastAsia" w:hint="eastAsia"/>
          <w:sz w:val="20"/>
          <w:lang w:eastAsia="zh-CN"/>
        </w:rPr>
        <w:t xml:space="preserve">he image datasets </w:t>
      </w:r>
      <w:r w:rsidR="005B2C93">
        <w:rPr>
          <w:rFonts w:eastAsiaTheme="minorEastAsia"/>
          <w:sz w:val="20"/>
          <w:lang w:eastAsia="zh-CN"/>
        </w:rPr>
        <w:t xml:space="preserve">of tibial </w:t>
      </w:r>
      <w:r w:rsidR="005B2C93" w:rsidRPr="00703486">
        <w:rPr>
          <w:rFonts w:eastAsiaTheme="minorEastAsia" w:hint="eastAsia"/>
          <w:sz w:val="20"/>
          <w:lang w:eastAsia="zh-CN"/>
        </w:rPr>
        <w:t xml:space="preserve">VOI </w:t>
      </w:r>
      <w:r w:rsidR="004F4B3F" w:rsidRPr="00703486">
        <w:rPr>
          <w:rFonts w:eastAsiaTheme="minorEastAsia" w:hint="eastAsia"/>
          <w:sz w:val="20"/>
          <w:lang w:eastAsia="zh-CN"/>
        </w:rPr>
        <w:t xml:space="preserve">were </w:t>
      </w:r>
      <w:r w:rsidR="00A75F3C">
        <w:rPr>
          <w:rFonts w:eastAsiaTheme="minorEastAsia"/>
          <w:sz w:val="20"/>
          <w:lang w:eastAsia="zh-CN"/>
        </w:rPr>
        <w:t xml:space="preserve">first </w:t>
      </w:r>
      <w:r w:rsidR="00156371" w:rsidRPr="00703486">
        <w:rPr>
          <w:rFonts w:eastAsiaTheme="minorEastAsia"/>
          <w:sz w:val="20"/>
          <w:lang w:eastAsia="zh-CN"/>
        </w:rPr>
        <w:t>smoothed with a Gaussian filter (sigma = 1.2,</w:t>
      </w:r>
      <w:r w:rsidRPr="00703486">
        <w:rPr>
          <w:rFonts w:eastAsiaTheme="minorEastAsia"/>
          <w:sz w:val="20"/>
          <w:lang w:eastAsia="zh-CN"/>
        </w:rPr>
        <w:t xml:space="preserve"> support = 2.0) and then binaris</w:t>
      </w:r>
      <w:r w:rsidR="00156371" w:rsidRPr="00703486">
        <w:rPr>
          <w:rFonts w:eastAsiaTheme="minorEastAsia"/>
          <w:sz w:val="20"/>
          <w:lang w:eastAsia="zh-CN"/>
        </w:rPr>
        <w:t>ed into bone and background using a fixed threshold, i.e.</w:t>
      </w:r>
      <w:r w:rsidR="00A75F3C">
        <w:rPr>
          <w:rFonts w:eastAsiaTheme="minorEastAsia"/>
          <w:sz w:val="20"/>
          <w:lang w:eastAsia="zh-CN"/>
        </w:rPr>
        <w:t>,</w:t>
      </w:r>
      <w:r w:rsidR="00156371" w:rsidRPr="00703486">
        <w:rPr>
          <w:rFonts w:eastAsiaTheme="minorEastAsia"/>
          <w:sz w:val="20"/>
          <w:lang w:eastAsia="zh-CN"/>
        </w:rPr>
        <w:t xml:space="preserve"> 25.5% </w:t>
      </w:r>
      <w:r w:rsidR="004A36D5" w:rsidRPr="00703486">
        <w:rPr>
          <w:rFonts w:eastAsiaTheme="minorEastAsia"/>
          <w:sz w:val="20"/>
          <w:lang w:eastAsia="zh-CN"/>
        </w:rPr>
        <w:t xml:space="preserve">of </w:t>
      </w:r>
      <w:r w:rsidR="00A75F3C">
        <w:rPr>
          <w:rFonts w:eastAsiaTheme="minorEastAsia"/>
          <w:sz w:val="20"/>
          <w:lang w:eastAsia="zh-CN"/>
        </w:rPr>
        <w:t xml:space="preserve">the </w:t>
      </w:r>
      <w:r w:rsidR="004A36D5" w:rsidRPr="00703486">
        <w:rPr>
          <w:rFonts w:eastAsiaTheme="minorEastAsia"/>
          <w:sz w:val="20"/>
          <w:lang w:eastAsia="zh-CN"/>
        </w:rPr>
        <w:t>maximal grayscale value</w:t>
      </w:r>
      <w:r w:rsidR="004A36D5" w:rsidRPr="00703486">
        <w:rPr>
          <w:sz w:val="20"/>
        </w:rPr>
        <w:t>,</w:t>
      </w:r>
      <w:r w:rsidR="00951769" w:rsidRPr="00951769">
        <w:rPr>
          <w:color w:val="C00000"/>
          <w:sz w:val="20"/>
          <w:vertAlign w:val="superscript"/>
        </w:rPr>
        <w:t>29</w:t>
      </w:r>
      <w:r w:rsidR="004A36D5" w:rsidRPr="00703486">
        <w:rPr>
          <w:sz w:val="20"/>
        </w:rPr>
        <w:t xml:space="preserve"> </w:t>
      </w:r>
      <w:r w:rsidR="004A36D5" w:rsidRPr="00703486">
        <w:rPr>
          <w:rFonts w:eastAsiaTheme="minorEastAsia"/>
          <w:sz w:val="20"/>
          <w:lang w:eastAsia="zh-CN"/>
        </w:rPr>
        <w:t xml:space="preserve">corresponding to the valley region between the two peaks in the histograms. Then </w:t>
      </w:r>
      <w:r w:rsidR="004A36D5" w:rsidRPr="003B6701">
        <w:rPr>
          <w:rFonts w:eastAsiaTheme="minorEastAsia"/>
          <w:sz w:val="20"/>
          <w:highlight w:val="yellow"/>
          <w:lang w:eastAsia="zh-CN"/>
        </w:rPr>
        <w:t xml:space="preserve">a connectivity filter was </w:t>
      </w:r>
      <w:r w:rsidR="003B6701" w:rsidRPr="003B6701">
        <w:rPr>
          <w:rFonts w:eastAsiaTheme="minorEastAsia"/>
          <w:sz w:val="20"/>
          <w:highlight w:val="yellow"/>
          <w:lang w:eastAsia="zh-CN"/>
        </w:rPr>
        <w:t>applied</w:t>
      </w:r>
      <w:r w:rsidR="004A36D5" w:rsidRPr="003B6701">
        <w:rPr>
          <w:rFonts w:eastAsiaTheme="minorEastAsia"/>
          <w:sz w:val="20"/>
          <w:highlight w:val="yellow"/>
          <w:lang w:eastAsia="zh-CN"/>
        </w:rPr>
        <w:t xml:space="preserve"> to remove the unconnected bone islands</w:t>
      </w:r>
      <w:r w:rsidR="004A36D5" w:rsidRPr="00703486">
        <w:rPr>
          <w:rFonts w:eastAsiaTheme="minorEastAsia"/>
          <w:sz w:val="20"/>
          <w:lang w:eastAsia="zh-CN"/>
        </w:rPr>
        <w:t xml:space="preserve"> in the binary images. The resulting dataset was directly converted into a </w:t>
      </w:r>
      <w:r w:rsidR="004A36D5" w:rsidRPr="00703486">
        <w:rPr>
          <w:rFonts w:ascii="Cambria Math" w:eastAsiaTheme="minorEastAsia" w:hAnsi="Cambria Math"/>
          <w:sz w:val="20"/>
          <w:lang w:eastAsia="zh-CN"/>
        </w:rPr>
        <w:t>µ</w:t>
      </w:r>
      <w:r w:rsidR="004A36D5" w:rsidRPr="00703486">
        <w:rPr>
          <w:rFonts w:eastAsiaTheme="minorEastAsia"/>
          <w:sz w:val="20"/>
          <w:lang w:eastAsia="zh-CN"/>
        </w:rPr>
        <w:t>FE Cartesian, 8-node hexahedral element mesh using a well-</w:t>
      </w:r>
      <w:r w:rsidR="004A36D5" w:rsidRPr="00703486">
        <w:rPr>
          <w:rFonts w:eastAsiaTheme="minorEastAsia"/>
          <w:sz w:val="20"/>
          <w:lang w:eastAsia="zh-CN"/>
        </w:rPr>
        <w:lastRenderedPageBreak/>
        <w:t>established procedure</w:t>
      </w:r>
      <w:r w:rsidR="004A36D5" w:rsidRPr="00703486">
        <w:rPr>
          <w:sz w:val="20"/>
        </w:rPr>
        <w:t>.</w:t>
      </w:r>
      <w:r w:rsidR="001E1B0F" w:rsidRPr="001E1B0F">
        <w:rPr>
          <w:color w:val="C00000"/>
          <w:sz w:val="20"/>
          <w:vertAlign w:val="superscript"/>
        </w:rPr>
        <w:t>30</w:t>
      </w:r>
      <w:r w:rsidR="004A36D5" w:rsidRPr="00703486">
        <w:rPr>
          <w:sz w:val="20"/>
        </w:rPr>
        <w:t xml:space="preserve"> The mechanical properties of the mineralised bone tissue were assumed to be homogenous, isotropic, and linear elastic, with an elastic</w:t>
      </w:r>
      <w:r w:rsidR="004A36D5">
        <w:rPr>
          <w:rFonts w:eastAsiaTheme="minorEastAsia" w:hint="eastAsia"/>
          <w:sz w:val="20"/>
          <w:lang w:eastAsia="zh-CN"/>
        </w:rPr>
        <w:t xml:space="preserve"> </w:t>
      </w:r>
      <w:r w:rsidR="00A21FA3" w:rsidRPr="00703486">
        <w:rPr>
          <w:sz w:val="20"/>
        </w:rPr>
        <w:t>modulus of 14.8 GPa, and a Poisson’s ratio of 0.3.</w:t>
      </w:r>
      <w:r w:rsidR="001E1B0F" w:rsidRPr="001E1B0F">
        <w:rPr>
          <w:rFonts w:eastAsiaTheme="minorEastAsia"/>
          <w:color w:val="C00000"/>
          <w:sz w:val="20"/>
          <w:vertAlign w:val="superscript"/>
          <w:lang w:eastAsia="zh-CN"/>
        </w:rPr>
        <w:t>31,32</w:t>
      </w:r>
    </w:p>
    <w:p w14:paraId="25FB7336" w14:textId="7EAA2E4B" w:rsidR="00BF5E66" w:rsidRDefault="000D5CEE" w:rsidP="00BE36CA">
      <w:pPr>
        <w:widowControl w:val="0"/>
        <w:adjustRightInd w:val="0"/>
        <w:snapToGrid w:val="0"/>
        <w:spacing w:before="0" w:line="260" w:lineRule="exact"/>
        <w:ind w:firstLineChars="200" w:firstLine="400"/>
        <w:rPr>
          <w:rFonts w:eastAsia="宋体"/>
          <w:sz w:val="20"/>
          <w:lang w:eastAsia="zh-CN"/>
        </w:rPr>
      </w:pPr>
      <w:r>
        <w:rPr>
          <w:rFonts w:eastAsiaTheme="minorEastAsia"/>
          <w:sz w:val="20"/>
          <w:lang w:eastAsia="zh-CN"/>
        </w:rPr>
        <w:t>Physiological loading condition was defined in the FE models. In brief, t</w:t>
      </w:r>
      <w:r w:rsidR="00720B74" w:rsidRPr="00703486">
        <w:rPr>
          <w:rFonts w:eastAsiaTheme="minorEastAsia" w:hint="eastAsia"/>
          <w:sz w:val="20"/>
          <w:lang w:eastAsia="zh-CN"/>
        </w:rPr>
        <w:t xml:space="preserve">he proximal </w:t>
      </w:r>
      <w:r w:rsidR="005F7C4D">
        <w:rPr>
          <w:rFonts w:eastAsiaTheme="minorEastAsia"/>
          <w:sz w:val="20"/>
          <w:lang w:eastAsia="zh-CN"/>
        </w:rPr>
        <w:t>end</w:t>
      </w:r>
      <w:r w:rsidR="00720B74" w:rsidRPr="00703486">
        <w:rPr>
          <w:rFonts w:eastAsiaTheme="minorEastAsia" w:hint="eastAsia"/>
          <w:sz w:val="20"/>
          <w:lang w:eastAsia="zh-CN"/>
        </w:rPr>
        <w:t xml:space="preserve"> of the </w:t>
      </w:r>
      <w:r w:rsidR="005F7C4D">
        <w:rPr>
          <w:rFonts w:eastAsiaTheme="minorEastAsia"/>
          <w:sz w:val="20"/>
          <w:lang w:eastAsia="zh-CN"/>
        </w:rPr>
        <w:t xml:space="preserve">mouse </w:t>
      </w:r>
      <w:r w:rsidR="00720B74" w:rsidRPr="00703486">
        <w:rPr>
          <w:rFonts w:eastAsiaTheme="minorEastAsia" w:hint="eastAsia"/>
          <w:sz w:val="20"/>
          <w:lang w:eastAsia="zh-CN"/>
        </w:rPr>
        <w:t xml:space="preserve">tibia was fully constrained and </w:t>
      </w:r>
      <w:r w:rsidR="00720B74" w:rsidRPr="00576E3C">
        <w:rPr>
          <w:rFonts w:eastAsiaTheme="minorEastAsia" w:hint="eastAsia"/>
          <w:sz w:val="20"/>
          <w:highlight w:val="yellow"/>
          <w:lang w:eastAsia="zh-CN"/>
        </w:rPr>
        <w:t xml:space="preserve">the resultant forces generated at the distal </w:t>
      </w:r>
      <w:r w:rsidRPr="00576E3C">
        <w:rPr>
          <w:rFonts w:eastAsiaTheme="minorEastAsia"/>
          <w:sz w:val="20"/>
          <w:highlight w:val="yellow"/>
          <w:lang w:eastAsia="zh-CN"/>
        </w:rPr>
        <w:t>end</w:t>
      </w:r>
      <w:r w:rsidR="00720B74" w:rsidRPr="00576E3C">
        <w:rPr>
          <w:rFonts w:eastAsiaTheme="minorEastAsia" w:hint="eastAsia"/>
          <w:sz w:val="20"/>
          <w:highlight w:val="yellow"/>
          <w:lang w:eastAsia="zh-CN"/>
        </w:rPr>
        <w:t xml:space="preserve"> </w:t>
      </w:r>
      <w:r w:rsidRPr="00576E3C">
        <w:rPr>
          <w:rFonts w:eastAsiaTheme="minorEastAsia"/>
          <w:sz w:val="20"/>
          <w:highlight w:val="yellow"/>
          <w:lang w:eastAsia="zh-CN"/>
        </w:rPr>
        <w:t>during</w:t>
      </w:r>
      <w:r w:rsidR="00720B74" w:rsidRPr="00576E3C">
        <w:rPr>
          <w:rFonts w:eastAsiaTheme="minorEastAsia"/>
          <w:sz w:val="20"/>
          <w:highlight w:val="yellow"/>
          <w:lang w:eastAsia="zh-CN"/>
        </w:rPr>
        <w:t xml:space="preserve"> normal </w:t>
      </w:r>
      <w:r w:rsidR="005F7C4D" w:rsidRPr="00576E3C">
        <w:rPr>
          <w:rFonts w:eastAsiaTheme="minorEastAsia"/>
          <w:sz w:val="20"/>
          <w:highlight w:val="yellow"/>
          <w:lang w:eastAsia="zh-CN"/>
        </w:rPr>
        <w:t>locomotion</w:t>
      </w:r>
      <w:r w:rsidR="00720B74" w:rsidRPr="00576E3C">
        <w:rPr>
          <w:rFonts w:eastAsiaTheme="minorEastAsia"/>
          <w:sz w:val="20"/>
          <w:highlight w:val="yellow"/>
          <w:lang w:eastAsia="zh-CN"/>
        </w:rPr>
        <w:t xml:space="preserve"> w</w:t>
      </w:r>
      <w:r w:rsidR="00576E3C" w:rsidRPr="00576E3C">
        <w:rPr>
          <w:rFonts w:eastAsiaTheme="minorEastAsia"/>
          <w:sz w:val="20"/>
          <w:highlight w:val="yellow"/>
          <w:lang w:eastAsia="zh-CN"/>
        </w:rPr>
        <w:t>ere</w:t>
      </w:r>
      <w:r w:rsidR="00720B74" w:rsidRPr="00576E3C">
        <w:rPr>
          <w:rFonts w:eastAsiaTheme="minorEastAsia"/>
          <w:sz w:val="20"/>
          <w:highlight w:val="yellow"/>
          <w:lang w:eastAsia="zh-CN"/>
        </w:rPr>
        <w:t xml:space="preserve"> </w:t>
      </w:r>
      <w:r w:rsidR="000B1702" w:rsidRPr="00576E3C">
        <w:rPr>
          <w:rFonts w:eastAsiaTheme="minorEastAsia"/>
          <w:sz w:val="20"/>
          <w:highlight w:val="yellow"/>
          <w:lang w:eastAsia="zh-CN"/>
        </w:rPr>
        <w:t>worked</w:t>
      </w:r>
      <w:r w:rsidR="00720B74" w:rsidRPr="00576E3C">
        <w:rPr>
          <w:rFonts w:eastAsiaTheme="minorEastAsia"/>
          <w:sz w:val="20"/>
          <w:highlight w:val="yellow"/>
          <w:lang w:eastAsia="zh-CN"/>
        </w:rPr>
        <w:t xml:space="preserve"> </w:t>
      </w:r>
      <w:r w:rsidR="00D85200" w:rsidRPr="00576E3C">
        <w:rPr>
          <w:rFonts w:eastAsiaTheme="minorEastAsia"/>
          <w:sz w:val="20"/>
          <w:highlight w:val="yellow"/>
          <w:lang w:eastAsia="zh-CN"/>
        </w:rPr>
        <w:t>out</w:t>
      </w:r>
      <w:r w:rsidR="00D85200">
        <w:rPr>
          <w:rFonts w:eastAsiaTheme="minorEastAsia"/>
          <w:sz w:val="20"/>
          <w:lang w:eastAsia="zh-CN"/>
        </w:rPr>
        <w:t xml:space="preserve"> </w:t>
      </w:r>
      <w:r>
        <w:rPr>
          <w:rFonts w:eastAsiaTheme="minorEastAsia"/>
          <w:sz w:val="20"/>
          <w:lang w:eastAsia="zh-CN"/>
        </w:rPr>
        <w:t>using</w:t>
      </w:r>
      <w:r w:rsidR="00720B74" w:rsidRPr="00703486">
        <w:rPr>
          <w:rFonts w:eastAsiaTheme="minorEastAsia"/>
          <w:sz w:val="20"/>
          <w:lang w:eastAsia="zh-CN"/>
        </w:rPr>
        <w:t xml:space="preserve"> an inverse dynamics analysis</w:t>
      </w:r>
      <w:r>
        <w:rPr>
          <w:rFonts w:eastAsiaTheme="minorEastAsia"/>
          <w:sz w:val="20"/>
          <w:lang w:eastAsia="zh-CN"/>
        </w:rPr>
        <w:t xml:space="preserve"> </w:t>
      </w:r>
      <w:r w:rsidR="001E1B0F" w:rsidRPr="001E1B0F">
        <w:rPr>
          <w:color w:val="C00000"/>
          <w:sz w:val="20"/>
          <w:vertAlign w:val="superscript"/>
        </w:rPr>
        <w:t>33</w:t>
      </w:r>
      <w:r>
        <w:rPr>
          <w:rFonts w:eastAsiaTheme="minorEastAsia"/>
          <w:sz w:val="20"/>
          <w:lang w:eastAsia="zh-CN"/>
        </w:rPr>
        <w:t xml:space="preserve">, </w:t>
      </w:r>
      <w:r w:rsidR="007E55C7">
        <w:rPr>
          <w:rFonts w:eastAsiaTheme="minorEastAsia"/>
          <w:sz w:val="20"/>
          <w:lang w:eastAsia="zh-CN"/>
        </w:rPr>
        <w:t>in process</w:t>
      </w:r>
      <w:r>
        <w:rPr>
          <w:rFonts w:eastAsiaTheme="minorEastAsia"/>
          <w:sz w:val="20"/>
          <w:lang w:eastAsia="zh-CN"/>
        </w:rPr>
        <w:t xml:space="preserve"> </w:t>
      </w:r>
      <w:r w:rsidR="005F7C4D">
        <w:rPr>
          <w:rFonts w:eastAsiaTheme="minorEastAsia"/>
          <w:sz w:val="20"/>
          <w:lang w:eastAsia="zh-CN"/>
        </w:rPr>
        <w:t xml:space="preserve">of which </w:t>
      </w:r>
      <w:r>
        <w:rPr>
          <w:rFonts w:eastAsiaTheme="minorEastAsia"/>
          <w:sz w:val="20"/>
          <w:lang w:eastAsia="zh-CN"/>
        </w:rPr>
        <w:t xml:space="preserve">an </w:t>
      </w:r>
      <w:r w:rsidR="00720B74" w:rsidRPr="00703486">
        <w:rPr>
          <w:rFonts w:eastAsiaTheme="minorEastAsia"/>
          <w:sz w:val="20"/>
          <w:lang w:eastAsia="zh-CN"/>
        </w:rPr>
        <w:t xml:space="preserve">instantaneous static equilibrium between the ground reaction </w:t>
      </w:r>
      <w:r w:rsidR="007E55C7">
        <w:rPr>
          <w:rFonts w:eastAsiaTheme="minorEastAsia"/>
          <w:sz w:val="20"/>
          <w:lang w:eastAsia="zh-CN"/>
        </w:rPr>
        <w:t xml:space="preserve">force and the </w:t>
      </w:r>
      <w:r w:rsidR="005F7C4D">
        <w:rPr>
          <w:rFonts w:eastAsiaTheme="minorEastAsia"/>
          <w:sz w:val="20"/>
          <w:lang w:eastAsia="zh-CN"/>
        </w:rPr>
        <w:t xml:space="preserve">force of </w:t>
      </w:r>
      <w:r w:rsidR="007E55C7">
        <w:rPr>
          <w:rFonts w:eastAsiaTheme="minorEastAsia"/>
          <w:sz w:val="20"/>
          <w:lang w:eastAsia="zh-CN"/>
        </w:rPr>
        <w:t>calf muscle was assumed</w:t>
      </w:r>
      <w:r w:rsidR="005F7C4D">
        <w:rPr>
          <w:rFonts w:eastAsiaTheme="minorEastAsia"/>
          <w:sz w:val="20"/>
          <w:lang w:eastAsia="zh-CN"/>
        </w:rPr>
        <w:t>. In the analysis,</w:t>
      </w:r>
      <w:r w:rsidR="00720B74" w:rsidRPr="00703486">
        <w:rPr>
          <w:rFonts w:eastAsiaTheme="minorEastAsia"/>
          <w:sz w:val="20"/>
          <w:lang w:eastAsia="zh-CN"/>
        </w:rPr>
        <w:t xml:space="preserve"> the horizontal component of the ground reaction force in the medial-lateral direction was neglected assuming the hind-limb motion was planar.</w:t>
      </w:r>
      <w:r w:rsidR="00720B74" w:rsidRPr="00703486">
        <w:rPr>
          <w:rFonts w:eastAsiaTheme="minorEastAsia" w:hint="eastAsia"/>
          <w:sz w:val="20"/>
          <w:lang w:eastAsia="zh-CN"/>
        </w:rPr>
        <w:t xml:space="preserve"> </w:t>
      </w:r>
      <w:r w:rsidR="00720B74" w:rsidRPr="00703486">
        <w:rPr>
          <w:rFonts w:eastAsiaTheme="minorEastAsia"/>
          <w:sz w:val="20"/>
          <w:lang w:eastAsia="zh-CN"/>
        </w:rPr>
        <w:t xml:space="preserve">The </w:t>
      </w:r>
      <w:r w:rsidR="000B1702">
        <w:rPr>
          <w:rFonts w:eastAsiaTheme="minorEastAsia"/>
          <w:sz w:val="20"/>
          <w:lang w:eastAsia="zh-CN"/>
        </w:rPr>
        <w:t>resultant</w:t>
      </w:r>
      <w:r w:rsidR="00720B74" w:rsidRPr="00703486">
        <w:rPr>
          <w:rFonts w:eastAsiaTheme="minorEastAsia"/>
          <w:sz w:val="20"/>
          <w:lang w:eastAsia="zh-CN"/>
        </w:rPr>
        <w:t xml:space="preserve"> </w:t>
      </w:r>
      <w:r w:rsidR="000B1702">
        <w:rPr>
          <w:rFonts w:eastAsiaTheme="minorEastAsia"/>
          <w:sz w:val="20"/>
          <w:lang w:eastAsia="zh-CN"/>
        </w:rPr>
        <w:t>axial and anterior-posterior forces applied</w:t>
      </w:r>
      <w:r w:rsidR="000B1702" w:rsidRPr="00703486">
        <w:rPr>
          <w:rFonts w:eastAsiaTheme="minorEastAsia"/>
          <w:sz w:val="20"/>
          <w:lang w:eastAsia="zh-CN"/>
        </w:rPr>
        <w:t xml:space="preserve"> </w:t>
      </w:r>
      <w:r w:rsidR="000B1702">
        <w:rPr>
          <w:rFonts w:eastAsiaTheme="minorEastAsia"/>
          <w:sz w:val="20"/>
          <w:lang w:eastAsia="zh-CN"/>
        </w:rPr>
        <w:t xml:space="preserve">on </w:t>
      </w:r>
      <w:r w:rsidR="00D85200">
        <w:rPr>
          <w:rFonts w:eastAsiaTheme="minorEastAsia"/>
          <w:sz w:val="20"/>
          <w:lang w:eastAsia="zh-CN"/>
        </w:rPr>
        <w:t xml:space="preserve">the </w:t>
      </w:r>
      <w:r w:rsidR="000B1702">
        <w:rPr>
          <w:rFonts w:eastAsiaTheme="minorEastAsia"/>
          <w:sz w:val="20"/>
          <w:lang w:eastAsia="zh-CN"/>
        </w:rPr>
        <w:t xml:space="preserve">distal </w:t>
      </w:r>
      <w:r w:rsidR="008F73BB">
        <w:rPr>
          <w:rFonts w:eastAsiaTheme="minorEastAsia"/>
          <w:sz w:val="20"/>
          <w:lang w:eastAsia="zh-CN"/>
        </w:rPr>
        <w:t>end</w:t>
      </w:r>
      <w:r w:rsidR="000B1702">
        <w:rPr>
          <w:rFonts w:eastAsiaTheme="minorEastAsia"/>
          <w:sz w:val="20"/>
          <w:lang w:eastAsia="zh-CN"/>
        </w:rPr>
        <w:t xml:space="preserve"> </w:t>
      </w:r>
      <w:r w:rsidR="008F73BB">
        <w:rPr>
          <w:rFonts w:eastAsiaTheme="minorEastAsia"/>
          <w:sz w:val="20"/>
          <w:lang w:eastAsia="zh-CN"/>
        </w:rPr>
        <w:t xml:space="preserve">of mouse tibia </w:t>
      </w:r>
      <w:r w:rsidR="00720B74" w:rsidRPr="00703486">
        <w:rPr>
          <w:rFonts w:eastAsiaTheme="minorEastAsia"/>
          <w:sz w:val="20"/>
          <w:lang w:eastAsia="zh-CN"/>
        </w:rPr>
        <w:t xml:space="preserve">were </w:t>
      </w:r>
      <w:r w:rsidR="000B1702">
        <w:rPr>
          <w:rFonts w:eastAsiaTheme="minorEastAsia"/>
          <w:sz w:val="20"/>
          <w:lang w:eastAsia="zh-CN"/>
        </w:rPr>
        <w:t xml:space="preserve">calibrated </w:t>
      </w:r>
      <w:r w:rsidR="00720B74" w:rsidRPr="00703486">
        <w:rPr>
          <w:rFonts w:eastAsiaTheme="minorEastAsia"/>
          <w:sz w:val="20"/>
          <w:lang w:eastAsia="zh-CN"/>
        </w:rPr>
        <w:t xml:space="preserve">by </w:t>
      </w:r>
      <w:r w:rsidR="00B26490" w:rsidRPr="00B26490">
        <w:rPr>
          <w:rFonts w:eastAsiaTheme="minorEastAsia"/>
          <w:sz w:val="20"/>
          <w:highlight w:val="yellow"/>
          <w:lang w:eastAsia="zh-CN"/>
        </w:rPr>
        <w:t>matching</w:t>
      </w:r>
      <w:r w:rsidR="00720B74" w:rsidRPr="00B26490">
        <w:rPr>
          <w:rFonts w:eastAsiaTheme="minorEastAsia"/>
          <w:sz w:val="20"/>
          <w:highlight w:val="yellow"/>
          <w:lang w:eastAsia="zh-CN"/>
        </w:rPr>
        <w:t xml:space="preserve"> the average strain</w:t>
      </w:r>
      <w:r w:rsidR="008F73BB" w:rsidRPr="00B26490">
        <w:rPr>
          <w:rFonts w:eastAsiaTheme="minorEastAsia"/>
          <w:sz w:val="20"/>
          <w:highlight w:val="yellow"/>
          <w:lang w:eastAsia="zh-CN"/>
        </w:rPr>
        <w:t>s</w:t>
      </w:r>
      <w:r w:rsidR="00720B74" w:rsidRPr="00B26490">
        <w:rPr>
          <w:rFonts w:eastAsiaTheme="minorEastAsia"/>
          <w:sz w:val="20"/>
          <w:highlight w:val="yellow"/>
          <w:lang w:eastAsia="zh-CN"/>
        </w:rPr>
        <w:t xml:space="preserve"> </w:t>
      </w:r>
      <w:r w:rsidR="008F73BB" w:rsidRPr="00B26490">
        <w:rPr>
          <w:rFonts w:eastAsiaTheme="minorEastAsia"/>
          <w:sz w:val="20"/>
          <w:highlight w:val="yellow"/>
          <w:lang w:eastAsia="zh-CN"/>
        </w:rPr>
        <w:t>(</w:t>
      </w:r>
      <w:r w:rsidR="00720B74" w:rsidRPr="00B26490">
        <w:rPr>
          <w:rFonts w:eastAsiaTheme="minorEastAsia"/>
          <w:sz w:val="20"/>
          <w:highlight w:val="yellow"/>
          <w:lang w:eastAsia="zh-CN"/>
        </w:rPr>
        <w:t xml:space="preserve">predicted </w:t>
      </w:r>
      <w:r w:rsidR="00B26490" w:rsidRPr="00B26490">
        <w:rPr>
          <w:rFonts w:eastAsiaTheme="minorEastAsia"/>
          <w:sz w:val="20"/>
          <w:highlight w:val="yellow"/>
          <w:lang w:eastAsia="zh-CN"/>
        </w:rPr>
        <w:t>from FE models of</w:t>
      </w:r>
      <w:r w:rsidR="00720B74" w:rsidRPr="00B26490">
        <w:rPr>
          <w:rFonts w:eastAsiaTheme="minorEastAsia"/>
          <w:sz w:val="20"/>
          <w:highlight w:val="yellow"/>
          <w:lang w:eastAsia="zh-CN"/>
        </w:rPr>
        <w:t xml:space="preserve"> 1</w:t>
      </w:r>
      <w:r w:rsidR="00992E6B" w:rsidRPr="00B26490">
        <w:rPr>
          <w:rFonts w:eastAsiaTheme="minorEastAsia"/>
          <w:sz w:val="20"/>
          <w:highlight w:val="yellow"/>
          <w:lang w:eastAsia="zh-CN"/>
        </w:rPr>
        <w:t>2</w:t>
      </w:r>
      <w:r w:rsidR="008F73BB" w:rsidRPr="00B26490">
        <w:rPr>
          <w:rFonts w:eastAsiaTheme="minorEastAsia"/>
          <w:sz w:val="20"/>
          <w:highlight w:val="yellow"/>
          <w:lang w:eastAsia="zh-CN"/>
        </w:rPr>
        <w:t>-week-</w:t>
      </w:r>
      <w:r w:rsidR="00D85200" w:rsidRPr="00B26490">
        <w:rPr>
          <w:rFonts w:eastAsiaTheme="minorEastAsia"/>
          <w:sz w:val="20"/>
          <w:highlight w:val="yellow"/>
          <w:lang w:eastAsia="zh-CN"/>
        </w:rPr>
        <w:t xml:space="preserve">old female </w:t>
      </w:r>
      <w:r w:rsidR="008F73BB" w:rsidRPr="00B26490">
        <w:rPr>
          <w:rFonts w:eastAsiaTheme="minorEastAsia"/>
          <w:sz w:val="20"/>
          <w:highlight w:val="yellow"/>
          <w:lang w:eastAsia="zh-CN"/>
        </w:rPr>
        <w:t>mice)</w:t>
      </w:r>
      <w:r w:rsidR="00720B74" w:rsidRPr="00703486">
        <w:rPr>
          <w:rFonts w:eastAsiaTheme="minorEastAsia"/>
          <w:sz w:val="20"/>
          <w:lang w:eastAsia="zh-CN"/>
        </w:rPr>
        <w:t xml:space="preserve"> with those </w:t>
      </w:r>
      <w:r w:rsidR="001C67AD" w:rsidRPr="00703486">
        <w:rPr>
          <w:rFonts w:eastAsiaTheme="minorEastAsia"/>
          <w:sz w:val="20"/>
          <w:lang w:eastAsia="zh-CN"/>
        </w:rPr>
        <w:t xml:space="preserve">reported by De Souza </w:t>
      </w:r>
      <w:r w:rsidR="001C67AD" w:rsidRPr="00703486">
        <w:rPr>
          <w:rFonts w:eastAsiaTheme="minorEastAsia"/>
          <w:i/>
          <w:sz w:val="20"/>
          <w:lang w:eastAsia="zh-CN"/>
        </w:rPr>
        <w:t>et al.</w:t>
      </w:r>
      <w:r w:rsidR="008F73BB">
        <w:rPr>
          <w:rFonts w:eastAsiaTheme="minorEastAsia"/>
          <w:sz w:val="20"/>
          <w:lang w:eastAsia="zh-CN"/>
        </w:rPr>
        <w:t xml:space="preserve"> who</w:t>
      </w:r>
      <w:r w:rsidR="001C67AD" w:rsidRPr="00703486">
        <w:rPr>
          <w:rFonts w:eastAsiaTheme="minorEastAsia"/>
          <w:sz w:val="20"/>
          <w:lang w:eastAsia="zh-CN"/>
        </w:rPr>
        <w:t xml:space="preserve"> </w:t>
      </w:r>
      <w:r w:rsidR="008F73BB" w:rsidRPr="00703486">
        <w:rPr>
          <w:rFonts w:eastAsiaTheme="minorEastAsia"/>
          <w:sz w:val="20"/>
          <w:lang w:eastAsia="zh-CN"/>
        </w:rPr>
        <w:t xml:space="preserve">experimentally </w:t>
      </w:r>
      <w:r w:rsidR="00720B74" w:rsidRPr="00703486">
        <w:rPr>
          <w:rFonts w:eastAsiaTheme="minorEastAsia"/>
          <w:sz w:val="20"/>
          <w:lang w:eastAsia="zh-CN"/>
        </w:rPr>
        <w:t xml:space="preserve">measured </w:t>
      </w:r>
      <w:r w:rsidR="008F73BB">
        <w:rPr>
          <w:rFonts w:eastAsiaTheme="minorEastAsia"/>
          <w:sz w:val="20"/>
          <w:lang w:eastAsia="zh-CN"/>
        </w:rPr>
        <w:t xml:space="preserve">the strains at the same sites </w:t>
      </w:r>
      <w:r w:rsidR="00720B74" w:rsidRPr="00703486">
        <w:rPr>
          <w:rFonts w:eastAsiaTheme="minorEastAsia"/>
          <w:sz w:val="20"/>
          <w:lang w:eastAsia="zh-CN"/>
        </w:rPr>
        <w:t>during normal locomotion in a 12-week</w:t>
      </w:r>
      <w:r w:rsidR="008F73BB">
        <w:rPr>
          <w:rFonts w:eastAsiaTheme="minorEastAsia"/>
          <w:sz w:val="20"/>
          <w:lang w:eastAsia="zh-CN"/>
        </w:rPr>
        <w:t>-</w:t>
      </w:r>
      <w:r w:rsidR="00720B74" w:rsidRPr="00703486">
        <w:rPr>
          <w:rFonts w:eastAsiaTheme="minorEastAsia"/>
          <w:sz w:val="20"/>
          <w:lang w:eastAsia="zh-CN"/>
        </w:rPr>
        <w:t xml:space="preserve">old </w:t>
      </w:r>
      <w:r w:rsidR="00720B74" w:rsidRPr="00703486">
        <w:rPr>
          <w:rFonts w:eastAsiaTheme="minorEastAsia" w:hint="eastAsia"/>
          <w:sz w:val="20"/>
          <w:lang w:eastAsia="zh-CN"/>
        </w:rPr>
        <w:t xml:space="preserve">female </w:t>
      </w:r>
      <w:r w:rsidR="00D85200">
        <w:rPr>
          <w:rFonts w:eastAsiaTheme="minorEastAsia"/>
          <w:sz w:val="20"/>
          <w:lang w:eastAsia="zh-CN"/>
        </w:rPr>
        <w:t>mouse</w:t>
      </w:r>
      <w:r w:rsidR="000B1702">
        <w:rPr>
          <w:rFonts w:eastAsiaTheme="minorEastAsia"/>
          <w:sz w:val="20"/>
          <w:lang w:eastAsia="zh-CN"/>
        </w:rPr>
        <w:t xml:space="preserve"> (</w:t>
      </w:r>
      <w:r w:rsidR="000B1702" w:rsidRPr="000B1702">
        <w:rPr>
          <w:rFonts w:eastAsiaTheme="minorEastAsia"/>
          <w:b/>
          <w:sz w:val="20"/>
          <w:lang w:eastAsia="zh-CN"/>
        </w:rPr>
        <w:t xml:space="preserve">Figure </w:t>
      </w:r>
      <w:r w:rsidR="00E65E46">
        <w:rPr>
          <w:rFonts w:eastAsiaTheme="minorEastAsia"/>
          <w:b/>
          <w:sz w:val="20"/>
          <w:lang w:eastAsia="zh-CN"/>
        </w:rPr>
        <w:t>3</w:t>
      </w:r>
      <w:r w:rsidR="000B1702">
        <w:rPr>
          <w:rFonts w:eastAsiaTheme="minorEastAsia"/>
          <w:sz w:val="20"/>
          <w:lang w:eastAsia="zh-CN"/>
        </w:rPr>
        <w:t>)</w:t>
      </w:r>
      <w:r w:rsidR="00720B74" w:rsidRPr="00703486">
        <w:rPr>
          <w:sz w:val="20"/>
        </w:rPr>
        <w:t>.</w:t>
      </w:r>
      <w:r w:rsidR="00BE36CA" w:rsidRPr="00BE36CA">
        <w:rPr>
          <w:color w:val="C00000"/>
          <w:sz w:val="20"/>
          <w:vertAlign w:val="superscript"/>
        </w:rPr>
        <w:t>14</w:t>
      </w:r>
      <w:r w:rsidR="006F0914" w:rsidRPr="00703486">
        <w:rPr>
          <w:sz w:val="20"/>
        </w:rPr>
        <w:t xml:space="preserve"> </w:t>
      </w:r>
      <w:r w:rsidR="008F73BB" w:rsidRPr="00AE2BC9">
        <w:rPr>
          <w:sz w:val="20"/>
          <w:highlight w:val="yellow"/>
        </w:rPr>
        <w:t>Because</w:t>
      </w:r>
      <w:r w:rsidR="006F0914" w:rsidRPr="00AE2BC9">
        <w:rPr>
          <w:sz w:val="20"/>
          <w:highlight w:val="yellow"/>
        </w:rPr>
        <w:t xml:space="preserve"> the </w:t>
      </w:r>
      <w:r w:rsidR="008F73BB" w:rsidRPr="00AE2BC9">
        <w:rPr>
          <w:sz w:val="20"/>
          <w:highlight w:val="yellow"/>
        </w:rPr>
        <w:t>m</w:t>
      </w:r>
      <w:r w:rsidR="005F7C4D" w:rsidRPr="00AE2BC9">
        <w:rPr>
          <w:sz w:val="20"/>
          <w:highlight w:val="yellow"/>
        </w:rPr>
        <w:t>ouse</w:t>
      </w:r>
      <w:r w:rsidR="008F73BB" w:rsidRPr="00AE2BC9">
        <w:rPr>
          <w:sz w:val="20"/>
          <w:highlight w:val="yellow"/>
        </w:rPr>
        <w:t xml:space="preserve"> </w:t>
      </w:r>
      <w:r w:rsidR="005F7C4D" w:rsidRPr="00AE2BC9">
        <w:rPr>
          <w:sz w:val="20"/>
          <w:highlight w:val="yellow"/>
        </w:rPr>
        <w:t xml:space="preserve">used in the FE modelling is different from that </w:t>
      </w:r>
      <w:r w:rsidR="00B744EC" w:rsidRPr="00AE2BC9">
        <w:rPr>
          <w:sz w:val="20"/>
          <w:highlight w:val="yellow"/>
        </w:rPr>
        <w:t xml:space="preserve">used </w:t>
      </w:r>
      <w:r w:rsidR="008F73BB" w:rsidRPr="00AE2BC9">
        <w:rPr>
          <w:sz w:val="20"/>
          <w:highlight w:val="yellow"/>
        </w:rPr>
        <w:t>in the experiment,</w:t>
      </w:r>
      <w:r w:rsidR="008F73BB">
        <w:rPr>
          <w:sz w:val="20"/>
        </w:rPr>
        <w:t xml:space="preserve"> </w:t>
      </w:r>
      <w:r w:rsidR="00AE2BC9">
        <w:rPr>
          <w:sz w:val="20"/>
          <w:highlight w:val="yellow"/>
        </w:rPr>
        <w:t xml:space="preserve">five </w:t>
      </w:r>
      <w:r w:rsidR="00FC23D7">
        <w:rPr>
          <w:sz w:val="20"/>
          <w:highlight w:val="yellow"/>
        </w:rPr>
        <w:t>FE</w:t>
      </w:r>
      <w:r w:rsidR="00FC23D7">
        <w:rPr>
          <w:sz w:val="20"/>
          <w:highlight w:val="yellow"/>
        </w:rPr>
        <w:t xml:space="preserve"> models of mouse tibia</w:t>
      </w:r>
      <w:r w:rsidR="00AE2BC9">
        <w:rPr>
          <w:sz w:val="20"/>
          <w:highlight w:val="yellow"/>
        </w:rPr>
        <w:t xml:space="preserve"> were </w:t>
      </w:r>
      <w:r w:rsidR="00FC23D7">
        <w:rPr>
          <w:sz w:val="20"/>
          <w:highlight w:val="yellow"/>
        </w:rPr>
        <w:t xml:space="preserve">created </w:t>
      </w:r>
      <w:r w:rsidR="00AE2BC9">
        <w:rPr>
          <w:sz w:val="20"/>
          <w:highlight w:val="yellow"/>
        </w:rPr>
        <w:t>and</w:t>
      </w:r>
      <w:r w:rsidR="006F0914" w:rsidRPr="00752436">
        <w:rPr>
          <w:sz w:val="20"/>
          <w:highlight w:val="yellow"/>
        </w:rPr>
        <w:t xml:space="preserve"> </w:t>
      </w:r>
      <w:r w:rsidR="00AE2BC9">
        <w:rPr>
          <w:sz w:val="20"/>
          <w:highlight w:val="yellow"/>
        </w:rPr>
        <w:t xml:space="preserve">the </w:t>
      </w:r>
      <w:r w:rsidR="006F0914" w:rsidRPr="00752436">
        <w:rPr>
          <w:sz w:val="20"/>
          <w:highlight w:val="yellow"/>
        </w:rPr>
        <w:t xml:space="preserve">predicted </w:t>
      </w:r>
      <w:r w:rsidR="008F73BB">
        <w:rPr>
          <w:sz w:val="20"/>
          <w:highlight w:val="yellow"/>
        </w:rPr>
        <w:t>strains</w:t>
      </w:r>
      <w:r w:rsidR="006F0914" w:rsidRPr="00752436">
        <w:rPr>
          <w:sz w:val="20"/>
          <w:highlight w:val="yellow"/>
        </w:rPr>
        <w:t xml:space="preserve"> averaged over all </w:t>
      </w:r>
      <w:r w:rsidR="00752436" w:rsidRPr="00752436">
        <w:rPr>
          <w:sz w:val="20"/>
          <w:highlight w:val="yellow"/>
        </w:rPr>
        <w:t>the</w:t>
      </w:r>
      <w:r w:rsidR="006F0914" w:rsidRPr="00752436">
        <w:rPr>
          <w:sz w:val="20"/>
          <w:highlight w:val="yellow"/>
        </w:rPr>
        <w:t xml:space="preserve"> </w:t>
      </w:r>
      <w:r w:rsidR="00AE2BC9">
        <w:rPr>
          <w:sz w:val="20"/>
          <w:highlight w:val="yellow"/>
        </w:rPr>
        <w:t>FE models</w:t>
      </w:r>
      <w:r w:rsidR="000B1702" w:rsidRPr="00752436">
        <w:rPr>
          <w:sz w:val="20"/>
          <w:highlight w:val="yellow"/>
        </w:rPr>
        <w:t xml:space="preserve"> </w:t>
      </w:r>
      <w:r w:rsidR="00AE2BC9">
        <w:rPr>
          <w:sz w:val="20"/>
          <w:highlight w:val="yellow"/>
        </w:rPr>
        <w:t>were</w:t>
      </w:r>
      <w:r w:rsidR="00752436" w:rsidRPr="00752436">
        <w:rPr>
          <w:sz w:val="20"/>
          <w:highlight w:val="yellow"/>
        </w:rPr>
        <w:t xml:space="preserve"> compared with</w:t>
      </w:r>
      <w:r w:rsidR="006F0914" w:rsidRPr="00752436">
        <w:rPr>
          <w:sz w:val="20"/>
          <w:highlight w:val="yellow"/>
        </w:rPr>
        <w:t xml:space="preserve"> the experimental measurement</w:t>
      </w:r>
      <w:r w:rsidR="005F7C4D">
        <w:rPr>
          <w:sz w:val="20"/>
          <w:highlight w:val="yellow"/>
        </w:rPr>
        <w:t>s</w:t>
      </w:r>
      <w:r w:rsidR="006F0914" w:rsidRPr="00752436">
        <w:rPr>
          <w:sz w:val="20"/>
          <w:highlight w:val="yellow"/>
        </w:rPr>
        <w:t xml:space="preserve"> reported by De Souza et </w:t>
      </w:r>
      <w:r w:rsidR="006F0914" w:rsidRPr="00FC23D7">
        <w:rPr>
          <w:sz w:val="20"/>
          <w:highlight w:val="yellow"/>
        </w:rPr>
        <w:t xml:space="preserve">al. </w:t>
      </w:r>
      <w:r w:rsidR="00FC23D7" w:rsidRPr="00FC23D7">
        <w:rPr>
          <w:sz w:val="20"/>
          <w:highlight w:val="yellow"/>
        </w:rPr>
        <w:t>On the other hand, b</w:t>
      </w:r>
      <w:r w:rsidR="000F3302" w:rsidRPr="00FC23D7">
        <w:rPr>
          <w:sz w:val="20"/>
          <w:highlight w:val="yellow"/>
        </w:rPr>
        <w:t>ecause</w:t>
      </w:r>
      <w:r w:rsidR="006F0914" w:rsidRPr="00FC23D7">
        <w:rPr>
          <w:sz w:val="20"/>
          <w:highlight w:val="yellow"/>
        </w:rPr>
        <w:t xml:space="preserve"> </w:t>
      </w:r>
      <w:r w:rsidR="00F21621" w:rsidRPr="00BD518E">
        <w:rPr>
          <w:sz w:val="20"/>
          <w:highlight w:val="yellow"/>
        </w:rPr>
        <w:t xml:space="preserve">it is not clearly the direction of </w:t>
      </w:r>
      <w:r w:rsidR="00BD518E" w:rsidRPr="00BD518E">
        <w:rPr>
          <w:sz w:val="20"/>
          <w:highlight w:val="yellow"/>
        </w:rPr>
        <w:t xml:space="preserve">the </w:t>
      </w:r>
      <w:r w:rsidR="00F21621" w:rsidRPr="00BD518E">
        <w:rPr>
          <w:sz w:val="20"/>
          <w:highlight w:val="yellow"/>
        </w:rPr>
        <w:t xml:space="preserve">strains </w:t>
      </w:r>
      <w:r w:rsidR="000F3302" w:rsidRPr="00BD518E">
        <w:rPr>
          <w:sz w:val="20"/>
          <w:highlight w:val="yellow"/>
        </w:rPr>
        <w:t>measure</w:t>
      </w:r>
      <w:r w:rsidR="00F21621" w:rsidRPr="00BD518E">
        <w:rPr>
          <w:sz w:val="20"/>
          <w:highlight w:val="yellow"/>
        </w:rPr>
        <w:t>d</w:t>
      </w:r>
      <w:r w:rsidR="008F73BB" w:rsidRPr="00BD518E">
        <w:rPr>
          <w:sz w:val="20"/>
          <w:highlight w:val="yellow"/>
        </w:rPr>
        <w:t xml:space="preserve"> </w:t>
      </w:r>
      <w:r w:rsidR="00F21621" w:rsidRPr="00BD518E">
        <w:rPr>
          <w:sz w:val="20"/>
          <w:highlight w:val="yellow"/>
        </w:rPr>
        <w:t>from</w:t>
      </w:r>
      <w:r w:rsidR="008F73BB" w:rsidRPr="00BD518E">
        <w:rPr>
          <w:sz w:val="20"/>
          <w:highlight w:val="yellow"/>
        </w:rPr>
        <w:t xml:space="preserve"> the </w:t>
      </w:r>
      <w:r w:rsidR="006F0914" w:rsidRPr="00BD518E">
        <w:rPr>
          <w:sz w:val="20"/>
          <w:highlight w:val="yellow"/>
        </w:rPr>
        <w:t>strain gauge</w:t>
      </w:r>
      <w:r w:rsidR="008F73BB" w:rsidRPr="00BD518E">
        <w:rPr>
          <w:sz w:val="20"/>
          <w:highlight w:val="yellow"/>
        </w:rPr>
        <w:t>s</w:t>
      </w:r>
      <w:r w:rsidR="006F0914" w:rsidRPr="00BD518E">
        <w:rPr>
          <w:sz w:val="20"/>
          <w:highlight w:val="yellow"/>
        </w:rPr>
        <w:t xml:space="preserve"> </w:t>
      </w:r>
      <w:r w:rsidR="000F3302" w:rsidRPr="00BD518E">
        <w:rPr>
          <w:sz w:val="20"/>
          <w:highlight w:val="yellow"/>
        </w:rPr>
        <w:t>in the experiment,</w:t>
      </w:r>
      <w:r w:rsidR="006F0914" w:rsidRPr="00BD518E">
        <w:rPr>
          <w:sz w:val="20"/>
          <w:highlight w:val="yellow"/>
        </w:rPr>
        <w:t xml:space="preserve"> both </w:t>
      </w:r>
      <w:r w:rsidR="00E43E87" w:rsidRPr="00BD518E">
        <w:rPr>
          <w:sz w:val="20"/>
          <w:highlight w:val="yellow"/>
        </w:rPr>
        <w:t>the principal strain</w:t>
      </w:r>
      <w:r w:rsidR="008F73BB" w:rsidRPr="00BD518E">
        <w:rPr>
          <w:sz w:val="20"/>
          <w:highlight w:val="yellow"/>
        </w:rPr>
        <w:t>s</w:t>
      </w:r>
      <w:r w:rsidR="00E43E87" w:rsidRPr="00BD518E">
        <w:rPr>
          <w:sz w:val="20"/>
          <w:highlight w:val="yellow"/>
        </w:rPr>
        <w:t xml:space="preserve"> and the strain along </w:t>
      </w:r>
      <w:r w:rsidR="008F73BB" w:rsidRPr="00BD518E">
        <w:rPr>
          <w:sz w:val="20"/>
          <w:highlight w:val="yellow"/>
        </w:rPr>
        <w:t xml:space="preserve">the </w:t>
      </w:r>
      <w:r w:rsidR="00E43E87" w:rsidRPr="00BD518E">
        <w:rPr>
          <w:sz w:val="20"/>
          <w:highlight w:val="yellow"/>
        </w:rPr>
        <w:t xml:space="preserve">longitudinal direction </w:t>
      </w:r>
      <w:r w:rsidR="008F73BB" w:rsidRPr="00BD518E">
        <w:rPr>
          <w:sz w:val="20"/>
          <w:highlight w:val="yellow"/>
        </w:rPr>
        <w:t xml:space="preserve">of mouse tibia </w:t>
      </w:r>
      <w:r w:rsidR="006F0914" w:rsidRPr="00BD518E">
        <w:rPr>
          <w:sz w:val="20"/>
          <w:highlight w:val="yellow"/>
        </w:rPr>
        <w:t xml:space="preserve">were </w:t>
      </w:r>
      <w:r w:rsidR="008F73BB" w:rsidRPr="00BD518E">
        <w:rPr>
          <w:sz w:val="20"/>
          <w:highlight w:val="yellow"/>
        </w:rPr>
        <w:t xml:space="preserve">obtained from the FE modelling and </w:t>
      </w:r>
      <w:r w:rsidR="00BD518E" w:rsidRPr="00BD518E">
        <w:rPr>
          <w:sz w:val="20"/>
          <w:highlight w:val="yellow"/>
        </w:rPr>
        <w:t>compared with experimental measurements</w:t>
      </w:r>
      <w:r w:rsidR="006F0914" w:rsidRPr="00BD518E">
        <w:rPr>
          <w:sz w:val="20"/>
          <w:highlight w:val="yellow"/>
        </w:rPr>
        <w:t>.</w:t>
      </w:r>
      <w:r w:rsidR="006F0914" w:rsidRPr="00703486">
        <w:rPr>
          <w:sz w:val="20"/>
        </w:rPr>
        <w:t xml:space="preserve"> </w:t>
      </w:r>
      <w:r w:rsidR="00FF6806" w:rsidRPr="00981EB0">
        <w:rPr>
          <w:sz w:val="20"/>
          <w:highlight w:val="yellow"/>
        </w:rPr>
        <w:t xml:space="preserve">The resultant forces were calibrated until </w:t>
      </w:r>
      <w:r w:rsidR="008F73BB" w:rsidRPr="00981EB0">
        <w:rPr>
          <w:sz w:val="20"/>
          <w:highlight w:val="yellow"/>
        </w:rPr>
        <w:t xml:space="preserve">a match between </w:t>
      </w:r>
      <w:r w:rsidR="00FF6806" w:rsidRPr="00981EB0">
        <w:rPr>
          <w:sz w:val="20"/>
          <w:highlight w:val="yellow"/>
        </w:rPr>
        <w:t xml:space="preserve">the </w:t>
      </w:r>
      <w:r w:rsidR="008F73BB" w:rsidRPr="00981EB0">
        <w:rPr>
          <w:sz w:val="20"/>
          <w:highlight w:val="yellow"/>
        </w:rPr>
        <w:t xml:space="preserve">FE </w:t>
      </w:r>
      <w:r w:rsidR="00FF6806" w:rsidRPr="00981EB0">
        <w:rPr>
          <w:sz w:val="20"/>
          <w:highlight w:val="yellow"/>
        </w:rPr>
        <w:t xml:space="preserve">predicted strains </w:t>
      </w:r>
      <w:r w:rsidR="008F73BB" w:rsidRPr="00981EB0">
        <w:rPr>
          <w:sz w:val="20"/>
          <w:highlight w:val="yellow"/>
        </w:rPr>
        <w:t>and</w:t>
      </w:r>
      <w:r w:rsidR="00FF6806" w:rsidRPr="00981EB0">
        <w:rPr>
          <w:sz w:val="20"/>
          <w:highlight w:val="yellow"/>
        </w:rPr>
        <w:t xml:space="preserve"> the experimental measurements</w:t>
      </w:r>
      <w:r w:rsidR="000F3302" w:rsidRPr="00981EB0">
        <w:rPr>
          <w:sz w:val="20"/>
          <w:highlight w:val="yellow"/>
        </w:rPr>
        <w:t xml:space="preserve"> was reached</w:t>
      </w:r>
      <w:r w:rsidR="00981EB0" w:rsidRPr="00981EB0">
        <w:rPr>
          <w:sz w:val="20"/>
          <w:highlight w:val="yellow"/>
        </w:rPr>
        <w:t xml:space="preserve">, which resulted in a </w:t>
      </w:r>
      <w:r w:rsidR="00493693">
        <w:rPr>
          <w:sz w:val="20"/>
          <w:highlight w:val="yellow"/>
        </w:rPr>
        <w:t>force</w:t>
      </w:r>
      <w:r w:rsidR="00981EB0" w:rsidRPr="00981EB0">
        <w:rPr>
          <w:sz w:val="20"/>
          <w:highlight w:val="yellow"/>
        </w:rPr>
        <w:t xml:space="preserve"> of 1.0 N </w:t>
      </w:r>
      <w:r w:rsidR="00493693">
        <w:rPr>
          <w:sz w:val="20"/>
          <w:highlight w:val="yellow"/>
        </w:rPr>
        <w:t>along</w:t>
      </w:r>
      <w:r w:rsidR="00981EB0" w:rsidRPr="00981EB0">
        <w:rPr>
          <w:sz w:val="20"/>
          <w:highlight w:val="yellow"/>
        </w:rPr>
        <w:t xml:space="preserve"> the tibial longitudinal axis and a </w:t>
      </w:r>
      <w:r w:rsidR="00493693">
        <w:rPr>
          <w:sz w:val="20"/>
          <w:highlight w:val="yellow"/>
        </w:rPr>
        <w:t>force</w:t>
      </w:r>
      <w:r w:rsidR="00981EB0" w:rsidRPr="00981EB0">
        <w:rPr>
          <w:sz w:val="20"/>
          <w:highlight w:val="yellow"/>
        </w:rPr>
        <w:t xml:space="preserve"> of 0.02 N </w:t>
      </w:r>
      <w:r w:rsidR="00493693">
        <w:rPr>
          <w:sz w:val="20"/>
          <w:highlight w:val="yellow"/>
        </w:rPr>
        <w:t>along</w:t>
      </w:r>
      <w:r w:rsidR="00981EB0" w:rsidRPr="00981EB0">
        <w:rPr>
          <w:sz w:val="20"/>
          <w:highlight w:val="yellow"/>
        </w:rPr>
        <w:t xml:space="preserve"> the tibial anterior-p</w:t>
      </w:r>
      <w:r w:rsidR="00981EB0">
        <w:rPr>
          <w:sz w:val="20"/>
          <w:highlight w:val="yellow"/>
        </w:rPr>
        <w:t xml:space="preserve">osterior axis for a mouse </w:t>
      </w:r>
      <w:r w:rsidR="00413872">
        <w:rPr>
          <w:sz w:val="20"/>
          <w:highlight w:val="yellow"/>
        </w:rPr>
        <w:t>at a weight of</w:t>
      </w:r>
      <w:r w:rsidR="00BD518E">
        <w:rPr>
          <w:sz w:val="20"/>
          <w:highlight w:val="yellow"/>
        </w:rPr>
        <w:t xml:space="preserve"> </w:t>
      </w:r>
      <w:r w:rsidR="00981EB0" w:rsidRPr="00981EB0">
        <w:rPr>
          <w:sz w:val="20"/>
          <w:highlight w:val="yellow"/>
        </w:rPr>
        <w:t>24.0 mg.</w:t>
      </w:r>
      <w:r w:rsidR="00FF6806">
        <w:rPr>
          <w:sz w:val="20"/>
        </w:rPr>
        <w:t xml:space="preserve"> </w:t>
      </w:r>
      <w:r w:rsidR="00981EB0">
        <w:rPr>
          <w:sz w:val="20"/>
        </w:rPr>
        <w:t>T</w:t>
      </w:r>
      <w:r w:rsidR="002F1C93">
        <w:rPr>
          <w:rFonts w:eastAsiaTheme="minorEastAsia"/>
          <w:sz w:val="20"/>
          <w:lang w:eastAsia="zh-CN"/>
        </w:rPr>
        <w:t xml:space="preserve">he </w:t>
      </w:r>
      <w:r w:rsidR="002F1C93" w:rsidRPr="00576E3C">
        <w:rPr>
          <w:rFonts w:eastAsiaTheme="minorEastAsia"/>
          <w:sz w:val="20"/>
          <w:highlight w:val="yellow"/>
          <w:lang w:eastAsia="zh-CN"/>
        </w:rPr>
        <w:t>resultant forces</w:t>
      </w:r>
      <w:r w:rsidR="00576E3C" w:rsidRPr="00576E3C">
        <w:rPr>
          <w:rFonts w:eastAsiaTheme="minorEastAsia"/>
          <w:sz w:val="20"/>
          <w:highlight w:val="yellow"/>
          <w:lang w:eastAsia="zh-CN"/>
        </w:rPr>
        <w:t>,</w:t>
      </w:r>
      <w:r w:rsidR="002F1C93" w:rsidRPr="00576E3C">
        <w:rPr>
          <w:rFonts w:eastAsiaTheme="minorEastAsia"/>
          <w:sz w:val="20"/>
          <w:highlight w:val="yellow"/>
          <w:lang w:eastAsia="zh-CN"/>
        </w:rPr>
        <w:t xml:space="preserve"> </w:t>
      </w:r>
      <w:r w:rsidR="00576E3C" w:rsidRPr="00576E3C">
        <w:rPr>
          <w:rFonts w:eastAsiaTheme="minorEastAsia"/>
          <w:sz w:val="20"/>
          <w:highlight w:val="yellow"/>
          <w:lang w:eastAsia="zh-CN"/>
        </w:rPr>
        <w:t>determined</w:t>
      </w:r>
      <w:r w:rsidR="00576E3C" w:rsidRPr="00576E3C">
        <w:rPr>
          <w:rFonts w:eastAsiaTheme="minorEastAsia"/>
          <w:sz w:val="20"/>
          <w:highlight w:val="yellow"/>
          <w:lang w:eastAsia="zh-CN"/>
        </w:rPr>
        <w:t xml:space="preserve"> from the calibration process,</w:t>
      </w:r>
      <w:r w:rsidR="00576E3C">
        <w:rPr>
          <w:rFonts w:eastAsiaTheme="minorEastAsia"/>
          <w:sz w:val="20"/>
          <w:lang w:eastAsia="zh-CN"/>
        </w:rPr>
        <w:t xml:space="preserve"> </w:t>
      </w:r>
      <w:r w:rsidR="002F1C93">
        <w:rPr>
          <w:rFonts w:eastAsiaTheme="minorEastAsia"/>
          <w:sz w:val="20"/>
          <w:lang w:eastAsia="zh-CN"/>
        </w:rPr>
        <w:t xml:space="preserve">were </w:t>
      </w:r>
      <w:r w:rsidR="00576E3C">
        <w:rPr>
          <w:rFonts w:eastAsiaTheme="minorEastAsia"/>
          <w:sz w:val="20"/>
          <w:lang w:eastAsia="zh-CN"/>
        </w:rPr>
        <w:t xml:space="preserve">then </w:t>
      </w:r>
      <w:r w:rsidR="002F1C93">
        <w:rPr>
          <w:rFonts w:eastAsiaTheme="minorEastAsia"/>
          <w:sz w:val="20"/>
          <w:lang w:eastAsia="zh-CN"/>
        </w:rPr>
        <w:t xml:space="preserve">scaled to </w:t>
      </w:r>
      <w:r w:rsidR="008F73BB">
        <w:rPr>
          <w:rFonts w:eastAsiaTheme="minorEastAsia"/>
          <w:sz w:val="20"/>
          <w:lang w:eastAsia="zh-CN"/>
        </w:rPr>
        <w:t xml:space="preserve">the weight of </w:t>
      </w:r>
      <w:r w:rsidR="00B83D3F">
        <w:rPr>
          <w:rFonts w:eastAsiaTheme="minorEastAsia"/>
          <w:sz w:val="20"/>
          <w:lang w:eastAsia="zh-CN"/>
        </w:rPr>
        <w:t>every</w:t>
      </w:r>
      <w:r w:rsidR="002F1C93">
        <w:rPr>
          <w:rFonts w:eastAsiaTheme="minorEastAsia"/>
          <w:sz w:val="20"/>
          <w:lang w:eastAsia="zh-CN"/>
        </w:rPr>
        <w:t xml:space="preserve"> mouse and applied </w:t>
      </w:r>
      <w:r w:rsidR="008F73BB">
        <w:rPr>
          <w:rFonts w:eastAsiaTheme="minorEastAsia"/>
          <w:sz w:val="20"/>
          <w:lang w:eastAsia="zh-CN"/>
        </w:rPr>
        <w:t xml:space="preserve">on the distal end of mouse tibia </w:t>
      </w:r>
      <w:r w:rsidR="008F73BB">
        <w:rPr>
          <w:sz w:val="20"/>
        </w:rPr>
        <w:t>for every FE model</w:t>
      </w:r>
      <w:r w:rsidR="008F73BB" w:rsidRPr="00703486">
        <w:rPr>
          <w:rFonts w:eastAsiaTheme="minorEastAsia"/>
          <w:sz w:val="20"/>
          <w:lang w:eastAsia="zh-CN"/>
        </w:rPr>
        <w:t xml:space="preserve"> at </w:t>
      </w:r>
      <w:r w:rsidR="008F73BB">
        <w:rPr>
          <w:rFonts w:eastAsiaTheme="minorEastAsia"/>
          <w:sz w:val="20"/>
          <w:lang w:eastAsia="zh-CN"/>
        </w:rPr>
        <w:t>every</w:t>
      </w:r>
      <w:r w:rsidR="008F73BB" w:rsidRPr="00703486">
        <w:rPr>
          <w:rFonts w:eastAsiaTheme="minorEastAsia"/>
          <w:sz w:val="20"/>
          <w:lang w:eastAsia="zh-CN"/>
        </w:rPr>
        <w:t xml:space="preserve"> time point</w:t>
      </w:r>
      <w:r w:rsidR="002F1C93">
        <w:rPr>
          <w:rFonts w:eastAsiaTheme="minorEastAsia"/>
          <w:sz w:val="20"/>
          <w:lang w:eastAsia="zh-CN"/>
        </w:rPr>
        <w:t xml:space="preserve">. </w:t>
      </w:r>
      <w:r w:rsidR="00E4503C" w:rsidRPr="00703486">
        <w:rPr>
          <w:rFonts w:eastAsiaTheme="minorEastAsia"/>
          <w:sz w:val="20"/>
          <w:lang w:eastAsia="zh-CN"/>
        </w:rPr>
        <w:t>The FE</w:t>
      </w:r>
      <w:r w:rsidR="002F1C93">
        <w:rPr>
          <w:rFonts w:eastAsiaTheme="minorEastAsia"/>
          <w:sz w:val="20"/>
          <w:lang w:eastAsia="zh-CN"/>
        </w:rPr>
        <w:t xml:space="preserve"> models</w:t>
      </w:r>
      <w:r w:rsidR="00720B74" w:rsidRPr="00703486">
        <w:rPr>
          <w:rFonts w:eastAsiaTheme="minorEastAsia"/>
          <w:sz w:val="20"/>
          <w:lang w:eastAsia="zh-CN"/>
        </w:rPr>
        <w:t xml:space="preserve"> were solved </w:t>
      </w:r>
      <w:r w:rsidR="00525FE0">
        <w:rPr>
          <w:rFonts w:eastAsiaTheme="minorEastAsia"/>
          <w:sz w:val="20"/>
          <w:lang w:eastAsia="zh-CN"/>
        </w:rPr>
        <w:t>using Ansys</w:t>
      </w:r>
      <w:r w:rsidR="00BF5E66" w:rsidRPr="00703486">
        <w:rPr>
          <w:rFonts w:eastAsiaTheme="minorEastAsia"/>
          <w:sz w:val="20"/>
          <w:lang w:eastAsia="zh-CN"/>
        </w:rPr>
        <w:t xml:space="preserve"> </w:t>
      </w:r>
      <w:r w:rsidR="00525FE0" w:rsidRPr="00703486">
        <w:rPr>
          <w:rFonts w:eastAsiaTheme="minorEastAsia"/>
          <w:sz w:val="20"/>
          <w:lang w:eastAsia="zh-CN"/>
        </w:rPr>
        <w:t>(</w:t>
      </w:r>
      <w:r w:rsidR="00720B74" w:rsidRPr="00703486">
        <w:rPr>
          <w:rFonts w:eastAsiaTheme="minorEastAsia"/>
          <w:sz w:val="20"/>
          <w:lang w:eastAsia="zh-CN"/>
        </w:rPr>
        <w:t>Rel</w:t>
      </w:r>
      <w:r w:rsidR="00BF5E66" w:rsidRPr="00703486">
        <w:rPr>
          <w:rFonts w:eastAsiaTheme="minorEastAsia"/>
          <w:sz w:val="20"/>
          <w:lang w:eastAsia="zh-CN"/>
        </w:rPr>
        <w:t>ease 14.0.3, ANSYS, Inc.</w:t>
      </w:r>
      <w:r w:rsidR="00720B74" w:rsidRPr="00703486">
        <w:rPr>
          <w:rFonts w:eastAsiaTheme="minorEastAsia"/>
          <w:sz w:val="20"/>
          <w:lang w:eastAsia="zh-CN"/>
        </w:rPr>
        <w:t xml:space="preserve">) </w:t>
      </w:r>
      <w:r w:rsidR="00BF5E66" w:rsidRPr="00703486">
        <w:rPr>
          <w:rFonts w:eastAsiaTheme="minorEastAsia"/>
          <w:sz w:val="20"/>
          <w:lang w:eastAsia="zh-CN"/>
        </w:rPr>
        <w:t>on a workstation</w:t>
      </w:r>
      <w:r w:rsidR="00720B74" w:rsidRPr="00703486">
        <w:rPr>
          <w:rFonts w:eastAsiaTheme="minorEastAsia"/>
          <w:sz w:val="20"/>
          <w:lang w:eastAsia="zh-CN"/>
        </w:rPr>
        <w:t xml:space="preserve"> (</w:t>
      </w:r>
      <w:r w:rsidR="00BF5E66" w:rsidRPr="00703486">
        <w:rPr>
          <w:rFonts w:eastAsiaTheme="minorEastAsia"/>
          <w:sz w:val="20"/>
          <w:lang w:eastAsia="zh-CN"/>
        </w:rPr>
        <w:t>Intel Xeon</w:t>
      </w:r>
      <w:r w:rsidR="00720B74" w:rsidRPr="00703486">
        <w:rPr>
          <w:rFonts w:eastAsiaTheme="minorEastAsia"/>
          <w:sz w:val="20"/>
          <w:lang w:eastAsia="zh-CN"/>
        </w:rPr>
        <w:t xml:space="preserve"> E-5-2670. 2.60 GHz, 256 GB RAM).</w:t>
      </w:r>
      <w:r w:rsidR="00BF5E66" w:rsidRPr="00703486">
        <w:rPr>
          <w:rFonts w:eastAsiaTheme="minorEastAsia"/>
          <w:sz w:val="20"/>
          <w:lang w:eastAsia="zh-CN"/>
        </w:rPr>
        <w:t xml:space="preserve"> The </w:t>
      </w:r>
      <w:r w:rsidR="008F73BB">
        <w:rPr>
          <w:rFonts w:eastAsiaTheme="minorEastAsia"/>
          <w:sz w:val="20"/>
          <w:lang w:eastAsia="zh-CN"/>
        </w:rPr>
        <w:t xml:space="preserve">FE </w:t>
      </w:r>
      <w:r w:rsidR="00BF5E66" w:rsidRPr="00703486">
        <w:rPr>
          <w:rFonts w:eastAsiaTheme="minorEastAsia"/>
          <w:sz w:val="20"/>
          <w:lang w:eastAsia="zh-CN"/>
        </w:rPr>
        <w:t xml:space="preserve">predicted values of </w:t>
      </w:r>
      <w:r w:rsidR="00C713B0" w:rsidRPr="00703486">
        <w:rPr>
          <w:rFonts w:eastAsiaTheme="minorEastAsia"/>
          <w:sz w:val="20"/>
          <w:lang w:eastAsia="zh-CN"/>
        </w:rPr>
        <w:t xml:space="preserve">elemental </w:t>
      </w:r>
      <w:r w:rsidR="00BF5E66" w:rsidRPr="00703486">
        <w:rPr>
          <w:rFonts w:eastAsiaTheme="minorEastAsia"/>
          <w:sz w:val="20"/>
          <w:lang w:eastAsia="zh-CN"/>
        </w:rPr>
        <w:t>SED and</w:t>
      </w:r>
      <w:r w:rsidR="00C713B0" w:rsidRPr="00703486">
        <w:rPr>
          <w:rFonts w:eastAsiaTheme="minorEastAsia"/>
          <w:sz w:val="20"/>
          <w:lang w:eastAsia="zh-CN"/>
        </w:rPr>
        <w:t xml:space="preserve"> </w:t>
      </w:r>
      <w:r w:rsidR="008F73BB">
        <w:rPr>
          <w:rFonts w:eastAsiaTheme="minorEastAsia"/>
          <w:sz w:val="20"/>
          <w:lang w:eastAsia="zh-CN"/>
        </w:rPr>
        <w:t xml:space="preserve">the </w:t>
      </w:r>
      <w:r w:rsidR="00BF5E66" w:rsidRPr="00703486">
        <w:rPr>
          <w:rFonts w:ascii="Symbol" w:eastAsiaTheme="minorEastAsia" w:hAnsi="Symbol"/>
          <w:sz w:val="20"/>
          <w:lang w:eastAsia="zh-CN"/>
        </w:rPr>
        <w:t></w:t>
      </w:r>
      <w:r w:rsidR="00A53E87" w:rsidRPr="00703486">
        <w:rPr>
          <w:rFonts w:eastAsiaTheme="minorEastAsia"/>
          <w:sz w:val="20"/>
          <w:vertAlign w:val="subscript"/>
          <w:lang w:eastAsia="zh-CN"/>
        </w:rPr>
        <w:t>1</w:t>
      </w:r>
      <w:r w:rsidR="00BF5E66" w:rsidRPr="00703486">
        <w:rPr>
          <w:rFonts w:eastAsia="宋体"/>
          <w:sz w:val="20"/>
          <w:lang w:eastAsia="zh-CN"/>
        </w:rPr>
        <w:t xml:space="preserve"> at the centroid of </w:t>
      </w:r>
      <w:r w:rsidR="00B83D3F">
        <w:rPr>
          <w:rFonts w:eastAsia="宋体"/>
          <w:sz w:val="20"/>
          <w:lang w:eastAsia="zh-CN"/>
        </w:rPr>
        <w:t>every</w:t>
      </w:r>
      <w:r w:rsidR="00BF5E66" w:rsidRPr="00703486">
        <w:rPr>
          <w:rFonts w:eastAsia="宋体"/>
          <w:sz w:val="20"/>
          <w:lang w:eastAsia="zh-CN"/>
        </w:rPr>
        <w:t xml:space="preserve"> element were then averaged over </w:t>
      </w:r>
      <w:r w:rsidR="00B83D3F">
        <w:rPr>
          <w:rFonts w:eastAsia="宋体"/>
          <w:sz w:val="20"/>
          <w:lang w:eastAsia="zh-CN"/>
        </w:rPr>
        <w:t>every</w:t>
      </w:r>
      <w:r w:rsidR="00BF5E66" w:rsidRPr="00703486">
        <w:rPr>
          <w:rFonts w:eastAsia="宋体"/>
          <w:sz w:val="20"/>
          <w:lang w:eastAsia="zh-CN"/>
        </w:rPr>
        <w:t xml:space="preserve"> </w:t>
      </w:r>
      <w:r w:rsidR="008F73BB">
        <w:rPr>
          <w:rFonts w:eastAsia="宋体"/>
          <w:sz w:val="20"/>
          <w:lang w:eastAsia="zh-CN"/>
        </w:rPr>
        <w:t>anatomical compartment</w:t>
      </w:r>
      <w:r w:rsidR="00BF5E66" w:rsidRPr="00703486">
        <w:rPr>
          <w:rFonts w:eastAsia="宋体"/>
          <w:sz w:val="20"/>
          <w:lang w:eastAsia="zh-CN"/>
        </w:rPr>
        <w:t>.</w:t>
      </w:r>
      <w:r w:rsidR="00CB75D9">
        <w:rPr>
          <w:rFonts w:eastAsia="宋体"/>
          <w:sz w:val="20"/>
          <w:lang w:eastAsia="zh-CN"/>
        </w:rPr>
        <w:t xml:space="preserve"> These values were </w:t>
      </w:r>
      <w:r w:rsidR="008F73BB">
        <w:rPr>
          <w:rFonts w:eastAsia="宋体"/>
          <w:sz w:val="20"/>
          <w:lang w:eastAsia="zh-CN"/>
        </w:rPr>
        <w:t>used</w:t>
      </w:r>
      <w:r w:rsidR="00CB75D9">
        <w:rPr>
          <w:rFonts w:eastAsia="宋体"/>
          <w:sz w:val="20"/>
          <w:lang w:eastAsia="zh-CN"/>
        </w:rPr>
        <w:t xml:space="preserve"> as the mechanical stimuli </w:t>
      </w:r>
      <w:r w:rsidR="008F73BB">
        <w:rPr>
          <w:rFonts w:eastAsia="宋体"/>
          <w:sz w:val="20"/>
          <w:lang w:eastAsia="zh-CN"/>
        </w:rPr>
        <w:t xml:space="preserve">in </w:t>
      </w:r>
      <w:r w:rsidR="00CB75D9">
        <w:rPr>
          <w:rFonts w:eastAsia="宋体"/>
          <w:sz w:val="20"/>
          <w:lang w:eastAsia="zh-CN"/>
        </w:rPr>
        <w:t xml:space="preserve">the investigation of </w:t>
      </w:r>
      <w:r w:rsidR="008F73BB">
        <w:rPr>
          <w:rFonts w:eastAsia="宋体"/>
          <w:sz w:val="20"/>
          <w:lang w:eastAsia="zh-CN"/>
        </w:rPr>
        <w:t xml:space="preserve">bone </w:t>
      </w:r>
      <w:r w:rsidR="00CB75D9">
        <w:rPr>
          <w:rFonts w:eastAsia="宋体"/>
          <w:sz w:val="20"/>
          <w:lang w:eastAsia="zh-CN"/>
        </w:rPr>
        <w:t xml:space="preserve">mechanoregulation mechanism in the </w:t>
      </w:r>
      <w:r w:rsidR="008F73BB">
        <w:rPr>
          <w:rFonts w:eastAsia="宋体"/>
          <w:sz w:val="20"/>
          <w:lang w:eastAsia="zh-CN"/>
        </w:rPr>
        <w:t>following</w:t>
      </w:r>
      <w:r w:rsidR="00CB75D9">
        <w:rPr>
          <w:rFonts w:eastAsia="宋体"/>
          <w:sz w:val="20"/>
          <w:lang w:eastAsia="zh-CN"/>
        </w:rPr>
        <w:t xml:space="preserve"> sections. </w:t>
      </w:r>
    </w:p>
    <w:p w14:paraId="682F07AC" w14:textId="77777777" w:rsidR="000D4289" w:rsidRPr="00703486" w:rsidRDefault="000D4289" w:rsidP="000D4289">
      <w:pPr>
        <w:adjustRightInd w:val="0"/>
        <w:snapToGrid w:val="0"/>
        <w:spacing w:before="0" w:line="480" w:lineRule="auto"/>
        <w:rPr>
          <w:sz w:val="20"/>
        </w:rPr>
      </w:pPr>
    </w:p>
    <w:p w14:paraId="61BD8136" w14:textId="1E02A427" w:rsidR="00E0038E" w:rsidRDefault="00DE0426" w:rsidP="000D4289">
      <w:pPr>
        <w:adjustRightInd w:val="0"/>
        <w:snapToGrid w:val="0"/>
        <w:spacing w:before="0" w:line="260" w:lineRule="exact"/>
        <w:rPr>
          <w:rFonts w:eastAsia="宋体"/>
          <w:b/>
          <w:i/>
          <w:sz w:val="20"/>
          <w:szCs w:val="24"/>
          <w:lang w:eastAsia="zh-CN"/>
        </w:rPr>
      </w:pPr>
      <w:r w:rsidRPr="00DE0426">
        <w:rPr>
          <w:rFonts w:eastAsia="宋体"/>
          <w:b/>
          <w:sz w:val="20"/>
          <w:szCs w:val="24"/>
          <w:lang w:eastAsia="zh-CN"/>
        </w:rPr>
        <w:t xml:space="preserve">2.3. </w:t>
      </w:r>
      <w:r>
        <w:rPr>
          <w:rFonts w:eastAsia="宋体"/>
          <w:b/>
          <w:i/>
          <w:sz w:val="20"/>
          <w:szCs w:val="24"/>
          <w:lang w:eastAsia="zh-CN"/>
        </w:rPr>
        <w:t xml:space="preserve"> </w:t>
      </w:r>
      <w:r w:rsidR="0012494F" w:rsidRPr="00DE0426">
        <w:rPr>
          <w:rFonts w:eastAsia="宋体"/>
          <w:b/>
          <w:i/>
          <w:sz w:val="20"/>
          <w:szCs w:val="24"/>
          <w:lang w:eastAsia="zh-CN"/>
        </w:rPr>
        <w:t>Statistical</w:t>
      </w:r>
      <w:r w:rsidR="00E0038E" w:rsidRPr="00DE0426">
        <w:rPr>
          <w:rFonts w:eastAsia="宋体" w:hint="eastAsia"/>
          <w:b/>
          <w:i/>
          <w:sz w:val="20"/>
          <w:szCs w:val="24"/>
          <w:lang w:eastAsia="zh-CN"/>
        </w:rPr>
        <w:t xml:space="preserve"> analysis </w:t>
      </w:r>
    </w:p>
    <w:p w14:paraId="666021AA" w14:textId="77777777" w:rsidR="000D4289" w:rsidRPr="00DE0426" w:rsidRDefault="000D4289" w:rsidP="00F231A8">
      <w:pPr>
        <w:adjustRightInd w:val="0"/>
        <w:snapToGrid w:val="0"/>
        <w:spacing w:before="0" w:line="240" w:lineRule="auto"/>
        <w:rPr>
          <w:rFonts w:eastAsia="宋体"/>
          <w:b/>
          <w:i/>
          <w:sz w:val="20"/>
          <w:szCs w:val="24"/>
          <w:lang w:eastAsia="zh-CN"/>
        </w:rPr>
      </w:pPr>
    </w:p>
    <w:p w14:paraId="2F708E05" w14:textId="75A503E9" w:rsidR="00C3162F" w:rsidRPr="00703486" w:rsidRDefault="00435ACE" w:rsidP="000D4289">
      <w:pPr>
        <w:adjustRightInd w:val="0"/>
        <w:snapToGrid w:val="0"/>
        <w:spacing w:before="0" w:line="260" w:lineRule="exact"/>
        <w:rPr>
          <w:rFonts w:eastAsiaTheme="minorEastAsia"/>
          <w:sz w:val="20"/>
          <w:lang w:eastAsia="zh-CN"/>
        </w:rPr>
      </w:pPr>
      <w:r w:rsidRPr="00703486">
        <w:rPr>
          <w:rFonts w:eastAsia="宋体"/>
          <w:sz w:val="20"/>
          <w:lang w:eastAsia="zh-CN"/>
        </w:rPr>
        <w:t xml:space="preserve">The data from the </w:t>
      </w:r>
      <w:r w:rsidR="008F6B55" w:rsidRPr="00703486">
        <w:rPr>
          <w:rFonts w:eastAsia="宋体"/>
          <w:sz w:val="20"/>
          <w:lang w:eastAsia="zh-CN"/>
        </w:rPr>
        <w:t>wild type (WT)</w:t>
      </w:r>
      <w:r w:rsidRPr="00703486">
        <w:rPr>
          <w:rFonts w:eastAsia="宋体"/>
          <w:sz w:val="20"/>
          <w:lang w:eastAsia="zh-CN"/>
        </w:rPr>
        <w:t xml:space="preserve"> and PTH-treated (PTH) </w:t>
      </w:r>
      <w:r w:rsidR="005C0305">
        <w:rPr>
          <w:rFonts w:eastAsia="宋体"/>
          <w:sz w:val="20"/>
          <w:lang w:eastAsia="zh-CN"/>
        </w:rPr>
        <w:t xml:space="preserve">mouse </w:t>
      </w:r>
      <w:r w:rsidRPr="00703486">
        <w:rPr>
          <w:rFonts w:eastAsia="宋体"/>
          <w:sz w:val="20"/>
          <w:lang w:eastAsia="zh-CN"/>
        </w:rPr>
        <w:t>groups were analysed separately. The changes i</w:t>
      </w:r>
      <w:r w:rsidR="0012494F" w:rsidRPr="00703486">
        <w:rPr>
          <w:rFonts w:eastAsia="宋体"/>
          <w:sz w:val="20"/>
          <w:lang w:eastAsia="zh-CN"/>
        </w:rPr>
        <w:t>n BMC, BMD</w:t>
      </w:r>
      <w:r w:rsidR="00DE3201" w:rsidRPr="00703486">
        <w:rPr>
          <w:rFonts w:eastAsia="宋体"/>
          <w:sz w:val="20"/>
          <w:lang w:eastAsia="zh-CN"/>
        </w:rPr>
        <w:t xml:space="preserve"> and TMD </w:t>
      </w:r>
      <w:r w:rsidR="00EE6F46" w:rsidRPr="00703486">
        <w:rPr>
          <w:rFonts w:eastAsia="宋体"/>
          <w:sz w:val="20"/>
          <w:lang w:eastAsia="zh-CN"/>
        </w:rPr>
        <w:t xml:space="preserve">over time </w:t>
      </w:r>
      <w:r w:rsidR="006067BF" w:rsidRPr="00703486">
        <w:rPr>
          <w:rFonts w:eastAsia="宋体"/>
          <w:sz w:val="20"/>
          <w:lang w:eastAsia="zh-CN"/>
        </w:rPr>
        <w:t xml:space="preserve">were assumed to depend on </w:t>
      </w:r>
      <w:r w:rsidR="008F6B55" w:rsidRPr="00703486">
        <w:rPr>
          <w:rFonts w:eastAsia="宋体"/>
          <w:sz w:val="20"/>
          <w:lang w:eastAsia="zh-CN"/>
        </w:rPr>
        <w:t>individual</w:t>
      </w:r>
      <w:r w:rsidR="006067BF" w:rsidRPr="00703486">
        <w:rPr>
          <w:rFonts w:eastAsia="宋体"/>
          <w:sz w:val="20"/>
          <w:lang w:eastAsia="zh-CN"/>
        </w:rPr>
        <w:t xml:space="preserve"> </w:t>
      </w:r>
      <w:r w:rsidR="002558C8" w:rsidRPr="00703486">
        <w:rPr>
          <w:rFonts w:eastAsia="宋体"/>
          <w:sz w:val="20"/>
          <w:lang w:eastAsia="zh-CN"/>
        </w:rPr>
        <w:t xml:space="preserve">mouse (MouseID), the </w:t>
      </w:r>
      <w:r w:rsidR="006067BF" w:rsidRPr="00703486">
        <w:rPr>
          <w:rFonts w:eastAsia="宋体"/>
          <w:sz w:val="20"/>
          <w:lang w:eastAsia="zh-CN"/>
        </w:rPr>
        <w:t>age of mouse (</w:t>
      </w:r>
      <w:r w:rsidR="00561073" w:rsidRPr="00703486">
        <w:rPr>
          <w:rFonts w:eastAsia="宋体"/>
          <w:sz w:val="20"/>
          <w:lang w:eastAsia="zh-CN"/>
        </w:rPr>
        <w:t>Mouse</w:t>
      </w:r>
      <w:r w:rsidR="006067BF" w:rsidRPr="00703486">
        <w:rPr>
          <w:rFonts w:eastAsia="宋体"/>
          <w:sz w:val="20"/>
          <w:lang w:eastAsia="zh-CN"/>
        </w:rPr>
        <w:t>Age), the spatial location (Com</w:t>
      </w:r>
      <w:r w:rsidR="0012494F" w:rsidRPr="00703486">
        <w:rPr>
          <w:rFonts w:eastAsia="宋体"/>
          <w:sz w:val="20"/>
          <w:lang w:eastAsia="zh-CN"/>
        </w:rPr>
        <w:t>partment)</w:t>
      </w:r>
      <w:r w:rsidR="006067BF" w:rsidRPr="00703486">
        <w:rPr>
          <w:rFonts w:eastAsia="宋体"/>
          <w:sz w:val="20"/>
          <w:lang w:eastAsia="zh-CN"/>
        </w:rPr>
        <w:t xml:space="preserve"> and </w:t>
      </w:r>
      <w:r w:rsidR="00C3162F" w:rsidRPr="00703486">
        <w:rPr>
          <w:rFonts w:eastAsia="宋体"/>
          <w:sz w:val="20"/>
          <w:lang w:eastAsia="zh-CN"/>
        </w:rPr>
        <w:t xml:space="preserve">the </w:t>
      </w:r>
      <w:r w:rsidR="006067BF" w:rsidRPr="00703486">
        <w:rPr>
          <w:rFonts w:eastAsia="宋体"/>
          <w:sz w:val="20"/>
          <w:lang w:eastAsia="zh-CN"/>
        </w:rPr>
        <w:t xml:space="preserve">mechanical stimulus (SED </w:t>
      </w:r>
      <w:r w:rsidR="00C3162F" w:rsidRPr="00703486">
        <w:rPr>
          <w:rFonts w:eastAsia="宋体"/>
          <w:sz w:val="20"/>
          <w:lang w:eastAsia="zh-CN"/>
        </w:rPr>
        <w:t>and/</w:t>
      </w:r>
      <w:r w:rsidR="006067BF" w:rsidRPr="00703486">
        <w:rPr>
          <w:rFonts w:eastAsia="宋体"/>
          <w:sz w:val="20"/>
          <w:lang w:eastAsia="zh-CN"/>
        </w:rPr>
        <w:t xml:space="preserve">or </w:t>
      </w:r>
      <w:r w:rsidR="006067BF" w:rsidRPr="00703486">
        <w:rPr>
          <w:rFonts w:ascii="Symbol" w:eastAsia="宋体" w:hAnsi="Symbol"/>
          <w:sz w:val="20"/>
          <w:lang w:eastAsia="zh-CN"/>
        </w:rPr>
        <w:t></w:t>
      </w:r>
      <w:r w:rsidR="000B32B6" w:rsidRPr="00703486">
        <w:rPr>
          <w:rFonts w:eastAsia="宋体"/>
          <w:sz w:val="20"/>
          <w:vertAlign w:val="subscript"/>
          <w:lang w:eastAsia="zh-CN"/>
        </w:rPr>
        <w:t>1</w:t>
      </w:r>
      <w:r w:rsidR="00C3162F" w:rsidRPr="00703486">
        <w:rPr>
          <w:rFonts w:eastAsia="宋体"/>
          <w:sz w:val="20"/>
          <w:lang w:eastAsia="zh-CN"/>
        </w:rPr>
        <w:t>).</w:t>
      </w:r>
      <w:r w:rsidR="006067BF" w:rsidRPr="00703486">
        <w:rPr>
          <w:rFonts w:eastAsia="宋体"/>
          <w:sz w:val="20"/>
          <w:lang w:eastAsia="zh-CN"/>
        </w:rPr>
        <w:t xml:space="preserve"> </w:t>
      </w:r>
      <w:r w:rsidR="00C3162F" w:rsidRPr="00703486">
        <w:rPr>
          <w:rFonts w:eastAsia="宋体"/>
          <w:sz w:val="20"/>
          <w:lang w:eastAsia="zh-CN"/>
        </w:rPr>
        <w:t xml:space="preserve">This assumption is based on </w:t>
      </w:r>
      <w:r w:rsidR="003F55F1">
        <w:rPr>
          <w:rFonts w:eastAsia="宋体"/>
          <w:sz w:val="20"/>
          <w:lang w:eastAsia="zh-CN"/>
        </w:rPr>
        <w:t xml:space="preserve">two </w:t>
      </w:r>
      <w:r w:rsidR="00C3162F" w:rsidRPr="00703486">
        <w:rPr>
          <w:rFonts w:eastAsia="宋体"/>
          <w:sz w:val="20"/>
          <w:lang w:eastAsia="zh-CN"/>
        </w:rPr>
        <w:t xml:space="preserve">reasons: first, </w:t>
      </w:r>
      <w:r w:rsidR="00B83D3F">
        <w:rPr>
          <w:rFonts w:eastAsia="宋体"/>
          <w:sz w:val="20"/>
          <w:lang w:eastAsia="zh-CN"/>
        </w:rPr>
        <w:t>every</w:t>
      </w:r>
      <w:r w:rsidR="00EE6F46" w:rsidRPr="00703486">
        <w:rPr>
          <w:rFonts w:eastAsiaTheme="minorEastAsia"/>
          <w:sz w:val="20"/>
          <w:lang w:eastAsia="zh-CN"/>
        </w:rPr>
        <w:t xml:space="preserve"> mouse </w:t>
      </w:r>
      <w:r w:rsidR="00C3162F" w:rsidRPr="00703486">
        <w:rPr>
          <w:rFonts w:eastAsiaTheme="minorEastAsia"/>
          <w:sz w:val="20"/>
          <w:lang w:eastAsia="zh-CN"/>
        </w:rPr>
        <w:t>has</w:t>
      </w:r>
      <w:r w:rsidR="00EE6F46" w:rsidRPr="00703486">
        <w:rPr>
          <w:rFonts w:eastAsiaTheme="minorEastAsia"/>
          <w:sz w:val="20"/>
          <w:lang w:eastAsia="zh-CN"/>
        </w:rPr>
        <w:t xml:space="preserve"> </w:t>
      </w:r>
      <w:r w:rsidR="003F55F1">
        <w:rPr>
          <w:rFonts w:eastAsiaTheme="minorEastAsia"/>
          <w:sz w:val="20"/>
          <w:lang w:eastAsia="zh-CN"/>
        </w:rPr>
        <w:t xml:space="preserve">a </w:t>
      </w:r>
      <w:r w:rsidR="00EE6F46" w:rsidRPr="00703486">
        <w:rPr>
          <w:rFonts w:eastAsiaTheme="minorEastAsia"/>
          <w:sz w:val="20"/>
          <w:lang w:eastAsia="zh-CN"/>
        </w:rPr>
        <w:t>significant</w:t>
      </w:r>
      <w:r w:rsidR="00C3162F" w:rsidRPr="00703486">
        <w:rPr>
          <w:rFonts w:eastAsiaTheme="minorEastAsia"/>
          <w:sz w:val="20"/>
          <w:lang w:eastAsia="zh-CN"/>
        </w:rPr>
        <w:t>ly different initial BMC value</w:t>
      </w:r>
      <w:r w:rsidR="00EE6F46" w:rsidRPr="00703486">
        <w:rPr>
          <w:rFonts w:eastAsiaTheme="minorEastAsia"/>
          <w:sz w:val="20"/>
          <w:lang w:eastAsia="zh-CN"/>
        </w:rPr>
        <w:t xml:space="preserve"> and different evolution</w:t>
      </w:r>
      <w:r w:rsidR="00D2423F">
        <w:rPr>
          <w:rFonts w:eastAsiaTheme="minorEastAsia"/>
          <w:sz w:val="20"/>
          <w:lang w:eastAsia="zh-CN"/>
        </w:rPr>
        <w:t>s</w:t>
      </w:r>
      <w:r w:rsidR="00EE6F46" w:rsidRPr="00703486">
        <w:rPr>
          <w:rFonts w:eastAsiaTheme="minorEastAsia"/>
          <w:sz w:val="20"/>
          <w:lang w:eastAsia="zh-CN"/>
        </w:rPr>
        <w:t xml:space="preserve"> of BMC over time; </w:t>
      </w:r>
      <w:r w:rsidR="00D2423F">
        <w:rPr>
          <w:rFonts w:eastAsiaTheme="minorEastAsia"/>
          <w:sz w:val="20"/>
          <w:lang w:eastAsia="zh-CN"/>
        </w:rPr>
        <w:t>s</w:t>
      </w:r>
      <w:r w:rsidR="00C3162F" w:rsidRPr="00703486">
        <w:rPr>
          <w:rFonts w:eastAsiaTheme="minorEastAsia"/>
          <w:sz w:val="20"/>
          <w:lang w:eastAsia="zh-CN"/>
        </w:rPr>
        <w:t xml:space="preserve">econd, </w:t>
      </w:r>
      <w:r w:rsidR="00D2423F">
        <w:rPr>
          <w:rFonts w:eastAsiaTheme="minorEastAsia"/>
          <w:sz w:val="20"/>
          <w:lang w:eastAsia="zh-CN"/>
        </w:rPr>
        <w:t xml:space="preserve">there </w:t>
      </w:r>
      <w:r w:rsidR="003F55F1">
        <w:rPr>
          <w:rFonts w:eastAsiaTheme="minorEastAsia"/>
          <w:sz w:val="20"/>
          <w:lang w:eastAsia="zh-CN"/>
        </w:rPr>
        <w:t>is</w:t>
      </w:r>
      <w:r w:rsidR="00D2423F">
        <w:rPr>
          <w:rFonts w:eastAsiaTheme="minorEastAsia"/>
          <w:sz w:val="20"/>
          <w:lang w:eastAsia="zh-CN"/>
        </w:rPr>
        <w:t xml:space="preserve"> still </w:t>
      </w:r>
      <w:r w:rsidR="00D2423F" w:rsidRPr="00703486">
        <w:rPr>
          <w:rFonts w:eastAsiaTheme="minorEastAsia"/>
          <w:sz w:val="20"/>
          <w:lang w:eastAsia="zh-CN"/>
        </w:rPr>
        <w:t>a non-negligible skeletal growth</w:t>
      </w:r>
      <w:r w:rsidR="00D2423F">
        <w:rPr>
          <w:rFonts w:eastAsiaTheme="minorEastAsia"/>
          <w:sz w:val="20"/>
          <w:lang w:eastAsia="zh-CN"/>
        </w:rPr>
        <w:t xml:space="preserve"> in </w:t>
      </w:r>
      <w:r w:rsidR="00C3162F" w:rsidRPr="00703486">
        <w:rPr>
          <w:rFonts w:eastAsiaTheme="minorEastAsia" w:hint="eastAsia"/>
          <w:sz w:val="20"/>
          <w:lang w:eastAsia="zh-CN"/>
        </w:rPr>
        <w:t>C57BL/J6</w:t>
      </w:r>
      <w:r w:rsidR="00C3162F" w:rsidRPr="00703486">
        <w:rPr>
          <w:rFonts w:eastAsiaTheme="minorEastAsia"/>
          <w:sz w:val="20"/>
          <w:lang w:eastAsia="zh-CN"/>
        </w:rPr>
        <w:t xml:space="preserve"> female </w:t>
      </w:r>
      <w:r w:rsidR="00AE2BC9">
        <w:rPr>
          <w:rFonts w:eastAsiaTheme="minorEastAsia"/>
          <w:sz w:val="20"/>
          <w:lang w:eastAsia="zh-CN"/>
        </w:rPr>
        <w:t>mouse</w:t>
      </w:r>
      <w:r w:rsidR="00C3162F" w:rsidRPr="00703486">
        <w:rPr>
          <w:rFonts w:eastAsiaTheme="minorEastAsia"/>
          <w:sz w:val="20"/>
          <w:lang w:eastAsia="zh-CN"/>
        </w:rPr>
        <w:t xml:space="preserve"> at 14</w:t>
      </w:r>
      <w:r w:rsidR="00D2423F">
        <w:rPr>
          <w:rFonts w:eastAsiaTheme="minorEastAsia"/>
          <w:sz w:val="20"/>
          <w:lang w:eastAsia="zh-CN"/>
        </w:rPr>
        <w:t>-week-old</w:t>
      </w:r>
      <w:r w:rsidR="00C3162F" w:rsidRPr="00703486">
        <w:rPr>
          <w:rFonts w:eastAsiaTheme="minorEastAsia"/>
          <w:sz w:val="20"/>
          <w:lang w:eastAsia="zh-CN"/>
        </w:rPr>
        <w:t xml:space="preserve">, </w:t>
      </w:r>
      <w:r w:rsidR="005C0305">
        <w:rPr>
          <w:rFonts w:eastAsiaTheme="minorEastAsia"/>
          <w:sz w:val="20"/>
          <w:lang w:eastAsia="zh-CN"/>
        </w:rPr>
        <w:t xml:space="preserve">and the magnitude of skeletal growth </w:t>
      </w:r>
      <w:r w:rsidR="00AE2BC9">
        <w:rPr>
          <w:rFonts w:eastAsiaTheme="minorEastAsia"/>
          <w:sz w:val="20"/>
          <w:lang w:eastAsia="zh-CN"/>
        </w:rPr>
        <w:t>is</w:t>
      </w:r>
      <w:r w:rsidR="005C0305">
        <w:rPr>
          <w:rFonts w:eastAsiaTheme="minorEastAsia"/>
          <w:sz w:val="20"/>
          <w:lang w:eastAsia="zh-CN"/>
        </w:rPr>
        <w:t xml:space="preserve"> different</w:t>
      </w:r>
      <w:r w:rsidR="00C3162F" w:rsidRPr="00703486">
        <w:rPr>
          <w:rFonts w:eastAsiaTheme="minorEastAsia"/>
          <w:sz w:val="20"/>
          <w:lang w:eastAsia="zh-CN"/>
        </w:rPr>
        <w:t xml:space="preserve"> in different regions of </w:t>
      </w:r>
      <w:r w:rsidR="00D2423F">
        <w:rPr>
          <w:rFonts w:eastAsiaTheme="minorEastAsia"/>
          <w:sz w:val="20"/>
          <w:lang w:eastAsia="zh-CN"/>
        </w:rPr>
        <w:t>mouse</w:t>
      </w:r>
      <w:r w:rsidR="00C3162F" w:rsidRPr="00703486">
        <w:rPr>
          <w:rFonts w:eastAsiaTheme="minorEastAsia"/>
          <w:sz w:val="20"/>
          <w:lang w:eastAsia="zh-CN"/>
        </w:rPr>
        <w:t xml:space="preserve"> tibia (e.</w:t>
      </w:r>
      <w:r w:rsidR="003F55F1">
        <w:rPr>
          <w:rFonts w:eastAsiaTheme="minorEastAsia"/>
          <w:sz w:val="20"/>
          <w:lang w:eastAsia="zh-CN"/>
        </w:rPr>
        <w:t>g.</w:t>
      </w:r>
      <w:r w:rsidR="00D2423F">
        <w:rPr>
          <w:rFonts w:eastAsiaTheme="minorEastAsia"/>
          <w:sz w:val="20"/>
          <w:lang w:eastAsia="zh-CN"/>
        </w:rPr>
        <w:t>,</w:t>
      </w:r>
      <w:r w:rsidR="00C3162F" w:rsidRPr="00703486">
        <w:rPr>
          <w:rFonts w:eastAsiaTheme="minorEastAsia"/>
          <w:sz w:val="20"/>
          <w:lang w:eastAsia="zh-CN"/>
        </w:rPr>
        <w:t xml:space="preserve"> </w:t>
      </w:r>
      <w:r w:rsidR="003F55F1">
        <w:rPr>
          <w:rFonts w:eastAsiaTheme="minorEastAsia"/>
          <w:sz w:val="20"/>
          <w:lang w:eastAsia="zh-CN"/>
        </w:rPr>
        <w:t xml:space="preserve">the growth </w:t>
      </w:r>
      <w:r w:rsidR="00C3162F" w:rsidRPr="00703486">
        <w:rPr>
          <w:rFonts w:eastAsiaTheme="minorEastAsia"/>
          <w:sz w:val="20"/>
          <w:lang w:eastAsia="zh-CN"/>
        </w:rPr>
        <w:t xml:space="preserve">near the growth plates </w:t>
      </w:r>
      <w:r w:rsidR="003F55F1">
        <w:rPr>
          <w:rFonts w:eastAsiaTheme="minorEastAsia"/>
          <w:sz w:val="20"/>
          <w:lang w:eastAsia="zh-CN"/>
        </w:rPr>
        <w:t xml:space="preserve">is larger than </w:t>
      </w:r>
      <w:r w:rsidR="003F55F1">
        <w:rPr>
          <w:rFonts w:eastAsiaTheme="minorEastAsia"/>
          <w:sz w:val="20"/>
          <w:lang w:eastAsia="zh-CN"/>
        </w:rPr>
        <w:lastRenderedPageBreak/>
        <w:t>that in the</w:t>
      </w:r>
      <w:r w:rsidR="00C3162F" w:rsidRPr="00703486">
        <w:rPr>
          <w:rFonts w:eastAsiaTheme="minorEastAsia"/>
          <w:sz w:val="20"/>
          <w:lang w:eastAsia="zh-CN"/>
        </w:rPr>
        <w:t xml:space="preserve"> </w:t>
      </w:r>
      <w:r w:rsidR="003F55F1">
        <w:rPr>
          <w:rFonts w:eastAsiaTheme="minorEastAsia"/>
          <w:sz w:val="20"/>
          <w:lang w:eastAsia="zh-CN"/>
        </w:rPr>
        <w:t>midshaft</w:t>
      </w:r>
      <w:r w:rsidR="00C3162F" w:rsidRPr="00703486">
        <w:rPr>
          <w:rFonts w:eastAsiaTheme="minorEastAsia"/>
          <w:sz w:val="20"/>
          <w:lang w:eastAsia="zh-CN"/>
        </w:rPr>
        <w:t xml:space="preserve">), and thus the inclusion of Compartment as </w:t>
      </w:r>
      <w:r w:rsidR="003F55F1">
        <w:rPr>
          <w:rFonts w:eastAsiaTheme="minorEastAsia"/>
          <w:sz w:val="20"/>
          <w:lang w:eastAsia="zh-CN"/>
        </w:rPr>
        <w:t xml:space="preserve">an </w:t>
      </w:r>
      <w:r w:rsidR="00C3162F" w:rsidRPr="00703486">
        <w:rPr>
          <w:rFonts w:eastAsiaTheme="minorEastAsia"/>
          <w:sz w:val="20"/>
          <w:lang w:eastAsia="zh-CN"/>
        </w:rPr>
        <w:t xml:space="preserve">independent variable in the model </w:t>
      </w:r>
      <w:r w:rsidR="000F3302">
        <w:rPr>
          <w:rFonts w:eastAsiaTheme="minorEastAsia"/>
          <w:sz w:val="20"/>
          <w:lang w:eastAsia="zh-CN"/>
        </w:rPr>
        <w:t>is necessary in order</w:t>
      </w:r>
      <w:r w:rsidR="003F55F1">
        <w:rPr>
          <w:rFonts w:eastAsiaTheme="minorEastAsia"/>
          <w:sz w:val="20"/>
          <w:lang w:eastAsia="zh-CN"/>
        </w:rPr>
        <w:t xml:space="preserve"> to capture </w:t>
      </w:r>
      <w:r w:rsidR="005C0305">
        <w:rPr>
          <w:rFonts w:eastAsiaTheme="minorEastAsia"/>
          <w:sz w:val="20"/>
          <w:lang w:eastAsia="zh-CN"/>
        </w:rPr>
        <w:t xml:space="preserve">the </w:t>
      </w:r>
      <w:r w:rsidR="003F55F1">
        <w:rPr>
          <w:rFonts w:eastAsiaTheme="minorEastAsia"/>
          <w:sz w:val="20"/>
          <w:lang w:eastAsia="zh-CN"/>
        </w:rPr>
        <w:t>region-dependent skeletal growth</w:t>
      </w:r>
      <w:r w:rsidR="00C3162F" w:rsidRPr="00703486">
        <w:rPr>
          <w:rFonts w:eastAsiaTheme="minorEastAsia"/>
          <w:sz w:val="20"/>
          <w:lang w:eastAsia="zh-CN"/>
        </w:rPr>
        <w:t>.</w:t>
      </w:r>
    </w:p>
    <w:p w14:paraId="7E049427" w14:textId="58226FC5" w:rsidR="00DE3201" w:rsidRPr="00703486" w:rsidRDefault="006067BF" w:rsidP="007474B5">
      <w:pPr>
        <w:adjustRightInd w:val="0"/>
        <w:snapToGrid w:val="0"/>
        <w:spacing w:before="0" w:afterLines="50" w:after="120" w:line="260" w:lineRule="exact"/>
        <w:ind w:firstLineChars="200" w:firstLine="400"/>
        <w:rPr>
          <w:rFonts w:eastAsia="宋体"/>
          <w:sz w:val="20"/>
          <w:lang w:eastAsia="zh-CN"/>
        </w:rPr>
      </w:pPr>
      <w:r w:rsidRPr="00703486">
        <w:rPr>
          <w:rFonts w:eastAsia="宋体"/>
          <w:sz w:val="20"/>
          <w:lang w:eastAsia="zh-CN"/>
        </w:rPr>
        <w:t>The change</w:t>
      </w:r>
      <w:r w:rsidR="00C3162F" w:rsidRPr="00703486">
        <w:rPr>
          <w:rFonts w:eastAsia="宋体"/>
          <w:sz w:val="20"/>
          <w:lang w:eastAsia="zh-CN"/>
        </w:rPr>
        <w:t>s</w:t>
      </w:r>
      <w:r w:rsidRPr="00703486">
        <w:rPr>
          <w:rFonts w:eastAsia="宋体"/>
          <w:sz w:val="20"/>
          <w:lang w:eastAsia="zh-CN"/>
        </w:rPr>
        <w:t xml:space="preserve"> </w:t>
      </w:r>
      <w:r w:rsidR="00C3162F" w:rsidRPr="00703486">
        <w:rPr>
          <w:rFonts w:eastAsia="宋体"/>
          <w:sz w:val="20"/>
          <w:lang w:eastAsia="zh-CN"/>
        </w:rPr>
        <w:t>in</w:t>
      </w:r>
      <w:r w:rsidR="003F55F1">
        <w:rPr>
          <w:rFonts w:eastAsia="宋体"/>
          <w:sz w:val="20"/>
          <w:lang w:eastAsia="zh-CN"/>
        </w:rPr>
        <w:t xml:space="preserve"> the</w:t>
      </w:r>
      <w:r w:rsidR="00C3162F" w:rsidRPr="00703486">
        <w:rPr>
          <w:rFonts w:eastAsia="宋体"/>
          <w:sz w:val="20"/>
          <w:lang w:eastAsia="zh-CN"/>
        </w:rPr>
        <w:t xml:space="preserve"> </w:t>
      </w:r>
      <w:r w:rsidR="003F55F1">
        <w:rPr>
          <w:rFonts w:eastAsia="宋体"/>
          <w:sz w:val="20"/>
          <w:lang w:eastAsia="zh-CN"/>
        </w:rPr>
        <w:t xml:space="preserve">bone </w:t>
      </w:r>
      <w:r w:rsidR="00C3162F" w:rsidRPr="00703486">
        <w:rPr>
          <w:rFonts w:eastAsia="宋体"/>
          <w:sz w:val="20"/>
          <w:lang w:eastAsia="zh-CN"/>
        </w:rPr>
        <w:t>densitometric parameters</w:t>
      </w:r>
      <w:r w:rsidR="0052043C">
        <w:rPr>
          <w:rFonts w:eastAsia="宋体"/>
          <w:sz w:val="20"/>
          <w:lang w:eastAsia="zh-CN"/>
        </w:rPr>
        <w:t xml:space="preserve"> (BDP)</w:t>
      </w:r>
      <w:r w:rsidR="00C3162F" w:rsidRPr="00703486">
        <w:rPr>
          <w:rFonts w:eastAsia="宋体"/>
          <w:sz w:val="20"/>
          <w:lang w:eastAsia="zh-CN"/>
        </w:rPr>
        <w:t xml:space="preserve"> (BMC, </w:t>
      </w:r>
      <w:r w:rsidR="00961674" w:rsidRPr="00703486">
        <w:rPr>
          <w:rFonts w:eastAsia="宋体"/>
          <w:sz w:val="20"/>
          <w:lang w:eastAsia="zh-CN"/>
        </w:rPr>
        <w:t>BMD and</w:t>
      </w:r>
      <w:r w:rsidR="00C3162F" w:rsidRPr="00703486">
        <w:rPr>
          <w:rFonts w:eastAsia="宋体"/>
          <w:sz w:val="20"/>
          <w:lang w:eastAsia="zh-CN"/>
        </w:rPr>
        <w:t xml:space="preserve"> TMD) </w:t>
      </w:r>
      <w:r w:rsidR="00435ACE" w:rsidRPr="00703486">
        <w:rPr>
          <w:rFonts w:eastAsia="宋体"/>
          <w:sz w:val="20"/>
          <w:lang w:eastAsia="zh-CN"/>
        </w:rPr>
        <w:t>between two consecutive time poi</w:t>
      </w:r>
      <w:r w:rsidR="00435ACE" w:rsidRPr="00877EE2">
        <w:rPr>
          <w:rFonts w:eastAsia="宋体"/>
          <w:sz w:val="20"/>
          <w:lang w:eastAsia="zh-CN"/>
        </w:rPr>
        <w:t>nts</w:t>
      </w:r>
      <w:r w:rsidR="00DE3201" w:rsidRPr="00877EE2">
        <w:rPr>
          <w:rFonts w:eastAsia="宋体"/>
          <w:sz w:val="20"/>
          <w:lang w:eastAsia="zh-CN"/>
        </w:rPr>
        <w:t xml:space="preserve"> </w:t>
      </w:r>
      <w:r w:rsidR="00DE3201" w:rsidRPr="00877EE2">
        <w:rPr>
          <w:rFonts w:eastAsia="宋体"/>
          <w:i/>
          <w:sz w:val="20"/>
          <w:lang w:eastAsia="zh-CN"/>
        </w:rPr>
        <w:t>t</w:t>
      </w:r>
      <w:r w:rsidR="00DE3201" w:rsidRPr="00877EE2">
        <w:rPr>
          <w:rFonts w:eastAsia="宋体"/>
          <w:i/>
          <w:sz w:val="20"/>
          <w:vertAlign w:val="subscript"/>
          <w:lang w:eastAsia="zh-CN"/>
        </w:rPr>
        <w:t>i</w:t>
      </w:r>
      <w:r w:rsidR="00DE3201" w:rsidRPr="00877EE2">
        <w:rPr>
          <w:rFonts w:eastAsia="宋体"/>
          <w:sz w:val="20"/>
          <w:lang w:eastAsia="zh-CN"/>
        </w:rPr>
        <w:t xml:space="preserve"> and </w:t>
      </w:r>
      <w:r w:rsidR="00DE3201" w:rsidRPr="00877EE2">
        <w:rPr>
          <w:rFonts w:eastAsia="宋体"/>
          <w:i/>
          <w:sz w:val="20"/>
          <w:lang w:eastAsia="zh-CN"/>
        </w:rPr>
        <w:t>t</w:t>
      </w:r>
      <w:r w:rsidR="00DE3201" w:rsidRPr="00877EE2">
        <w:rPr>
          <w:rFonts w:eastAsia="宋体"/>
          <w:i/>
          <w:sz w:val="20"/>
          <w:vertAlign w:val="subscript"/>
          <w:lang w:eastAsia="zh-CN"/>
        </w:rPr>
        <w:t>i</w:t>
      </w:r>
      <w:r w:rsidR="00B23DAF" w:rsidRPr="00877EE2">
        <w:rPr>
          <w:rFonts w:eastAsia="宋体"/>
          <w:sz w:val="20"/>
          <w:vertAlign w:val="subscript"/>
          <w:lang w:eastAsia="zh-CN"/>
        </w:rPr>
        <w:t>+</w:t>
      </w:r>
      <w:r w:rsidR="00561073" w:rsidRPr="00877EE2">
        <w:rPr>
          <w:rFonts w:eastAsia="宋体"/>
          <w:sz w:val="20"/>
          <w:vertAlign w:val="subscript"/>
          <w:lang w:eastAsia="zh-CN"/>
        </w:rPr>
        <w:t>2</w:t>
      </w:r>
      <w:r w:rsidR="00DE3201" w:rsidRPr="00877EE2">
        <w:rPr>
          <w:rFonts w:eastAsia="宋体"/>
          <w:sz w:val="20"/>
          <w:lang w:eastAsia="zh-CN"/>
        </w:rPr>
        <w:t xml:space="preserve">, </w:t>
      </w:r>
      <w:r w:rsidRPr="00877EE2">
        <w:rPr>
          <w:rFonts w:eastAsia="宋体"/>
          <w:sz w:val="20"/>
          <w:lang w:eastAsia="zh-CN"/>
        </w:rPr>
        <w:t>w</w:t>
      </w:r>
      <w:r w:rsidR="003F55F1">
        <w:rPr>
          <w:rFonts w:eastAsia="宋体"/>
          <w:sz w:val="20"/>
          <w:lang w:eastAsia="zh-CN"/>
        </w:rPr>
        <w:t>ere</w:t>
      </w:r>
      <w:r w:rsidR="00C3162F" w:rsidRPr="00703486">
        <w:rPr>
          <w:rFonts w:eastAsia="宋体"/>
          <w:sz w:val="20"/>
          <w:lang w:eastAsia="zh-CN"/>
        </w:rPr>
        <w:t xml:space="preserve"> calculated using the following equation</w:t>
      </w:r>
      <w:r w:rsidR="00DE3201" w:rsidRPr="00703486">
        <w:rPr>
          <w:rFonts w:eastAsia="宋体"/>
          <w:sz w:val="20"/>
          <w:lang w:eastAsia="zh-CN"/>
        </w:rPr>
        <w:t>:</w:t>
      </w:r>
    </w:p>
    <w:p w14:paraId="1E5B9659" w14:textId="178A4C5E" w:rsidR="00180304" w:rsidRDefault="001D5435" w:rsidP="00EB4166">
      <w:pPr>
        <w:tabs>
          <w:tab w:val="center" w:pos="3603"/>
          <w:tab w:val="right" w:pos="7207"/>
        </w:tabs>
        <w:adjustRightInd w:val="0"/>
        <w:snapToGrid w:val="0"/>
        <w:spacing w:before="0" w:line="240" w:lineRule="auto"/>
        <w:rPr>
          <w:rFonts w:eastAsia="宋体"/>
          <w:sz w:val="20"/>
          <w:lang w:eastAsia="zh-CN"/>
        </w:rPr>
      </w:pPr>
      <w:r>
        <w:rPr>
          <w:rFonts w:eastAsia="宋体"/>
          <w:sz w:val="20"/>
          <w:lang w:eastAsia="zh-CN"/>
        </w:rPr>
        <w:tab/>
      </w:r>
      <m:oMath>
        <m:r>
          <m:rPr>
            <m:sty m:val="p"/>
          </m:rPr>
          <w:rPr>
            <w:rFonts w:ascii="Cambria Math" w:eastAsia="宋体" w:hAnsi="Cambria Math"/>
            <w:sz w:val="20"/>
            <w:lang w:eastAsia="zh-CN"/>
          </w:rPr>
          <m:t>ΔBDP</m:t>
        </m:r>
        <m:d>
          <m:dPr>
            <m:ctrlPr>
              <w:rPr>
                <w:rFonts w:ascii="Cambria Math" w:eastAsia="宋体" w:hAnsi="Cambria Math"/>
                <w:i/>
                <w:sz w:val="20"/>
                <w:lang w:eastAsia="zh-CN"/>
              </w:rPr>
            </m:ctrlPr>
          </m:dPr>
          <m:e>
            <m:sSub>
              <m:sSubPr>
                <m:ctrlPr>
                  <w:rPr>
                    <w:rFonts w:ascii="Cambria Math" w:eastAsia="宋体" w:hAnsi="Cambria Math"/>
                    <w:i/>
                    <w:sz w:val="20"/>
                    <w:lang w:eastAsia="zh-CN"/>
                  </w:rPr>
                </m:ctrlPr>
              </m:sSubPr>
              <m:e>
                <m:r>
                  <w:rPr>
                    <w:rFonts w:ascii="Cambria Math" w:eastAsia="宋体" w:hAnsi="Cambria Math"/>
                    <w:sz w:val="20"/>
                    <w:lang w:eastAsia="zh-CN"/>
                  </w:rPr>
                  <m:t>t</m:t>
                </m:r>
              </m:e>
              <m:sub>
                <m:r>
                  <w:rPr>
                    <w:rFonts w:ascii="Cambria Math" w:eastAsia="宋体" w:hAnsi="Cambria Math"/>
                    <w:sz w:val="20"/>
                    <w:lang w:eastAsia="zh-CN"/>
                  </w:rPr>
                  <m:t>i</m:t>
                </m:r>
              </m:sub>
            </m:sSub>
          </m:e>
        </m:d>
        <m:r>
          <w:rPr>
            <w:rFonts w:ascii="Cambria Math" w:eastAsia="宋体" w:hAnsi="Cambria Math"/>
            <w:sz w:val="20"/>
            <w:lang w:eastAsia="zh-CN"/>
          </w:rPr>
          <m:t>=</m:t>
        </m:r>
        <m:f>
          <m:fPr>
            <m:ctrlPr>
              <w:rPr>
                <w:rFonts w:ascii="Cambria Math" w:eastAsia="宋体" w:hAnsi="Cambria Math"/>
                <w:i/>
                <w:sz w:val="20"/>
                <w:lang w:eastAsia="zh-CN"/>
              </w:rPr>
            </m:ctrlPr>
          </m:fPr>
          <m:num>
            <m:r>
              <m:rPr>
                <m:sty m:val="p"/>
              </m:rPr>
              <w:rPr>
                <w:rFonts w:ascii="Cambria Math" w:eastAsia="宋体" w:hAnsi="Cambria Math"/>
                <w:sz w:val="20"/>
                <w:lang w:eastAsia="zh-CN"/>
              </w:rPr>
              <m:t>BDP</m:t>
            </m:r>
            <m:d>
              <m:dPr>
                <m:ctrlPr>
                  <w:rPr>
                    <w:rFonts w:ascii="Cambria Math" w:eastAsia="宋体" w:hAnsi="Cambria Math"/>
                    <w:i/>
                    <w:sz w:val="20"/>
                    <w:lang w:eastAsia="zh-CN"/>
                  </w:rPr>
                </m:ctrlPr>
              </m:dPr>
              <m:e>
                <m:sSub>
                  <m:sSubPr>
                    <m:ctrlPr>
                      <w:rPr>
                        <w:rFonts w:ascii="Cambria Math" w:eastAsia="宋体" w:hAnsi="Cambria Math"/>
                        <w:i/>
                        <w:sz w:val="20"/>
                        <w:lang w:eastAsia="zh-CN"/>
                      </w:rPr>
                    </m:ctrlPr>
                  </m:sSubPr>
                  <m:e>
                    <m:r>
                      <w:rPr>
                        <w:rFonts w:ascii="Cambria Math" w:eastAsia="宋体" w:hAnsi="Cambria Math"/>
                        <w:sz w:val="20"/>
                        <w:lang w:eastAsia="zh-CN"/>
                      </w:rPr>
                      <m:t>t</m:t>
                    </m:r>
                  </m:e>
                  <m:sub>
                    <m:r>
                      <w:rPr>
                        <w:rFonts w:ascii="Cambria Math" w:eastAsia="宋体" w:hAnsi="Cambria Math"/>
                        <w:sz w:val="20"/>
                        <w:lang w:eastAsia="zh-CN"/>
                      </w:rPr>
                      <m:t>i+2</m:t>
                    </m:r>
                  </m:sub>
                </m:sSub>
              </m:e>
            </m:d>
            <m:r>
              <w:rPr>
                <w:rFonts w:ascii="Cambria Math" w:eastAsia="宋体" w:hAnsi="Cambria Math"/>
                <w:sz w:val="20"/>
                <w:lang w:eastAsia="zh-CN"/>
              </w:rPr>
              <m:t>-</m:t>
            </m:r>
            <m:r>
              <m:rPr>
                <m:sty m:val="p"/>
              </m:rPr>
              <w:rPr>
                <w:rFonts w:ascii="Cambria Math" w:eastAsia="宋体" w:hAnsi="Cambria Math"/>
                <w:sz w:val="20"/>
                <w:lang w:eastAsia="zh-CN"/>
              </w:rPr>
              <m:t>BDP</m:t>
            </m:r>
            <m:d>
              <m:dPr>
                <m:ctrlPr>
                  <w:rPr>
                    <w:rFonts w:ascii="Cambria Math" w:eastAsia="宋体" w:hAnsi="Cambria Math"/>
                    <w:i/>
                    <w:sz w:val="20"/>
                    <w:lang w:eastAsia="zh-CN"/>
                  </w:rPr>
                </m:ctrlPr>
              </m:dPr>
              <m:e>
                <m:sSub>
                  <m:sSubPr>
                    <m:ctrlPr>
                      <w:rPr>
                        <w:rFonts w:ascii="Cambria Math" w:eastAsia="宋体" w:hAnsi="Cambria Math"/>
                        <w:i/>
                        <w:sz w:val="20"/>
                        <w:lang w:eastAsia="zh-CN"/>
                      </w:rPr>
                    </m:ctrlPr>
                  </m:sSubPr>
                  <m:e>
                    <m:r>
                      <w:rPr>
                        <w:rFonts w:ascii="Cambria Math" w:eastAsia="宋体" w:hAnsi="Cambria Math"/>
                        <w:sz w:val="20"/>
                        <w:lang w:eastAsia="zh-CN"/>
                      </w:rPr>
                      <m:t>t</m:t>
                    </m:r>
                  </m:e>
                  <m:sub>
                    <m:r>
                      <w:rPr>
                        <w:rFonts w:ascii="Cambria Math" w:eastAsia="宋体" w:hAnsi="Cambria Math"/>
                        <w:sz w:val="20"/>
                        <w:lang w:eastAsia="zh-CN"/>
                      </w:rPr>
                      <m:t>i</m:t>
                    </m:r>
                  </m:sub>
                </m:sSub>
              </m:e>
            </m:d>
          </m:num>
          <m:den>
            <m:sSub>
              <m:sSubPr>
                <m:ctrlPr>
                  <w:rPr>
                    <w:rFonts w:ascii="Cambria Math" w:eastAsia="宋体" w:hAnsi="Cambria Math"/>
                    <w:i/>
                    <w:sz w:val="20"/>
                    <w:lang w:eastAsia="zh-CN"/>
                  </w:rPr>
                </m:ctrlPr>
              </m:sSubPr>
              <m:e>
                <m:r>
                  <w:rPr>
                    <w:rFonts w:ascii="Cambria Math" w:eastAsia="宋体" w:hAnsi="Cambria Math"/>
                    <w:sz w:val="20"/>
                    <w:lang w:eastAsia="zh-CN"/>
                  </w:rPr>
                  <m:t>t</m:t>
                </m:r>
              </m:e>
              <m:sub>
                <m:r>
                  <w:rPr>
                    <w:rFonts w:ascii="Cambria Math" w:eastAsia="宋体" w:hAnsi="Cambria Math"/>
                    <w:sz w:val="20"/>
                    <w:lang w:eastAsia="zh-CN"/>
                  </w:rPr>
                  <m:t>i+2</m:t>
                </m:r>
              </m:sub>
            </m:sSub>
            <m:r>
              <w:rPr>
                <w:rFonts w:ascii="Cambria Math" w:eastAsia="宋体" w:hAnsi="Cambria Math"/>
                <w:sz w:val="20"/>
                <w:lang w:eastAsia="zh-CN"/>
              </w:rPr>
              <m:t>-</m:t>
            </m:r>
            <m:sSub>
              <m:sSubPr>
                <m:ctrlPr>
                  <w:rPr>
                    <w:rFonts w:ascii="Cambria Math" w:eastAsia="宋体" w:hAnsi="Cambria Math"/>
                    <w:i/>
                    <w:sz w:val="20"/>
                    <w:lang w:eastAsia="zh-CN"/>
                  </w:rPr>
                </m:ctrlPr>
              </m:sSubPr>
              <m:e>
                <m:r>
                  <w:rPr>
                    <w:rFonts w:ascii="Cambria Math" w:eastAsia="宋体" w:hAnsi="Cambria Math"/>
                    <w:sz w:val="20"/>
                    <w:lang w:eastAsia="zh-CN"/>
                  </w:rPr>
                  <m:t>t</m:t>
                </m:r>
              </m:e>
              <m:sub>
                <m:r>
                  <w:rPr>
                    <w:rFonts w:ascii="Cambria Math" w:eastAsia="宋体" w:hAnsi="Cambria Math"/>
                    <w:sz w:val="20"/>
                    <w:lang w:eastAsia="zh-CN"/>
                  </w:rPr>
                  <m:t>i</m:t>
                </m:r>
              </m:sub>
            </m:sSub>
          </m:den>
        </m:f>
      </m:oMath>
      <w:r w:rsidR="00EB4166">
        <w:rPr>
          <w:rFonts w:eastAsia="宋体" w:hint="eastAsia"/>
          <w:sz w:val="20"/>
          <w:lang w:eastAsia="zh-CN"/>
        </w:rPr>
        <w:t>.</w:t>
      </w:r>
      <w:r>
        <w:rPr>
          <w:rFonts w:eastAsia="宋体"/>
          <w:sz w:val="20"/>
          <w:lang w:eastAsia="zh-CN"/>
        </w:rPr>
        <w:tab/>
      </w:r>
      <w:r>
        <w:rPr>
          <w:rFonts w:eastAsia="宋体" w:hint="eastAsia"/>
          <w:sz w:val="20"/>
          <w:lang w:eastAsia="zh-CN"/>
        </w:rPr>
        <w:t>（</w:t>
      </w:r>
      <w:r>
        <w:rPr>
          <w:rFonts w:eastAsia="宋体" w:hint="eastAsia"/>
          <w:sz w:val="20"/>
          <w:lang w:eastAsia="zh-CN"/>
        </w:rPr>
        <w:t>1</w:t>
      </w:r>
      <w:r>
        <w:rPr>
          <w:rFonts w:eastAsia="宋体" w:hint="eastAsia"/>
          <w:sz w:val="20"/>
          <w:lang w:eastAsia="zh-CN"/>
        </w:rPr>
        <w:t>）</w:t>
      </w:r>
    </w:p>
    <w:p w14:paraId="397F1669" w14:textId="76A6953D" w:rsidR="00561073" w:rsidRPr="001D5A25" w:rsidRDefault="00561073" w:rsidP="00F23F41">
      <w:pPr>
        <w:adjustRightInd w:val="0"/>
        <w:snapToGrid w:val="0"/>
        <w:spacing w:before="0" w:line="260" w:lineRule="exact"/>
        <w:rPr>
          <w:rFonts w:eastAsia="宋体"/>
          <w:sz w:val="20"/>
          <w:lang w:eastAsia="zh-CN"/>
        </w:rPr>
      </w:pPr>
      <w:r w:rsidRPr="001D5A25">
        <w:rPr>
          <w:rFonts w:eastAsia="宋体"/>
          <w:sz w:val="20"/>
          <w:lang w:eastAsia="zh-CN"/>
        </w:rPr>
        <w:t xml:space="preserve">where, </w:t>
      </w:r>
      <w:r w:rsidRPr="001D5A25">
        <w:rPr>
          <w:rFonts w:ascii="Symbol" w:eastAsia="宋体" w:hAnsi="Symbol"/>
          <w:sz w:val="20"/>
          <w:lang w:eastAsia="zh-CN"/>
        </w:rPr>
        <w:t></w:t>
      </w:r>
      <w:r w:rsidR="0052043C">
        <w:rPr>
          <w:rFonts w:eastAsia="宋体"/>
          <w:sz w:val="20"/>
          <w:lang w:eastAsia="zh-CN"/>
        </w:rPr>
        <w:t>BDP</w:t>
      </w:r>
      <w:r w:rsidRPr="00877EE2">
        <w:rPr>
          <w:rFonts w:eastAsia="宋体"/>
          <w:sz w:val="20"/>
          <w:lang w:eastAsia="zh-CN"/>
        </w:rPr>
        <w:t>(</w:t>
      </w:r>
      <w:r w:rsidRPr="00877EE2">
        <w:rPr>
          <w:rFonts w:eastAsia="宋体"/>
          <w:i/>
          <w:sz w:val="20"/>
          <w:lang w:eastAsia="zh-CN"/>
        </w:rPr>
        <w:t>t</w:t>
      </w:r>
      <w:r w:rsidRPr="00877EE2">
        <w:rPr>
          <w:rFonts w:eastAsia="宋体"/>
          <w:i/>
          <w:sz w:val="20"/>
          <w:vertAlign w:val="subscript"/>
          <w:lang w:eastAsia="zh-CN"/>
        </w:rPr>
        <w:t>i</w:t>
      </w:r>
      <w:r w:rsidRPr="00877EE2">
        <w:rPr>
          <w:rFonts w:eastAsia="宋体"/>
          <w:sz w:val="20"/>
          <w:lang w:eastAsia="zh-CN"/>
        </w:rPr>
        <w:t xml:space="preserve">) </w:t>
      </w:r>
      <w:r w:rsidR="0052043C">
        <w:rPr>
          <w:rFonts w:eastAsia="宋体"/>
          <w:sz w:val="20"/>
          <w:lang w:eastAsia="zh-CN"/>
        </w:rPr>
        <w:t xml:space="preserve">and </w:t>
      </w:r>
      <w:r w:rsidR="0052043C" w:rsidRPr="001D5A25">
        <w:rPr>
          <w:rFonts w:ascii="Symbol" w:eastAsia="宋体" w:hAnsi="Symbol"/>
          <w:sz w:val="20"/>
          <w:lang w:eastAsia="zh-CN"/>
        </w:rPr>
        <w:t></w:t>
      </w:r>
      <w:r w:rsidR="0052043C">
        <w:rPr>
          <w:rFonts w:eastAsia="宋体"/>
          <w:sz w:val="20"/>
          <w:lang w:eastAsia="zh-CN"/>
        </w:rPr>
        <w:t>BDP</w:t>
      </w:r>
      <w:r w:rsidR="0052043C" w:rsidRPr="00877EE2">
        <w:rPr>
          <w:rFonts w:eastAsia="宋体"/>
          <w:sz w:val="20"/>
          <w:lang w:eastAsia="zh-CN"/>
        </w:rPr>
        <w:t>(</w:t>
      </w:r>
      <w:r w:rsidR="0052043C" w:rsidRPr="00877EE2">
        <w:rPr>
          <w:rFonts w:eastAsia="宋体"/>
          <w:i/>
          <w:sz w:val="20"/>
          <w:lang w:eastAsia="zh-CN"/>
        </w:rPr>
        <w:t>t</w:t>
      </w:r>
      <w:r w:rsidR="0052043C" w:rsidRPr="00877EE2">
        <w:rPr>
          <w:rFonts w:eastAsia="宋体"/>
          <w:i/>
          <w:sz w:val="20"/>
          <w:vertAlign w:val="subscript"/>
          <w:lang w:eastAsia="zh-CN"/>
        </w:rPr>
        <w:t>i</w:t>
      </w:r>
      <w:r w:rsidR="0052043C">
        <w:rPr>
          <w:rFonts w:eastAsia="宋体"/>
          <w:i/>
          <w:sz w:val="20"/>
          <w:vertAlign w:val="subscript"/>
          <w:lang w:eastAsia="zh-CN"/>
        </w:rPr>
        <w:t>+2</w:t>
      </w:r>
      <w:r w:rsidR="0052043C" w:rsidRPr="00877EE2">
        <w:rPr>
          <w:rFonts w:eastAsia="宋体"/>
          <w:sz w:val="20"/>
          <w:lang w:eastAsia="zh-CN"/>
        </w:rPr>
        <w:t>)</w:t>
      </w:r>
      <w:r w:rsidR="0052043C">
        <w:rPr>
          <w:rFonts w:eastAsia="宋体"/>
          <w:sz w:val="20"/>
          <w:lang w:eastAsia="zh-CN"/>
        </w:rPr>
        <w:t xml:space="preserve"> are</w:t>
      </w:r>
      <w:r w:rsidRPr="00877EE2">
        <w:rPr>
          <w:rFonts w:eastAsia="宋体"/>
          <w:sz w:val="20"/>
          <w:lang w:eastAsia="zh-CN"/>
        </w:rPr>
        <w:t xml:space="preserve"> the changes </w:t>
      </w:r>
      <w:r w:rsidR="005C0305">
        <w:rPr>
          <w:rFonts w:eastAsia="宋体"/>
          <w:sz w:val="20"/>
          <w:lang w:eastAsia="zh-CN"/>
        </w:rPr>
        <w:t>in</w:t>
      </w:r>
      <w:r w:rsidRPr="00877EE2">
        <w:rPr>
          <w:rFonts w:eastAsia="宋体"/>
          <w:sz w:val="20"/>
          <w:lang w:eastAsia="zh-CN"/>
        </w:rPr>
        <w:t xml:space="preserve"> </w:t>
      </w:r>
      <w:r w:rsidR="0052043C">
        <w:rPr>
          <w:rFonts w:eastAsia="宋体"/>
          <w:sz w:val="20"/>
          <w:lang w:eastAsia="zh-CN"/>
        </w:rPr>
        <w:t>bone densitometric parameters (</w:t>
      </w:r>
      <w:r w:rsidR="0052043C" w:rsidRPr="00703486">
        <w:rPr>
          <w:rFonts w:eastAsia="宋体"/>
          <w:sz w:val="20"/>
          <w:lang w:eastAsia="zh-CN"/>
        </w:rPr>
        <w:t>BMC, BMD and TMD</w:t>
      </w:r>
      <w:r w:rsidR="0052043C">
        <w:rPr>
          <w:rFonts w:eastAsia="宋体"/>
          <w:sz w:val="20"/>
          <w:lang w:eastAsia="zh-CN"/>
        </w:rPr>
        <w:t>)</w:t>
      </w:r>
      <w:r w:rsidRPr="00877EE2">
        <w:rPr>
          <w:rFonts w:eastAsia="宋体"/>
          <w:sz w:val="20"/>
          <w:lang w:eastAsia="zh-CN"/>
        </w:rPr>
        <w:t xml:space="preserve"> at the time point </w:t>
      </w:r>
      <w:r w:rsidRPr="00877EE2">
        <w:rPr>
          <w:rFonts w:eastAsia="宋体"/>
          <w:i/>
          <w:sz w:val="20"/>
          <w:lang w:eastAsia="zh-CN"/>
        </w:rPr>
        <w:t>t</w:t>
      </w:r>
      <w:r w:rsidRPr="00877EE2">
        <w:rPr>
          <w:rFonts w:eastAsia="宋体"/>
          <w:i/>
          <w:sz w:val="20"/>
          <w:vertAlign w:val="subscript"/>
          <w:lang w:eastAsia="zh-CN"/>
        </w:rPr>
        <w:t>i</w:t>
      </w:r>
      <w:r w:rsidR="0052043C">
        <w:rPr>
          <w:rFonts w:eastAsia="宋体"/>
          <w:i/>
          <w:sz w:val="20"/>
          <w:vertAlign w:val="subscript"/>
          <w:lang w:eastAsia="zh-CN"/>
        </w:rPr>
        <w:t xml:space="preserve"> </w:t>
      </w:r>
      <w:r w:rsidR="0052043C" w:rsidRPr="0052043C">
        <w:rPr>
          <w:rFonts w:eastAsia="宋体"/>
          <w:sz w:val="20"/>
          <w:lang w:eastAsia="zh-CN"/>
        </w:rPr>
        <w:t>and</w:t>
      </w:r>
      <w:r w:rsidR="0052043C">
        <w:rPr>
          <w:rFonts w:eastAsia="宋体"/>
          <w:i/>
          <w:sz w:val="20"/>
          <w:vertAlign w:val="subscript"/>
          <w:lang w:eastAsia="zh-CN"/>
        </w:rPr>
        <w:t xml:space="preserve"> </w:t>
      </w:r>
      <w:r w:rsidR="0052043C" w:rsidRPr="00877EE2">
        <w:rPr>
          <w:rFonts w:eastAsia="宋体"/>
          <w:i/>
          <w:sz w:val="20"/>
          <w:lang w:eastAsia="zh-CN"/>
        </w:rPr>
        <w:t>t</w:t>
      </w:r>
      <w:r w:rsidR="0052043C" w:rsidRPr="00877EE2">
        <w:rPr>
          <w:rFonts w:eastAsia="宋体"/>
          <w:i/>
          <w:sz w:val="20"/>
          <w:vertAlign w:val="subscript"/>
          <w:lang w:eastAsia="zh-CN"/>
        </w:rPr>
        <w:t>i</w:t>
      </w:r>
      <w:r w:rsidR="0052043C">
        <w:rPr>
          <w:rFonts w:eastAsia="宋体"/>
          <w:i/>
          <w:sz w:val="20"/>
          <w:vertAlign w:val="subscript"/>
          <w:lang w:eastAsia="zh-CN"/>
        </w:rPr>
        <w:t>+2</w:t>
      </w:r>
      <w:r w:rsidR="00576E3C" w:rsidRPr="00576E3C">
        <w:rPr>
          <w:rFonts w:eastAsia="宋体"/>
          <w:i/>
          <w:sz w:val="20"/>
          <w:lang w:eastAsia="zh-CN"/>
        </w:rPr>
        <w:t xml:space="preserve">, </w:t>
      </w:r>
      <w:r w:rsidR="00576E3C">
        <w:rPr>
          <w:rFonts w:eastAsia="宋体"/>
          <w:sz w:val="20"/>
          <w:lang w:eastAsia="zh-CN"/>
        </w:rPr>
        <w:t>respectively</w:t>
      </w:r>
      <w:r w:rsidRPr="00877EE2">
        <w:rPr>
          <w:rFonts w:eastAsia="宋体"/>
          <w:sz w:val="20"/>
          <w:lang w:eastAsia="zh-CN"/>
        </w:rPr>
        <w:t>.</w:t>
      </w:r>
    </w:p>
    <w:p w14:paraId="56EBBD44" w14:textId="2084EFC7" w:rsidR="00DE3201" w:rsidRPr="001D5A25" w:rsidRDefault="000F3302" w:rsidP="000151DA">
      <w:pPr>
        <w:adjustRightInd w:val="0"/>
        <w:snapToGrid w:val="0"/>
        <w:spacing w:before="0" w:line="260" w:lineRule="exact"/>
        <w:ind w:firstLineChars="200" w:firstLine="400"/>
        <w:rPr>
          <w:rFonts w:eastAsia="宋体"/>
          <w:sz w:val="20"/>
          <w:lang w:eastAsia="zh-CN"/>
        </w:rPr>
      </w:pPr>
      <w:r>
        <w:rPr>
          <w:rFonts w:eastAsia="宋体"/>
          <w:sz w:val="20"/>
          <w:lang w:eastAsia="zh-CN"/>
        </w:rPr>
        <w:t>Based on</w:t>
      </w:r>
      <w:r w:rsidR="004B0EA3" w:rsidRPr="001D5A25">
        <w:rPr>
          <w:rFonts w:eastAsia="宋体"/>
          <w:sz w:val="20"/>
          <w:lang w:eastAsia="zh-CN"/>
        </w:rPr>
        <w:t xml:space="preserve"> preliminary results, a </w:t>
      </w:r>
      <w:r w:rsidR="004B0EA3" w:rsidRPr="00163028">
        <w:rPr>
          <w:rFonts w:eastAsia="宋体"/>
          <w:sz w:val="20"/>
          <w:lang w:eastAsia="zh-CN"/>
        </w:rPr>
        <w:t>time-step of two weeks</w:t>
      </w:r>
      <w:r w:rsidR="004B0EA3" w:rsidRPr="001D5A25">
        <w:rPr>
          <w:rFonts w:eastAsia="宋体"/>
          <w:sz w:val="20"/>
          <w:lang w:eastAsia="zh-CN"/>
        </w:rPr>
        <w:t xml:space="preserve"> was adopted as the best compromise between </w:t>
      </w:r>
      <w:r w:rsidR="00165E33" w:rsidRPr="001D5A25">
        <w:rPr>
          <w:rFonts w:eastAsia="宋体"/>
          <w:sz w:val="20"/>
          <w:lang w:eastAsia="zh-CN"/>
        </w:rPr>
        <w:t>smoothness of</w:t>
      </w:r>
      <w:r w:rsidR="004B0EA3" w:rsidRPr="001D5A25">
        <w:rPr>
          <w:rFonts w:eastAsia="宋体"/>
          <w:sz w:val="20"/>
          <w:lang w:eastAsia="zh-CN"/>
        </w:rPr>
        <w:t xml:space="preserve"> </w:t>
      </w:r>
      <w:r w:rsidR="00165E33" w:rsidRPr="001D5A25">
        <w:rPr>
          <w:rFonts w:ascii="Symbol" w:eastAsia="宋体" w:hAnsi="Symbol"/>
          <w:sz w:val="20"/>
          <w:lang w:eastAsia="zh-CN"/>
        </w:rPr>
        <w:t></w:t>
      </w:r>
      <w:r w:rsidR="00165E33" w:rsidRPr="001D5A25">
        <w:rPr>
          <w:rFonts w:eastAsia="宋体"/>
          <w:sz w:val="20"/>
          <w:lang w:eastAsia="zh-CN"/>
        </w:rPr>
        <w:t xml:space="preserve">BMC </w:t>
      </w:r>
      <w:r w:rsidR="004B0EA3" w:rsidRPr="001D5A25">
        <w:rPr>
          <w:rFonts w:eastAsia="宋体"/>
          <w:sz w:val="20"/>
          <w:lang w:eastAsia="zh-CN"/>
        </w:rPr>
        <w:t xml:space="preserve">and temporal resolution. </w:t>
      </w:r>
      <w:r w:rsidR="002535FE" w:rsidRPr="002535FE">
        <w:rPr>
          <w:rFonts w:eastAsia="宋体"/>
          <w:sz w:val="20"/>
          <w:lang w:eastAsia="zh-CN"/>
        </w:rPr>
        <w:t>T</w:t>
      </w:r>
      <w:r w:rsidR="004B0EA3" w:rsidRPr="001D5A25">
        <w:rPr>
          <w:rFonts w:eastAsia="宋体"/>
          <w:sz w:val="20"/>
          <w:lang w:eastAsia="zh-CN"/>
        </w:rPr>
        <w:t xml:space="preserve">he analysis was limited to the interval </w:t>
      </w:r>
      <w:r>
        <w:rPr>
          <w:rFonts w:eastAsia="宋体"/>
          <w:sz w:val="20"/>
          <w:lang w:eastAsia="zh-CN"/>
        </w:rPr>
        <w:t>from</w:t>
      </w:r>
      <w:r w:rsidR="002535FE">
        <w:rPr>
          <w:rFonts w:eastAsia="宋体"/>
          <w:sz w:val="20"/>
          <w:lang w:eastAsia="zh-CN"/>
        </w:rPr>
        <w:t xml:space="preserve"> week 18 to week 22</w:t>
      </w:r>
      <w:r w:rsidR="004B0EA3" w:rsidRPr="001D5A25">
        <w:rPr>
          <w:rFonts w:eastAsia="宋体"/>
          <w:sz w:val="20"/>
          <w:lang w:eastAsia="zh-CN"/>
        </w:rPr>
        <w:t xml:space="preserve">, </w:t>
      </w:r>
      <w:r w:rsidR="00B26490">
        <w:rPr>
          <w:rFonts w:eastAsia="宋体"/>
          <w:sz w:val="20"/>
          <w:lang w:eastAsia="zh-CN"/>
        </w:rPr>
        <w:t xml:space="preserve">in order </w:t>
      </w:r>
      <w:r w:rsidR="004B0EA3" w:rsidRPr="001D5A25">
        <w:rPr>
          <w:rFonts w:eastAsia="宋体"/>
          <w:sz w:val="20"/>
          <w:lang w:eastAsia="zh-CN"/>
        </w:rPr>
        <w:t xml:space="preserve">to ensure </w:t>
      </w:r>
      <w:r>
        <w:rPr>
          <w:rFonts w:eastAsia="宋体"/>
          <w:sz w:val="20"/>
          <w:lang w:eastAsia="zh-CN"/>
        </w:rPr>
        <w:t xml:space="preserve">that </w:t>
      </w:r>
      <w:r w:rsidR="004B0EA3" w:rsidRPr="001D5A25">
        <w:rPr>
          <w:rFonts w:eastAsia="宋体"/>
          <w:sz w:val="20"/>
          <w:lang w:eastAsia="zh-CN"/>
        </w:rPr>
        <w:t>both intervention gr</w:t>
      </w:r>
      <w:r w:rsidR="00561073" w:rsidRPr="001D5A25">
        <w:rPr>
          <w:rFonts w:eastAsia="宋体"/>
          <w:sz w:val="20"/>
          <w:lang w:eastAsia="zh-CN"/>
        </w:rPr>
        <w:t>oups were equally sample</w:t>
      </w:r>
      <w:bookmarkStart w:id="0" w:name="_GoBack"/>
      <w:bookmarkEnd w:id="0"/>
      <w:r w:rsidR="00561073" w:rsidRPr="001D5A25">
        <w:rPr>
          <w:rFonts w:eastAsia="宋体"/>
          <w:sz w:val="20"/>
          <w:lang w:eastAsia="zh-CN"/>
        </w:rPr>
        <w:t>d (</w:t>
      </w:r>
      <w:r>
        <w:rPr>
          <w:rFonts w:eastAsia="宋体"/>
          <w:sz w:val="20"/>
          <w:lang w:eastAsia="zh-CN"/>
        </w:rPr>
        <w:t>because</w:t>
      </w:r>
      <w:r w:rsidR="00561073" w:rsidRPr="001D5A25">
        <w:rPr>
          <w:rFonts w:eastAsia="宋体"/>
          <w:sz w:val="20"/>
          <w:lang w:eastAsia="zh-CN"/>
        </w:rPr>
        <w:t xml:space="preserve"> </w:t>
      </w:r>
      <w:r w:rsidR="004B0EA3" w:rsidRPr="001D5A25">
        <w:rPr>
          <w:rFonts w:eastAsia="宋体"/>
          <w:sz w:val="20"/>
          <w:lang w:eastAsia="zh-CN"/>
        </w:rPr>
        <w:t>PTH data were available only from week 18).</w:t>
      </w:r>
      <w:r w:rsidR="002535FE">
        <w:rPr>
          <w:rFonts w:eastAsia="宋体"/>
          <w:sz w:val="20"/>
          <w:lang w:eastAsia="zh-CN"/>
        </w:rPr>
        <w:t xml:space="preserve"> </w:t>
      </w:r>
      <w:r w:rsidR="008349A1" w:rsidRPr="001D5A25">
        <w:rPr>
          <w:rFonts w:eastAsia="宋体"/>
          <w:sz w:val="20"/>
          <w:lang w:eastAsia="zh-CN"/>
        </w:rPr>
        <w:t xml:space="preserve">This resulted in </w:t>
      </w:r>
      <w:r w:rsidR="00B050A5" w:rsidRPr="001D5A25">
        <w:rPr>
          <w:rFonts w:eastAsia="宋体"/>
          <w:sz w:val="20"/>
          <w:lang w:eastAsia="zh-CN"/>
        </w:rPr>
        <w:t xml:space="preserve">40 (compartment) × 5 (mouse) × 3 (time interval) = </w:t>
      </w:r>
      <w:r w:rsidR="008349A1" w:rsidRPr="001D5A25">
        <w:rPr>
          <w:rFonts w:eastAsia="宋体"/>
          <w:sz w:val="20"/>
          <w:lang w:eastAsia="zh-CN"/>
        </w:rPr>
        <w:t xml:space="preserve">600 </w:t>
      </w:r>
      <w:r w:rsidR="00EE6F46" w:rsidRPr="001D5A25">
        <w:rPr>
          <w:rFonts w:eastAsia="宋体"/>
          <w:sz w:val="20"/>
          <w:lang w:eastAsia="zh-CN"/>
        </w:rPr>
        <w:t>data points</w:t>
      </w:r>
      <w:r w:rsidR="008349A1" w:rsidRPr="001D5A25">
        <w:rPr>
          <w:rFonts w:eastAsia="宋体"/>
          <w:sz w:val="20"/>
          <w:lang w:eastAsia="zh-CN"/>
        </w:rPr>
        <w:t xml:space="preserve"> for each</w:t>
      </w:r>
      <w:r w:rsidR="00B050A5" w:rsidRPr="001D5A25">
        <w:rPr>
          <w:rFonts w:eastAsia="宋体"/>
          <w:sz w:val="20"/>
          <w:lang w:eastAsia="zh-CN"/>
        </w:rPr>
        <w:t xml:space="preserve"> </w:t>
      </w:r>
      <w:r w:rsidR="008349A1" w:rsidRPr="001D5A25">
        <w:rPr>
          <w:rFonts w:eastAsia="宋体"/>
          <w:sz w:val="20"/>
          <w:lang w:eastAsia="zh-CN"/>
        </w:rPr>
        <w:t>group</w:t>
      </w:r>
      <w:r>
        <w:rPr>
          <w:rFonts w:eastAsia="宋体"/>
          <w:sz w:val="20"/>
          <w:lang w:eastAsia="zh-CN"/>
        </w:rPr>
        <w:t xml:space="preserve"> of mouse</w:t>
      </w:r>
      <w:r w:rsidR="008349A1" w:rsidRPr="001D5A25">
        <w:rPr>
          <w:rFonts w:eastAsia="宋体"/>
          <w:sz w:val="20"/>
          <w:lang w:eastAsia="zh-CN"/>
        </w:rPr>
        <w:t xml:space="preserve">. </w:t>
      </w:r>
    </w:p>
    <w:p w14:paraId="32F40535" w14:textId="764488C7" w:rsidR="00641ED8" w:rsidRPr="001D5A25" w:rsidRDefault="006067BF" w:rsidP="000151DA">
      <w:pPr>
        <w:adjustRightInd w:val="0"/>
        <w:snapToGrid w:val="0"/>
        <w:spacing w:before="0" w:line="260" w:lineRule="exact"/>
        <w:ind w:firstLineChars="200" w:firstLine="400"/>
        <w:rPr>
          <w:rFonts w:eastAsia="宋体"/>
          <w:sz w:val="20"/>
          <w:lang w:eastAsia="zh-CN"/>
        </w:rPr>
      </w:pPr>
      <w:r w:rsidRPr="001D5A25">
        <w:rPr>
          <w:rFonts w:eastAsia="宋体"/>
          <w:sz w:val="20"/>
          <w:lang w:eastAsia="zh-CN"/>
        </w:rPr>
        <w:t xml:space="preserve">The correlation </w:t>
      </w:r>
      <w:r w:rsidR="000F3302">
        <w:rPr>
          <w:rFonts w:eastAsia="宋体"/>
          <w:sz w:val="20"/>
          <w:lang w:eastAsia="zh-CN"/>
        </w:rPr>
        <w:t>between</w:t>
      </w:r>
      <w:r w:rsidRPr="001D5A25">
        <w:rPr>
          <w:rFonts w:eastAsia="宋体"/>
          <w:sz w:val="20"/>
          <w:lang w:eastAsia="zh-CN"/>
        </w:rPr>
        <w:t xml:space="preserve"> the </w:t>
      </w:r>
      <w:r w:rsidR="000F3302">
        <w:rPr>
          <w:rFonts w:eastAsia="宋体"/>
          <w:sz w:val="20"/>
          <w:lang w:eastAsia="zh-CN"/>
        </w:rPr>
        <w:t xml:space="preserve">rate of </w:t>
      </w:r>
      <w:r w:rsidRPr="001D5A25">
        <w:rPr>
          <w:rFonts w:eastAsia="宋体"/>
          <w:sz w:val="20"/>
          <w:lang w:eastAsia="zh-CN"/>
        </w:rPr>
        <w:t xml:space="preserve">changes in </w:t>
      </w:r>
      <w:r w:rsidR="00813CAF" w:rsidRPr="001D5A25">
        <w:rPr>
          <w:rFonts w:eastAsia="宋体"/>
          <w:sz w:val="20"/>
          <w:lang w:eastAsia="zh-CN"/>
        </w:rPr>
        <w:t>BMC</w:t>
      </w:r>
      <w:r w:rsidRPr="001D5A25">
        <w:rPr>
          <w:rFonts w:eastAsia="宋体"/>
          <w:sz w:val="20"/>
          <w:lang w:eastAsia="zh-CN"/>
        </w:rPr>
        <w:t xml:space="preserve">, </w:t>
      </w:r>
      <w:r w:rsidR="00813CAF" w:rsidRPr="001D5A25">
        <w:rPr>
          <w:rFonts w:eastAsia="宋体"/>
          <w:sz w:val="20"/>
          <w:lang w:eastAsia="zh-CN"/>
        </w:rPr>
        <w:t>BMD</w:t>
      </w:r>
      <w:r w:rsidRPr="001D5A25">
        <w:rPr>
          <w:rFonts w:eastAsia="宋体"/>
          <w:sz w:val="20"/>
          <w:lang w:eastAsia="zh-CN"/>
        </w:rPr>
        <w:t xml:space="preserve">, and </w:t>
      </w:r>
      <w:r w:rsidR="00813CAF" w:rsidRPr="001D5A25">
        <w:rPr>
          <w:rFonts w:eastAsia="宋体"/>
          <w:sz w:val="20"/>
          <w:lang w:eastAsia="zh-CN"/>
        </w:rPr>
        <w:t xml:space="preserve">TMD </w:t>
      </w:r>
      <w:r w:rsidR="000F3302">
        <w:rPr>
          <w:rFonts w:eastAsia="宋体"/>
          <w:sz w:val="20"/>
          <w:lang w:eastAsia="zh-CN"/>
        </w:rPr>
        <w:t>and</w:t>
      </w:r>
      <w:r w:rsidRPr="001D5A25">
        <w:rPr>
          <w:rFonts w:eastAsia="宋体"/>
          <w:sz w:val="20"/>
          <w:lang w:eastAsia="zh-CN"/>
        </w:rPr>
        <w:t xml:space="preserve"> the </w:t>
      </w:r>
      <w:r w:rsidR="002558C8" w:rsidRPr="001D5A25">
        <w:rPr>
          <w:rFonts w:eastAsia="宋体"/>
          <w:sz w:val="20"/>
          <w:lang w:eastAsia="zh-CN"/>
        </w:rPr>
        <w:t xml:space="preserve">MouseID, </w:t>
      </w:r>
      <w:r w:rsidR="00561073" w:rsidRPr="001D5A25">
        <w:rPr>
          <w:rFonts w:eastAsia="宋体"/>
          <w:sz w:val="20"/>
          <w:lang w:eastAsia="zh-CN"/>
        </w:rPr>
        <w:t>Mouse</w:t>
      </w:r>
      <w:r w:rsidRPr="001D5A25">
        <w:rPr>
          <w:rFonts w:eastAsia="宋体"/>
          <w:sz w:val="20"/>
          <w:lang w:eastAsia="zh-CN"/>
        </w:rPr>
        <w:t xml:space="preserve">Age, Compartment, and </w:t>
      </w:r>
      <w:r w:rsidR="00641ED8" w:rsidRPr="001D5A25">
        <w:rPr>
          <w:rFonts w:eastAsia="宋体"/>
          <w:sz w:val="20"/>
          <w:lang w:eastAsia="zh-CN"/>
        </w:rPr>
        <w:t>mechanical stimulus (</w:t>
      </w:r>
      <w:r w:rsidR="00561073" w:rsidRPr="001D5A25">
        <w:rPr>
          <w:rFonts w:eastAsia="宋体"/>
          <w:sz w:val="20"/>
          <w:lang w:eastAsia="zh-CN"/>
        </w:rPr>
        <w:t>either</w:t>
      </w:r>
      <w:r w:rsidR="00641ED8" w:rsidRPr="001D5A25">
        <w:rPr>
          <w:rFonts w:eastAsia="宋体"/>
          <w:sz w:val="20"/>
          <w:lang w:eastAsia="zh-CN"/>
        </w:rPr>
        <w:t xml:space="preserve"> </w:t>
      </w:r>
      <w:r w:rsidRPr="001D5A25">
        <w:rPr>
          <w:rFonts w:eastAsia="宋体"/>
          <w:sz w:val="20"/>
          <w:lang w:eastAsia="zh-CN"/>
        </w:rPr>
        <w:t xml:space="preserve">SED or </w:t>
      </w:r>
      <w:r w:rsidRPr="001D5A25">
        <w:rPr>
          <w:rFonts w:ascii="Symbol" w:eastAsia="宋体" w:hAnsi="Symbol"/>
          <w:sz w:val="20"/>
          <w:lang w:eastAsia="zh-CN"/>
        </w:rPr>
        <w:t></w:t>
      </w:r>
      <w:r w:rsidR="002A7ACF" w:rsidRPr="001D5A25">
        <w:rPr>
          <w:rFonts w:eastAsia="宋体"/>
          <w:sz w:val="20"/>
          <w:vertAlign w:val="subscript"/>
          <w:lang w:eastAsia="zh-CN"/>
        </w:rPr>
        <w:t>1</w:t>
      </w:r>
      <w:r w:rsidR="00641ED8" w:rsidRPr="001D5A25">
        <w:rPr>
          <w:rFonts w:eastAsia="宋体"/>
          <w:sz w:val="20"/>
          <w:lang w:eastAsia="zh-CN"/>
        </w:rPr>
        <w:t>),</w:t>
      </w:r>
      <w:r w:rsidR="00310491" w:rsidRPr="001D5A25">
        <w:rPr>
          <w:rFonts w:eastAsia="宋体"/>
          <w:sz w:val="20"/>
          <w:lang w:eastAsia="zh-CN"/>
        </w:rPr>
        <w:t xml:space="preserve"> was analysed </w:t>
      </w:r>
      <w:r w:rsidR="000F3302">
        <w:rPr>
          <w:rFonts w:eastAsia="宋体"/>
          <w:sz w:val="20"/>
          <w:lang w:eastAsia="zh-CN"/>
        </w:rPr>
        <w:t>using</w:t>
      </w:r>
      <w:r w:rsidR="00641ED8" w:rsidRPr="001D5A25">
        <w:rPr>
          <w:rFonts w:eastAsia="宋体"/>
          <w:sz w:val="20"/>
          <w:lang w:eastAsia="zh-CN"/>
        </w:rPr>
        <w:t xml:space="preserve"> </w:t>
      </w:r>
      <w:r w:rsidR="00310491" w:rsidRPr="001D5A25">
        <w:rPr>
          <w:rFonts w:eastAsia="宋体" w:hint="eastAsia"/>
          <w:sz w:val="20"/>
          <w:lang w:eastAsia="zh-CN"/>
        </w:rPr>
        <w:t xml:space="preserve">one-way </w:t>
      </w:r>
      <w:r w:rsidR="00310491" w:rsidRPr="001D5A25">
        <w:rPr>
          <w:rFonts w:eastAsia="宋体"/>
          <w:sz w:val="20"/>
          <w:lang w:eastAsia="zh-CN"/>
        </w:rPr>
        <w:t>factorial</w:t>
      </w:r>
      <w:r w:rsidR="00310491" w:rsidRPr="001D5A25">
        <w:rPr>
          <w:rFonts w:eastAsia="宋体" w:hint="eastAsia"/>
          <w:sz w:val="20"/>
          <w:lang w:eastAsia="zh-CN"/>
        </w:rPr>
        <w:t xml:space="preserve"> analysis ANOVA.</w:t>
      </w:r>
      <w:r w:rsidR="00310491" w:rsidRPr="001D5A25">
        <w:rPr>
          <w:rFonts w:eastAsia="宋体"/>
          <w:sz w:val="20"/>
          <w:lang w:eastAsia="zh-CN"/>
        </w:rPr>
        <w:t xml:space="preserve"> </w:t>
      </w:r>
      <w:r w:rsidR="00165E33" w:rsidRPr="001D5A25">
        <w:rPr>
          <w:rFonts w:eastAsia="宋体"/>
          <w:sz w:val="20"/>
          <w:lang w:eastAsia="zh-CN"/>
        </w:rPr>
        <w:t xml:space="preserve">Shapiro-Wilk normality test was used to check the normality of the residuals, and Bartlett test </w:t>
      </w:r>
      <w:r w:rsidR="00561073" w:rsidRPr="001D5A25">
        <w:rPr>
          <w:rFonts w:eastAsia="宋体"/>
          <w:sz w:val="20"/>
          <w:lang w:eastAsia="zh-CN"/>
        </w:rPr>
        <w:t xml:space="preserve">was used </w:t>
      </w:r>
      <w:r w:rsidR="00165E33" w:rsidRPr="001D5A25">
        <w:rPr>
          <w:rFonts w:eastAsia="宋体"/>
          <w:sz w:val="20"/>
          <w:lang w:eastAsia="zh-CN"/>
        </w:rPr>
        <w:t xml:space="preserve">to check </w:t>
      </w:r>
      <w:r w:rsidR="000F3302">
        <w:rPr>
          <w:rFonts w:eastAsia="宋体"/>
          <w:sz w:val="20"/>
          <w:lang w:eastAsia="zh-CN"/>
        </w:rPr>
        <w:t xml:space="preserve">the </w:t>
      </w:r>
      <w:r w:rsidR="00165E33" w:rsidRPr="001D5A25">
        <w:rPr>
          <w:rFonts w:eastAsia="宋体"/>
          <w:sz w:val="20"/>
          <w:lang w:eastAsia="zh-CN"/>
        </w:rPr>
        <w:t xml:space="preserve">homoscedasticity. </w:t>
      </w:r>
      <w:r w:rsidR="00310491" w:rsidRPr="001D5A25">
        <w:rPr>
          <w:rFonts w:eastAsia="宋体" w:hint="eastAsia"/>
          <w:sz w:val="20"/>
          <w:lang w:eastAsia="zh-CN"/>
        </w:rPr>
        <w:t xml:space="preserve">Only </w:t>
      </w:r>
      <w:r w:rsidR="000F3302">
        <w:rPr>
          <w:rFonts w:eastAsia="宋体"/>
          <w:sz w:val="20"/>
          <w:lang w:eastAsia="zh-CN"/>
        </w:rPr>
        <w:t xml:space="preserve">the </w:t>
      </w:r>
      <w:r w:rsidR="00310491" w:rsidRPr="001D5A25">
        <w:rPr>
          <w:rFonts w:eastAsia="宋体" w:hint="eastAsia"/>
          <w:sz w:val="20"/>
          <w:lang w:eastAsia="zh-CN"/>
        </w:rPr>
        <w:t>first</w:t>
      </w:r>
      <w:r w:rsidR="00E226FB" w:rsidRPr="001D5A25">
        <w:rPr>
          <w:rFonts w:eastAsia="宋体" w:hint="eastAsia"/>
          <w:sz w:val="20"/>
          <w:lang w:eastAsia="zh-CN"/>
        </w:rPr>
        <w:t>-order e</w:t>
      </w:r>
      <w:r w:rsidR="00AE6666" w:rsidRPr="001D5A25">
        <w:rPr>
          <w:rFonts w:eastAsia="宋体" w:hint="eastAsia"/>
          <w:sz w:val="20"/>
          <w:lang w:eastAsia="zh-CN"/>
        </w:rPr>
        <w:t>ffect w</w:t>
      </w:r>
      <w:r w:rsidR="00CB0A27">
        <w:rPr>
          <w:rFonts w:eastAsia="宋体"/>
          <w:sz w:val="20"/>
          <w:lang w:eastAsia="zh-CN"/>
        </w:rPr>
        <w:t>as</w:t>
      </w:r>
      <w:r w:rsidR="00AE6666" w:rsidRPr="001D5A25">
        <w:rPr>
          <w:rFonts w:eastAsia="宋体" w:hint="eastAsia"/>
          <w:sz w:val="20"/>
          <w:lang w:eastAsia="zh-CN"/>
        </w:rPr>
        <w:t xml:space="preserve"> considered.</w:t>
      </w:r>
      <w:r w:rsidR="00E226FB" w:rsidRPr="001D5A25">
        <w:rPr>
          <w:rFonts w:eastAsia="宋体" w:hint="eastAsia"/>
          <w:sz w:val="20"/>
          <w:lang w:eastAsia="zh-CN"/>
        </w:rPr>
        <w:t xml:space="preserve"> </w:t>
      </w:r>
      <w:r w:rsidR="00E226FB" w:rsidRPr="001D5A25">
        <w:rPr>
          <w:rFonts w:eastAsia="宋体"/>
          <w:sz w:val="20"/>
          <w:lang w:eastAsia="zh-CN"/>
        </w:rPr>
        <w:t xml:space="preserve">Type III marginal Sum of Squares </w:t>
      </w:r>
      <w:r w:rsidR="00AE6666" w:rsidRPr="001D5A25">
        <w:rPr>
          <w:rFonts w:eastAsia="宋体"/>
          <w:sz w:val="20"/>
          <w:lang w:eastAsia="zh-CN"/>
        </w:rPr>
        <w:t xml:space="preserve">was used </w:t>
      </w:r>
      <w:r w:rsidR="00E226FB" w:rsidRPr="001D5A25">
        <w:rPr>
          <w:rFonts w:eastAsia="宋体"/>
          <w:sz w:val="20"/>
          <w:lang w:eastAsia="zh-CN"/>
        </w:rPr>
        <w:t xml:space="preserve">to calculate </w:t>
      </w:r>
      <w:r w:rsidR="000F3302">
        <w:rPr>
          <w:rFonts w:eastAsia="宋体"/>
          <w:sz w:val="20"/>
          <w:lang w:eastAsia="zh-CN"/>
        </w:rPr>
        <w:t>the</w:t>
      </w:r>
      <w:r w:rsidR="00E226FB" w:rsidRPr="001D5A25">
        <w:rPr>
          <w:rFonts w:eastAsia="宋体"/>
          <w:sz w:val="20"/>
          <w:lang w:eastAsia="zh-CN"/>
        </w:rPr>
        <w:t xml:space="preserve"> probability, hereinafter simply referred as </w:t>
      </w:r>
      <w:r w:rsidR="00E226FB" w:rsidRPr="000F3302">
        <w:rPr>
          <w:rFonts w:eastAsia="宋体"/>
          <w:i/>
          <w:sz w:val="20"/>
          <w:lang w:eastAsia="zh-CN"/>
        </w:rPr>
        <w:t>p</w:t>
      </w:r>
      <w:r w:rsidR="00E226FB" w:rsidRPr="001D5A25">
        <w:rPr>
          <w:rFonts w:eastAsia="宋体"/>
          <w:sz w:val="20"/>
          <w:lang w:eastAsia="zh-CN"/>
        </w:rPr>
        <w:t xml:space="preserve">. </w:t>
      </w:r>
      <w:r w:rsidR="00310491" w:rsidRPr="001D5A25">
        <w:rPr>
          <w:rFonts w:eastAsia="宋体"/>
          <w:sz w:val="20"/>
          <w:lang w:eastAsia="zh-CN"/>
        </w:rPr>
        <w:t>All the analyses were con</w:t>
      </w:r>
      <w:r w:rsidR="00AE6666" w:rsidRPr="001D5A25">
        <w:rPr>
          <w:rFonts w:eastAsia="宋体"/>
          <w:sz w:val="20"/>
          <w:lang w:eastAsia="zh-CN"/>
        </w:rPr>
        <w:t xml:space="preserve">ducted </w:t>
      </w:r>
      <w:r w:rsidR="00CB0A27">
        <w:rPr>
          <w:rFonts w:eastAsia="宋体"/>
          <w:sz w:val="20"/>
          <w:lang w:eastAsia="zh-CN"/>
        </w:rPr>
        <w:t>using</w:t>
      </w:r>
      <w:r w:rsidR="00AE6666" w:rsidRPr="001D5A25">
        <w:rPr>
          <w:rFonts w:eastAsia="宋体"/>
          <w:sz w:val="20"/>
          <w:lang w:eastAsia="zh-CN"/>
        </w:rPr>
        <w:t xml:space="preserve"> the free program R </w:t>
      </w:r>
      <w:r w:rsidR="00AE6666" w:rsidRPr="001D5A25">
        <w:rPr>
          <w:sz w:val="20"/>
        </w:rPr>
        <w:t>(</w:t>
      </w:r>
      <w:hyperlink r:id="rId10" w:history="1">
        <w:r w:rsidR="00AE6666" w:rsidRPr="001D5A25">
          <w:rPr>
            <w:rStyle w:val="af3"/>
            <w:sz w:val="20"/>
          </w:rPr>
          <w:t>https://www.r-project.org/</w:t>
        </w:r>
      </w:hyperlink>
      <w:r w:rsidR="00AE6666" w:rsidRPr="001D5A25">
        <w:rPr>
          <w:sz w:val="20"/>
        </w:rPr>
        <w:t>).</w:t>
      </w:r>
      <w:r w:rsidR="00E226FB" w:rsidRPr="001D5A25">
        <w:rPr>
          <w:rFonts w:eastAsia="宋体" w:hint="eastAsia"/>
          <w:sz w:val="20"/>
          <w:lang w:eastAsia="zh-CN"/>
        </w:rPr>
        <w:t xml:space="preserve"> </w:t>
      </w:r>
      <w:r w:rsidR="00561073" w:rsidRPr="001D5A25">
        <w:rPr>
          <w:rFonts w:eastAsia="宋体" w:hint="eastAsia"/>
          <w:sz w:val="20"/>
          <w:lang w:eastAsia="zh-CN"/>
        </w:rPr>
        <w:t>P</w:t>
      </w:r>
      <w:r w:rsidR="00310491" w:rsidRPr="001D5A25">
        <w:rPr>
          <w:rFonts w:eastAsia="宋体" w:hint="eastAsia"/>
          <w:sz w:val="20"/>
          <w:lang w:eastAsia="zh-CN"/>
        </w:rPr>
        <w:t xml:space="preserve">robability of type I error was set to </w:t>
      </w:r>
      <w:r w:rsidR="00310491" w:rsidRPr="001D5A25">
        <w:rPr>
          <w:rFonts w:eastAsia="宋体" w:hint="eastAsia"/>
          <w:sz w:val="20"/>
          <w:lang w:eastAsia="zh-CN"/>
        </w:rPr>
        <w:sym w:font="Symbol" w:char="F061"/>
      </w:r>
      <w:r w:rsidR="00827B74">
        <w:rPr>
          <w:rFonts w:eastAsia="宋体"/>
          <w:sz w:val="20"/>
          <w:lang w:eastAsia="zh-CN"/>
        </w:rPr>
        <w:t xml:space="preserve"> </w:t>
      </w:r>
      <w:r w:rsidR="005025AA" w:rsidRPr="001D5A25">
        <w:rPr>
          <w:rFonts w:eastAsia="宋体" w:hint="eastAsia"/>
          <w:sz w:val="20"/>
          <w:lang w:eastAsia="zh-CN"/>
        </w:rPr>
        <w:t>=</w:t>
      </w:r>
      <w:r w:rsidR="00827B74">
        <w:rPr>
          <w:rFonts w:eastAsia="宋体"/>
          <w:sz w:val="20"/>
          <w:lang w:eastAsia="zh-CN"/>
        </w:rPr>
        <w:t xml:space="preserve"> </w:t>
      </w:r>
      <w:r w:rsidR="005025AA" w:rsidRPr="001D5A25">
        <w:rPr>
          <w:rFonts w:eastAsia="宋体" w:hint="eastAsia"/>
          <w:sz w:val="20"/>
          <w:lang w:eastAsia="zh-CN"/>
        </w:rPr>
        <w:t>99</w:t>
      </w:r>
      <w:r w:rsidR="00F90F63" w:rsidRPr="001D5A25">
        <w:rPr>
          <w:rFonts w:eastAsia="宋体" w:hint="eastAsia"/>
          <w:sz w:val="20"/>
          <w:lang w:eastAsia="zh-CN"/>
        </w:rPr>
        <w:t>%</w:t>
      </w:r>
      <w:r w:rsidR="00310491" w:rsidRPr="001D5A25">
        <w:rPr>
          <w:rFonts w:eastAsia="宋体" w:hint="eastAsia"/>
          <w:sz w:val="20"/>
          <w:lang w:eastAsia="zh-CN"/>
        </w:rPr>
        <w:t>, i.e.</w:t>
      </w:r>
      <w:r w:rsidR="00827B74">
        <w:rPr>
          <w:rFonts w:eastAsia="宋体"/>
          <w:sz w:val="20"/>
          <w:lang w:eastAsia="zh-CN"/>
        </w:rPr>
        <w:t>,</w:t>
      </w:r>
      <w:r w:rsidR="00E226FB" w:rsidRPr="001D5A25">
        <w:rPr>
          <w:rFonts w:eastAsia="宋体" w:hint="eastAsia"/>
          <w:sz w:val="20"/>
          <w:lang w:eastAsia="zh-CN"/>
        </w:rPr>
        <w:t xml:space="preserve"> </w:t>
      </w:r>
      <w:r w:rsidR="00E226FB" w:rsidRPr="00827B74">
        <w:rPr>
          <w:rFonts w:eastAsia="宋体" w:hint="eastAsia"/>
          <w:i/>
          <w:sz w:val="20"/>
          <w:lang w:eastAsia="zh-CN"/>
        </w:rPr>
        <w:t>p</w:t>
      </w:r>
      <w:r w:rsidR="00827B74">
        <w:rPr>
          <w:rFonts w:eastAsia="宋体"/>
          <w:sz w:val="20"/>
          <w:lang w:eastAsia="zh-CN"/>
        </w:rPr>
        <w:t xml:space="preserve"> </w:t>
      </w:r>
      <w:r w:rsidR="005D6FA7" w:rsidRPr="001D5A25">
        <w:rPr>
          <w:rFonts w:eastAsia="宋体" w:hint="eastAsia"/>
          <w:sz w:val="20"/>
          <w:lang w:eastAsia="zh-CN"/>
        </w:rPr>
        <w:t>&lt;</w:t>
      </w:r>
      <w:r w:rsidR="00827B74">
        <w:rPr>
          <w:rFonts w:eastAsia="宋体"/>
          <w:sz w:val="20"/>
          <w:lang w:eastAsia="zh-CN"/>
        </w:rPr>
        <w:t xml:space="preserve"> </w:t>
      </w:r>
      <w:r w:rsidR="005D6FA7" w:rsidRPr="001D5A25">
        <w:rPr>
          <w:rFonts w:eastAsia="宋体" w:hint="eastAsia"/>
          <w:sz w:val="20"/>
          <w:lang w:eastAsia="zh-CN"/>
        </w:rPr>
        <w:t>0.01</w:t>
      </w:r>
      <w:r w:rsidR="00310491" w:rsidRPr="001D5A25">
        <w:rPr>
          <w:rFonts w:eastAsia="宋体" w:hint="eastAsia"/>
          <w:sz w:val="20"/>
          <w:lang w:eastAsia="zh-CN"/>
        </w:rPr>
        <w:t xml:space="preserve"> was considered statistically significant. </w:t>
      </w:r>
    </w:p>
    <w:p w14:paraId="4DF084AE" w14:textId="048064B1" w:rsidR="006F0914" w:rsidRPr="001D5A25" w:rsidRDefault="006F0914" w:rsidP="000D4289">
      <w:pPr>
        <w:adjustRightInd w:val="0"/>
        <w:snapToGrid w:val="0"/>
        <w:spacing w:before="0" w:line="480" w:lineRule="auto"/>
        <w:rPr>
          <w:b/>
          <w:sz w:val="20"/>
        </w:rPr>
      </w:pPr>
    </w:p>
    <w:p w14:paraId="3F72BABC" w14:textId="172F96AB" w:rsidR="00180304" w:rsidRPr="001D5A25" w:rsidRDefault="00273638" w:rsidP="000D4289">
      <w:pPr>
        <w:spacing w:before="0" w:line="260" w:lineRule="exact"/>
        <w:rPr>
          <w:rFonts w:eastAsiaTheme="minorEastAsia"/>
          <w:b/>
          <w:sz w:val="20"/>
          <w:lang w:eastAsia="zh-CN"/>
        </w:rPr>
      </w:pPr>
      <w:r w:rsidRPr="001D5A25">
        <w:rPr>
          <w:rFonts w:eastAsiaTheme="minorEastAsia"/>
          <w:b/>
          <w:sz w:val="20"/>
          <w:lang w:eastAsia="zh-CN"/>
        </w:rPr>
        <w:t xml:space="preserve">3.  </w:t>
      </w:r>
      <w:r w:rsidR="00180304" w:rsidRPr="001D5A25">
        <w:rPr>
          <w:rFonts w:eastAsiaTheme="minorEastAsia" w:hint="eastAsia"/>
          <w:b/>
          <w:sz w:val="20"/>
          <w:lang w:eastAsia="zh-CN"/>
        </w:rPr>
        <w:t>Results</w:t>
      </w:r>
    </w:p>
    <w:p w14:paraId="17B3C9BB" w14:textId="77777777" w:rsidR="000D4289" w:rsidRPr="001D5A25" w:rsidRDefault="000D4289" w:rsidP="00F231A8">
      <w:pPr>
        <w:spacing w:before="0" w:line="240" w:lineRule="auto"/>
        <w:rPr>
          <w:rFonts w:eastAsiaTheme="minorEastAsia"/>
          <w:b/>
          <w:sz w:val="20"/>
          <w:lang w:eastAsia="zh-CN"/>
        </w:rPr>
      </w:pPr>
    </w:p>
    <w:p w14:paraId="151E2719" w14:textId="181924F0" w:rsidR="004E6E5F" w:rsidRPr="001D5A25" w:rsidRDefault="00DE0426" w:rsidP="00F23F41">
      <w:pPr>
        <w:pStyle w:val="suggestions"/>
        <w:adjustRightInd w:val="0"/>
        <w:snapToGrid w:val="0"/>
        <w:spacing w:before="0" w:line="260" w:lineRule="exact"/>
        <w:rPr>
          <w:rFonts w:ascii="Times New Roman" w:eastAsia="宋体" w:hAnsi="Times New Roman"/>
          <w:b/>
          <w:i/>
          <w:color w:val="auto"/>
          <w:sz w:val="20"/>
          <w:lang w:eastAsia="zh-CN"/>
        </w:rPr>
      </w:pPr>
      <w:r w:rsidRPr="001D5A25">
        <w:rPr>
          <w:rFonts w:ascii="Times New Roman" w:eastAsia="宋体" w:hAnsi="Times New Roman"/>
          <w:b/>
          <w:color w:val="auto"/>
          <w:sz w:val="20"/>
          <w:lang w:eastAsia="zh-CN"/>
        </w:rPr>
        <w:t xml:space="preserve">3.1. </w:t>
      </w:r>
      <w:r w:rsidR="00E00295" w:rsidRPr="001D5A25">
        <w:rPr>
          <w:rFonts w:ascii="Times New Roman" w:eastAsia="宋体" w:hAnsi="Times New Roman"/>
          <w:b/>
          <w:i/>
          <w:color w:val="auto"/>
          <w:sz w:val="20"/>
          <w:lang w:eastAsia="zh-CN"/>
        </w:rPr>
        <w:t>Validation</w:t>
      </w:r>
      <w:r w:rsidR="004E6E5F" w:rsidRPr="001D5A25">
        <w:rPr>
          <w:rFonts w:ascii="Times New Roman" w:eastAsia="宋体" w:hAnsi="Times New Roman"/>
          <w:b/>
          <w:i/>
          <w:color w:val="auto"/>
          <w:sz w:val="20"/>
          <w:lang w:eastAsia="zh-CN"/>
        </w:rPr>
        <w:t xml:space="preserve"> of the strains predicted by the FE tibial model</w:t>
      </w:r>
    </w:p>
    <w:p w14:paraId="0A2C1A09" w14:textId="58EF8975" w:rsidR="00364574" w:rsidRPr="00364574" w:rsidRDefault="00364574" w:rsidP="00F231A8">
      <w:pPr>
        <w:pStyle w:val="suggestions"/>
        <w:adjustRightInd w:val="0"/>
        <w:snapToGrid w:val="0"/>
        <w:spacing w:before="0" w:line="240" w:lineRule="auto"/>
        <w:rPr>
          <w:rFonts w:ascii="Times New Roman" w:eastAsia="宋体" w:hAnsi="Times New Roman"/>
          <w:color w:val="auto"/>
          <w:sz w:val="20"/>
          <w:szCs w:val="24"/>
          <w:lang w:eastAsia="zh-CN"/>
        </w:rPr>
      </w:pPr>
    </w:p>
    <w:p w14:paraId="5654FD23" w14:textId="7F1CA490" w:rsidR="00A21FA3" w:rsidRPr="00703486" w:rsidRDefault="00A21FA3" w:rsidP="00A21FA3">
      <w:pPr>
        <w:pStyle w:val="suggestions"/>
        <w:adjustRightInd w:val="0"/>
        <w:snapToGrid w:val="0"/>
        <w:spacing w:before="0" w:line="260" w:lineRule="exact"/>
        <w:rPr>
          <w:rFonts w:ascii="Times New Roman" w:eastAsia="宋体" w:hAnsi="Times New Roman"/>
          <w:color w:val="auto"/>
          <w:sz w:val="20"/>
          <w:szCs w:val="24"/>
          <w:lang w:eastAsia="zh-CN"/>
        </w:rPr>
      </w:pPr>
      <w:r w:rsidRPr="00703486">
        <w:rPr>
          <w:rFonts w:ascii="Times New Roman" w:eastAsia="宋体" w:hAnsi="Times New Roman"/>
          <w:color w:val="auto"/>
          <w:sz w:val="20"/>
          <w:szCs w:val="24"/>
          <w:lang w:eastAsia="zh-CN"/>
        </w:rPr>
        <w:t>The strain values</w:t>
      </w:r>
      <w:r w:rsidR="001062C3">
        <w:rPr>
          <w:rFonts w:ascii="Times New Roman" w:eastAsia="宋体" w:hAnsi="Times New Roman"/>
          <w:color w:val="auto"/>
          <w:sz w:val="20"/>
          <w:szCs w:val="24"/>
          <w:lang w:eastAsia="zh-CN"/>
        </w:rPr>
        <w:t>,</w:t>
      </w:r>
      <w:r w:rsidRPr="00703486">
        <w:rPr>
          <w:rFonts w:ascii="Times New Roman" w:eastAsia="宋体" w:hAnsi="Times New Roman"/>
          <w:color w:val="auto"/>
          <w:sz w:val="20"/>
          <w:szCs w:val="24"/>
          <w:lang w:eastAsia="zh-CN"/>
        </w:rPr>
        <w:t xml:space="preserve"> predicted by the FE models </w:t>
      </w:r>
      <w:r w:rsidRPr="00B26490">
        <w:rPr>
          <w:rFonts w:ascii="Times New Roman" w:eastAsia="宋体" w:hAnsi="Times New Roman"/>
          <w:color w:val="auto"/>
          <w:sz w:val="20"/>
          <w:szCs w:val="24"/>
          <w:highlight w:val="yellow"/>
          <w:lang w:eastAsia="zh-CN"/>
        </w:rPr>
        <w:t>at the location</w:t>
      </w:r>
      <w:r w:rsidR="00E04C47" w:rsidRPr="00B26490">
        <w:rPr>
          <w:rFonts w:ascii="Times New Roman" w:eastAsia="宋体" w:hAnsi="Times New Roman"/>
          <w:color w:val="auto"/>
          <w:sz w:val="20"/>
          <w:szCs w:val="24"/>
          <w:highlight w:val="yellow"/>
          <w:lang w:eastAsia="zh-CN"/>
        </w:rPr>
        <w:t>s</w:t>
      </w:r>
      <w:r w:rsidRPr="00B26490">
        <w:rPr>
          <w:rFonts w:ascii="Times New Roman" w:eastAsia="宋体" w:hAnsi="Times New Roman"/>
          <w:color w:val="auto"/>
          <w:sz w:val="20"/>
          <w:szCs w:val="24"/>
          <w:highlight w:val="yellow"/>
          <w:lang w:eastAsia="zh-CN"/>
        </w:rPr>
        <w:t xml:space="preserve"> </w:t>
      </w:r>
      <w:r w:rsidR="001062C3" w:rsidRPr="00B26490">
        <w:rPr>
          <w:rFonts w:ascii="Times New Roman" w:eastAsia="宋体" w:hAnsi="Times New Roman"/>
          <w:color w:val="auto"/>
          <w:sz w:val="20"/>
          <w:szCs w:val="24"/>
          <w:highlight w:val="yellow"/>
          <w:lang w:eastAsia="zh-CN"/>
        </w:rPr>
        <w:t>where</w:t>
      </w:r>
      <w:r w:rsidRPr="00B26490">
        <w:rPr>
          <w:rFonts w:ascii="Times New Roman" w:eastAsia="宋体" w:hAnsi="Times New Roman"/>
          <w:color w:val="auto"/>
          <w:sz w:val="20"/>
          <w:szCs w:val="24"/>
          <w:highlight w:val="yellow"/>
          <w:lang w:eastAsia="zh-CN"/>
        </w:rPr>
        <w:t xml:space="preserve"> strain gauge</w:t>
      </w:r>
      <w:r w:rsidR="00E04C47" w:rsidRPr="00B26490">
        <w:rPr>
          <w:rFonts w:ascii="Times New Roman" w:eastAsia="宋体" w:hAnsi="Times New Roman"/>
          <w:color w:val="auto"/>
          <w:sz w:val="20"/>
          <w:szCs w:val="24"/>
          <w:highlight w:val="yellow"/>
          <w:lang w:eastAsia="zh-CN"/>
        </w:rPr>
        <w:t>s</w:t>
      </w:r>
      <w:r w:rsidR="001062C3" w:rsidRPr="00B26490">
        <w:rPr>
          <w:rFonts w:ascii="Times New Roman" w:eastAsia="宋体" w:hAnsi="Times New Roman"/>
          <w:color w:val="auto"/>
          <w:sz w:val="20"/>
          <w:szCs w:val="24"/>
          <w:highlight w:val="yellow"/>
          <w:lang w:eastAsia="zh-CN"/>
        </w:rPr>
        <w:t xml:space="preserve"> </w:t>
      </w:r>
      <w:r w:rsidR="00163028" w:rsidRPr="00B26490">
        <w:rPr>
          <w:rFonts w:ascii="Times New Roman" w:eastAsia="宋体" w:hAnsi="Times New Roman"/>
          <w:color w:val="auto"/>
          <w:sz w:val="20"/>
          <w:szCs w:val="24"/>
          <w:highlight w:val="yellow"/>
          <w:lang w:eastAsia="zh-CN"/>
        </w:rPr>
        <w:t xml:space="preserve">were </w:t>
      </w:r>
      <w:r w:rsidR="001062C3" w:rsidRPr="00B26490">
        <w:rPr>
          <w:rFonts w:ascii="Times New Roman" w:eastAsia="宋体" w:hAnsi="Times New Roman"/>
          <w:color w:val="auto"/>
          <w:sz w:val="20"/>
          <w:szCs w:val="24"/>
          <w:highlight w:val="yellow"/>
          <w:lang w:eastAsia="zh-CN"/>
        </w:rPr>
        <w:t>attached</w:t>
      </w:r>
      <w:r w:rsidR="001062C3">
        <w:rPr>
          <w:rFonts w:ascii="Times New Roman" w:eastAsia="宋体" w:hAnsi="Times New Roman"/>
          <w:color w:val="auto"/>
          <w:sz w:val="20"/>
          <w:szCs w:val="24"/>
          <w:lang w:eastAsia="zh-CN"/>
        </w:rPr>
        <w:t xml:space="preserve">, </w:t>
      </w:r>
      <w:r w:rsidRPr="00703486">
        <w:rPr>
          <w:rFonts w:ascii="Times New Roman" w:eastAsia="宋体" w:hAnsi="Times New Roman"/>
          <w:color w:val="auto"/>
          <w:sz w:val="20"/>
          <w:szCs w:val="24"/>
          <w:lang w:eastAsia="zh-CN"/>
        </w:rPr>
        <w:t xml:space="preserve">were found </w:t>
      </w:r>
      <w:r w:rsidR="001062C3">
        <w:rPr>
          <w:rFonts w:ascii="Times New Roman" w:eastAsia="宋体" w:hAnsi="Times New Roman"/>
          <w:color w:val="auto"/>
          <w:sz w:val="20"/>
          <w:szCs w:val="24"/>
          <w:lang w:eastAsia="zh-CN"/>
        </w:rPr>
        <w:t xml:space="preserve">to be </w:t>
      </w:r>
      <w:r w:rsidRPr="00703486">
        <w:rPr>
          <w:rFonts w:ascii="Times New Roman" w:eastAsia="宋体" w:hAnsi="Times New Roman"/>
          <w:color w:val="auto"/>
          <w:sz w:val="20"/>
          <w:szCs w:val="24"/>
          <w:lang w:eastAsia="zh-CN"/>
        </w:rPr>
        <w:t xml:space="preserve">in </w:t>
      </w:r>
      <w:r w:rsidR="00AA7232">
        <w:rPr>
          <w:rFonts w:ascii="Times New Roman" w:eastAsia="宋体" w:hAnsi="Times New Roman"/>
          <w:color w:val="auto"/>
          <w:sz w:val="20"/>
          <w:szCs w:val="24"/>
          <w:lang w:eastAsia="zh-CN"/>
        </w:rPr>
        <w:t xml:space="preserve">a </w:t>
      </w:r>
      <w:r w:rsidRPr="00703486">
        <w:rPr>
          <w:rFonts w:ascii="Times New Roman" w:eastAsia="宋体" w:hAnsi="Times New Roman"/>
          <w:color w:val="auto"/>
          <w:sz w:val="20"/>
          <w:szCs w:val="24"/>
          <w:lang w:eastAsia="zh-CN"/>
        </w:rPr>
        <w:t xml:space="preserve">good agreement with the experimental measurements </w:t>
      </w:r>
      <w:r w:rsidRPr="007474B5">
        <w:rPr>
          <w:rFonts w:ascii="Times New Roman" w:eastAsia="宋体" w:hAnsi="Times New Roman"/>
          <w:b/>
          <w:color w:val="auto"/>
          <w:sz w:val="20"/>
          <w:szCs w:val="24"/>
          <w:lang w:eastAsia="zh-CN"/>
        </w:rPr>
        <w:t>(Fig</w:t>
      </w:r>
      <w:r w:rsidR="0032577A" w:rsidRPr="007474B5">
        <w:rPr>
          <w:rFonts w:ascii="Times New Roman" w:eastAsia="宋体" w:hAnsi="Times New Roman"/>
          <w:b/>
          <w:color w:val="auto"/>
          <w:sz w:val="20"/>
          <w:szCs w:val="24"/>
          <w:lang w:eastAsia="zh-CN"/>
        </w:rPr>
        <w:t>ure</w:t>
      </w:r>
      <w:r w:rsidR="00E65E46">
        <w:rPr>
          <w:rFonts w:ascii="Times New Roman" w:eastAsia="宋体" w:hAnsi="Times New Roman"/>
          <w:b/>
          <w:color w:val="auto"/>
          <w:sz w:val="20"/>
          <w:szCs w:val="24"/>
          <w:lang w:eastAsia="zh-CN"/>
        </w:rPr>
        <w:t xml:space="preserve"> 4</w:t>
      </w:r>
      <w:r w:rsidRPr="007474B5">
        <w:rPr>
          <w:rFonts w:ascii="Times New Roman" w:eastAsia="宋体" w:hAnsi="Times New Roman"/>
          <w:b/>
          <w:color w:val="auto"/>
          <w:sz w:val="20"/>
          <w:szCs w:val="24"/>
          <w:lang w:eastAsia="zh-CN"/>
        </w:rPr>
        <w:t>)</w:t>
      </w:r>
      <w:r w:rsidRPr="00703486">
        <w:rPr>
          <w:rFonts w:ascii="Times New Roman" w:eastAsia="宋体" w:hAnsi="Times New Roman"/>
          <w:color w:val="auto"/>
          <w:sz w:val="20"/>
          <w:szCs w:val="24"/>
          <w:lang w:eastAsia="zh-CN"/>
        </w:rPr>
        <w:t xml:space="preserve">. </w:t>
      </w:r>
      <w:r w:rsidR="001062C3">
        <w:rPr>
          <w:rFonts w:ascii="Times New Roman" w:eastAsia="宋体" w:hAnsi="Times New Roman"/>
          <w:color w:val="auto"/>
          <w:sz w:val="20"/>
          <w:szCs w:val="24"/>
          <w:lang w:eastAsia="zh-CN"/>
        </w:rPr>
        <w:t xml:space="preserve">The strain values, </w:t>
      </w:r>
      <w:r w:rsidRPr="00703486">
        <w:rPr>
          <w:rFonts w:ascii="Times New Roman" w:eastAsia="宋体" w:hAnsi="Times New Roman"/>
          <w:color w:val="auto"/>
          <w:sz w:val="20"/>
          <w:szCs w:val="24"/>
          <w:lang w:eastAsia="zh-CN"/>
        </w:rPr>
        <w:t xml:space="preserve">measured </w:t>
      </w:r>
      <w:r w:rsidR="001062C3">
        <w:rPr>
          <w:rFonts w:ascii="Times New Roman" w:eastAsia="宋体" w:hAnsi="Times New Roman"/>
          <w:color w:val="auto"/>
          <w:sz w:val="20"/>
          <w:szCs w:val="24"/>
          <w:lang w:eastAsia="zh-CN"/>
        </w:rPr>
        <w:t xml:space="preserve">by </w:t>
      </w:r>
      <w:r w:rsidR="001062C3" w:rsidRPr="00703486">
        <w:rPr>
          <w:rFonts w:ascii="Times New Roman" w:eastAsia="宋体" w:hAnsi="Times New Roman"/>
          <w:color w:val="auto"/>
          <w:sz w:val="20"/>
          <w:szCs w:val="24"/>
          <w:lang w:eastAsia="zh-CN"/>
        </w:rPr>
        <w:t xml:space="preserve">De Souza </w:t>
      </w:r>
      <w:r w:rsidR="001062C3" w:rsidRPr="00703486">
        <w:rPr>
          <w:rFonts w:ascii="Times New Roman" w:eastAsia="宋体" w:hAnsi="Times New Roman"/>
          <w:i/>
          <w:color w:val="auto"/>
          <w:sz w:val="20"/>
          <w:szCs w:val="24"/>
          <w:lang w:eastAsia="zh-CN"/>
        </w:rPr>
        <w:t>et al</w:t>
      </w:r>
      <w:r w:rsidR="001062C3" w:rsidRPr="00703486">
        <w:rPr>
          <w:rFonts w:ascii="Times New Roman" w:eastAsia="宋体" w:hAnsi="Times New Roman"/>
          <w:color w:val="auto"/>
          <w:sz w:val="20"/>
          <w:szCs w:val="24"/>
          <w:lang w:eastAsia="zh-CN"/>
        </w:rPr>
        <w:t>.</w:t>
      </w:r>
      <w:r w:rsidR="001062C3">
        <w:rPr>
          <w:rFonts w:ascii="Times New Roman" w:eastAsia="宋体" w:hAnsi="Times New Roman"/>
          <w:color w:val="auto"/>
          <w:sz w:val="20"/>
          <w:szCs w:val="24"/>
          <w:lang w:eastAsia="zh-CN"/>
        </w:rPr>
        <w:t xml:space="preserve">, were </w:t>
      </w:r>
      <w:r w:rsidRPr="00703486">
        <w:rPr>
          <w:rFonts w:ascii="Times New Roman" w:eastAsia="宋体" w:hAnsi="Times New Roman"/>
          <w:color w:val="auto"/>
          <w:sz w:val="20"/>
          <w:szCs w:val="24"/>
          <w:lang w:eastAsia="zh-CN"/>
        </w:rPr>
        <w:t xml:space="preserve">-300 </w:t>
      </w:r>
      <w:r w:rsidRPr="00703486">
        <w:rPr>
          <w:rFonts w:ascii="Symbol" w:eastAsia="宋体" w:hAnsi="Symbol"/>
          <w:color w:val="auto"/>
          <w:sz w:val="20"/>
          <w:szCs w:val="24"/>
          <w:lang w:eastAsia="zh-CN"/>
        </w:rPr>
        <w:t></w:t>
      </w:r>
      <w:r w:rsidRPr="00703486">
        <w:rPr>
          <w:rFonts w:ascii="Symbol" w:eastAsia="宋体" w:hAnsi="Symbol"/>
          <w:color w:val="auto"/>
          <w:sz w:val="20"/>
          <w:szCs w:val="24"/>
          <w:lang w:eastAsia="zh-CN"/>
        </w:rPr>
        <w:t></w:t>
      </w:r>
      <w:r w:rsidRPr="00703486">
        <w:rPr>
          <w:rFonts w:ascii="Times New Roman" w:eastAsia="宋体" w:hAnsi="Times New Roman"/>
          <w:color w:val="auto"/>
          <w:sz w:val="20"/>
          <w:szCs w:val="24"/>
          <w:lang w:eastAsia="zh-CN"/>
        </w:rPr>
        <w:t xml:space="preserve"> </w:t>
      </w:r>
      <w:r w:rsidR="00E04C47">
        <w:rPr>
          <w:rFonts w:ascii="Times New Roman" w:eastAsia="宋体" w:hAnsi="Times New Roman"/>
          <w:color w:val="auto"/>
          <w:sz w:val="20"/>
          <w:szCs w:val="24"/>
          <w:lang w:eastAsia="zh-CN"/>
        </w:rPr>
        <w:t>at</w:t>
      </w:r>
      <w:r w:rsidRPr="00703486">
        <w:rPr>
          <w:rFonts w:ascii="Times New Roman" w:eastAsia="宋体" w:hAnsi="Times New Roman"/>
          <w:color w:val="auto"/>
          <w:sz w:val="20"/>
          <w:szCs w:val="24"/>
          <w:lang w:eastAsia="zh-CN"/>
        </w:rPr>
        <w:t xml:space="preserve"> the medial </w:t>
      </w:r>
      <w:r w:rsidR="00F569CF">
        <w:rPr>
          <w:rFonts w:ascii="Times New Roman" w:eastAsia="宋体" w:hAnsi="Times New Roman"/>
          <w:color w:val="auto"/>
          <w:sz w:val="20"/>
          <w:szCs w:val="24"/>
          <w:lang w:eastAsia="zh-CN"/>
        </w:rPr>
        <w:t>site</w:t>
      </w:r>
      <w:r w:rsidR="00FF6230">
        <w:rPr>
          <w:rFonts w:ascii="Times New Roman" w:eastAsia="宋体" w:hAnsi="Times New Roman"/>
          <w:color w:val="auto"/>
          <w:sz w:val="20"/>
          <w:szCs w:val="24"/>
          <w:lang w:eastAsia="zh-CN"/>
        </w:rPr>
        <w:t xml:space="preserve"> and </w:t>
      </w:r>
      <w:r w:rsidRPr="00703486">
        <w:rPr>
          <w:rFonts w:ascii="Times New Roman" w:eastAsia="宋体" w:hAnsi="Times New Roman"/>
          <w:color w:val="auto"/>
          <w:sz w:val="20"/>
          <w:szCs w:val="24"/>
          <w:lang w:eastAsia="zh-CN"/>
        </w:rPr>
        <w:t xml:space="preserve">200 </w:t>
      </w:r>
      <w:r w:rsidRPr="00703486">
        <w:rPr>
          <w:rFonts w:ascii="Symbol" w:eastAsia="宋体" w:hAnsi="Symbol"/>
          <w:color w:val="auto"/>
          <w:sz w:val="20"/>
          <w:szCs w:val="24"/>
          <w:lang w:eastAsia="zh-CN"/>
        </w:rPr>
        <w:t></w:t>
      </w:r>
      <w:r w:rsidRPr="00703486">
        <w:rPr>
          <w:rFonts w:ascii="Symbol" w:eastAsia="宋体" w:hAnsi="Symbol"/>
          <w:color w:val="auto"/>
          <w:sz w:val="20"/>
          <w:szCs w:val="24"/>
          <w:lang w:eastAsia="zh-CN"/>
        </w:rPr>
        <w:t></w:t>
      </w:r>
      <w:r w:rsidR="00E04C47">
        <w:rPr>
          <w:rFonts w:ascii="Times New Roman" w:eastAsia="宋体" w:hAnsi="Times New Roman"/>
          <w:color w:val="auto"/>
          <w:sz w:val="20"/>
          <w:szCs w:val="24"/>
          <w:lang w:eastAsia="zh-CN"/>
        </w:rPr>
        <w:t xml:space="preserve"> at the lateral </w:t>
      </w:r>
      <w:r w:rsidR="00F569CF">
        <w:rPr>
          <w:rFonts w:ascii="Times New Roman" w:eastAsia="宋体" w:hAnsi="Times New Roman"/>
          <w:color w:val="auto"/>
          <w:sz w:val="20"/>
          <w:szCs w:val="24"/>
          <w:lang w:eastAsia="zh-CN"/>
        </w:rPr>
        <w:t>site</w:t>
      </w:r>
      <w:r w:rsidRPr="00703486">
        <w:rPr>
          <w:rFonts w:ascii="Times New Roman" w:eastAsia="宋体" w:hAnsi="Times New Roman"/>
          <w:color w:val="auto"/>
          <w:sz w:val="20"/>
          <w:szCs w:val="24"/>
          <w:lang w:eastAsia="zh-CN"/>
        </w:rPr>
        <w:t>. With the boundary conditions</w:t>
      </w:r>
      <w:r w:rsidR="00FF6230">
        <w:rPr>
          <w:rFonts w:ascii="Times New Roman" w:eastAsia="宋体" w:hAnsi="Times New Roman"/>
          <w:color w:val="auto"/>
          <w:sz w:val="20"/>
          <w:szCs w:val="24"/>
          <w:lang w:eastAsia="zh-CN"/>
        </w:rPr>
        <w:t xml:space="preserve"> calibrated</w:t>
      </w:r>
      <w:r w:rsidR="00E04C47">
        <w:rPr>
          <w:rFonts w:ascii="Times New Roman" w:eastAsia="宋体" w:hAnsi="Times New Roman"/>
          <w:color w:val="auto"/>
          <w:sz w:val="20"/>
          <w:szCs w:val="24"/>
          <w:lang w:eastAsia="zh-CN"/>
        </w:rPr>
        <w:t>,</w:t>
      </w:r>
      <w:r w:rsidRPr="00703486">
        <w:rPr>
          <w:rFonts w:ascii="Times New Roman" w:eastAsia="宋体" w:hAnsi="Times New Roman"/>
          <w:color w:val="auto"/>
          <w:sz w:val="20"/>
          <w:szCs w:val="24"/>
          <w:lang w:eastAsia="zh-CN"/>
        </w:rPr>
        <w:t xml:space="preserve"> </w:t>
      </w:r>
      <w:r w:rsidR="001062C3">
        <w:rPr>
          <w:rFonts w:ascii="Times New Roman" w:eastAsia="宋体" w:hAnsi="Times New Roman"/>
          <w:color w:val="auto"/>
          <w:sz w:val="20"/>
          <w:szCs w:val="24"/>
          <w:lang w:eastAsia="zh-CN"/>
        </w:rPr>
        <w:t>the FE</w:t>
      </w:r>
      <w:r w:rsidRPr="00703486">
        <w:rPr>
          <w:rFonts w:ascii="Times New Roman" w:eastAsia="宋体" w:hAnsi="Times New Roman"/>
          <w:color w:val="auto"/>
          <w:sz w:val="20"/>
          <w:szCs w:val="24"/>
          <w:lang w:eastAsia="zh-CN"/>
        </w:rPr>
        <w:t xml:space="preserve"> models predicted an average normal strain of -278 ± 21 </w:t>
      </w:r>
      <w:r w:rsidRPr="00703486">
        <w:rPr>
          <w:rFonts w:ascii="Symbol" w:eastAsia="宋体" w:hAnsi="Symbol"/>
          <w:color w:val="auto"/>
          <w:sz w:val="20"/>
          <w:szCs w:val="24"/>
          <w:lang w:eastAsia="zh-CN"/>
        </w:rPr>
        <w:t></w:t>
      </w:r>
      <w:r w:rsidRPr="00703486">
        <w:rPr>
          <w:rFonts w:ascii="Symbol" w:eastAsia="宋体" w:hAnsi="Symbol"/>
          <w:color w:val="auto"/>
          <w:sz w:val="20"/>
          <w:szCs w:val="24"/>
          <w:lang w:eastAsia="zh-CN"/>
        </w:rPr>
        <w:t></w:t>
      </w:r>
      <w:r w:rsidRPr="00703486">
        <w:rPr>
          <w:rFonts w:ascii="Times New Roman" w:eastAsia="宋体" w:hAnsi="Times New Roman"/>
          <w:color w:val="auto"/>
          <w:sz w:val="20"/>
          <w:szCs w:val="24"/>
          <w:lang w:eastAsia="zh-CN"/>
        </w:rPr>
        <w:t xml:space="preserve"> </w:t>
      </w:r>
      <w:r w:rsidR="00E04C47">
        <w:rPr>
          <w:rFonts w:ascii="Times New Roman" w:eastAsia="宋体" w:hAnsi="Times New Roman"/>
          <w:color w:val="auto"/>
          <w:sz w:val="20"/>
          <w:szCs w:val="24"/>
          <w:lang w:eastAsia="zh-CN"/>
        </w:rPr>
        <w:t>at</w:t>
      </w:r>
      <w:r w:rsidRPr="00703486">
        <w:rPr>
          <w:rFonts w:ascii="Times New Roman" w:eastAsia="宋体" w:hAnsi="Times New Roman"/>
          <w:color w:val="auto"/>
          <w:sz w:val="20"/>
          <w:szCs w:val="24"/>
          <w:lang w:eastAsia="zh-CN"/>
        </w:rPr>
        <w:t xml:space="preserve"> the medial </w:t>
      </w:r>
      <w:r w:rsidR="001062C3">
        <w:rPr>
          <w:rFonts w:ascii="Times New Roman" w:eastAsia="宋体" w:hAnsi="Times New Roman"/>
          <w:color w:val="auto"/>
          <w:sz w:val="20"/>
          <w:szCs w:val="24"/>
          <w:lang w:eastAsia="zh-CN"/>
        </w:rPr>
        <w:t>site</w:t>
      </w:r>
      <w:r w:rsidR="00FF6230">
        <w:rPr>
          <w:rFonts w:ascii="Times New Roman" w:eastAsia="宋体" w:hAnsi="Times New Roman"/>
          <w:color w:val="auto"/>
          <w:sz w:val="20"/>
          <w:szCs w:val="24"/>
          <w:lang w:eastAsia="zh-CN"/>
        </w:rPr>
        <w:t xml:space="preserve">, and </w:t>
      </w:r>
      <w:r w:rsidRPr="00703486">
        <w:rPr>
          <w:rFonts w:ascii="Times New Roman" w:eastAsia="宋体" w:hAnsi="Times New Roman"/>
          <w:color w:val="auto"/>
          <w:sz w:val="20"/>
          <w:szCs w:val="24"/>
          <w:lang w:eastAsia="zh-CN"/>
        </w:rPr>
        <w:t xml:space="preserve">193 ± 18 </w:t>
      </w:r>
      <w:r w:rsidRPr="00703486">
        <w:rPr>
          <w:rFonts w:ascii="Symbol" w:eastAsia="宋体" w:hAnsi="Symbol"/>
          <w:color w:val="auto"/>
          <w:sz w:val="20"/>
          <w:szCs w:val="24"/>
          <w:lang w:eastAsia="zh-CN"/>
        </w:rPr>
        <w:t></w:t>
      </w:r>
      <w:r w:rsidRPr="00703486">
        <w:rPr>
          <w:rFonts w:ascii="Symbol" w:eastAsia="宋体" w:hAnsi="Symbol"/>
          <w:color w:val="auto"/>
          <w:sz w:val="20"/>
          <w:szCs w:val="24"/>
          <w:lang w:eastAsia="zh-CN"/>
        </w:rPr>
        <w:t></w:t>
      </w:r>
      <w:r w:rsidRPr="00703486">
        <w:rPr>
          <w:rFonts w:ascii="Times New Roman" w:eastAsia="宋体" w:hAnsi="Times New Roman"/>
          <w:color w:val="auto"/>
          <w:sz w:val="20"/>
          <w:szCs w:val="24"/>
          <w:lang w:eastAsia="zh-CN"/>
        </w:rPr>
        <w:t xml:space="preserve"> </w:t>
      </w:r>
      <w:r w:rsidR="00E04C47">
        <w:rPr>
          <w:rFonts w:ascii="Times New Roman" w:eastAsia="宋体" w:hAnsi="Times New Roman"/>
          <w:color w:val="auto"/>
          <w:sz w:val="20"/>
          <w:szCs w:val="24"/>
          <w:lang w:eastAsia="zh-CN"/>
        </w:rPr>
        <w:t>at</w:t>
      </w:r>
      <w:r w:rsidRPr="00703486">
        <w:rPr>
          <w:rFonts w:ascii="Times New Roman" w:eastAsia="宋体" w:hAnsi="Times New Roman"/>
          <w:color w:val="auto"/>
          <w:sz w:val="20"/>
          <w:szCs w:val="24"/>
          <w:lang w:eastAsia="zh-CN"/>
        </w:rPr>
        <w:t xml:space="preserve"> the lateral </w:t>
      </w:r>
      <w:r w:rsidR="001062C3">
        <w:rPr>
          <w:rFonts w:ascii="Times New Roman" w:eastAsia="宋体" w:hAnsi="Times New Roman"/>
          <w:color w:val="auto"/>
          <w:sz w:val="20"/>
          <w:szCs w:val="24"/>
          <w:lang w:eastAsia="zh-CN"/>
        </w:rPr>
        <w:t>site</w:t>
      </w:r>
      <w:r w:rsidRPr="00703486">
        <w:rPr>
          <w:rFonts w:ascii="Times New Roman" w:eastAsia="宋体" w:hAnsi="Times New Roman"/>
          <w:color w:val="auto"/>
          <w:sz w:val="20"/>
          <w:szCs w:val="24"/>
          <w:lang w:eastAsia="zh-CN"/>
        </w:rPr>
        <w:t xml:space="preserve">; and an average </w:t>
      </w:r>
      <w:r w:rsidR="00FF6230">
        <w:rPr>
          <w:rFonts w:ascii="Times New Roman" w:eastAsia="宋体" w:hAnsi="Times New Roman"/>
          <w:color w:val="auto"/>
          <w:sz w:val="20"/>
          <w:szCs w:val="24"/>
          <w:lang w:eastAsia="zh-CN"/>
        </w:rPr>
        <w:t>3</w:t>
      </w:r>
      <w:r w:rsidR="00FF6230" w:rsidRPr="00FF6230">
        <w:rPr>
          <w:rFonts w:ascii="Times New Roman" w:eastAsia="宋体" w:hAnsi="Times New Roman"/>
          <w:color w:val="auto"/>
          <w:sz w:val="20"/>
          <w:szCs w:val="24"/>
          <w:vertAlign w:val="superscript"/>
          <w:lang w:eastAsia="zh-CN"/>
        </w:rPr>
        <w:t>rd</w:t>
      </w:r>
      <w:r w:rsidR="00FF6230">
        <w:rPr>
          <w:rFonts w:ascii="Times New Roman" w:eastAsia="宋体" w:hAnsi="Times New Roman"/>
          <w:color w:val="auto"/>
          <w:sz w:val="20"/>
          <w:szCs w:val="24"/>
          <w:lang w:eastAsia="zh-CN"/>
        </w:rPr>
        <w:t xml:space="preserve"> </w:t>
      </w:r>
      <w:r w:rsidRPr="00703486">
        <w:rPr>
          <w:rFonts w:ascii="Times New Roman" w:eastAsia="宋体" w:hAnsi="Times New Roman"/>
          <w:color w:val="auto"/>
          <w:sz w:val="20"/>
          <w:szCs w:val="24"/>
          <w:lang w:eastAsia="zh-CN"/>
        </w:rPr>
        <w:t xml:space="preserve">principal strain of -292 ± 20 </w:t>
      </w:r>
      <w:r w:rsidRPr="00703486">
        <w:rPr>
          <w:rFonts w:ascii="Symbol" w:eastAsia="宋体" w:hAnsi="Symbol"/>
          <w:color w:val="auto"/>
          <w:sz w:val="20"/>
          <w:szCs w:val="24"/>
          <w:lang w:eastAsia="zh-CN"/>
        </w:rPr>
        <w:t></w:t>
      </w:r>
      <w:r w:rsidRPr="00703486">
        <w:rPr>
          <w:rFonts w:ascii="Symbol" w:eastAsia="宋体" w:hAnsi="Symbol"/>
          <w:color w:val="auto"/>
          <w:sz w:val="20"/>
          <w:szCs w:val="24"/>
          <w:lang w:eastAsia="zh-CN"/>
        </w:rPr>
        <w:t></w:t>
      </w:r>
      <w:r w:rsidR="00E04C47">
        <w:rPr>
          <w:rFonts w:ascii="Times New Roman" w:eastAsia="宋体" w:hAnsi="Times New Roman"/>
          <w:color w:val="auto"/>
          <w:sz w:val="20"/>
          <w:szCs w:val="24"/>
          <w:lang w:eastAsia="zh-CN"/>
        </w:rPr>
        <w:t xml:space="preserve"> at</w:t>
      </w:r>
      <w:r w:rsidRPr="00703486">
        <w:rPr>
          <w:rFonts w:ascii="Times New Roman" w:eastAsia="宋体" w:hAnsi="Times New Roman"/>
          <w:color w:val="auto"/>
          <w:sz w:val="20"/>
          <w:szCs w:val="24"/>
          <w:lang w:eastAsia="zh-CN"/>
        </w:rPr>
        <w:t xml:space="preserve"> the medial </w:t>
      </w:r>
      <w:r w:rsidR="001062C3">
        <w:rPr>
          <w:rFonts w:ascii="Times New Roman" w:eastAsia="宋体" w:hAnsi="Times New Roman"/>
          <w:color w:val="auto"/>
          <w:sz w:val="20"/>
          <w:szCs w:val="24"/>
          <w:lang w:eastAsia="zh-CN"/>
        </w:rPr>
        <w:t>site</w:t>
      </w:r>
      <w:r w:rsidRPr="00703486">
        <w:rPr>
          <w:rFonts w:ascii="Times New Roman" w:eastAsia="宋体" w:hAnsi="Times New Roman"/>
          <w:color w:val="auto"/>
          <w:sz w:val="20"/>
          <w:szCs w:val="24"/>
          <w:lang w:eastAsia="zh-CN"/>
        </w:rPr>
        <w:t xml:space="preserve">, and </w:t>
      </w:r>
      <w:r w:rsidR="00FF6230">
        <w:rPr>
          <w:rFonts w:ascii="Times New Roman" w:eastAsia="宋体" w:hAnsi="Times New Roman"/>
          <w:color w:val="auto"/>
          <w:sz w:val="20"/>
          <w:szCs w:val="24"/>
          <w:lang w:eastAsia="zh-CN"/>
        </w:rPr>
        <w:t>an average 1</w:t>
      </w:r>
      <w:r w:rsidR="00FF6230" w:rsidRPr="00FF6230">
        <w:rPr>
          <w:rFonts w:ascii="Times New Roman" w:eastAsia="宋体" w:hAnsi="Times New Roman"/>
          <w:color w:val="auto"/>
          <w:sz w:val="20"/>
          <w:szCs w:val="24"/>
          <w:vertAlign w:val="superscript"/>
          <w:lang w:eastAsia="zh-CN"/>
        </w:rPr>
        <w:t>st</w:t>
      </w:r>
      <w:r w:rsidR="00FF6230">
        <w:rPr>
          <w:rFonts w:ascii="Times New Roman" w:eastAsia="宋体" w:hAnsi="Times New Roman"/>
          <w:color w:val="auto"/>
          <w:sz w:val="20"/>
          <w:szCs w:val="24"/>
          <w:lang w:eastAsia="zh-CN"/>
        </w:rPr>
        <w:t xml:space="preserve"> principal strain of </w:t>
      </w:r>
      <w:r w:rsidRPr="00703486">
        <w:rPr>
          <w:rFonts w:ascii="Times New Roman" w:eastAsia="宋体" w:hAnsi="Times New Roman"/>
          <w:color w:val="auto"/>
          <w:sz w:val="20"/>
          <w:szCs w:val="24"/>
          <w:lang w:eastAsia="zh-CN"/>
        </w:rPr>
        <w:t xml:space="preserve">208 ± 17 </w:t>
      </w:r>
      <w:r w:rsidRPr="00703486">
        <w:rPr>
          <w:rFonts w:ascii="Symbol" w:eastAsia="宋体" w:hAnsi="Symbol"/>
          <w:color w:val="auto"/>
          <w:sz w:val="20"/>
          <w:szCs w:val="24"/>
          <w:lang w:eastAsia="zh-CN"/>
        </w:rPr>
        <w:t></w:t>
      </w:r>
      <w:r w:rsidRPr="00703486">
        <w:rPr>
          <w:rFonts w:ascii="Symbol" w:eastAsia="宋体" w:hAnsi="Symbol"/>
          <w:color w:val="auto"/>
          <w:sz w:val="20"/>
          <w:szCs w:val="24"/>
          <w:lang w:eastAsia="zh-CN"/>
        </w:rPr>
        <w:t></w:t>
      </w:r>
      <w:r w:rsidR="00E04C47">
        <w:rPr>
          <w:rFonts w:ascii="Times New Roman" w:eastAsia="宋体" w:hAnsi="Times New Roman"/>
          <w:color w:val="auto"/>
          <w:sz w:val="20"/>
          <w:szCs w:val="24"/>
          <w:lang w:eastAsia="zh-CN"/>
        </w:rPr>
        <w:t xml:space="preserve"> at</w:t>
      </w:r>
      <w:r w:rsidRPr="00703486">
        <w:rPr>
          <w:rFonts w:ascii="Times New Roman" w:eastAsia="宋体" w:hAnsi="Times New Roman"/>
          <w:color w:val="auto"/>
          <w:sz w:val="20"/>
          <w:szCs w:val="24"/>
          <w:lang w:eastAsia="zh-CN"/>
        </w:rPr>
        <w:t xml:space="preserve"> the lateral </w:t>
      </w:r>
      <w:r w:rsidR="001062C3">
        <w:rPr>
          <w:rFonts w:ascii="Times New Roman" w:eastAsia="宋体" w:hAnsi="Times New Roman"/>
          <w:color w:val="auto"/>
          <w:sz w:val="20"/>
          <w:szCs w:val="24"/>
          <w:lang w:eastAsia="zh-CN"/>
        </w:rPr>
        <w:t>site</w:t>
      </w:r>
      <w:r w:rsidRPr="00703486">
        <w:rPr>
          <w:rFonts w:ascii="Times New Roman" w:eastAsia="宋体" w:hAnsi="Times New Roman"/>
          <w:color w:val="auto"/>
          <w:sz w:val="20"/>
          <w:szCs w:val="24"/>
          <w:lang w:eastAsia="zh-CN"/>
        </w:rPr>
        <w:t>.</w:t>
      </w:r>
    </w:p>
    <w:p w14:paraId="3F28CAF3" w14:textId="4BE71485" w:rsidR="00A21FA3" w:rsidRPr="00364574" w:rsidRDefault="00A21FA3" w:rsidP="00A21FA3">
      <w:pPr>
        <w:adjustRightInd w:val="0"/>
        <w:snapToGrid w:val="0"/>
        <w:spacing w:before="0" w:line="480" w:lineRule="auto"/>
        <w:rPr>
          <w:rFonts w:eastAsia="宋体"/>
          <w:sz w:val="20"/>
          <w:szCs w:val="24"/>
          <w:lang w:eastAsia="zh-CN"/>
        </w:rPr>
      </w:pPr>
    </w:p>
    <w:p w14:paraId="1AFEAEE3" w14:textId="030A9B5E" w:rsidR="00A21FA3" w:rsidRPr="00DE0426" w:rsidRDefault="00A21FA3" w:rsidP="00A21FA3">
      <w:pPr>
        <w:adjustRightInd w:val="0"/>
        <w:snapToGrid w:val="0"/>
        <w:spacing w:before="0" w:line="260" w:lineRule="exact"/>
        <w:rPr>
          <w:rFonts w:eastAsiaTheme="minorEastAsia"/>
          <w:i/>
          <w:sz w:val="20"/>
          <w:lang w:eastAsia="zh-CN"/>
        </w:rPr>
      </w:pPr>
      <w:r w:rsidRPr="00DE0426">
        <w:rPr>
          <w:rFonts w:eastAsia="宋体"/>
          <w:b/>
          <w:sz w:val="20"/>
          <w:szCs w:val="24"/>
          <w:lang w:eastAsia="zh-CN"/>
        </w:rPr>
        <w:t xml:space="preserve">3.2. </w:t>
      </w:r>
      <w:r w:rsidRPr="00DE0426">
        <w:rPr>
          <w:rFonts w:eastAsia="宋体"/>
          <w:b/>
          <w:i/>
          <w:sz w:val="20"/>
          <w:szCs w:val="24"/>
          <w:lang w:eastAsia="zh-CN"/>
        </w:rPr>
        <w:t>Co</w:t>
      </w:r>
      <w:r w:rsidRPr="00DE0426">
        <w:rPr>
          <w:rFonts w:eastAsia="宋体" w:hint="eastAsia"/>
          <w:b/>
          <w:i/>
          <w:sz w:val="20"/>
          <w:szCs w:val="24"/>
          <w:lang w:eastAsia="zh-CN"/>
        </w:rPr>
        <w:t>rrelation</w:t>
      </w:r>
      <w:r w:rsidRPr="00DE0426">
        <w:rPr>
          <w:rFonts w:eastAsia="宋体"/>
          <w:b/>
          <w:i/>
          <w:sz w:val="20"/>
          <w:szCs w:val="24"/>
          <w:lang w:eastAsia="zh-CN"/>
        </w:rPr>
        <w:t>s</w:t>
      </w:r>
      <w:r w:rsidRPr="00DE0426">
        <w:rPr>
          <w:rFonts w:eastAsia="宋体" w:hint="eastAsia"/>
          <w:b/>
          <w:i/>
          <w:sz w:val="20"/>
          <w:szCs w:val="24"/>
          <w:lang w:eastAsia="zh-CN"/>
        </w:rPr>
        <w:t xml:space="preserve"> between mechanical stimuli and bone adaptation</w:t>
      </w:r>
      <w:r w:rsidRPr="00DE0426">
        <w:rPr>
          <w:rFonts w:eastAsia="宋体"/>
          <w:b/>
          <w:i/>
          <w:sz w:val="20"/>
          <w:szCs w:val="24"/>
          <w:lang w:eastAsia="zh-CN"/>
        </w:rPr>
        <w:t xml:space="preserve"> parameters</w:t>
      </w:r>
    </w:p>
    <w:p w14:paraId="3787EF71" w14:textId="795ED7C3" w:rsidR="00A21FA3" w:rsidRPr="00364574" w:rsidRDefault="00A21FA3" w:rsidP="00A21FA3">
      <w:pPr>
        <w:adjustRightInd w:val="0"/>
        <w:snapToGrid w:val="0"/>
        <w:spacing w:before="0" w:line="240" w:lineRule="auto"/>
        <w:rPr>
          <w:sz w:val="20"/>
        </w:rPr>
      </w:pPr>
    </w:p>
    <w:p w14:paraId="3ECE7F91" w14:textId="2103A4F5" w:rsidR="00A21001" w:rsidRPr="00D22382" w:rsidRDefault="001C7D35" w:rsidP="00D22382">
      <w:pPr>
        <w:pStyle w:val="suggestions"/>
        <w:adjustRightInd w:val="0"/>
        <w:snapToGrid w:val="0"/>
        <w:spacing w:before="0" w:line="260" w:lineRule="exact"/>
        <w:rPr>
          <w:rFonts w:ascii="Times New Roman" w:eastAsiaTheme="minorEastAsia" w:hAnsi="Times New Roman"/>
          <w:color w:val="auto"/>
          <w:sz w:val="20"/>
          <w:lang w:eastAsia="zh-CN"/>
        </w:rPr>
      </w:pPr>
      <w:r w:rsidRPr="001C7D35">
        <w:rPr>
          <w:rFonts w:ascii="Times New Roman" w:hAnsi="Times New Roman"/>
          <w:color w:val="auto"/>
          <w:sz w:val="20"/>
          <w:highlight w:val="yellow"/>
        </w:rPr>
        <w:t>Tibial length continuously increased from week 14 to 22, but the magnitudes of increase were small in both groups. Taking the values at week 14 as baseline, tibial length increased by 3.21 % and 4.23% at week 22 in the WT and PTH groups, respectively (</w:t>
      </w:r>
      <w:r w:rsidRPr="001C7D35">
        <w:rPr>
          <w:rFonts w:ascii="Times New Roman" w:hAnsi="Times New Roman"/>
          <w:b/>
          <w:color w:val="auto"/>
          <w:sz w:val="20"/>
          <w:highlight w:val="yellow"/>
        </w:rPr>
        <w:t>Figure 5</w:t>
      </w:r>
      <w:r w:rsidRPr="001C7D35">
        <w:rPr>
          <w:rFonts w:ascii="Times New Roman" w:hAnsi="Times New Roman"/>
          <w:color w:val="auto"/>
          <w:sz w:val="20"/>
          <w:highlight w:val="yellow"/>
        </w:rPr>
        <w:t>).</w:t>
      </w:r>
      <w:r w:rsidR="00D22382">
        <w:rPr>
          <w:rFonts w:ascii="Times New Roman" w:hAnsi="Times New Roman"/>
          <w:color w:val="auto"/>
          <w:sz w:val="20"/>
        </w:rPr>
        <w:t xml:space="preserve"> </w:t>
      </w:r>
      <w:r w:rsidR="00D22382" w:rsidRPr="00D22382">
        <w:rPr>
          <w:rFonts w:ascii="Times New Roman" w:eastAsiaTheme="minorEastAsia" w:hAnsi="Times New Roman" w:hint="eastAsia"/>
          <w:color w:val="auto"/>
          <w:sz w:val="20"/>
          <w:highlight w:val="yellow"/>
          <w:lang w:eastAsia="zh-CN"/>
        </w:rPr>
        <w:t>The distribution of the 1</w:t>
      </w:r>
      <w:r w:rsidR="00D22382" w:rsidRPr="00D22382">
        <w:rPr>
          <w:rFonts w:ascii="Times New Roman" w:eastAsiaTheme="minorEastAsia" w:hAnsi="Times New Roman" w:hint="eastAsia"/>
          <w:color w:val="auto"/>
          <w:sz w:val="20"/>
          <w:highlight w:val="yellow"/>
          <w:vertAlign w:val="superscript"/>
          <w:lang w:eastAsia="zh-CN"/>
        </w:rPr>
        <w:t>st</w:t>
      </w:r>
      <w:r w:rsidR="00D22382" w:rsidRPr="00D22382">
        <w:rPr>
          <w:rFonts w:ascii="Times New Roman" w:eastAsiaTheme="minorEastAsia" w:hAnsi="Times New Roman" w:hint="eastAsia"/>
          <w:color w:val="auto"/>
          <w:sz w:val="20"/>
          <w:highlight w:val="yellow"/>
          <w:lang w:eastAsia="zh-CN"/>
        </w:rPr>
        <w:t xml:space="preserve"> </w:t>
      </w:r>
      <w:r w:rsidR="00D22382" w:rsidRPr="00D22382">
        <w:rPr>
          <w:rFonts w:ascii="Times New Roman" w:eastAsiaTheme="minorEastAsia" w:hAnsi="Times New Roman"/>
          <w:color w:val="auto"/>
          <w:sz w:val="20"/>
          <w:highlight w:val="yellow"/>
          <w:lang w:eastAsia="zh-CN"/>
        </w:rPr>
        <w:t>principal strain and the strain energy density over mouse tibia did not vary too much either across the groups or across the ages (</w:t>
      </w:r>
      <w:r w:rsidR="00D22382" w:rsidRPr="00D22382">
        <w:rPr>
          <w:rFonts w:ascii="Times New Roman" w:eastAsiaTheme="minorEastAsia" w:hAnsi="Times New Roman"/>
          <w:b/>
          <w:color w:val="auto"/>
          <w:sz w:val="20"/>
          <w:highlight w:val="yellow"/>
          <w:lang w:eastAsia="zh-CN"/>
        </w:rPr>
        <w:t>Figure 6</w:t>
      </w:r>
      <w:r w:rsidR="00D22382" w:rsidRPr="00D22382">
        <w:rPr>
          <w:rFonts w:ascii="Times New Roman" w:eastAsiaTheme="minorEastAsia" w:hAnsi="Times New Roman"/>
          <w:color w:val="auto"/>
          <w:sz w:val="20"/>
          <w:highlight w:val="yellow"/>
          <w:lang w:eastAsia="zh-CN"/>
        </w:rPr>
        <w:t>).</w:t>
      </w:r>
      <w:r w:rsidR="00D22382">
        <w:rPr>
          <w:rFonts w:ascii="Times New Roman" w:eastAsiaTheme="minorEastAsia" w:hAnsi="Times New Roman"/>
          <w:color w:val="auto"/>
          <w:sz w:val="20"/>
          <w:lang w:eastAsia="zh-CN"/>
        </w:rPr>
        <w:t xml:space="preserve"> </w:t>
      </w:r>
    </w:p>
    <w:p w14:paraId="37BB0CA6" w14:textId="6786F0BD" w:rsidR="00425AD6" w:rsidRPr="00392379" w:rsidRDefault="00545907" w:rsidP="001C7D35">
      <w:pPr>
        <w:pStyle w:val="suggestions"/>
        <w:adjustRightInd w:val="0"/>
        <w:snapToGrid w:val="0"/>
        <w:spacing w:before="0" w:line="260" w:lineRule="exact"/>
        <w:ind w:firstLineChars="200" w:firstLine="400"/>
        <w:rPr>
          <w:rFonts w:eastAsiaTheme="minorEastAsia"/>
          <w:sz w:val="20"/>
          <w:lang w:eastAsia="zh-CN"/>
        </w:rPr>
      </w:pPr>
      <w:r w:rsidRPr="00545907">
        <w:rPr>
          <w:rFonts w:ascii="Times New Roman" w:hAnsi="Times New Roman"/>
          <w:color w:val="auto"/>
          <w:sz w:val="20"/>
        </w:rPr>
        <w:lastRenderedPageBreak/>
        <w:t xml:space="preserve">All probabilities </w:t>
      </w:r>
      <w:r w:rsidR="00EB0615">
        <w:rPr>
          <w:rFonts w:ascii="Times New Roman" w:hAnsi="Times New Roman"/>
          <w:color w:val="auto"/>
          <w:sz w:val="20"/>
        </w:rPr>
        <w:t>analysed</w:t>
      </w:r>
      <w:r w:rsidRPr="00545907">
        <w:rPr>
          <w:rFonts w:ascii="Times New Roman" w:hAnsi="Times New Roman"/>
          <w:color w:val="auto"/>
          <w:sz w:val="20"/>
        </w:rPr>
        <w:t xml:space="preserve"> by the ANOVA models are reported in </w:t>
      </w:r>
      <w:r w:rsidRPr="007474B5">
        <w:rPr>
          <w:rFonts w:ascii="Times New Roman" w:eastAsiaTheme="minorEastAsia" w:hAnsi="Times New Roman"/>
          <w:b/>
          <w:color w:val="auto"/>
          <w:sz w:val="20"/>
          <w:lang w:eastAsia="zh-CN"/>
        </w:rPr>
        <w:t>T</w:t>
      </w:r>
      <w:r w:rsidRPr="007474B5">
        <w:rPr>
          <w:rFonts w:ascii="Times New Roman" w:hAnsi="Times New Roman"/>
          <w:b/>
          <w:color w:val="auto"/>
          <w:sz w:val="20"/>
        </w:rPr>
        <w:t>able 1</w:t>
      </w:r>
      <w:r w:rsidRPr="00545907">
        <w:rPr>
          <w:rFonts w:ascii="Times New Roman" w:hAnsi="Times New Roman"/>
          <w:color w:val="auto"/>
          <w:sz w:val="20"/>
        </w:rPr>
        <w:t xml:space="preserve">. The MouseID </w:t>
      </w:r>
      <w:r w:rsidR="00EB0615">
        <w:rPr>
          <w:rFonts w:ascii="Times New Roman" w:hAnsi="Times New Roman"/>
          <w:color w:val="auto"/>
          <w:sz w:val="20"/>
        </w:rPr>
        <w:t>had a significant effect on the variabilitiy</w:t>
      </w:r>
      <w:r w:rsidR="00EB0615" w:rsidRPr="00EB0615">
        <w:rPr>
          <w:rFonts w:ascii="Times New Roman" w:hAnsi="Times New Roman"/>
          <w:color w:val="auto"/>
          <w:sz w:val="20"/>
        </w:rPr>
        <w:t xml:space="preserve"> of </w:t>
      </w:r>
      <w:r w:rsidR="00EB0615">
        <w:rPr>
          <w:rFonts w:ascii="Cambria Math" w:hAnsi="Cambria Math"/>
          <w:color w:val="auto"/>
          <w:sz w:val="20"/>
        </w:rPr>
        <w:t>Δ</w:t>
      </w:r>
      <w:r w:rsidR="00EB0615" w:rsidRPr="00EB0615">
        <w:rPr>
          <w:rFonts w:ascii="Times New Roman" w:hAnsi="Times New Roman"/>
          <w:color w:val="auto"/>
          <w:sz w:val="20"/>
        </w:rPr>
        <w:t xml:space="preserve">BMC, </w:t>
      </w:r>
      <w:r w:rsidR="00EB0615">
        <w:rPr>
          <w:rFonts w:ascii="Cambria Math" w:hAnsi="Cambria Math"/>
          <w:color w:val="auto"/>
          <w:sz w:val="20"/>
        </w:rPr>
        <w:t>Δ</w:t>
      </w:r>
      <w:r w:rsidR="00EB0615" w:rsidRPr="00EB0615">
        <w:rPr>
          <w:rFonts w:ascii="Times New Roman" w:hAnsi="Times New Roman"/>
          <w:color w:val="auto"/>
          <w:sz w:val="20"/>
        </w:rPr>
        <w:t xml:space="preserve">BMD and </w:t>
      </w:r>
      <w:r w:rsidR="00EB0615">
        <w:rPr>
          <w:rFonts w:ascii="Cambria Math" w:hAnsi="Cambria Math"/>
          <w:color w:val="auto"/>
          <w:sz w:val="20"/>
        </w:rPr>
        <w:t>Δ</w:t>
      </w:r>
      <w:r w:rsidR="00EB0615" w:rsidRPr="00EB0615">
        <w:rPr>
          <w:rFonts w:ascii="Times New Roman" w:hAnsi="Times New Roman"/>
          <w:color w:val="auto"/>
          <w:sz w:val="20"/>
        </w:rPr>
        <w:t xml:space="preserve">TMD </w:t>
      </w:r>
      <w:r w:rsidRPr="00545907">
        <w:rPr>
          <w:rFonts w:ascii="Times New Roman" w:hAnsi="Times New Roman"/>
          <w:color w:val="auto"/>
          <w:sz w:val="20"/>
        </w:rPr>
        <w:t xml:space="preserve">in </w:t>
      </w:r>
      <w:r w:rsidR="00EB0615">
        <w:rPr>
          <w:rFonts w:ascii="Times New Roman" w:hAnsi="Times New Roman"/>
          <w:color w:val="auto"/>
          <w:sz w:val="20"/>
        </w:rPr>
        <w:t xml:space="preserve">both groups </w:t>
      </w:r>
      <w:r w:rsidR="00EB0615" w:rsidRPr="00545907">
        <w:rPr>
          <w:rFonts w:ascii="Times New Roman" w:hAnsi="Times New Roman"/>
          <w:color w:val="auto"/>
          <w:sz w:val="20"/>
        </w:rPr>
        <w:t>(</w:t>
      </w:r>
      <w:r w:rsidR="00EB0615" w:rsidRPr="00827B74">
        <w:rPr>
          <w:rFonts w:ascii="Times New Roman" w:hAnsi="Times New Roman"/>
          <w:i/>
          <w:color w:val="auto"/>
          <w:sz w:val="20"/>
        </w:rPr>
        <w:t>p</w:t>
      </w:r>
      <w:r w:rsidR="00EB0615" w:rsidRPr="00545907">
        <w:rPr>
          <w:rFonts w:ascii="Times New Roman" w:hAnsi="Times New Roman"/>
          <w:color w:val="auto"/>
          <w:sz w:val="20"/>
        </w:rPr>
        <w:t xml:space="preserve"> &lt; 0.001)</w:t>
      </w:r>
      <w:r w:rsidR="00EB0615">
        <w:rPr>
          <w:rFonts w:ascii="Times New Roman" w:hAnsi="Times New Roman"/>
          <w:color w:val="auto"/>
          <w:sz w:val="20"/>
        </w:rPr>
        <w:t>, which</w:t>
      </w:r>
      <w:r w:rsidRPr="00545907">
        <w:rPr>
          <w:rFonts w:ascii="Times New Roman" w:hAnsi="Times New Roman"/>
          <w:color w:val="auto"/>
          <w:sz w:val="20"/>
        </w:rPr>
        <w:t xml:space="preserve"> confirms that every mouse behave</w:t>
      </w:r>
      <w:r w:rsidR="00AA7232">
        <w:rPr>
          <w:rFonts w:ascii="Times New Roman" w:hAnsi="Times New Roman"/>
          <w:color w:val="auto"/>
          <w:sz w:val="20"/>
        </w:rPr>
        <w:t>d</w:t>
      </w:r>
      <w:r w:rsidRPr="00545907">
        <w:rPr>
          <w:rFonts w:ascii="Times New Roman" w:hAnsi="Times New Roman"/>
          <w:color w:val="auto"/>
          <w:sz w:val="20"/>
        </w:rPr>
        <w:t xml:space="preserve"> differently, and justifies the need for subject-specific FE models to calculate the</w:t>
      </w:r>
      <w:r w:rsidRPr="00545907">
        <w:rPr>
          <w:sz w:val="20"/>
        </w:rPr>
        <w:t xml:space="preserve"> </w:t>
      </w:r>
      <w:r w:rsidRPr="00545907">
        <w:rPr>
          <w:rFonts w:ascii="Times New Roman" w:hAnsi="Times New Roman"/>
          <w:color w:val="auto"/>
          <w:sz w:val="20"/>
        </w:rPr>
        <w:t xml:space="preserve">mechanical stimuli. The effect of MouseAge </w:t>
      </w:r>
      <w:r w:rsidR="00EB0615">
        <w:rPr>
          <w:rFonts w:ascii="Times New Roman" w:hAnsi="Times New Roman"/>
          <w:color w:val="auto"/>
          <w:sz w:val="20"/>
        </w:rPr>
        <w:t xml:space="preserve">on these densitometric parameters </w:t>
      </w:r>
      <w:r w:rsidRPr="00545907">
        <w:rPr>
          <w:rFonts w:ascii="Times New Roman" w:hAnsi="Times New Roman"/>
          <w:color w:val="auto"/>
          <w:sz w:val="20"/>
        </w:rPr>
        <w:t>was significant (</w:t>
      </w:r>
      <w:r w:rsidRPr="00827B74">
        <w:rPr>
          <w:rFonts w:ascii="Times New Roman" w:hAnsi="Times New Roman"/>
          <w:i/>
          <w:color w:val="auto"/>
          <w:sz w:val="20"/>
        </w:rPr>
        <w:t>p</w:t>
      </w:r>
      <w:r w:rsidRPr="00545907">
        <w:rPr>
          <w:rFonts w:ascii="Times New Roman" w:hAnsi="Times New Roman"/>
          <w:color w:val="auto"/>
          <w:sz w:val="20"/>
        </w:rPr>
        <w:t xml:space="preserve"> &lt; 0.001) in all</w:t>
      </w:r>
      <w:r w:rsidR="007474B5">
        <w:rPr>
          <w:rFonts w:ascii="Times New Roman" w:hAnsi="Times New Roman"/>
          <w:color w:val="auto"/>
          <w:sz w:val="20"/>
        </w:rPr>
        <w:t xml:space="preserve"> </w:t>
      </w:r>
      <w:r w:rsidR="00425AD6" w:rsidRPr="007474B5">
        <w:rPr>
          <w:rFonts w:ascii="Times New Roman" w:hAnsi="Times New Roman"/>
          <w:color w:val="auto"/>
          <w:sz w:val="20"/>
        </w:rPr>
        <w:t xml:space="preserve">analyses except for </w:t>
      </w:r>
      <w:r w:rsidR="00AA7232">
        <w:rPr>
          <w:rFonts w:ascii="Times New Roman" w:hAnsi="Times New Roman"/>
          <w:color w:val="auto"/>
          <w:sz w:val="20"/>
        </w:rPr>
        <w:t xml:space="preserve">the </w:t>
      </w:r>
      <w:r w:rsidR="006F7EE4">
        <w:rPr>
          <w:rFonts w:ascii="Times New Roman" w:hAnsi="Times New Roman"/>
          <w:color w:val="auto"/>
          <w:sz w:val="20"/>
        </w:rPr>
        <w:t>BMC in the PTH group.</w:t>
      </w:r>
      <w:r w:rsidR="00425AD6" w:rsidRPr="007474B5">
        <w:rPr>
          <w:rFonts w:ascii="Times New Roman" w:hAnsi="Times New Roman"/>
          <w:color w:val="auto"/>
          <w:sz w:val="20"/>
        </w:rPr>
        <w:t xml:space="preserve"> </w:t>
      </w:r>
      <w:r w:rsidR="00AA7232">
        <w:rPr>
          <w:rFonts w:ascii="Times New Roman" w:hAnsi="Times New Roman"/>
          <w:color w:val="auto"/>
          <w:sz w:val="20"/>
        </w:rPr>
        <w:t>I</w:t>
      </w:r>
      <w:r w:rsidR="00AA7232" w:rsidRPr="007474B5">
        <w:rPr>
          <w:rFonts w:ascii="Times New Roman" w:hAnsi="Times New Roman"/>
          <w:color w:val="auto"/>
          <w:sz w:val="20"/>
        </w:rPr>
        <w:t>n both groups</w:t>
      </w:r>
      <w:r w:rsidR="00AA7232">
        <w:rPr>
          <w:rFonts w:ascii="Times New Roman" w:hAnsi="Times New Roman"/>
          <w:color w:val="auto"/>
          <w:sz w:val="20"/>
        </w:rPr>
        <w:t>,</w:t>
      </w:r>
      <w:r w:rsidR="00AA7232" w:rsidRPr="007474B5">
        <w:rPr>
          <w:rFonts w:ascii="Times New Roman" w:hAnsi="Times New Roman"/>
          <w:color w:val="auto"/>
          <w:sz w:val="20"/>
        </w:rPr>
        <w:t xml:space="preserve"> </w:t>
      </w:r>
      <w:r w:rsidR="00AA7232">
        <w:rPr>
          <w:rFonts w:ascii="Times New Roman" w:hAnsi="Times New Roman"/>
          <w:color w:val="auto"/>
          <w:sz w:val="20"/>
        </w:rPr>
        <w:t>t</w:t>
      </w:r>
      <w:r w:rsidR="00425AD6" w:rsidRPr="007474B5">
        <w:rPr>
          <w:rFonts w:ascii="Times New Roman" w:hAnsi="Times New Roman"/>
          <w:color w:val="auto"/>
          <w:sz w:val="20"/>
        </w:rPr>
        <w:t>he effect of Compartment was significant for</w:t>
      </w:r>
      <w:r w:rsidR="007474B5">
        <w:rPr>
          <w:rFonts w:ascii="Times New Roman" w:hAnsi="Times New Roman"/>
          <w:color w:val="auto"/>
          <w:sz w:val="20"/>
        </w:rPr>
        <w:t xml:space="preserve"> </w:t>
      </w:r>
      <w:r w:rsidR="00425AD6" w:rsidRPr="007474B5">
        <w:rPr>
          <w:rFonts w:ascii="Times New Roman" w:hAnsi="Times New Roman"/>
          <w:color w:val="auto"/>
          <w:sz w:val="20"/>
        </w:rPr>
        <w:t>BMC and BMD</w:t>
      </w:r>
      <w:r w:rsidR="00C73EC9">
        <w:rPr>
          <w:rFonts w:ascii="Times New Roman" w:hAnsi="Times New Roman"/>
          <w:color w:val="auto"/>
          <w:sz w:val="20"/>
        </w:rPr>
        <w:t xml:space="preserve"> </w:t>
      </w:r>
      <w:r w:rsidR="00C73EC9" w:rsidRPr="007474B5">
        <w:rPr>
          <w:rFonts w:ascii="Times New Roman" w:hAnsi="Times New Roman"/>
          <w:color w:val="auto"/>
          <w:sz w:val="20"/>
        </w:rPr>
        <w:t>(</w:t>
      </w:r>
      <w:r w:rsidR="00C73EC9" w:rsidRPr="00827B74">
        <w:rPr>
          <w:rFonts w:ascii="Times New Roman" w:hAnsi="Times New Roman"/>
          <w:i/>
          <w:color w:val="auto"/>
          <w:sz w:val="20"/>
        </w:rPr>
        <w:t>p</w:t>
      </w:r>
      <w:r w:rsidR="00C73EC9" w:rsidRPr="007474B5">
        <w:rPr>
          <w:rFonts w:ascii="Times New Roman" w:hAnsi="Times New Roman"/>
          <w:color w:val="auto"/>
          <w:sz w:val="20"/>
        </w:rPr>
        <w:t xml:space="preserve"> &lt; 0.001)</w:t>
      </w:r>
      <w:r w:rsidR="00425AD6" w:rsidRPr="007474B5">
        <w:rPr>
          <w:rFonts w:ascii="Times New Roman" w:hAnsi="Times New Roman"/>
          <w:color w:val="auto"/>
          <w:sz w:val="20"/>
        </w:rPr>
        <w:t>, but not for TMD</w:t>
      </w:r>
      <w:r w:rsidR="00C73EC9">
        <w:rPr>
          <w:rFonts w:ascii="Times New Roman" w:hAnsi="Times New Roman"/>
          <w:color w:val="auto"/>
          <w:sz w:val="20"/>
        </w:rPr>
        <w:t xml:space="preserve"> </w:t>
      </w:r>
      <w:r w:rsidR="00C73EC9" w:rsidRPr="00545907">
        <w:rPr>
          <w:rFonts w:ascii="Times New Roman" w:hAnsi="Times New Roman"/>
          <w:color w:val="auto"/>
          <w:sz w:val="20"/>
        </w:rPr>
        <w:t>(</w:t>
      </w:r>
      <w:r w:rsidR="00C73EC9" w:rsidRPr="00827B74">
        <w:rPr>
          <w:rFonts w:ascii="Times New Roman" w:hAnsi="Times New Roman"/>
          <w:i/>
          <w:color w:val="auto"/>
          <w:sz w:val="20"/>
        </w:rPr>
        <w:t>p</w:t>
      </w:r>
      <w:r w:rsidR="00C73EC9" w:rsidRPr="00545907">
        <w:rPr>
          <w:rFonts w:ascii="Times New Roman" w:hAnsi="Times New Roman"/>
          <w:color w:val="auto"/>
          <w:sz w:val="20"/>
        </w:rPr>
        <w:t xml:space="preserve"> </w:t>
      </w:r>
      <w:r w:rsidR="00C73EC9" w:rsidRPr="00C73EC9">
        <w:rPr>
          <w:rFonts w:ascii="Times New Roman" w:hAnsi="Times New Roman"/>
          <w:color w:val="auto"/>
          <w:sz w:val="20"/>
        </w:rPr>
        <w:t>&gt;</w:t>
      </w:r>
      <w:r w:rsidR="00C73EC9" w:rsidRPr="00545907">
        <w:rPr>
          <w:rFonts w:ascii="Times New Roman" w:hAnsi="Times New Roman"/>
          <w:color w:val="auto"/>
          <w:sz w:val="20"/>
        </w:rPr>
        <w:t xml:space="preserve"> 0.01)</w:t>
      </w:r>
      <w:r w:rsidR="00425AD6" w:rsidRPr="007474B5">
        <w:rPr>
          <w:rFonts w:ascii="Times New Roman" w:hAnsi="Times New Roman"/>
          <w:color w:val="auto"/>
          <w:sz w:val="20"/>
        </w:rPr>
        <w:t>.</w:t>
      </w:r>
    </w:p>
    <w:p w14:paraId="1DE110D4" w14:textId="7360F1DC" w:rsidR="00425AD6" w:rsidRDefault="00EB0615" w:rsidP="00C73EC9">
      <w:pPr>
        <w:adjustRightInd w:val="0"/>
        <w:snapToGrid w:val="0"/>
        <w:spacing w:before="0" w:line="260" w:lineRule="exact"/>
        <w:ind w:firstLineChars="200" w:firstLine="400"/>
        <w:rPr>
          <w:rFonts w:eastAsia="宋体"/>
          <w:sz w:val="20"/>
          <w:lang w:eastAsia="zh-CN"/>
        </w:rPr>
      </w:pPr>
      <w:r>
        <w:rPr>
          <w:rFonts w:eastAsia="宋体"/>
          <w:sz w:val="20"/>
          <w:lang w:eastAsia="zh-CN"/>
        </w:rPr>
        <w:t>I</w:t>
      </w:r>
      <w:r w:rsidRPr="00B26490">
        <w:rPr>
          <w:rFonts w:eastAsia="宋体"/>
          <w:sz w:val="20"/>
          <w:highlight w:val="yellow"/>
          <w:lang w:eastAsia="zh-CN"/>
        </w:rPr>
        <w:t xml:space="preserve">n both groups, </w:t>
      </w:r>
      <w:r w:rsidR="00425AD6" w:rsidRPr="00B26490">
        <w:rPr>
          <w:rFonts w:ascii="Symbol" w:eastAsia="宋体" w:hAnsi="Symbol"/>
          <w:sz w:val="20"/>
          <w:highlight w:val="yellow"/>
          <w:lang w:eastAsia="zh-CN"/>
        </w:rPr>
        <w:t></w:t>
      </w:r>
      <w:r w:rsidR="00425AD6" w:rsidRPr="00B26490">
        <w:rPr>
          <w:rFonts w:eastAsia="宋体"/>
          <w:sz w:val="20"/>
          <w:highlight w:val="yellow"/>
          <w:vertAlign w:val="subscript"/>
          <w:lang w:eastAsia="zh-CN"/>
        </w:rPr>
        <w:t>1</w:t>
      </w:r>
      <w:r w:rsidR="00425AD6" w:rsidRPr="00B26490">
        <w:rPr>
          <w:rFonts w:eastAsia="宋体"/>
          <w:sz w:val="20"/>
          <w:highlight w:val="yellow"/>
          <w:lang w:eastAsia="zh-CN"/>
        </w:rPr>
        <w:t xml:space="preserve"> had </w:t>
      </w:r>
      <w:r w:rsidRPr="00B26490">
        <w:rPr>
          <w:rFonts w:eastAsia="宋体"/>
          <w:sz w:val="20"/>
          <w:highlight w:val="yellow"/>
          <w:lang w:eastAsia="zh-CN"/>
        </w:rPr>
        <w:t xml:space="preserve">a </w:t>
      </w:r>
      <w:r w:rsidR="00AA7232" w:rsidRPr="00B26490">
        <w:rPr>
          <w:rFonts w:eastAsia="宋体"/>
          <w:sz w:val="20"/>
          <w:highlight w:val="yellow"/>
          <w:lang w:eastAsia="zh-CN"/>
        </w:rPr>
        <w:t>minimal</w:t>
      </w:r>
      <w:r w:rsidR="00425AD6" w:rsidRPr="00B26490">
        <w:rPr>
          <w:rFonts w:eastAsia="宋体"/>
          <w:sz w:val="20"/>
          <w:highlight w:val="yellow"/>
          <w:lang w:eastAsia="zh-CN"/>
        </w:rPr>
        <w:t xml:space="preserve"> effect on the variability of </w:t>
      </w:r>
      <w:r w:rsidR="00425AD6" w:rsidRPr="00B26490">
        <w:rPr>
          <w:rFonts w:ascii="Symbol" w:eastAsia="宋体" w:hAnsi="Symbol"/>
          <w:sz w:val="20"/>
          <w:highlight w:val="yellow"/>
          <w:lang w:eastAsia="zh-CN"/>
        </w:rPr>
        <w:t></w:t>
      </w:r>
      <w:r w:rsidR="00425AD6" w:rsidRPr="00B26490">
        <w:rPr>
          <w:rFonts w:eastAsia="宋体"/>
          <w:sz w:val="20"/>
          <w:highlight w:val="yellow"/>
          <w:lang w:eastAsia="zh-CN"/>
        </w:rPr>
        <w:t>BMC</w:t>
      </w:r>
      <w:r w:rsidR="00C73EC9" w:rsidRPr="00B26490">
        <w:rPr>
          <w:rFonts w:eastAsia="宋体"/>
          <w:sz w:val="20"/>
          <w:highlight w:val="yellow"/>
          <w:lang w:eastAsia="zh-CN"/>
        </w:rPr>
        <w:t xml:space="preserve"> </w:t>
      </w:r>
      <w:r w:rsidR="00C73EC9" w:rsidRPr="00B26490">
        <w:rPr>
          <w:sz w:val="20"/>
          <w:highlight w:val="yellow"/>
        </w:rPr>
        <w:t>(</w:t>
      </w:r>
      <w:r w:rsidR="00C73EC9" w:rsidRPr="00B26490">
        <w:rPr>
          <w:i/>
          <w:sz w:val="20"/>
          <w:highlight w:val="yellow"/>
        </w:rPr>
        <w:t>p</w:t>
      </w:r>
      <w:r w:rsidR="00C73EC9" w:rsidRPr="00B26490">
        <w:rPr>
          <w:sz w:val="20"/>
          <w:highlight w:val="yellow"/>
        </w:rPr>
        <w:t xml:space="preserve"> &gt; 0.01).</w:t>
      </w:r>
      <w:r w:rsidR="00425AD6" w:rsidRPr="00B26490">
        <w:rPr>
          <w:rFonts w:eastAsia="宋体"/>
          <w:sz w:val="20"/>
          <w:highlight w:val="yellow"/>
          <w:lang w:eastAsia="zh-CN"/>
        </w:rPr>
        <w:t xml:space="preserve"> SED </w:t>
      </w:r>
      <w:r w:rsidR="00AA7232" w:rsidRPr="00B26490">
        <w:rPr>
          <w:rFonts w:eastAsia="宋体"/>
          <w:sz w:val="20"/>
          <w:highlight w:val="yellow"/>
          <w:lang w:eastAsia="zh-CN"/>
        </w:rPr>
        <w:t>had</w:t>
      </w:r>
      <w:r w:rsidR="00425AD6" w:rsidRPr="00B26490">
        <w:rPr>
          <w:rFonts w:eastAsia="宋体"/>
          <w:sz w:val="20"/>
          <w:highlight w:val="yellow"/>
          <w:lang w:eastAsia="zh-CN"/>
        </w:rPr>
        <w:t xml:space="preserve"> a </w:t>
      </w:r>
      <w:r w:rsidR="00AA7232" w:rsidRPr="00B26490">
        <w:rPr>
          <w:rFonts w:eastAsia="宋体"/>
          <w:sz w:val="20"/>
          <w:highlight w:val="yellow"/>
          <w:lang w:eastAsia="zh-CN"/>
        </w:rPr>
        <w:t xml:space="preserve">significant </w:t>
      </w:r>
      <w:r w:rsidR="00425AD6" w:rsidRPr="00B26490">
        <w:rPr>
          <w:rFonts w:eastAsia="宋体"/>
          <w:sz w:val="20"/>
          <w:highlight w:val="yellow"/>
          <w:lang w:eastAsia="zh-CN"/>
        </w:rPr>
        <w:t xml:space="preserve">effect on the variability of </w:t>
      </w:r>
      <w:r w:rsidR="00425AD6" w:rsidRPr="00B26490">
        <w:rPr>
          <w:rFonts w:ascii="Symbol" w:eastAsia="宋体" w:hAnsi="Symbol"/>
          <w:sz w:val="20"/>
          <w:highlight w:val="yellow"/>
          <w:lang w:eastAsia="zh-CN"/>
        </w:rPr>
        <w:t></w:t>
      </w:r>
      <w:r w:rsidR="00425AD6" w:rsidRPr="00B26490">
        <w:rPr>
          <w:rFonts w:eastAsia="宋体"/>
          <w:sz w:val="20"/>
          <w:highlight w:val="yellow"/>
          <w:lang w:eastAsia="zh-CN"/>
        </w:rPr>
        <w:t xml:space="preserve">BMC </w:t>
      </w:r>
      <w:r w:rsidR="00C73EC9" w:rsidRPr="00B26490">
        <w:rPr>
          <w:rFonts w:eastAsia="宋体"/>
          <w:sz w:val="20"/>
          <w:highlight w:val="yellow"/>
          <w:lang w:eastAsia="zh-CN"/>
        </w:rPr>
        <w:t xml:space="preserve">only </w:t>
      </w:r>
      <w:r w:rsidR="00425AD6" w:rsidRPr="00B26490">
        <w:rPr>
          <w:rFonts w:eastAsia="宋体"/>
          <w:sz w:val="20"/>
          <w:highlight w:val="yellow"/>
          <w:lang w:eastAsia="zh-CN"/>
        </w:rPr>
        <w:t>in the WT group</w:t>
      </w:r>
      <w:r w:rsidR="00C73EC9" w:rsidRPr="00B26490">
        <w:rPr>
          <w:rFonts w:eastAsia="宋体"/>
          <w:sz w:val="20"/>
          <w:highlight w:val="yellow"/>
          <w:lang w:eastAsia="zh-CN"/>
        </w:rPr>
        <w:t xml:space="preserve"> </w:t>
      </w:r>
      <w:r w:rsidR="00C73EC9" w:rsidRPr="00B26490">
        <w:rPr>
          <w:sz w:val="20"/>
          <w:highlight w:val="yellow"/>
        </w:rPr>
        <w:t>(</w:t>
      </w:r>
      <w:r w:rsidR="00C73EC9" w:rsidRPr="00B26490">
        <w:rPr>
          <w:i/>
          <w:sz w:val="20"/>
          <w:highlight w:val="yellow"/>
        </w:rPr>
        <w:t>p</w:t>
      </w:r>
      <w:r w:rsidR="00C73EC9" w:rsidRPr="00B26490">
        <w:rPr>
          <w:sz w:val="20"/>
          <w:highlight w:val="yellow"/>
        </w:rPr>
        <w:t xml:space="preserve"> &lt; 0.01)</w:t>
      </w:r>
      <w:r w:rsidR="00425AD6" w:rsidRPr="00B26490">
        <w:rPr>
          <w:rFonts w:eastAsia="宋体"/>
          <w:sz w:val="20"/>
          <w:highlight w:val="yellow"/>
          <w:lang w:eastAsia="zh-CN"/>
        </w:rPr>
        <w:t xml:space="preserve">, </w:t>
      </w:r>
      <w:r w:rsidR="00C73EC9" w:rsidRPr="00B26490">
        <w:rPr>
          <w:rFonts w:eastAsia="宋体"/>
          <w:sz w:val="20"/>
          <w:highlight w:val="yellow"/>
          <w:lang w:eastAsia="zh-CN"/>
        </w:rPr>
        <w:t>and</w:t>
      </w:r>
      <w:r w:rsidR="00425AD6" w:rsidRPr="00B26490">
        <w:rPr>
          <w:rFonts w:eastAsia="宋体"/>
          <w:sz w:val="20"/>
          <w:highlight w:val="yellow"/>
          <w:lang w:eastAsia="zh-CN"/>
        </w:rPr>
        <w:t xml:space="preserve"> not in the PTH group</w:t>
      </w:r>
      <w:r w:rsidR="00C73EC9" w:rsidRPr="00B26490">
        <w:rPr>
          <w:rFonts w:eastAsia="宋体"/>
          <w:sz w:val="20"/>
          <w:highlight w:val="yellow"/>
          <w:lang w:eastAsia="zh-CN"/>
        </w:rPr>
        <w:t xml:space="preserve"> </w:t>
      </w:r>
      <w:r w:rsidR="00C73EC9" w:rsidRPr="00B26490">
        <w:rPr>
          <w:sz w:val="20"/>
          <w:highlight w:val="yellow"/>
        </w:rPr>
        <w:t>(</w:t>
      </w:r>
      <w:r w:rsidR="00C73EC9" w:rsidRPr="00B26490">
        <w:rPr>
          <w:i/>
          <w:sz w:val="20"/>
          <w:highlight w:val="yellow"/>
        </w:rPr>
        <w:t>p</w:t>
      </w:r>
      <w:r w:rsidR="00C73EC9" w:rsidRPr="00B26490">
        <w:rPr>
          <w:sz w:val="20"/>
          <w:highlight w:val="yellow"/>
        </w:rPr>
        <w:t xml:space="preserve"> &gt; 0.01)</w:t>
      </w:r>
      <w:r w:rsidR="00425AD6" w:rsidRPr="00B26490">
        <w:rPr>
          <w:rFonts w:eastAsia="宋体"/>
          <w:sz w:val="20"/>
          <w:highlight w:val="yellow"/>
          <w:lang w:eastAsia="zh-CN"/>
        </w:rPr>
        <w:t xml:space="preserve">. </w:t>
      </w:r>
      <w:r w:rsidR="00C73EC9" w:rsidRPr="00B26490">
        <w:rPr>
          <w:rFonts w:eastAsia="宋体"/>
          <w:sz w:val="20"/>
          <w:highlight w:val="yellow"/>
          <w:lang w:eastAsia="zh-CN"/>
        </w:rPr>
        <w:t xml:space="preserve">In both groups, </w:t>
      </w:r>
      <w:r w:rsidR="00425AD6" w:rsidRPr="00B26490">
        <w:rPr>
          <w:rFonts w:eastAsia="宋体"/>
          <w:sz w:val="20"/>
          <w:highlight w:val="yellow"/>
          <w:lang w:eastAsia="zh-CN"/>
        </w:rPr>
        <w:t>SED ha</w:t>
      </w:r>
      <w:r w:rsidR="00AA7232" w:rsidRPr="00B26490">
        <w:rPr>
          <w:rFonts w:eastAsia="宋体"/>
          <w:sz w:val="20"/>
          <w:highlight w:val="yellow"/>
          <w:lang w:eastAsia="zh-CN"/>
        </w:rPr>
        <w:t>d</w:t>
      </w:r>
      <w:r w:rsidR="00425AD6" w:rsidRPr="00B26490">
        <w:rPr>
          <w:rFonts w:eastAsia="宋体"/>
          <w:sz w:val="20"/>
          <w:highlight w:val="yellow"/>
          <w:lang w:eastAsia="zh-CN"/>
        </w:rPr>
        <w:t xml:space="preserve"> a significant effect on the variability of </w:t>
      </w:r>
      <w:r w:rsidR="00425AD6" w:rsidRPr="00B26490">
        <w:rPr>
          <w:rFonts w:ascii="Symbol" w:eastAsia="宋体" w:hAnsi="Symbol"/>
          <w:sz w:val="20"/>
          <w:highlight w:val="yellow"/>
          <w:lang w:eastAsia="zh-CN"/>
        </w:rPr>
        <w:t></w:t>
      </w:r>
      <w:r w:rsidR="00425AD6" w:rsidRPr="00B26490">
        <w:rPr>
          <w:rFonts w:eastAsia="宋体"/>
          <w:sz w:val="20"/>
          <w:highlight w:val="yellow"/>
          <w:lang w:eastAsia="zh-CN"/>
        </w:rPr>
        <w:t>BMD in both groups</w:t>
      </w:r>
      <w:r w:rsidR="00C73EC9" w:rsidRPr="00B26490">
        <w:rPr>
          <w:rFonts w:eastAsia="宋体"/>
          <w:sz w:val="20"/>
          <w:highlight w:val="yellow"/>
          <w:lang w:eastAsia="zh-CN"/>
        </w:rPr>
        <w:t xml:space="preserve"> </w:t>
      </w:r>
      <w:r w:rsidR="00C73EC9" w:rsidRPr="00B26490">
        <w:rPr>
          <w:sz w:val="20"/>
          <w:highlight w:val="yellow"/>
        </w:rPr>
        <w:t>(</w:t>
      </w:r>
      <w:r w:rsidR="00C73EC9" w:rsidRPr="00B26490">
        <w:rPr>
          <w:i/>
          <w:sz w:val="20"/>
          <w:highlight w:val="yellow"/>
        </w:rPr>
        <w:t>p</w:t>
      </w:r>
      <w:r w:rsidR="00C73EC9" w:rsidRPr="00B26490">
        <w:rPr>
          <w:sz w:val="20"/>
          <w:highlight w:val="yellow"/>
        </w:rPr>
        <w:t xml:space="preserve"> &lt; 0.01)</w:t>
      </w:r>
      <w:r w:rsidR="00C73EC9" w:rsidRPr="00B26490">
        <w:rPr>
          <w:rFonts w:eastAsia="宋体"/>
          <w:sz w:val="20"/>
          <w:highlight w:val="yellow"/>
          <w:lang w:eastAsia="zh-CN"/>
        </w:rPr>
        <w:t>. However,</w:t>
      </w:r>
      <w:r w:rsidR="00425AD6" w:rsidRPr="00B26490">
        <w:rPr>
          <w:rFonts w:eastAsia="宋体"/>
          <w:sz w:val="20"/>
          <w:highlight w:val="yellow"/>
          <w:lang w:eastAsia="zh-CN"/>
        </w:rPr>
        <w:t xml:space="preserve"> </w:t>
      </w:r>
      <w:r w:rsidR="00425AD6" w:rsidRPr="00B26490">
        <w:rPr>
          <w:rFonts w:ascii="Symbol" w:eastAsia="宋体" w:hAnsi="Symbol"/>
          <w:sz w:val="20"/>
          <w:highlight w:val="yellow"/>
          <w:lang w:eastAsia="zh-CN"/>
        </w:rPr>
        <w:t></w:t>
      </w:r>
      <w:r w:rsidR="00425AD6" w:rsidRPr="00B26490">
        <w:rPr>
          <w:rFonts w:eastAsia="宋体"/>
          <w:sz w:val="20"/>
          <w:highlight w:val="yellow"/>
          <w:vertAlign w:val="subscript"/>
          <w:lang w:eastAsia="zh-CN"/>
        </w:rPr>
        <w:t>1</w:t>
      </w:r>
      <w:r w:rsidR="00425AD6" w:rsidRPr="00B26490">
        <w:rPr>
          <w:rFonts w:eastAsia="宋体"/>
          <w:sz w:val="20"/>
          <w:highlight w:val="yellow"/>
          <w:lang w:eastAsia="zh-CN"/>
        </w:rPr>
        <w:t xml:space="preserve"> </w:t>
      </w:r>
      <w:r w:rsidR="00AA7232" w:rsidRPr="00B26490">
        <w:rPr>
          <w:rFonts w:eastAsia="宋体"/>
          <w:sz w:val="20"/>
          <w:highlight w:val="yellow"/>
          <w:lang w:eastAsia="zh-CN"/>
        </w:rPr>
        <w:t>had</w:t>
      </w:r>
      <w:r w:rsidR="00425AD6" w:rsidRPr="00B26490">
        <w:rPr>
          <w:rFonts w:eastAsia="宋体"/>
          <w:sz w:val="20"/>
          <w:highlight w:val="yellow"/>
          <w:lang w:eastAsia="zh-CN"/>
        </w:rPr>
        <w:t xml:space="preserve"> a significant effect on the variability of </w:t>
      </w:r>
      <w:r w:rsidR="00425AD6" w:rsidRPr="00B26490">
        <w:rPr>
          <w:rFonts w:ascii="Symbol" w:eastAsia="宋体" w:hAnsi="Symbol"/>
          <w:sz w:val="20"/>
          <w:highlight w:val="yellow"/>
          <w:lang w:eastAsia="zh-CN"/>
        </w:rPr>
        <w:t></w:t>
      </w:r>
      <w:r w:rsidR="00425AD6" w:rsidRPr="00B26490">
        <w:rPr>
          <w:rFonts w:eastAsia="宋体"/>
          <w:sz w:val="20"/>
          <w:highlight w:val="yellow"/>
          <w:lang w:eastAsia="zh-CN"/>
        </w:rPr>
        <w:t>BMD only in the PTH group</w:t>
      </w:r>
      <w:r w:rsidR="00C73EC9" w:rsidRPr="00B26490">
        <w:rPr>
          <w:rFonts w:eastAsia="宋体"/>
          <w:sz w:val="20"/>
          <w:highlight w:val="yellow"/>
          <w:lang w:eastAsia="zh-CN"/>
        </w:rPr>
        <w:t xml:space="preserve"> </w:t>
      </w:r>
      <w:r w:rsidR="00C73EC9" w:rsidRPr="00B26490">
        <w:rPr>
          <w:sz w:val="20"/>
          <w:highlight w:val="yellow"/>
        </w:rPr>
        <w:t>(</w:t>
      </w:r>
      <w:r w:rsidR="00C73EC9" w:rsidRPr="00B26490">
        <w:rPr>
          <w:i/>
          <w:sz w:val="20"/>
          <w:highlight w:val="yellow"/>
        </w:rPr>
        <w:t>p</w:t>
      </w:r>
      <w:r w:rsidR="00C73EC9" w:rsidRPr="00B26490">
        <w:rPr>
          <w:sz w:val="20"/>
          <w:highlight w:val="yellow"/>
        </w:rPr>
        <w:t xml:space="preserve"> &lt; 0.01), and not in the WT group (</w:t>
      </w:r>
      <w:r w:rsidR="00C73EC9" w:rsidRPr="00B26490">
        <w:rPr>
          <w:i/>
          <w:sz w:val="20"/>
          <w:highlight w:val="yellow"/>
        </w:rPr>
        <w:t>p</w:t>
      </w:r>
      <w:r w:rsidR="00C73EC9" w:rsidRPr="00B26490">
        <w:rPr>
          <w:sz w:val="20"/>
          <w:highlight w:val="yellow"/>
        </w:rPr>
        <w:t xml:space="preserve"> &gt; 0.01)</w:t>
      </w:r>
      <w:r w:rsidR="00425AD6" w:rsidRPr="00B26490">
        <w:rPr>
          <w:rFonts w:eastAsia="宋体"/>
          <w:sz w:val="20"/>
          <w:highlight w:val="yellow"/>
          <w:lang w:eastAsia="zh-CN"/>
        </w:rPr>
        <w:t>.</w:t>
      </w:r>
      <w:r w:rsidR="00C73EC9" w:rsidRPr="00B26490">
        <w:rPr>
          <w:rFonts w:eastAsia="宋体"/>
          <w:sz w:val="20"/>
          <w:highlight w:val="yellow"/>
          <w:lang w:eastAsia="zh-CN"/>
        </w:rPr>
        <w:t xml:space="preserve"> In both groups, neither SED nor </w:t>
      </w:r>
      <w:r w:rsidR="00C73EC9" w:rsidRPr="00B26490">
        <w:rPr>
          <w:rFonts w:ascii="Symbol" w:eastAsia="宋体" w:hAnsi="Symbol"/>
          <w:sz w:val="20"/>
          <w:highlight w:val="yellow"/>
          <w:lang w:eastAsia="zh-CN"/>
        </w:rPr>
        <w:t></w:t>
      </w:r>
      <w:r w:rsidR="00C73EC9" w:rsidRPr="00B26490">
        <w:rPr>
          <w:rFonts w:eastAsia="宋体"/>
          <w:sz w:val="20"/>
          <w:highlight w:val="yellow"/>
          <w:vertAlign w:val="subscript"/>
          <w:lang w:eastAsia="zh-CN"/>
        </w:rPr>
        <w:t>1</w:t>
      </w:r>
      <w:r w:rsidR="00C73EC9" w:rsidRPr="00B26490">
        <w:rPr>
          <w:rFonts w:eastAsia="宋体"/>
          <w:sz w:val="20"/>
          <w:highlight w:val="yellow"/>
          <w:lang w:eastAsia="zh-CN"/>
        </w:rPr>
        <w:t xml:space="preserve"> had a significant effect on the variability of </w:t>
      </w:r>
      <w:r w:rsidR="00C73EC9" w:rsidRPr="00B26490">
        <w:rPr>
          <w:rFonts w:ascii="Symbol" w:eastAsia="宋体" w:hAnsi="Symbol"/>
          <w:sz w:val="20"/>
          <w:highlight w:val="yellow"/>
          <w:lang w:eastAsia="zh-CN"/>
        </w:rPr>
        <w:t></w:t>
      </w:r>
      <w:r w:rsidR="00C73EC9" w:rsidRPr="00B26490">
        <w:rPr>
          <w:rFonts w:eastAsia="宋体"/>
          <w:sz w:val="20"/>
          <w:highlight w:val="yellow"/>
          <w:lang w:eastAsia="zh-CN"/>
        </w:rPr>
        <w:t xml:space="preserve">TMD </w:t>
      </w:r>
      <w:r w:rsidR="00C73EC9" w:rsidRPr="00B26490">
        <w:rPr>
          <w:sz w:val="20"/>
          <w:highlight w:val="yellow"/>
        </w:rPr>
        <w:t>(</w:t>
      </w:r>
      <w:r w:rsidR="00C73EC9" w:rsidRPr="00B26490">
        <w:rPr>
          <w:i/>
          <w:sz w:val="20"/>
          <w:highlight w:val="yellow"/>
        </w:rPr>
        <w:t>p</w:t>
      </w:r>
      <w:r w:rsidR="00C73EC9" w:rsidRPr="00B26490">
        <w:rPr>
          <w:sz w:val="20"/>
          <w:highlight w:val="yellow"/>
        </w:rPr>
        <w:t xml:space="preserve"> &gt; 0.01)</w:t>
      </w:r>
      <w:r w:rsidR="00C73EC9" w:rsidRPr="00B26490">
        <w:rPr>
          <w:rFonts w:eastAsia="宋体"/>
          <w:sz w:val="20"/>
          <w:highlight w:val="yellow"/>
          <w:lang w:eastAsia="zh-CN"/>
        </w:rPr>
        <w:t>.</w:t>
      </w:r>
    </w:p>
    <w:p w14:paraId="51BC1694" w14:textId="77777777" w:rsidR="00425AD6" w:rsidRPr="00425AD6" w:rsidRDefault="00425AD6" w:rsidP="00B26C6A">
      <w:pPr>
        <w:adjustRightInd w:val="0"/>
        <w:snapToGrid w:val="0"/>
        <w:spacing w:before="0" w:line="480" w:lineRule="auto"/>
        <w:rPr>
          <w:rFonts w:eastAsiaTheme="minorEastAsia"/>
          <w:b/>
          <w:sz w:val="20"/>
          <w:lang w:eastAsia="zh-CN"/>
        </w:rPr>
      </w:pPr>
    </w:p>
    <w:p w14:paraId="5A4338CB" w14:textId="3B1F27D7" w:rsidR="00DE0426" w:rsidRDefault="00DE0426" w:rsidP="000D4289">
      <w:pPr>
        <w:spacing w:before="0" w:line="260" w:lineRule="exact"/>
        <w:rPr>
          <w:rFonts w:eastAsiaTheme="minorEastAsia"/>
          <w:b/>
          <w:sz w:val="20"/>
          <w:lang w:eastAsia="zh-CN"/>
        </w:rPr>
      </w:pPr>
      <w:r w:rsidRPr="00DE0426">
        <w:rPr>
          <w:rFonts w:eastAsiaTheme="minorEastAsia" w:hint="eastAsia"/>
          <w:b/>
          <w:sz w:val="20"/>
          <w:lang w:eastAsia="zh-CN"/>
        </w:rPr>
        <w:t>4</w:t>
      </w:r>
      <w:r w:rsidRPr="00DE0426">
        <w:rPr>
          <w:rFonts w:eastAsiaTheme="minorEastAsia"/>
          <w:b/>
          <w:sz w:val="20"/>
          <w:lang w:eastAsia="zh-CN"/>
        </w:rPr>
        <w:t>.  Discussion and Conclusion</w:t>
      </w:r>
    </w:p>
    <w:p w14:paraId="3548433D" w14:textId="77777777" w:rsidR="000D4289" w:rsidRPr="00DE0426" w:rsidRDefault="000D4289" w:rsidP="00F231A8">
      <w:pPr>
        <w:spacing w:before="0" w:line="240" w:lineRule="auto"/>
        <w:rPr>
          <w:rFonts w:eastAsiaTheme="minorEastAsia"/>
          <w:b/>
          <w:sz w:val="20"/>
          <w:lang w:eastAsia="zh-CN"/>
        </w:rPr>
      </w:pPr>
    </w:p>
    <w:p w14:paraId="66FE67D3" w14:textId="298B990F" w:rsidR="008F39C1" w:rsidRPr="00703486" w:rsidRDefault="005B728E" w:rsidP="000D4289">
      <w:pPr>
        <w:adjustRightInd w:val="0"/>
        <w:snapToGrid w:val="0"/>
        <w:spacing w:before="0" w:line="260" w:lineRule="exact"/>
        <w:rPr>
          <w:rFonts w:eastAsiaTheme="minorEastAsia"/>
          <w:sz w:val="20"/>
          <w:lang w:eastAsia="zh-CN"/>
        </w:rPr>
      </w:pPr>
      <w:r w:rsidRPr="00703486">
        <w:rPr>
          <w:rFonts w:eastAsiaTheme="minorEastAsia"/>
          <w:sz w:val="20"/>
          <w:lang w:eastAsia="zh-CN"/>
        </w:rPr>
        <w:t>I</w:t>
      </w:r>
      <w:r w:rsidRPr="00703486">
        <w:rPr>
          <w:rFonts w:eastAsiaTheme="minorEastAsia" w:hint="eastAsia"/>
          <w:sz w:val="20"/>
          <w:lang w:eastAsia="zh-CN"/>
        </w:rPr>
        <w:t xml:space="preserve">n </w:t>
      </w:r>
      <w:r w:rsidRPr="00703486">
        <w:rPr>
          <w:rFonts w:eastAsiaTheme="minorEastAsia"/>
          <w:sz w:val="20"/>
          <w:lang w:eastAsia="zh-CN"/>
        </w:rPr>
        <w:t xml:space="preserve">the present study, the correlations between </w:t>
      </w:r>
      <w:r w:rsidR="00860282">
        <w:rPr>
          <w:rFonts w:eastAsiaTheme="minorEastAsia"/>
          <w:sz w:val="20"/>
          <w:lang w:eastAsia="zh-CN"/>
        </w:rPr>
        <w:t>the rate of changes in bone densitometric parameters</w:t>
      </w:r>
      <w:r w:rsidRPr="00703486">
        <w:rPr>
          <w:rFonts w:eastAsiaTheme="minorEastAsia"/>
          <w:sz w:val="20"/>
          <w:lang w:eastAsia="zh-CN"/>
        </w:rPr>
        <w:t xml:space="preserve"> and </w:t>
      </w:r>
      <w:r w:rsidR="007110BA">
        <w:rPr>
          <w:rFonts w:eastAsiaTheme="minorEastAsia"/>
          <w:sz w:val="20"/>
          <w:lang w:eastAsia="zh-CN"/>
        </w:rPr>
        <w:t xml:space="preserve">the </w:t>
      </w:r>
      <w:r w:rsidRPr="00703486">
        <w:rPr>
          <w:rFonts w:eastAsiaTheme="minorEastAsia"/>
          <w:sz w:val="20"/>
          <w:lang w:eastAsia="zh-CN"/>
        </w:rPr>
        <w:t xml:space="preserve">bone mechanical </w:t>
      </w:r>
      <w:r w:rsidR="00860282">
        <w:rPr>
          <w:rFonts w:eastAsiaTheme="minorEastAsia"/>
          <w:sz w:val="20"/>
          <w:lang w:eastAsia="zh-CN"/>
        </w:rPr>
        <w:t>parameters</w:t>
      </w:r>
      <w:r w:rsidRPr="00703486">
        <w:rPr>
          <w:rFonts w:eastAsiaTheme="minorEastAsia"/>
          <w:sz w:val="20"/>
          <w:lang w:eastAsia="zh-CN"/>
        </w:rPr>
        <w:t xml:space="preserve"> were investigated in mouse tibia </w:t>
      </w:r>
      <w:r w:rsidR="006F3054">
        <w:rPr>
          <w:rFonts w:eastAsiaTheme="minorEastAsia"/>
          <w:sz w:val="20"/>
          <w:lang w:eastAsia="zh-CN"/>
        </w:rPr>
        <w:t>(</w:t>
      </w:r>
      <w:r w:rsidRPr="00703486">
        <w:rPr>
          <w:rFonts w:eastAsiaTheme="minorEastAsia"/>
          <w:sz w:val="20"/>
          <w:lang w:eastAsia="zh-CN"/>
        </w:rPr>
        <w:t xml:space="preserve">subjected </w:t>
      </w:r>
      <w:r w:rsidR="00860BD2" w:rsidRPr="00703486">
        <w:rPr>
          <w:rFonts w:eastAsiaTheme="minorEastAsia"/>
          <w:sz w:val="20"/>
          <w:lang w:eastAsia="zh-CN"/>
        </w:rPr>
        <w:t xml:space="preserve">to </w:t>
      </w:r>
      <w:r w:rsidRPr="00703486">
        <w:rPr>
          <w:rFonts w:eastAsiaTheme="minorEastAsia"/>
          <w:sz w:val="20"/>
          <w:lang w:eastAsia="zh-CN"/>
        </w:rPr>
        <w:t>physiological loading condition</w:t>
      </w:r>
      <w:r w:rsidR="006F3054">
        <w:rPr>
          <w:rFonts w:eastAsiaTheme="minorEastAsia"/>
          <w:sz w:val="20"/>
          <w:lang w:eastAsia="zh-CN"/>
        </w:rPr>
        <w:t>)</w:t>
      </w:r>
      <w:r w:rsidRPr="00703486">
        <w:rPr>
          <w:rFonts w:eastAsiaTheme="minorEastAsia"/>
          <w:sz w:val="20"/>
          <w:lang w:eastAsia="zh-CN"/>
        </w:rPr>
        <w:t xml:space="preserve"> using the approach of </w:t>
      </w:r>
      <w:r w:rsidRPr="00703486">
        <w:rPr>
          <w:rFonts w:eastAsiaTheme="minorEastAsia"/>
          <w:i/>
          <w:sz w:val="20"/>
          <w:lang w:eastAsia="zh-CN"/>
        </w:rPr>
        <w:t>in vivo</w:t>
      </w:r>
      <w:r w:rsidRPr="00703486">
        <w:rPr>
          <w:rFonts w:eastAsiaTheme="minorEastAsia"/>
          <w:sz w:val="20"/>
          <w:lang w:eastAsia="zh-CN"/>
        </w:rPr>
        <w:t xml:space="preserve"> </w:t>
      </w:r>
      <w:r w:rsidR="00860BD2" w:rsidRPr="00703486">
        <w:rPr>
          <w:sz w:val="20"/>
        </w:rPr>
        <w:t>µCT</w:t>
      </w:r>
      <w:r w:rsidR="00860BD2" w:rsidRPr="00703486">
        <w:rPr>
          <w:rFonts w:eastAsiaTheme="minorEastAsia"/>
          <w:sz w:val="20"/>
          <w:lang w:eastAsia="zh-CN"/>
        </w:rPr>
        <w:t xml:space="preserve"> </w:t>
      </w:r>
      <w:r w:rsidRPr="00703486">
        <w:rPr>
          <w:rFonts w:eastAsiaTheme="minorEastAsia"/>
          <w:sz w:val="20"/>
          <w:lang w:eastAsia="zh-CN"/>
        </w:rPr>
        <w:t xml:space="preserve">imaging and subject-specific finite element modelling. </w:t>
      </w:r>
    </w:p>
    <w:p w14:paraId="4391E36E" w14:textId="56466579" w:rsidR="00885777" w:rsidRPr="00703486" w:rsidRDefault="00BD56F7" w:rsidP="000151DA">
      <w:pPr>
        <w:adjustRightInd w:val="0"/>
        <w:snapToGrid w:val="0"/>
        <w:spacing w:before="0" w:line="260" w:lineRule="exact"/>
        <w:ind w:firstLineChars="200" w:firstLine="400"/>
        <w:rPr>
          <w:rFonts w:eastAsia="宋体"/>
          <w:sz w:val="20"/>
          <w:lang w:eastAsia="zh-CN"/>
        </w:rPr>
      </w:pPr>
      <w:r w:rsidRPr="00703486">
        <w:rPr>
          <w:rFonts w:eastAsiaTheme="minorEastAsia"/>
          <w:sz w:val="20"/>
          <w:lang w:eastAsia="zh-CN"/>
        </w:rPr>
        <w:t xml:space="preserve">In </w:t>
      </w:r>
      <w:r w:rsidR="00860282">
        <w:rPr>
          <w:rFonts w:eastAsiaTheme="minorEastAsia"/>
          <w:sz w:val="20"/>
          <w:lang w:eastAsia="zh-CN"/>
        </w:rPr>
        <w:t>the present</w:t>
      </w:r>
      <w:r w:rsidRPr="00703486">
        <w:rPr>
          <w:rFonts w:eastAsiaTheme="minorEastAsia"/>
          <w:sz w:val="20"/>
          <w:lang w:eastAsia="zh-CN"/>
        </w:rPr>
        <w:t xml:space="preserve"> study, the variations </w:t>
      </w:r>
      <w:r w:rsidR="00B26490">
        <w:rPr>
          <w:rFonts w:eastAsiaTheme="minorEastAsia"/>
          <w:sz w:val="20"/>
          <w:lang w:eastAsia="zh-CN"/>
        </w:rPr>
        <w:t>in</w:t>
      </w:r>
      <w:r w:rsidRPr="00703486">
        <w:rPr>
          <w:rFonts w:eastAsiaTheme="minorEastAsia"/>
          <w:sz w:val="20"/>
          <w:lang w:eastAsia="zh-CN"/>
        </w:rPr>
        <w:t xml:space="preserve"> three densitometric parameters were investigated</w:t>
      </w:r>
      <w:r w:rsidR="00EC543C">
        <w:rPr>
          <w:rFonts w:eastAsiaTheme="minorEastAsia"/>
          <w:sz w:val="20"/>
          <w:lang w:eastAsia="zh-CN"/>
        </w:rPr>
        <w:t xml:space="preserve">, i.e., </w:t>
      </w:r>
      <w:r w:rsidR="00EC543C" w:rsidRPr="00703486">
        <w:rPr>
          <w:rFonts w:eastAsiaTheme="minorEastAsia"/>
          <w:sz w:val="20"/>
          <w:lang w:eastAsia="zh-CN"/>
        </w:rPr>
        <w:t>BMC</w:t>
      </w:r>
      <w:r w:rsidR="00EC543C">
        <w:rPr>
          <w:rFonts w:eastAsiaTheme="minorEastAsia"/>
          <w:sz w:val="20"/>
          <w:lang w:eastAsia="zh-CN"/>
        </w:rPr>
        <w:t xml:space="preserve">, </w:t>
      </w:r>
      <w:r w:rsidR="00EC543C" w:rsidRPr="00703486">
        <w:rPr>
          <w:rFonts w:eastAsiaTheme="minorEastAsia"/>
          <w:sz w:val="20"/>
          <w:lang w:eastAsia="zh-CN"/>
        </w:rPr>
        <w:t>BMC</w:t>
      </w:r>
      <w:r w:rsidR="00EC543C">
        <w:rPr>
          <w:rFonts w:eastAsiaTheme="minorEastAsia"/>
          <w:sz w:val="20"/>
          <w:lang w:eastAsia="zh-CN"/>
        </w:rPr>
        <w:t xml:space="preserve"> and </w:t>
      </w:r>
      <w:r w:rsidR="00EC543C" w:rsidRPr="00703486">
        <w:rPr>
          <w:rFonts w:eastAsiaTheme="minorEastAsia"/>
          <w:sz w:val="20"/>
          <w:lang w:eastAsia="zh-CN"/>
        </w:rPr>
        <w:t>TMD</w:t>
      </w:r>
      <w:r w:rsidRPr="00703486">
        <w:rPr>
          <w:rFonts w:eastAsiaTheme="minorEastAsia"/>
          <w:sz w:val="20"/>
          <w:lang w:eastAsia="zh-CN"/>
        </w:rPr>
        <w:t xml:space="preserve">. It </w:t>
      </w:r>
      <w:r w:rsidR="001635B7" w:rsidRPr="00703486">
        <w:rPr>
          <w:rFonts w:eastAsiaTheme="minorEastAsia"/>
          <w:sz w:val="20"/>
          <w:lang w:eastAsia="zh-CN"/>
        </w:rPr>
        <w:t xml:space="preserve">should be noted that </w:t>
      </w:r>
      <w:r w:rsidR="001635B7" w:rsidRPr="00703486">
        <w:rPr>
          <w:rFonts w:ascii="Symbol" w:eastAsia="宋体" w:hAnsi="Symbol"/>
          <w:sz w:val="20"/>
          <w:lang w:eastAsia="zh-CN"/>
        </w:rPr>
        <w:t></w:t>
      </w:r>
      <w:r w:rsidR="001635B7" w:rsidRPr="00703486">
        <w:rPr>
          <w:rFonts w:eastAsiaTheme="minorEastAsia"/>
          <w:sz w:val="20"/>
          <w:lang w:eastAsia="zh-CN"/>
        </w:rPr>
        <w:t xml:space="preserve">BMC represents the changes in bone mass </w:t>
      </w:r>
      <w:r w:rsidR="00AF16E6" w:rsidRPr="00AF16E6">
        <w:rPr>
          <w:rFonts w:eastAsiaTheme="minorEastAsia"/>
          <w:sz w:val="20"/>
          <w:highlight w:val="yellow"/>
          <w:lang w:eastAsia="zh-CN"/>
        </w:rPr>
        <w:t>caused by</w:t>
      </w:r>
      <w:r w:rsidR="001635B7" w:rsidRPr="00703486">
        <w:rPr>
          <w:rFonts w:eastAsiaTheme="minorEastAsia"/>
          <w:sz w:val="20"/>
          <w:lang w:eastAsia="zh-CN"/>
        </w:rPr>
        <w:t xml:space="preserve"> both bone </w:t>
      </w:r>
      <w:r w:rsidR="00CB2205">
        <w:rPr>
          <w:rFonts w:eastAsiaTheme="minorEastAsia"/>
          <w:sz w:val="20"/>
          <w:lang w:eastAsia="zh-CN"/>
        </w:rPr>
        <w:t>modelling and remodelling</w:t>
      </w:r>
      <w:r w:rsidR="001635B7" w:rsidRPr="00703486">
        <w:rPr>
          <w:rFonts w:eastAsiaTheme="minorEastAsia"/>
          <w:sz w:val="20"/>
          <w:lang w:eastAsia="zh-CN"/>
        </w:rPr>
        <w:t>;</w:t>
      </w:r>
      <w:r w:rsidR="001635B7" w:rsidRPr="00703486">
        <w:rPr>
          <w:rFonts w:ascii="Symbol" w:eastAsia="宋体" w:hAnsi="Symbol"/>
          <w:sz w:val="20"/>
          <w:lang w:eastAsia="zh-CN"/>
        </w:rPr>
        <w:t></w:t>
      </w:r>
      <w:r w:rsidR="001635B7" w:rsidRPr="00703486">
        <w:rPr>
          <w:rFonts w:ascii="Symbol" w:eastAsia="宋体" w:hAnsi="Symbol"/>
          <w:sz w:val="20"/>
          <w:lang w:eastAsia="zh-CN"/>
        </w:rPr>
        <w:t></w:t>
      </w:r>
      <w:r w:rsidR="001635B7" w:rsidRPr="00703486">
        <w:rPr>
          <w:rFonts w:eastAsiaTheme="minorEastAsia"/>
          <w:sz w:val="20"/>
          <w:lang w:eastAsia="zh-CN"/>
        </w:rPr>
        <w:t xml:space="preserve">BMD mostly represents the changes </w:t>
      </w:r>
      <w:r w:rsidR="00AF16E6" w:rsidRPr="00AF16E6">
        <w:rPr>
          <w:rFonts w:eastAsiaTheme="minorEastAsia"/>
          <w:sz w:val="20"/>
          <w:highlight w:val="yellow"/>
          <w:lang w:eastAsia="zh-CN"/>
        </w:rPr>
        <w:t>induced by</w:t>
      </w:r>
      <w:r w:rsidR="001635B7" w:rsidRPr="00703486">
        <w:rPr>
          <w:rFonts w:eastAsiaTheme="minorEastAsia"/>
          <w:sz w:val="20"/>
          <w:lang w:eastAsia="zh-CN"/>
        </w:rPr>
        <w:t xml:space="preserve"> bone a</w:t>
      </w:r>
      <w:r w:rsidR="00CB2205">
        <w:rPr>
          <w:rFonts w:eastAsiaTheme="minorEastAsia"/>
          <w:sz w:val="20"/>
          <w:lang w:eastAsia="zh-CN"/>
        </w:rPr>
        <w:t>daptation at the porosity level and</w:t>
      </w:r>
      <w:r w:rsidR="001635B7" w:rsidRPr="00703486">
        <w:rPr>
          <w:rFonts w:eastAsiaTheme="minorEastAsia"/>
          <w:sz w:val="20"/>
          <w:lang w:eastAsia="zh-CN"/>
        </w:rPr>
        <w:t xml:space="preserve"> </w:t>
      </w:r>
      <w:r w:rsidR="001635B7" w:rsidRPr="00703486">
        <w:rPr>
          <w:rFonts w:ascii="Symbol" w:eastAsia="宋体" w:hAnsi="Symbol"/>
          <w:sz w:val="20"/>
          <w:lang w:eastAsia="zh-CN"/>
        </w:rPr>
        <w:t></w:t>
      </w:r>
      <w:r w:rsidR="001635B7" w:rsidRPr="00703486">
        <w:rPr>
          <w:rFonts w:eastAsiaTheme="minorEastAsia"/>
          <w:sz w:val="20"/>
          <w:lang w:eastAsia="zh-CN"/>
        </w:rPr>
        <w:t xml:space="preserve">TMD represents the changes </w:t>
      </w:r>
      <w:r w:rsidR="00AF16E6" w:rsidRPr="00AF16E6">
        <w:rPr>
          <w:rFonts w:eastAsiaTheme="minorEastAsia"/>
          <w:sz w:val="20"/>
          <w:highlight w:val="yellow"/>
          <w:lang w:eastAsia="zh-CN"/>
        </w:rPr>
        <w:t>induced by</w:t>
      </w:r>
      <w:r w:rsidR="001635B7" w:rsidRPr="00703486">
        <w:rPr>
          <w:rFonts w:eastAsiaTheme="minorEastAsia"/>
          <w:sz w:val="20"/>
          <w:lang w:eastAsia="zh-CN"/>
        </w:rPr>
        <w:t xml:space="preserve"> bone adaptation at the tissue mineralisation level. </w:t>
      </w:r>
      <w:r w:rsidR="00867B5F">
        <w:rPr>
          <w:rFonts w:eastAsiaTheme="minorEastAsia"/>
          <w:sz w:val="20"/>
          <w:lang w:eastAsia="zh-CN"/>
        </w:rPr>
        <w:t xml:space="preserve">It </w:t>
      </w:r>
      <w:r w:rsidR="00451D77">
        <w:rPr>
          <w:rFonts w:eastAsiaTheme="minorEastAsia"/>
          <w:sz w:val="20"/>
          <w:lang w:eastAsia="zh-CN"/>
        </w:rPr>
        <w:t>i</w:t>
      </w:r>
      <w:r w:rsidR="00867B5F">
        <w:rPr>
          <w:rFonts w:eastAsiaTheme="minorEastAsia"/>
          <w:sz w:val="20"/>
          <w:lang w:eastAsia="zh-CN"/>
        </w:rPr>
        <w:t>s</w:t>
      </w:r>
      <w:r w:rsidR="00805C32" w:rsidRPr="00703486">
        <w:rPr>
          <w:rFonts w:eastAsiaTheme="minorEastAsia"/>
          <w:sz w:val="20"/>
          <w:lang w:eastAsia="zh-CN"/>
        </w:rPr>
        <w:t xml:space="preserve"> revealed </w:t>
      </w:r>
      <w:r w:rsidR="00867B5F">
        <w:rPr>
          <w:rFonts w:eastAsiaTheme="minorEastAsia"/>
          <w:sz w:val="20"/>
          <w:lang w:eastAsia="zh-CN"/>
        </w:rPr>
        <w:t xml:space="preserve">in the present study </w:t>
      </w:r>
      <w:r w:rsidR="00805C32" w:rsidRPr="00703486">
        <w:rPr>
          <w:rFonts w:eastAsiaTheme="minorEastAsia"/>
          <w:sz w:val="20"/>
          <w:lang w:eastAsia="zh-CN"/>
        </w:rPr>
        <w:t xml:space="preserve">that </w:t>
      </w:r>
      <w:r w:rsidR="00A52364" w:rsidRPr="00703486">
        <w:rPr>
          <w:rFonts w:eastAsiaTheme="minorEastAsia"/>
          <w:sz w:val="20"/>
          <w:lang w:eastAsia="zh-CN"/>
        </w:rPr>
        <w:t>MouseID</w:t>
      </w:r>
      <w:r w:rsidR="00D51088" w:rsidRPr="00703486">
        <w:rPr>
          <w:rFonts w:eastAsiaTheme="minorEastAsia"/>
          <w:sz w:val="20"/>
          <w:lang w:eastAsia="zh-CN"/>
        </w:rPr>
        <w:t xml:space="preserve"> </w:t>
      </w:r>
      <w:r w:rsidR="00451D77">
        <w:rPr>
          <w:rFonts w:eastAsiaTheme="minorEastAsia"/>
          <w:sz w:val="20"/>
          <w:lang w:eastAsia="zh-CN"/>
        </w:rPr>
        <w:t>i</w:t>
      </w:r>
      <w:r w:rsidR="00A52364" w:rsidRPr="00703486">
        <w:rPr>
          <w:rFonts w:eastAsiaTheme="minorEastAsia"/>
          <w:sz w:val="20"/>
          <w:lang w:eastAsia="zh-CN"/>
        </w:rPr>
        <w:t>s</w:t>
      </w:r>
      <w:r w:rsidR="00D51088" w:rsidRPr="00703486">
        <w:rPr>
          <w:rFonts w:eastAsiaTheme="minorEastAsia"/>
          <w:sz w:val="20"/>
          <w:lang w:eastAsia="zh-CN"/>
        </w:rPr>
        <w:t xml:space="preserve"> si</w:t>
      </w:r>
      <w:r w:rsidR="00A52364" w:rsidRPr="00703486">
        <w:rPr>
          <w:rFonts w:eastAsiaTheme="minorEastAsia"/>
          <w:sz w:val="20"/>
          <w:lang w:eastAsia="zh-CN"/>
        </w:rPr>
        <w:t>gnificant in all</w:t>
      </w:r>
      <w:r w:rsidR="0028526D" w:rsidRPr="00703486">
        <w:rPr>
          <w:rFonts w:eastAsiaTheme="minorEastAsia"/>
          <w:sz w:val="20"/>
          <w:lang w:eastAsia="zh-CN"/>
        </w:rPr>
        <w:t xml:space="preserve"> ANOVA models</w:t>
      </w:r>
      <w:r w:rsidR="00A52364" w:rsidRPr="00703486">
        <w:rPr>
          <w:rFonts w:eastAsiaTheme="minorEastAsia"/>
          <w:sz w:val="20"/>
          <w:lang w:eastAsia="zh-CN"/>
        </w:rPr>
        <w:t>, indicating the importance of subject-specific modelling</w:t>
      </w:r>
      <w:r w:rsidR="0028526D" w:rsidRPr="00703486">
        <w:rPr>
          <w:rFonts w:eastAsiaTheme="minorEastAsia"/>
          <w:sz w:val="20"/>
          <w:lang w:eastAsia="zh-CN"/>
        </w:rPr>
        <w:t>.</w:t>
      </w:r>
      <w:r w:rsidR="00D51088" w:rsidRPr="00703486">
        <w:rPr>
          <w:rFonts w:eastAsiaTheme="minorEastAsia"/>
          <w:sz w:val="20"/>
          <w:lang w:eastAsia="zh-CN"/>
        </w:rPr>
        <w:t xml:space="preserve"> </w:t>
      </w:r>
      <w:r w:rsidR="00A52364" w:rsidRPr="00703486">
        <w:rPr>
          <w:rFonts w:eastAsiaTheme="minorEastAsia"/>
          <w:sz w:val="20"/>
          <w:lang w:eastAsia="zh-CN"/>
        </w:rPr>
        <w:t xml:space="preserve">MouseAge </w:t>
      </w:r>
      <w:r w:rsidR="00451D77">
        <w:rPr>
          <w:rFonts w:eastAsiaTheme="minorEastAsia"/>
          <w:sz w:val="20"/>
          <w:lang w:eastAsia="zh-CN"/>
        </w:rPr>
        <w:t>i</w:t>
      </w:r>
      <w:r w:rsidR="00A52364" w:rsidRPr="00703486">
        <w:rPr>
          <w:rFonts w:eastAsiaTheme="minorEastAsia"/>
          <w:sz w:val="20"/>
          <w:lang w:eastAsia="zh-CN"/>
        </w:rPr>
        <w:t>s significant in most ANOVA models except</w:t>
      </w:r>
      <w:r w:rsidR="00D51088" w:rsidRPr="00703486">
        <w:rPr>
          <w:rFonts w:eastAsiaTheme="minorEastAsia"/>
          <w:sz w:val="20"/>
          <w:lang w:eastAsia="zh-CN"/>
        </w:rPr>
        <w:t xml:space="preserve"> for </w:t>
      </w:r>
      <w:r w:rsidR="00D51088" w:rsidRPr="00703486">
        <w:rPr>
          <w:rFonts w:ascii="Symbol" w:eastAsia="宋体" w:hAnsi="Symbol"/>
          <w:sz w:val="20"/>
          <w:lang w:eastAsia="zh-CN"/>
        </w:rPr>
        <w:t></w:t>
      </w:r>
      <w:r w:rsidR="00D51088" w:rsidRPr="00703486">
        <w:rPr>
          <w:rFonts w:eastAsia="宋体"/>
          <w:sz w:val="20"/>
          <w:lang w:eastAsia="zh-CN"/>
        </w:rPr>
        <w:t>BMC in the PTH group</w:t>
      </w:r>
      <w:r w:rsidR="00A52364" w:rsidRPr="00703486">
        <w:rPr>
          <w:rFonts w:eastAsia="宋体"/>
          <w:sz w:val="20"/>
          <w:lang w:eastAsia="zh-CN"/>
        </w:rPr>
        <w:t xml:space="preserve">. </w:t>
      </w:r>
      <w:r w:rsidR="00C26F6F" w:rsidRPr="00703486">
        <w:rPr>
          <w:rFonts w:eastAsia="宋体"/>
          <w:sz w:val="20"/>
          <w:lang w:eastAsia="zh-CN"/>
        </w:rPr>
        <w:t xml:space="preserve">The reason for this exception could be that PTH </w:t>
      </w:r>
      <w:r w:rsidR="00C26F6F" w:rsidRPr="00703486">
        <w:rPr>
          <w:rFonts w:eastAsiaTheme="minorEastAsia"/>
          <w:sz w:val="20"/>
          <w:lang w:eastAsia="zh-CN"/>
        </w:rPr>
        <w:t>treatment boosts the increase in BMC</w:t>
      </w:r>
      <w:r w:rsidR="00BE36CA" w:rsidRPr="00BE36CA">
        <w:rPr>
          <w:rFonts w:eastAsiaTheme="minorEastAsia"/>
          <w:color w:val="C00000"/>
          <w:sz w:val="20"/>
          <w:vertAlign w:val="superscript"/>
          <w:lang w:eastAsia="zh-CN"/>
        </w:rPr>
        <w:t>34</w:t>
      </w:r>
      <w:r w:rsidR="00C26F6F" w:rsidRPr="00703486">
        <w:rPr>
          <w:rFonts w:eastAsiaTheme="minorEastAsia"/>
          <w:sz w:val="20"/>
          <w:lang w:eastAsia="zh-CN"/>
        </w:rPr>
        <w:t xml:space="preserve"> and the </w:t>
      </w:r>
      <w:r w:rsidR="00867B5F" w:rsidRPr="00703486">
        <w:rPr>
          <w:rFonts w:eastAsiaTheme="minorEastAsia"/>
          <w:sz w:val="20"/>
          <w:lang w:eastAsia="zh-CN"/>
        </w:rPr>
        <w:t xml:space="preserve">effect </w:t>
      </w:r>
      <w:r w:rsidR="00867B5F">
        <w:rPr>
          <w:rFonts w:eastAsiaTheme="minorEastAsia"/>
          <w:sz w:val="20"/>
          <w:lang w:eastAsia="zh-CN"/>
        </w:rPr>
        <w:t xml:space="preserve">of </w:t>
      </w:r>
      <w:r w:rsidR="00C26F6F" w:rsidRPr="00703486">
        <w:rPr>
          <w:rFonts w:eastAsiaTheme="minorEastAsia"/>
          <w:sz w:val="20"/>
          <w:lang w:eastAsia="zh-CN"/>
        </w:rPr>
        <w:t xml:space="preserve">treatment is so strong that it flattens </w:t>
      </w:r>
      <w:r w:rsidR="00CB2205">
        <w:rPr>
          <w:rFonts w:eastAsiaTheme="minorEastAsia"/>
          <w:sz w:val="20"/>
          <w:lang w:eastAsia="zh-CN"/>
        </w:rPr>
        <w:t>the effect of</w:t>
      </w:r>
      <w:r w:rsidR="00C26F6F" w:rsidRPr="00703486">
        <w:rPr>
          <w:rFonts w:eastAsiaTheme="minorEastAsia"/>
          <w:sz w:val="20"/>
          <w:lang w:eastAsia="zh-CN"/>
        </w:rPr>
        <w:t xml:space="preserve"> time</w:t>
      </w:r>
      <w:r w:rsidR="00CB2205">
        <w:rPr>
          <w:rFonts w:eastAsiaTheme="minorEastAsia"/>
          <w:sz w:val="20"/>
          <w:lang w:eastAsia="zh-CN"/>
        </w:rPr>
        <w:t xml:space="preserve"> and age</w:t>
      </w:r>
      <w:r w:rsidR="00C26F6F" w:rsidRPr="00703486">
        <w:rPr>
          <w:rFonts w:eastAsiaTheme="minorEastAsia"/>
          <w:sz w:val="20"/>
          <w:lang w:eastAsia="zh-CN"/>
        </w:rPr>
        <w:t>.</w:t>
      </w:r>
      <w:r w:rsidR="00A52364" w:rsidRPr="00703486">
        <w:rPr>
          <w:rFonts w:eastAsia="宋体"/>
          <w:sz w:val="20"/>
          <w:lang w:eastAsia="zh-CN"/>
        </w:rPr>
        <w:t xml:space="preserve"> T</w:t>
      </w:r>
      <w:r w:rsidR="00D51088" w:rsidRPr="00703486">
        <w:rPr>
          <w:rFonts w:eastAsia="宋体"/>
          <w:sz w:val="20"/>
          <w:lang w:eastAsia="zh-CN"/>
        </w:rPr>
        <w:t xml:space="preserve">he </w:t>
      </w:r>
      <w:r w:rsidR="0028526D" w:rsidRPr="00703486">
        <w:rPr>
          <w:rFonts w:eastAsia="宋体"/>
          <w:sz w:val="20"/>
          <w:lang w:eastAsia="zh-CN"/>
        </w:rPr>
        <w:t xml:space="preserve">spatial </w:t>
      </w:r>
      <w:r w:rsidR="00CB2205">
        <w:rPr>
          <w:rFonts w:eastAsia="宋体"/>
          <w:sz w:val="20"/>
          <w:lang w:eastAsia="zh-CN"/>
        </w:rPr>
        <w:t>c</w:t>
      </w:r>
      <w:r w:rsidR="00D51088" w:rsidRPr="00703486">
        <w:rPr>
          <w:rFonts w:eastAsia="宋体"/>
          <w:sz w:val="20"/>
          <w:lang w:eastAsia="zh-CN"/>
        </w:rPr>
        <w:t xml:space="preserve">ompartment </w:t>
      </w:r>
      <w:r w:rsidR="00451D77">
        <w:rPr>
          <w:rFonts w:eastAsia="宋体"/>
          <w:sz w:val="20"/>
          <w:lang w:eastAsia="zh-CN"/>
        </w:rPr>
        <w:t>i</w:t>
      </w:r>
      <w:r w:rsidR="00A52364" w:rsidRPr="00703486">
        <w:rPr>
          <w:rFonts w:eastAsia="宋体"/>
          <w:sz w:val="20"/>
          <w:lang w:eastAsia="zh-CN"/>
        </w:rPr>
        <w:t xml:space="preserve">s significant in most ANOVA models except </w:t>
      </w:r>
      <w:r w:rsidR="00D51088" w:rsidRPr="00703486">
        <w:rPr>
          <w:rFonts w:eastAsia="宋体"/>
          <w:sz w:val="20"/>
          <w:lang w:eastAsia="zh-CN"/>
        </w:rPr>
        <w:t xml:space="preserve">for </w:t>
      </w:r>
      <w:r w:rsidR="00D51088" w:rsidRPr="00703486">
        <w:rPr>
          <w:rFonts w:ascii="Symbol" w:eastAsia="宋体" w:hAnsi="Symbol"/>
          <w:sz w:val="20"/>
          <w:lang w:eastAsia="zh-CN"/>
        </w:rPr>
        <w:t></w:t>
      </w:r>
      <w:r w:rsidR="00D51088" w:rsidRPr="00703486">
        <w:rPr>
          <w:rFonts w:eastAsia="宋体"/>
          <w:sz w:val="20"/>
          <w:lang w:eastAsia="zh-CN"/>
        </w:rPr>
        <w:t xml:space="preserve">TMD in </w:t>
      </w:r>
      <w:r w:rsidR="00A8477E" w:rsidRPr="00703486">
        <w:rPr>
          <w:rFonts w:eastAsia="宋体"/>
          <w:sz w:val="20"/>
          <w:lang w:eastAsia="zh-CN"/>
        </w:rPr>
        <w:t>both</w:t>
      </w:r>
      <w:r w:rsidR="00D51088" w:rsidRPr="00703486">
        <w:rPr>
          <w:rFonts w:eastAsia="宋体"/>
          <w:sz w:val="20"/>
          <w:lang w:eastAsia="zh-CN"/>
        </w:rPr>
        <w:t xml:space="preserve"> </w:t>
      </w:r>
      <w:r w:rsidR="00A52364" w:rsidRPr="00703486">
        <w:rPr>
          <w:rFonts w:eastAsia="宋体"/>
          <w:sz w:val="20"/>
          <w:lang w:eastAsia="zh-CN"/>
        </w:rPr>
        <w:t xml:space="preserve">WT and PTH </w:t>
      </w:r>
      <w:r w:rsidR="00D51088" w:rsidRPr="00703486">
        <w:rPr>
          <w:rFonts w:eastAsia="宋体"/>
          <w:sz w:val="20"/>
          <w:lang w:eastAsia="zh-CN"/>
        </w:rPr>
        <w:t>groups</w:t>
      </w:r>
      <w:r w:rsidR="00900A51" w:rsidRPr="00703486">
        <w:rPr>
          <w:rFonts w:eastAsia="宋体"/>
          <w:sz w:val="20"/>
          <w:lang w:eastAsia="zh-CN"/>
        </w:rPr>
        <w:t>, which indicates that t</w:t>
      </w:r>
      <w:r w:rsidR="00D51088" w:rsidRPr="00703486">
        <w:rPr>
          <w:rFonts w:eastAsiaTheme="minorEastAsia"/>
          <w:sz w:val="20"/>
          <w:lang w:eastAsia="zh-CN"/>
        </w:rPr>
        <w:t xml:space="preserve">issue mineralisation (represented by TMD) </w:t>
      </w:r>
      <w:r w:rsidR="0028526D" w:rsidRPr="00703486">
        <w:rPr>
          <w:rFonts w:eastAsiaTheme="minorEastAsia"/>
          <w:sz w:val="20"/>
          <w:lang w:eastAsia="zh-CN"/>
        </w:rPr>
        <w:t xml:space="preserve">changes </w:t>
      </w:r>
      <w:r w:rsidR="00D51088" w:rsidRPr="00703486">
        <w:rPr>
          <w:rFonts w:eastAsiaTheme="minorEastAsia"/>
          <w:sz w:val="20"/>
          <w:lang w:eastAsia="zh-CN"/>
        </w:rPr>
        <w:t xml:space="preserve">over time </w:t>
      </w:r>
      <w:r w:rsidR="0028526D" w:rsidRPr="00703486">
        <w:rPr>
          <w:rFonts w:eastAsiaTheme="minorEastAsia"/>
          <w:sz w:val="20"/>
          <w:lang w:eastAsia="zh-CN"/>
        </w:rPr>
        <w:t xml:space="preserve">(MouseAge) </w:t>
      </w:r>
      <w:r w:rsidR="00D51088" w:rsidRPr="00703486">
        <w:rPr>
          <w:rFonts w:eastAsiaTheme="minorEastAsia"/>
          <w:sz w:val="20"/>
          <w:lang w:eastAsia="zh-CN"/>
        </w:rPr>
        <w:t xml:space="preserve">but not across the anatomical space </w:t>
      </w:r>
      <w:r w:rsidR="0028526D" w:rsidRPr="00703486">
        <w:rPr>
          <w:rFonts w:eastAsiaTheme="minorEastAsia"/>
          <w:sz w:val="20"/>
          <w:lang w:eastAsia="zh-CN"/>
        </w:rPr>
        <w:t>(Compartment)</w:t>
      </w:r>
      <w:r w:rsidR="00D51088" w:rsidRPr="00703486">
        <w:rPr>
          <w:rFonts w:eastAsiaTheme="minorEastAsia"/>
          <w:sz w:val="20"/>
          <w:lang w:eastAsia="zh-CN"/>
        </w:rPr>
        <w:t xml:space="preserve">. </w:t>
      </w:r>
      <w:r w:rsidR="00481D69" w:rsidRPr="00703486">
        <w:rPr>
          <w:rFonts w:eastAsiaTheme="minorEastAsia"/>
          <w:sz w:val="20"/>
          <w:lang w:eastAsia="zh-CN"/>
        </w:rPr>
        <w:t xml:space="preserve">The </w:t>
      </w:r>
      <w:r w:rsidR="00892DEF" w:rsidRPr="00703486">
        <w:rPr>
          <w:rFonts w:eastAsiaTheme="minorEastAsia"/>
          <w:sz w:val="20"/>
          <w:lang w:eastAsia="zh-CN"/>
        </w:rPr>
        <w:t>result</w:t>
      </w:r>
      <w:r w:rsidR="00481D69" w:rsidRPr="00703486">
        <w:rPr>
          <w:rFonts w:eastAsiaTheme="minorEastAsia"/>
          <w:sz w:val="20"/>
          <w:lang w:eastAsia="zh-CN"/>
        </w:rPr>
        <w:t xml:space="preserve"> that </w:t>
      </w:r>
      <w:r w:rsidR="00481D69" w:rsidRPr="00703486">
        <w:rPr>
          <w:rFonts w:ascii="Symbol" w:eastAsia="宋体" w:hAnsi="Symbol"/>
          <w:sz w:val="20"/>
          <w:lang w:eastAsia="zh-CN"/>
        </w:rPr>
        <w:t></w:t>
      </w:r>
      <w:r w:rsidR="00481D69" w:rsidRPr="00703486">
        <w:rPr>
          <w:rFonts w:eastAsia="宋体"/>
          <w:sz w:val="20"/>
          <w:lang w:eastAsia="zh-CN"/>
        </w:rPr>
        <w:t xml:space="preserve">TMD </w:t>
      </w:r>
      <w:r w:rsidR="00CB2205">
        <w:rPr>
          <w:rFonts w:eastAsia="宋体"/>
          <w:sz w:val="20"/>
          <w:lang w:eastAsia="zh-CN"/>
        </w:rPr>
        <w:t>has no correlation with</w:t>
      </w:r>
      <w:r w:rsidR="00481D69" w:rsidRPr="00703486">
        <w:rPr>
          <w:rFonts w:eastAsia="宋体"/>
          <w:sz w:val="20"/>
          <w:lang w:eastAsia="zh-CN"/>
        </w:rPr>
        <w:t xml:space="preserve"> </w:t>
      </w:r>
      <w:r w:rsidR="00761502" w:rsidRPr="00703486">
        <w:rPr>
          <w:rFonts w:eastAsia="宋体"/>
          <w:sz w:val="20"/>
          <w:lang w:eastAsia="zh-CN"/>
        </w:rPr>
        <w:t>either</w:t>
      </w:r>
      <w:r w:rsidR="001635B7" w:rsidRPr="00703486">
        <w:rPr>
          <w:rFonts w:eastAsia="宋体"/>
          <w:sz w:val="20"/>
          <w:lang w:eastAsia="zh-CN"/>
        </w:rPr>
        <w:t xml:space="preserve"> </w:t>
      </w:r>
      <w:r w:rsidR="00761502" w:rsidRPr="00703486">
        <w:rPr>
          <w:rFonts w:eastAsia="宋体"/>
          <w:sz w:val="20"/>
          <w:lang w:eastAsia="zh-CN"/>
        </w:rPr>
        <w:t xml:space="preserve">SED </w:t>
      </w:r>
      <w:r w:rsidR="00D51088" w:rsidRPr="00703486">
        <w:rPr>
          <w:rFonts w:eastAsia="宋体"/>
          <w:sz w:val="20"/>
          <w:lang w:eastAsia="zh-CN"/>
        </w:rPr>
        <w:t xml:space="preserve">or </w:t>
      </w:r>
      <w:r w:rsidR="00D51088" w:rsidRPr="00703486">
        <w:rPr>
          <w:rFonts w:ascii="Symbol" w:eastAsia="宋体" w:hAnsi="Symbol"/>
          <w:sz w:val="20"/>
          <w:lang w:eastAsia="zh-CN"/>
        </w:rPr>
        <w:t></w:t>
      </w:r>
      <w:r w:rsidR="00A8477E" w:rsidRPr="00703486">
        <w:rPr>
          <w:rFonts w:eastAsia="宋体"/>
          <w:sz w:val="20"/>
          <w:vertAlign w:val="subscript"/>
          <w:lang w:eastAsia="zh-CN"/>
        </w:rPr>
        <w:t>1</w:t>
      </w:r>
      <w:r w:rsidR="00D51088" w:rsidRPr="00703486">
        <w:rPr>
          <w:rFonts w:eastAsia="宋体"/>
          <w:sz w:val="20"/>
          <w:lang w:eastAsia="zh-CN"/>
        </w:rPr>
        <w:t xml:space="preserve"> </w:t>
      </w:r>
      <w:r w:rsidR="00451D77">
        <w:rPr>
          <w:rFonts w:eastAsia="宋体"/>
          <w:sz w:val="20"/>
          <w:lang w:eastAsia="zh-CN"/>
        </w:rPr>
        <w:t>implies</w:t>
      </w:r>
      <w:r w:rsidR="00481D69" w:rsidRPr="00703486">
        <w:rPr>
          <w:rFonts w:eastAsia="宋体"/>
          <w:sz w:val="20"/>
          <w:lang w:eastAsia="zh-CN"/>
        </w:rPr>
        <w:t xml:space="preserve"> that the rate of </w:t>
      </w:r>
      <w:r w:rsidR="00CB2205">
        <w:rPr>
          <w:rFonts w:eastAsia="宋体"/>
          <w:sz w:val="20"/>
          <w:lang w:eastAsia="zh-CN"/>
        </w:rPr>
        <w:t xml:space="preserve">change in </w:t>
      </w:r>
      <w:r w:rsidR="005B493A" w:rsidRPr="00703486">
        <w:rPr>
          <w:rFonts w:eastAsia="宋体"/>
          <w:sz w:val="20"/>
          <w:lang w:eastAsia="zh-CN"/>
        </w:rPr>
        <w:t xml:space="preserve">bone </w:t>
      </w:r>
      <w:r w:rsidR="00481D69" w:rsidRPr="00703486">
        <w:rPr>
          <w:rFonts w:eastAsia="宋体"/>
          <w:sz w:val="20"/>
          <w:lang w:eastAsia="zh-CN"/>
        </w:rPr>
        <w:t xml:space="preserve">mineralisation </w:t>
      </w:r>
      <w:r w:rsidR="00451D77">
        <w:rPr>
          <w:rFonts w:eastAsia="宋体"/>
          <w:sz w:val="20"/>
          <w:lang w:eastAsia="zh-CN"/>
        </w:rPr>
        <w:t>could</w:t>
      </w:r>
      <w:r w:rsidR="00481D69" w:rsidRPr="00703486">
        <w:rPr>
          <w:rFonts w:eastAsia="宋体"/>
          <w:sz w:val="20"/>
          <w:lang w:eastAsia="zh-CN"/>
        </w:rPr>
        <w:t xml:space="preserve"> be primarily </w:t>
      </w:r>
      <w:r w:rsidR="008A0FFB" w:rsidRPr="00703486">
        <w:rPr>
          <w:rFonts w:eastAsia="宋体"/>
          <w:sz w:val="20"/>
          <w:lang w:eastAsia="zh-CN"/>
        </w:rPr>
        <w:t xml:space="preserve">regulated </w:t>
      </w:r>
      <w:r w:rsidR="00481D69" w:rsidRPr="00703486">
        <w:rPr>
          <w:rFonts w:eastAsia="宋体"/>
          <w:sz w:val="20"/>
          <w:lang w:eastAsia="zh-CN"/>
        </w:rPr>
        <w:t xml:space="preserve">by </w:t>
      </w:r>
      <w:r w:rsidR="005B493A" w:rsidRPr="00703486">
        <w:rPr>
          <w:rFonts w:eastAsia="宋体"/>
          <w:sz w:val="20"/>
          <w:lang w:eastAsia="zh-CN"/>
        </w:rPr>
        <w:t xml:space="preserve">mouse </w:t>
      </w:r>
      <w:r w:rsidR="00481D69" w:rsidRPr="00703486">
        <w:rPr>
          <w:rFonts w:eastAsia="宋体"/>
          <w:sz w:val="20"/>
          <w:lang w:eastAsia="zh-CN"/>
        </w:rPr>
        <w:t>age, and tha</w:t>
      </w:r>
      <w:r w:rsidR="00451D77">
        <w:rPr>
          <w:rFonts w:eastAsia="宋体"/>
          <w:sz w:val="20"/>
          <w:lang w:eastAsia="zh-CN"/>
        </w:rPr>
        <w:t>t</w:t>
      </w:r>
      <w:r w:rsidR="00481D69" w:rsidRPr="00703486">
        <w:rPr>
          <w:rFonts w:eastAsia="宋体"/>
          <w:sz w:val="20"/>
          <w:lang w:eastAsia="zh-CN"/>
        </w:rPr>
        <w:t xml:space="preserve"> the degree of </w:t>
      </w:r>
      <w:r w:rsidR="005B493A" w:rsidRPr="00703486">
        <w:rPr>
          <w:rFonts w:eastAsia="宋体"/>
          <w:sz w:val="20"/>
          <w:lang w:eastAsia="zh-CN"/>
        </w:rPr>
        <w:t xml:space="preserve">bone </w:t>
      </w:r>
      <w:r w:rsidR="00481D69" w:rsidRPr="00703486">
        <w:rPr>
          <w:rFonts w:eastAsia="宋体"/>
          <w:sz w:val="20"/>
          <w:lang w:eastAsia="zh-CN"/>
        </w:rPr>
        <w:t>mineralisation</w:t>
      </w:r>
      <w:r w:rsidR="005B493A" w:rsidRPr="00703486">
        <w:rPr>
          <w:rFonts w:eastAsia="宋体"/>
          <w:sz w:val="20"/>
          <w:lang w:eastAsia="zh-CN"/>
        </w:rPr>
        <w:t xml:space="preserve"> is not altered during bone adaptation</w:t>
      </w:r>
      <w:r w:rsidR="00481D69" w:rsidRPr="00703486">
        <w:rPr>
          <w:rFonts w:eastAsia="宋体"/>
          <w:sz w:val="20"/>
          <w:lang w:eastAsia="zh-CN"/>
        </w:rPr>
        <w:t>.</w:t>
      </w:r>
      <w:r w:rsidR="00CE17AD" w:rsidRPr="00703486">
        <w:rPr>
          <w:rFonts w:eastAsia="宋体"/>
          <w:sz w:val="20"/>
          <w:lang w:eastAsia="zh-CN"/>
        </w:rPr>
        <w:t xml:space="preserve"> </w:t>
      </w:r>
      <w:r w:rsidR="00BF68B8">
        <w:rPr>
          <w:rFonts w:eastAsia="宋体"/>
          <w:sz w:val="20"/>
          <w:lang w:eastAsia="zh-CN"/>
        </w:rPr>
        <w:t xml:space="preserve">This result is in agreement with </w:t>
      </w:r>
      <w:r w:rsidR="00451D77">
        <w:rPr>
          <w:rFonts w:eastAsia="宋体"/>
          <w:sz w:val="20"/>
          <w:lang w:eastAsia="zh-CN"/>
        </w:rPr>
        <w:t>literature data</w:t>
      </w:r>
      <w:r w:rsidR="00451D77" w:rsidRPr="00451D77">
        <w:rPr>
          <w:rFonts w:eastAsia="宋体"/>
          <w:color w:val="C00000"/>
          <w:sz w:val="20"/>
          <w:vertAlign w:val="superscript"/>
          <w:lang w:eastAsia="zh-CN"/>
        </w:rPr>
        <w:t xml:space="preserve"> </w:t>
      </w:r>
      <w:r w:rsidR="00451D77">
        <w:rPr>
          <w:rFonts w:eastAsia="宋体"/>
          <w:color w:val="C00000"/>
          <w:sz w:val="20"/>
          <w:vertAlign w:val="superscript"/>
          <w:lang w:eastAsia="zh-CN"/>
        </w:rPr>
        <w:t xml:space="preserve">34, </w:t>
      </w:r>
      <w:r w:rsidR="00BF68B8" w:rsidRPr="00BF68B8">
        <w:rPr>
          <w:rFonts w:eastAsia="宋体"/>
          <w:color w:val="C00000"/>
          <w:sz w:val="20"/>
          <w:vertAlign w:val="superscript"/>
          <w:lang w:eastAsia="zh-CN"/>
        </w:rPr>
        <w:t>35,</w:t>
      </w:r>
      <w:r w:rsidR="00451D77" w:rsidRPr="00BF68B8">
        <w:rPr>
          <w:rFonts w:eastAsia="宋体"/>
          <w:color w:val="C00000"/>
          <w:sz w:val="20"/>
          <w:vertAlign w:val="superscript"/>
          <w:lang w:eastAsia="zh-CN"/>
        </w:rPr>
        <w:t xml:space="preserve"> </w:t>
      </w:r>
      <w:r w:rsidR="00BF68B8" w:rsidRPr="00BF68B8">
        <w:rPr>
          <w:rFonts w:eastAsia="宋体"/>
          <w:color w:val="C00000"/>
          <w:sz w:val="20"/>
          <w:vertAlign w:val="superscript"/>
          <w:lang w:eastAsia="zh-CN"/>
        </w:rPr>
        <w:t>36</w:t>
      </w:r>
      <w:r w:rsidR="00BF68B8">
        <w:rPr>
          <w:rFonts w:eastAsia="宋体"/>
          <w:sz w:val="20"/>
          <w:lang w:eastAsia="zh-CN"/>
        </w:rPr>
        <w:t xml:space="preserve">. </w:t>
      </w:r>
    </w:p>
    <w:p w14:paraId="498709A0" w14:textId="31298224" w:rsidR="00CE17AD" w:rsidRPr="00703486" w:rsidRDefault="000B5CFA" w:rsidP="000151DA">
      <w:pPr>
        <w:adjustRightInd w:val="0"/>
        <w:snapToGrid w:val="0"/>
        <w:spacing w:before="0" w:line="260" w:lineRule="exact"/>
        <w:ind w:firstLineChars="200" w:firstLine="400"/>
        <w:rPr>
          <w:sz w:val="20"/>
        </w:rPr>
      </w:pPr>
      <w:r w:rsidRPr="00B26490">
        <w:rPr>
          <w:rFonts w:eastAsia="宋体"/>
          <w:sz w:val="20"/>
          <w:highlight w:val="yellow"/>
          <w:lang w:eastAsia="zh-CN"/>
        </w:rPr>
        <w:t>Regarding the mechanical parameters, i</w:t>
      </w:r>
      <w:r w:rsidR="00860282" w:rsidRPr="00B26490">
        <w:rPr>
          <w:rFonts w:eastAsia="宋体"/>
          <w:sz w:val="20"/>
          <w:highlight w:val="yellow"/>
          <w:lang w:eastAsia="zh-CN"/>
        </w:rPr>
        <w:t xml:space="preserve">t </w:t>
      </w:r>
      <w:r w:rsidR="00451D77" w:rsidRPr="00B26490">
        <w:rPr>
          <w:rFonts w:eastAsia="宋体"/>
          <w:sz w:val="20"/>
          <w:highlight w:val="yellow"/>
          <w:lang w:eastAsia="zh-CN"/>
        </w:rPr>
        <w:t>i</w:t>
      </w:r>
      <w:r w:rsidR="00860282" w:rsidRPr="00B26490">
        <w:rPr>
          <w:rFonts w:eastAsia="宋体"/>
          <w:sz w:val="20"/>
          <w:highlight w:val="yellow"/>
          <w:lang w:eastAsia="zh-CN"/>
        </w:rPr>
        <w:t>s</w:t>
      </w:r>
      <w:r w:rsidR="00B7650B" w:rsidRPr="00B26490">
        <w:rPr>
          <w:rFonts w:eastAsia="宋体"/>
          <w:sz w:val="20"/>
          <w:highlight w:val="yellow"/>
          <w:lang w:eastAsia="zh-CN"/>
        </w:rPr>
        <w:t xml:space="preserve"> revealed</w:t>
      </w:r>
      <w:r w:rsidR="00B7650B" w:rsidRPr="00703486">
        <w:rPr>
          <w:rFonts w:eastAsia="宋体"/>
          <w:sz w:val="20"/>
          <w:lang w:eastAsia="zh-CN"/>
        </w:rPr>
        <w:t xml:space="preserve"> </w:t>
      </w:r>
      <w:r w:rsidR="00860282">
        <w:rPr>
          <w:rFonts w:eastAsia="宋体"/>
          <w:sz w:val="20"/>
          <w:lang w:eastAsia="zh-CN"/>
        </w:rPr>
        <w:t xml:space="preserve">in the present study </w:t>
      </w:r>
      <w:r w:rsidR="00B7650B" w:rsidRPr="00703486">
        <w:rPr>
          <w:rFonts w:eastAsia="宋体"/>
          <w:sz w:val="20"/>
          <w:lang w:eastAsia="zh-CN"/>
        </w:rPr>
        <w:t xml:space="preserve">that </w:t>
      </w:r>
      <w:r w:rsidR="00805C32" w:rsidRPr="00703486">
        <w:rPr>
          <w:rFonts w:eastAsia="宋体"/>
          <w:sz w:val="20"/>
          <w:lang w:eastAsia="zh-CN"/>
        </w:rPr>
        <w:t xml:space="preserve">SED </w:t>
      </w:r>
      <w:r w:rsidR="00CE17AD" w:rsidRPr="00703486">
        <w:rPr>
          <w:rFonts w:eastAsia="宋体"/>
          <w:sz w:val="20"/>
          <w:lang w:eastAsia="zh-CN"/>
        </w:rPr>
        <w:t>significa</w:t>
      </w:r>
      <w:r w:rsidR="008542E4" w:rsidRPr="00703486">
        <w:rPr>
          <w:rFonts w:eastAsia="宋体"/>
          <w:sz w:val="20"/>
          <w:lang w:eastAsia="zh-CN"/>
        </w:rPr>
        <w:t>ntly contributes to the variability</w:t>
      </w:r>
      <w:r w:rsidR="00CE17AD" w:rsidRPr="00703486">
        <w:rPr>
          <w:rFonts w:eastAsia="宋体"/>
          <w:sz w:val="20"/>
          <w:lang w:eastAsia="zh-CN"/>
        </w:rPr>
        <w:t xml:space="preserve"> of </w:t>
      </w:r>
      <w:r w:rsidR="00CE17AD" w:rsidRPr="00703486">
        <w:rPr>
          <w:rFonts w:ascii="Symbol" w:eastAsia="宋体" w:hAnsi="Symbol"/>
          <w:sz w:val="20"/>
          <w:lang w:eastAsia="zh-CN"/>
        </w:rPr>
        <w:t></w:t>
      </w:r>
      <w:r w:rsidR="00CE17AD" w:rsidRPr="00703486">
        <w:rPr>
          <w:rFonts w:eastAsia="宋体"/>
          <w:sz w:val="20"/>
          <w:lang w:eastAsia="zh-CN"/>
        </w:rPr>
        <w:t xml:space="preserve">BMD in both </w:t>
      </w:r>
      <w:r w:rsidR="00B7650B" w:rsidRPr="00703486">
        <w:rPr>
          <w:rFonts w:eastAsia="宋体"/>
          <w:sz w:val="20"/>
          <w:lang w:eastAsia="zh-CN"/>
        </w:rPr>
        <w:t>WT and PTH</w:t>
      </w:r>
      <w:r w:rsidR="00CE17AD" w:rsidRPr="00703486">
        <w:rPr>
          <w:rFonts w:eastAsia="宋体"/>
          <w:sz w:val="20"/>
          <w:lang w:eastAsia="zh-CN"/>
        </w:rPr>
        <w:t xml:space="preserve"> groups. </w:t>
      </w:r>
      <w:r w:rsidR="00451D77">
        <w:rPr>
          <w:rFonts w:eastAsia="宋体"/>
          <w:sz w:val="20"/>
          <w:lang w:eastAsia="zh-CN"/>
        </w:rPr>
        <w:t xml:space="preserve">It has been found in </w:t>
      </w:r>
      <w:r w:rsidR="006F3054">
        <w:rPr>
          <w:rFonts w:eastAsia="宋体"/>
          <w:sz w:val="20"/>
          <w:lang w:eastAsia="zh-CN"/>
        </w:rPr>
        <w:t xml:space="preserve">the </w:t>
      </w:r>
      <w:r w:rsidR="00451D77">
        <w:rPr>
          <w:rFonts w:eastAsia="宋体"/>
          <w:sz w:val="20"/>
          <w:lang w:eastAsia="zh-CN"/>
        </w:rPr>
        <w:t xml:space="preserve">previous studies that </w:t>
      </w:r>
      <w:r w:rsidR="00380D53" w:rsidRPr="00703486">
        <w:rPr>
          <w:sz w:val="20"/>
        </w:rPr>
        <w:t xml:space="preserve">the changes in BV/TV </w:t>
      </w:r>
      <w:r w:rsidR="00451D77">
        <w:rPr>
          <w:sz w:val="20"/>
        </w:rPr>
        <w:t xml:space="preserve">are significantly correlated </w:t>
      </w:r>
      <w:r w:rsidR="00380D53" w:rsidRPr="00703486">
        <w:rPr>
          <w:sz w:val="20"/>
        </w:rPr>
        <w:t>with</w:t>
      </w:r>
      <w:r w:rsidR="00B7650B" w:rsidRPr="00703486">
        <w:rPr>
          <w:sz w:val="20"/>
        </w:rPr>
        <w:t xml:space="preserve"> </w:t>
      </w:r>
      <w:r w:rsidR="00380D53" w:rsidRPr="00703486">
        <w:rPr>
          <w:sz w:val="20"/>
        </w:rPr>
        <w:t xml:space="preserve">SED </w:t>
      </w:r>
      <w:r w:rsidR="00B7650B" w:rsidRPr="00703486">
        <w:rPr>
          <w:sz w:val="20"/>
        </w:rPr>
        <w:t>under para-physiological loading</w:t>
      </w:r>
      <w:r w:rsidR="00AE2BC9">
        <w:rPr>
          <w:sz w:val="20"/>
        </w:rPr>
        <w:t>.</w:t>
      </w:r>
      <w:r w:rsidR="00D15B84" w:rsidRPr="00D15B84">
        <w:rPr>
          <w:color w:val="C00000"/>
          <w:sz w:val="20"/>
          <w:vertAlign w:val="superscript"/>
        </w:rPr>
        <w:t>12</w:t>
      </w:r>
      <w:r w:rsidR="00CE17AD" w:rsidRPr="00703486">
        <w:rPr>
          <w:rFonts w:eastAsia="宋体"/>
          <w:sz w:val="20"/>
          <w:lang w:eastAsia="zh-CN"/>
        </w:rPr>
        <w:t xml:space="preserve"> </w:t>
      </w:r>
      <w:r w:rsidR="00AE2BC9">
        <w:rPr>
          <w:rFonts w:eastAsia="宋体"/>
          <w:sz w:val="20"/>
          <w:highlight w:val="yellow"/>
          <w:lang w:eastAsia="zh-CN"/>
        </w:rPr>
        <w:t>However,</w:t>
      </w:r>
      <w:r w:rsidR="00380D53" w:rsidRPr="00E171F1">
        <w:rPr>
          <w:rFonts w:eastAsia="宋体"/>
          <w:sz w:val="20"/>
          <w:highlight w:val="yellow"/>
          <w:lang w:eastAsia="zh-CN"/>
        </w:rPr>
        <w:t xml:space="preserve"> </w:t>
      </w:r>
      <w:r w:rsidR="00AE2BC9">
        <w:rPr>
          <w:rFonts w:eastAsia="宋体"/>
          <w:sz w:val="20"/>
          <w:highlight w:val="yellow"/>
          <w:lang w:eastAsia="zh-CN"/>
        </w:rPr>
        <w:t>to the best of</w:t>
      </w:r>
      <w:r w:rsidR="00CE17AD" w:rsidRPr="00E171F1">
        <w:rPr>
          <w:rFonts w:eastAsia="宋体"/>
          <w:sz w:val="20"/>
          <w:highlight w:val="yellow"/>
          <w:lang w:eastAsia="zh-CN"/>
        </w:rPr>
        <w:t xml:space="preserve"> </w:t>
      </w:r>
      <w:r w:rsidR="00380D53" w:rsidRPr="00E171F1">
        <w:rPr>
          <w:rFonts w:eastAsia="宋体"/>
          <w:sz w:val="20"/>
          <w:highlight w:val="yellow"/>
          <w:lang w:eastAsia="zh-CN"/>
        </w:rPr>
        <w:t xml:space="preserve">the </w:t>
      </w:r>
      <w:r w:rsidR="00CE17AD" w:rsidRPr="00E171F1">
        <w:rPr>
          <w:rFonts w:eastAsia="宋体"/>
          <w:sz w:val="20"/>
          <w:highlight w:val="yellow"/>
          <w:lang w:eastAsia="zh-CN"/>
        </w:rPr>
        <w:t>authors’ knowledge</w:t>
      </w:r>
      <w:r w:rsidR="00805C32" w:rsidRPr="00E171F1">
        <w:rPr>
          <w:rFonts w:eastAsia="宋体"/>
          <w:sz w:val="20"/>
          <w:highlight w:val="yellow"/>
          <w:lang w:eastAsia="zh-CN"/>
        </w:rPr>
        <w:t>,</w:t>
      </w:r>
      <w:r w:rsidR="00CE17AD" w:rsidRPr="00703486">
        <w:rPr>
          <w:rFonts w:eastAsia="宋体"/>
          <w:sz w:val="20"/>
          <w:lang w:eastAsia="zh-CN"/>
        </w:rPr>
        <w:t xml:space="preserve"> th</w:t>
      </w:r>
      <w:r w:rsidR="00380D53" w:rsidRPr="00703486">
        <w:rPr>
          <w:rFonts w:eastAsia="宋体"/>
          <w:sz w:val="20"/>
          <w:lang w:eastAsia="zh-CN"/>
        </w:rPr>
        <w:t>e present</w:t>
      </w:r>
      <w:r w:rsidR="00CE17AD" w:rsidRPr="00703486">
        <w:rPr>
          <w:rFonts w:eastAsia="宋体"/>
          <w:sz w:val="20"/>
          <w:lang w:eastAsia="zh-CN"/>
        </w:rPr>
        <w:t xml:space="preserve"> </w:t>
      </w:r>
      <w:r w:rsidR="004C5DC6" w:rsidRPr="00703486">
        <w:rPr>
          <w:rFonts w:eastAsia="宋体"/>
          <w:sz w:val="20"/>
          <w:lang w:eastAsia="zh-CN"/>
        </w:rPr>
        <w:t xml:space="preserve">study </w:t>
      </w:r>
      <w:r w:rsidR="00924CD6">
        <w:rPr>
          <w:rFonts w:eastAsia="宋体"/>
          <w:sz w:val="20"/>
          <w:lang w:eastAsia="zh-CN"/>
        </w:rPr>
        <w:t xml:space="preserve">is the first to </w:t>
      </w:r>
      <w:r w:rsidR="00DA0643" w:rsidRPr="00703486">
        <w:rPr>
          <w:rFonts w:eastAsia="宋体"/>
          <w:sz w:val="20"/>
          <w:lang w:eastAsia="zh-CN"/>
        </w:rPr>
        <w:t>provide</w:t>
      </w:r>
      <w:r w:rsidR="00CE17AD" w:rsidRPr="00703486">
        <w:rPr>
          <w:rFonts w:eastAsia="宋体"/>
          <w:sz w:val="20"/>
          <w:lang w:eastAsia="zh-CN"/>
        </w:rPr>
        <w:t xml:space="preserve"> the evidence that </w:t>
      </w:r>
      <w:r w:rsidR="00AD4C79" w:rsidRPr="00703486">
        <w:rPr>
          <w:rFonts w:eastAsia="宋体"/>
          <w:sz w:val="20"/>
          <w:lang w:eastAsia="zh-CN"/>
        </w:rPr>
        <w:t xml:space="preserve">the rate of </w:t>
      </w:r>
      <w:r w:rsidR="00451D77" w:rsidRPr="00703486">
        <w:rPr>
          <w:rFonts w:eastAsia="宋体"/>
          <w:sz w:val="20"/>
          <w:lang w:eastAsia="zh-CN"/>
        </w:rPr>
        <w:t xml:space="preserve">changes </w:t>
      </w:r>
      <w:r w:rsidR="00451D77">
        <w:rPr>
          <w:rFonts w:eastAsia="宋体"/>
          <w:sz w:val="20"/>
          <w:lang w:eastAsia="zh-CN"/>
        </w:rPr>
        <w:t xml:space="preserve">in </w:t>
      </w:r>
      <w:r w:rsidR="004C5DC6" w:rsidRPr="00703486">
        <w:rPr>
          <w:rFonts w:eastAsia="宋体"/>
          <w:sz w:val="20"/>
          <w:lang w:eastAsia="zh-CN"/>
        </w:rPr>
        <w:t xml:space="preserve">BMD </w:t>
      </w:r>
      <w:r w:rsidR="00451D77">
        <w:rPr>
          <w:rFonts w:eastAsia="宋体"/>
          <w:sz w:val="20"/>
          <w:lang w:eastAsia="zh-CN"/>
        </w:rPr>
        <w:t xml:space="preserve">is significantly </w:t>
      </w:r>
      <w:r w:rsidR="00AD4C79" w:rsidRPr="00703486">
        <w:rPr>
          <w:rFonts w:eastAsia="宋体"/>
          <w:sz w:val="20"/>
          <w:lang w:eastAsia="zh-CN"/>
        </w:rPr>
        <w:t>correlate</w:t>
      </w:r>
      <w:r w:rsidR="00451D77">
        <w:rPr>
          <w:rFonts w:eastAsia="宋体"/>
          <w:sz w:val="20"/>
          <w:lang w:eastAsia="zh-CN"/>
        </w:rPr>
        <w:t>d</w:t>
      </w:r>
      <w:r w:rsidR="00AD4C79" w:rsidRPr="00703486">
        <w:rPr>
          <w:rFonts w:eastAsia="宋体"/>
          <w:sz w:val="20"/>
          <w:lang w:eastAsia="zh-CN"/>
        </w:rPr>
        <w:t xml:space="preserve"> with </w:t>
      </w:r>
      <w:r w:rsidR="00805C32" w:rsidRPr="00703486">
        <w:rPr>
          <w:rFonts w:eastAsia="宋体"/>
          <w:sz w:val="20"/>
          <w:lang w:eastAsia="zh-CN"/>
        </w:rPr>
        <w:t>SED</w:t>
      </w:r>
      <w:r w:rsidR="00AD4C79" w:rsidRPr="00703486">
        <w:rPr>
          <w:rFonts w:eastAsia="宋体"/>
          <w:sz w:val="20"/>
          <w:lang w:eastAsia="zh-CN"/>
        </w:rPr>
        <w:t xml:space="preserve"> under physiol</w:t>
      </w:r>
      <w:r w:rsidR="00E171F1">
        <w:rPr>
          <w:rFonts w:eastAsia="宋体"/>
          <w:sz w:val="20"/>
          <w:lang w:eastAsia="zh-CN"/>
        </w:rPr>
        <w:t>ogical loading. Considering</w:t>
      </w:r>
      <w:r w:rsidR="00AD4C79" w:rsidRPr="00703486">
        <w:rPr>
          <w:rFonts w:eastAsia="宋体"/>
          <w:sz w:val="20"/>
          <w:lang w:eastAsia="zh-CN"/>
        </w:rPr>
        <w:t xml:space="preserve"> the </w:t>
      </w:r>
      <w:r w:rsidR="00AD4C79" w:rsidRPr="00703486">
        <w:rPr>
          <w:rFonts w:eastAsia="宋体"/>
          <w:sz w:val="20"/>
          <w:lang w:eastAsia="zh-CN"/>
        </w:rPr>
        <w:lastRenderedPageBreak/>
        <w:t xml:space="preserve">average loads (and the associated strains) are fairly low (average strains around 600 </w:t>
      </w:r>
      <w:r w:rsidR="004C5DC6" w:rsidRPr="00703486">
        <w:rPr>
          <w:rFonts w:eastAsia="宋体"/>
          <w:sz w:val="20"/>
          <w:lang w:eastAsia="zh-CN"/>
        </w:rPr>
        <w:t>µɛ</w:t>
      </w:r>
      <w:r w:rsidR="00AD4C79" w:rsidRPr="00703486">
        <w:rPr>
          <w:rFonts w:eastAsia="宋体"/>
          <w:sz w:val="20"/>
          <w:lang w:eastAsia="zh-CN"/>
        </w:rPr>
        <w:t>)</w:t>
      </w:r>
      <w:r w:rsidR="009D3261" w:rsidRPr="00703486">
        <w:rPr>
          <w:rFonts w:eastAsia="宋体"/>
          <w:sz w:val="20"/>
          <w:lang w:eastAsia="zh-CN"/>
        </w:rPr>
        <w:t xml:space="preserve"> under physiological loading,</w:t>
      </w:r>
      <w:r w:rsidR="00AD4C79" w:rsidRPr="00703486">
        <w:rPr>
          <w:rFonts w:eastAsia="宋体"/>
          <w:sz w:val="20"/>
          <w:lang w:eastAsia="zh-CN"/>
        </w:rPr>
        <w:t xml:space="preserve"> </w:t>
      </w:r>
      <w:r w:rsidR="009D3261" w:rsidRPr="00703486">
        <w:rPr>
          <w:rFonts w:eastAsia="宋体"/>
          <w:sz w:val="20"/>
          <w:lang w:eastAsia="zh-CN"/>
        </w:rPr>
        <w:t>challenges to</w:t>
      </w:r>
      <w:r w:rsidR="00AD4C79" w:rsidRPr="00703486">
        <w:rPr>
          <w:rFonts w:eastAsia="宋体"/>
          <w:sz w:val="20"/>
          <w:lang w:eastAsia="zh-CN"/>
        </w:rPr>
        <w:t xml:space="preserve"> the idea of “Lazy Zone”</w:t>
      </w:r>
      <w:r w:rsidR="00924CD6" w:rsidRPr="00924CD6">
        <w:rPr>
          <w:rFonts w:eastAsia="宋体"/>
          <w:sz w:val="20"/>
          <w:lang w:eastAsia="zh-CN"/>
        </w:rPr>
        <w:t xml:space="preserve"> </w:t>
      </w:r>
      <w:r w:rsidR="00924CD6">
        <w:rPr>
          <w:rFonts w:eastAsia="宋体"/>
          <w:sz w:val="20"/>
          <w:lang w:eastAsia="zh-CN"/>
        </w:rPr>
        <w:t xml:space="preserve">are also </w:t>
      </w:r>
      <w:r w:rsidR="00924CD6" w:rsidRPr="00703486">
        <w:rPr>
          <w:rFonts w:eastAsia="宋体"/>
          <w:sz w:val="20"/>
          <w:lang w:eastAsia="zh-CN"/>
        </w:rPr>
        <w:t>raise</w:t>
      </w:r>
      <w:r w:rsidR="00924CD6">
        <w:rPr>
          <w:rFonts w:eastAsia="宋体"/>
          <w:sz w:val="20"/>
          <w:lang w:eastAsia="zh-CN"/>
        </w:rPr>
        <w:t>d</w:t>
      </w:r>
      <w:r w:rsidR="00805C32" w:rsidRPr="00703486">
        <w:rPr>
          <w:rFonts w:eastAsia="宋体"/>
          <w:sz w:val="20"/>
          <w:lang w:eastAsia="zh-CN"/>
        </w:rPr>
        <w:t>, i.e.</w:t>
      </w:r>
      <w:r w:rsidR="00924CD6">
        <w:rPr>
          <w:rFonts w:eastAsia="宋体"/>
          <w:sz w:val="20"/>
          <w:lang w:eastAsia="zh-CN"/>
        </w:rPr>
        <w:t>,</w:t>
      </w:r>
      <w:r w:rsidR="00805C32" w:rsidRPr="00703486">
        <w:rPr>
          <w:rFonts w:eastAsia="宋体"/>
          <w:sz w:val="20"/>
          <w:lang w:eastAsia="zh-CN"/>
        </w:rPr>
        <w:t xml:space="preserve"> a range of SED</w:t>
      </w:r>
      <w:r w:rsidR="001C6E2F" w:rsidRPr="00703486">
        <w:rPr>
          <w:rFonts w:eastAsia="宋体"/>
          <w:sz w:val="20"/>
          <w:lang w:eastAsia="zh-CN"/>
        </w:rPr>
        <w:t xml:space="preserve"> values that do not elicit any mechano-adaptation response</w:t>
      </w:r>
      <w:r w:rsidR="00D15B84">
        <w:rPr>
          <w:sz w:val="20"/>
        </w:rPr>
        <w:t>.</w:t>
      </w:r>
      <w:r w:rsidR="00D15B84" w:rsidRPr="00D15B84">
        <w:rPr>
          <w:color w:val="C00000"/>
          <w:sz w:val="20"/>
          <w:vertAlign w:val="superscript"/>
        </w:rPr>
        <w:t>4</w:t>
      </w:r>
      <w:r w:rsidR="001C6E2F" w:rsidRPr="00703486">
        <w:rPr>
          <w:sz w:val="20"/>
        </w:rPr>
        <w:t xml:space="preserve"> </w:t>
      </w:r>
      <w:r w:rsidR="00B1515B" w:rsidRPr="00703486">
        <w:rPr>
          <w:sz w:val="20"/>
        </w:rPr>
        <w:t xml:space="preserve">However, </w:t>
      </w:r>
      <w:r w:rsidR="00B1515B" w:rsidRPr="00BF70FE">
        <w:rPr>
          <w:sz w:val="20"/>
          <w:highlight w:val="yellow"/>
        </w:rPr>
        <w:t xml:space="preserve">it should be </w:t>
      </w:r>
      <w:r w:rsidR="009D3261" w:rsidRPr="00BF70FE">
        <w:rPr>
          <w:sz w:val="20"/>
          <w:highlight w:val="yellow"/>
        </w:rPr>
        <w:t>noted</w:t>
      </w:r>
      <w:r w:rsidR="00B1515B" w:rsidRPr="00BF70FE">
        <w:rPr>
          <w:sz w:val="20"/>
          <w:highlight w:val="yellow"/>
        </w:rPr>
        <w:t xml:space="preserve"> that </w:t>
      </w:r>
      <w:r w:rsidR="00AE2BC9">
        <w:rPr>
          <w:sz w:val="20"/>
          <w:highlight w:val="yellow"/>
        </w:rPr>
        <w:t>the</w:t>
      </w:r>
      <w:r w:rsidR="00B1515B" w:rsidRPr="00BF70FE">
        <w:rPr>
          <w:sz w:val="20"/>
          <w:highlight w:val="yellow"/>
        </w:rPr>
        <w:t xml:space="preserve"> </w:t>
      </w:r>
      <w:r w:rsidR="00AE2BC9">
        <w:rPr>
          <w:sz w:val="20"/>
          <w:highlight w:val="yellow"/>
        </w:rPr>
        <w:t xml:space="preserve">observation </w:t>
      </w:r>
      <w:r w:rsidR="00924CD6" w:rsidRPr="00BF70FE">
        <w:rPr>
          <w:sz w:val="20"/>
          <w:highlight w:val="yellow"/>
        </w:rPr>
        <w:t>in the present study</w:t>
      </w:r>
      <w:r w:rsidR="00B1515B" w:rsidRPr="00BF70FE">
        <w:rPr>
          <w:sz w:val="20"/>
          <w:highlight w:val="yellow"/>
        </w:rPr>
        <w:t xml:space="preserve"> is a limit</w:t>
      </w:r>
      <w:r w:rsidR="00924CD6" w:rsidRPr="00BF70FE">
        <w:rPr>
          <w:sz w:val="20"/>
          <w:highlight w:val="yellow"/>
        </w:rPr>
        <w:t>ed</w:t>
      </w:r>
      <w:r w:rsidR="00B1515B" w:rsidRPr="00BF70FE">
        <w:rPr>
          <w:sz w:val="20"/>
          <w:highlight w:val="yellow"/>
        </w:rPr>
        <w:t xml:space="preserve"> phenomenon</w:t>
      </w:r>
      <w:r w:rsidR="00B1515B" w:rsidRPr="00703486">
        <w:rPr>
          <w:sz w:val="20"/>
        </w:rPr>
        <w:t xml:space="preserve"> (i.e.</w:t>
      </w:r>
      <w:r w:rsidR="00924CD6">
        <w:rPr>
          <w:sz w:val="20"/>
        </w:rPr>
        <w:t>,</w:t>
      </w:r>
      <w:r w:rsidR="00B1515B" w:rsidRPr="00703486">
        <w:rPr>
          <w:sz w:val="20"/>
        </w:rPr>
        <w:t xml:space="preserve"> for very small SED values) under the influence of many confounding factors, and </w:t>
      </w:r>
      <w:r w:rsidR="00924CD6">
        <w:rPr>
          <w:sz w:val="20"/>
        </w:rPr>
        <w:t xml:space="preserve">thus </w:t>
      </w:r>
      <w:r w:rsidR="00B1515B" w:rsidRPr="00703486">
        <w:rPr>
          <w:sz w:val="20"/>
        </w:rPr>
        <w:t xml:space="preserve">the statistical significance that supports </w:t>
      </w:r>
      <w:r w:rsidR="00924CD6">
        <w:rPr>
          <w:sz w:val="20"/>
        </w:rPr>
        <w:t>the</w:t>
      </w:r>
      <w:r w:rsidR="00B1515B" w:rsidRPr="00703486">
        <w:rPr>
          <w:sz w:val="20"/>
        </w:rPr>
        <w:t xml:space="preserve"> conclusions is somehow modest.</w:t>
      </w:r>
      <w:r w:rsidR="008D7EEC" w:rsidRPr="00703486">
        <w:rPr>
          <w:sz w:val="20"/>
        </w:rPr>
        <w:t xml:space="preserve"> </w:t>
      </w:r>
    </w:p>
    <w:p w14:paraId="4398E817" w14:textId="2778A054" w:rsidR="00142360" w:rsidRDefault="001C6E2F" w:rsidP="000151DA">
      <w:pPr>
        <w:adjustRightInd w:val="0"/>
        <w:snapToGrid w:val="0"/>
        <w:spacing w:before="0" w:line="260" w:lineRule="exact"/>
        <w:ind w:firstLineChars="200" w:firstLine="400"/>
        <w:rPr>
          <w:rFonts w:eastAsiaTheme="minorEastAsia"/>
          <w:sz w:val="20"/>
          <w:lang w:eastAsia="zh-CN"/>
        </w:rPr>
      </w:pPr>
      <w:r w:rsidRPr="00703486">
        <w:rPr>
          <w:sz w:val="20"/>
        </w:rPr>
        <w:t xml:space="preserve">The results on </w:t>
      </w:r>
      <w:r w:rsidR="00907F73" w:rsidRPr="00703486">
        <w:rPr>
          <w:sz w:val="20"/>
        </w:rPr>
        <w:t xml:space="preserve">the </w:t>
      </w:r>
      <w:r w:rsidR="00AA7232">
        <w:rPr>
          <w:sz w:val="20"/>
        </w:rPr>
        <w:t>1</w:t>
      </w:r>
      <w:r w:rsidR="00AA7232" w:rsidRPr="00AA7232">
        <w:rPr>
          <w:sz w:val="20"/>
          <w:vertAlign w:val="superscript"/>
        </w:rPr>
        <w:t>st</w:t>
      </w:r>
      <w:r w:rsidR="00AA7232">
        <w:rPr>
          <w:sz w:val="20"/>
        </w:rPr>
        <w:t xml:space="preserve"> </w:t>
      </w:r>
      <w:r w:rsidR="00907F73" w:rsidRPr="00703486">
        <w:rPr>
          <w:sz w:val="20"/>
        </w:rPr>
        <w:t>principal tensile strain (</w:t>
      </w:r>
      <w:r w:rsidRPr="00703486">
        <w:rPr>
          <w:rFonts w:ascii="Symbol" w:eastAsia="宋体" w:hAnsi="Symbol"/>
          <w:sz w:val="20"/>
          <w:lang w:eastAsia="zh-CN"/>
        </w:rPr>
        <w:t></w:t>
      </w:r>
      <w:r w:rsidR="009205A5" w:rsidRPr="00703486">
        <w:rPr>
          <w:rFonts w:eastAsia="宋体"/>
          <w:sz w:val="20"/>
          <w:vertAlign w:val="subscript"/>
          <w:lang w:eastAsia="zh-CN"/>
        </w:rPr>
        <w:t>1</w:t>
      </w:r>
      <w:r w:rsidR="00907F73" w:rsidRPr="00703486">
        <w:rPr>
          <w:rFonts w:eastAsia="宋体"/>
          <w:sz w:val="20"/>
          <w:lang w:eastAsia="zh-CN"/>
        </w:rPr>
        <w:t xml:space="preserve">) </w:t>
      </w:r>
      <w:r w:rsidRPr="00703486">
        <w:rPr>
          <w:rFonts w:eastAsia="宋体"/>
          <w:sz w:val="20"/>
          <w:lang w:eastAsia="zh-CN"/>
        </w:rPr>
        <w:t>ar</w:t>
      </w:r>
      <w:r w:rsidR="00594D86" w:rsidRPr="00703486">
        <w:rPr>
          <w:rFonts w:eastAsia="宋体"/>
          <w:sz w:val="20"/>
          <w:lang w:eastAsia="zh-CN"/>
        </w:rPr>
        <w:t xml:space="preserve">e more complex to </w:t>
      </w:r>
      <w:r w:rsidR="00907F73" w:rsidRPr="00703486">
        <w:rPr>
          <w:rFonts w:eastAsia="宋体"/>
          <w:sz w:val="20"/>
          <w:lang w:eastAsia="zh-CN"/>
        </w:rPr>
        <w:t xml:space="preserve">be </w:t>
      </w:r>
      <w:r w:rsidR="00594D86" w:rsidRPr="00703486">
        <w:rPr>
          <w:rFonts w:eastAsia="宋体"/>
          <w:sz w:val="20"/>
          <w:lang w:eastAsia="zh-CN"/>
        </w:rPr>
        <w:t>interpret</w:t>
      </w:r>
      <w:r w:rsidR="00907F73" w:rsidRPr="00703486">
        <w:rPr>
          <w:rFonts w:eastAsia="宋体"/>
          <w:sz w:val="20"/>
          <w:lang w:eastAsia="zh-CN"/>
        </w:rPr>
        <w:t>ed</w:t>
      </w:r>
      <w:r w:rsidR="00594D86" w:rsidRPr="00703486">
        <w:rPr>
          <w:rFonts w:eastAsia="宋体"/>
          <w:sz w:val="20"/>
          <w:lang w:eastAsia="zh-CN"/>
        </w:rPr>
        <w:t xml:space="preserve">. </w:t>
      </w:r>
      <w:r w:rsidR="00907F73" w:rsidRPr="00703486">
        <w:rPr>
          <w:rFonts w:ascii="Symbol" w:eastAsia="宋体" w:hAnsi="Symbol"/>
          <w:sz w:val="20"/>
          <w:lang w:eastAsia="zh-CN"/>
        </w:rPr>
        <w:t></w:t>
      </w:r>
      <w:r w:rsidR="00907F73" w:rsidRPr="00703486">
        <w:rPr>
          <w:rFonts w:eastAsia="宋体"/>
          <w:sz w:val="20"/>
          <w:vertAlign w:val="subscript"/>
          <w:lang w:eastAsia="zh-CN"/>
        </w:rPr>
        <w:t>1</w:t>
      </w:r>
      <w:r w:rsidRPr="00703486">
        <w:rPr>
          <w:rFonts w:eastAsia="宋体"/>
          <w:sz w:val="20"/>
          <w:lang w:eastAsia="zh-CN"/>
        </w:rPr>
        <w:t xml:space="preserve"> was found to </w:t>
      </w:r>
      <w:r w:rsidR="00907F73" w:rsidRPr="00703486">
        <w:rPr>
          <w:rFonts w:eastAsia="宋体"/>
          <w:sz w:val="20"/>
          <w:lang w:eastAsia="zh-CN"/>
        </w:rPr>
        <w:t xml:space="preserve">be significantly </w:t>
      </w:r>
      <w:r w:rsidRPr="00703486">
        <w:rPr>
          <w:rFonts w:eastAsia="宋体"/>
          <w:sz w:val="20"/>
          <w:lang w:eastAsia="zh-CN"/>
        </w:rPr>
        <w:t>correlate</w:t>
      </w:r>
      <w:r w:rsidR="00907F73" w:rsidRPr="00703486">
        <w:rPr>
          <w:rFonts w:eastAsia="宋体"/>
          <w:sz w:val="20"/>
          <w:lang w:eastAsia="zh-CN"/>
        </w:rPr>
        <w:t>d</w:t>
      </w:r>
      <w:r w:rsidRPr="00703486">
        <w:rPr>
          <w:rFonts w:eastAsia="宋体"/>
          <w:sz w:val="20"/>
          <w:lang w:eastAsia="zh-CN"/>
        </w:rPr>
        <w:t xml:space="preserve"> with </w:t>
      </w:r>
      <w:r w:rsidRPr="00703486">
        <w:rPr>
          <w:rFonts w:ascii="Symbol" w:eastAsia="宋体" w:hAnsi="Symbol"/>
          <w:sz w:val="20"/>
          <w:lang w:eastAsia="zh-CN"/>
        </w:rPr>
        <w:t></w:t>
      </w:r>
      <w:r w:rsidRPr="00703486">
        <w:rPr>
          <w:rFonts w:eastAsia="宋体"/>
          <w:sz w:val="20"/>
          <w:lang w:eastAsia="zh-CN"/>
        </w:rPr>
        <w:t xml:space="preserve">BMD in the PTH group, but not in the WT group. </w:t>
      </w:r>
      <w:r w:rsidR="00907F73" w:rsidRPr="00703486">
        <w:rPr>
          <w:rFonts w:eastAsia="宋体"/>
          <w:sz w:val="20"/>
          <w:lang w:eastAsia="zh-CN"/>
        </w:rPr>
        <w:t>There are</w:t>
      </w:r>
      <w:r w:rsidRPr="00703486">
        <w:rPr>
          <w:rFonts w:eastAsia="宋体"/>
          <w:sz w:val="20"/>
          <w:lang w:eastAsia="zh-CN"/>
        </w:rPr>
        <w:t xml:space="preserve"> two possible interpr</w:t>
      </w:r>
      <w:r w:rsidR="00907F73" w:rsidRPr="00703486">
        <w:rPr>
          <w:rFonts w:eastAsia="宋体"/>
          <w:sz w:val="20"/>
          <w:lang w:eastAsia="zh-CN"/>
        </w:rPr>
        <w:t xml:space="preserve">etations for this observation: </w:t>
      </w:r>
      <w:r w:rsidR="00907F73" w:rsidRPr="00604007">
        <w:rPr>
          <w:rFonts w:eastAsia="宋体"/>
          <w:sz w:val="20"/>
          <w:highlight w:val="yellow"/>
          <w:lang w:eastAsia="zh-CN"/>
        </w:rPr>
        <w:t>t</w:t>
      </w:r>
      <w:r w:rsidRPr="00604007">
        <w:rPr>
          <w:rFonts w:eastAsia="宋体"/>
          <w:sz w:val="20"/>
          <w:highlight w:val="yellow"/>
          <w:lang w:eastAsia="zh-CN"/>
        </w:rPr>
        <w:t xml:space="preserve">he first </w:t>
      </w:r>
      <w:r w:rsidR="00424BBD">
        <w:rPr>
          <w:rFonts w:eastAsia="宋体"/>
          <w:sz w:val="20"/>
          <w:highlight w:val="yellow"/>
          <w:lang w:eastAsia="zh-CN"/>
        </w:rPr>
        <w:t xml:space="preserve">one </w:t>
      </w:r>
      <w:r w:rsidRPr="00604007">
        <w:rPr>
          <w:rFonts w:eastAsia="宋体"/>
          <w:sz w:val="20"/>
          <w:highlight w:val="yellow"/>
          <w:lang w:eastAsia="zh-CN"/>
        </w:rPr>
        <w:t xml:space="preserve">is that </w:t>
      </w:r>
      <w:r w:rsidR="003A2A2E" w:rsidRPr="00604007">
        <w:rPr>
          <w:rFonts w:eastAsia="宋体"/>
          <w:sz w:val="20"/>
          <w:highlight w:val="yellow"/>
          <w:lang w:eastAsia="zh-CN"/>
        </w:rPr>
        <w:t>PTH stimulus amplifies the</w:t>
      </w:r>
      <w:r w:rsidRPr="00604007">
        <w:rPr>
          <w:rFonts w:eastAsia="宋体"/>
          <w:sz w:val="20"/>
          <w:highlight w:val="yellow"/>
          <w:lang w:eastAsia="zh-CN"/>
        </w:rPr>
        <w:t xml:space="preserve"> </w:t>
      </w:r>
      <w:r w:rsidR="006476F5" w:rsidRPr="00604007">
        <w:rPr>
          <w:rFonts w:eastAsia="宋体"/>
          <w:sz w:val="20"/>
          <w:highlight w:val="yellow"/>
          <w:lang w:eastAsia="zh-CN"/>
        </w:rPr>
        <w:t xml:space="preserve">bone </w:t>
      </w:r>
      <w:r w:rsidRPr="00604007">
        <w:rPr>
          <w:rFonts w:eastAsia="宋体"/>
          <w:sz w:val="20"/>
          <w:highlight w:val="yellow"/>
          <w:lang w:eastAsia="zh-CN"/>
        </w:rPr>
        <w:t xml:space="preserve">response </w:t>
      </w:r>
      <w:r w:rsidR="006476F5" w:rsidRPr="00604007">
        <w:rPr>
          <w:rFonts w:eastAsia="宋体"/>
          <w:sz w:val="20"/>
          <w:highlight w:val="yellow"/>
          <w:lang w:eastAsia="zh-CN"/>
        </w:rPr>
        <w:t xml:space="preserve">in BMD </w:t>
      </w:r>
      <w:r w:rsidRPr="00604007">
        <w:rPr>
          <w:rFonts w:eastAsia="宋体"/>
          <w:sz w:val="20"/>
          <w:highlight w:val="yellow"/>
          <w:lang w:eastAsia="zh-CN"/>
        </w:rPr>
        <w:t xml:space="preserve">to the mechanical </w:t>
      </w:r>
      <w:r w:rsidR="003A2A2E" w:rsidRPr="00604007">
        <w:rPr>
          <w:rFonts w:eastAsia="宋体"/>
          <w:sz w:val="20"/>
          <w:highlight w:val="yellow"/>
          <w:lang w:eastAsia="zh-CN"/>
        </w:rPr>
        <w:t xml:space="preserve">stimulus, </w:t>
      </w:r>
      <w:r w:rsidR="00424BBD">
        <w:rPr>
          <w:rFonts w:eastAsia="宋体"/>
          <w:sz w:val="20"/>
          <w:highlight w:val="yellow"/>
          <w:lang w:eastAsia="zh-CN"/>
        </w:rPr>
        <w:t xml:space="preserve">and </w:t>
      </w:r>
      <w:r w:rsidR="00B26490">
        <w:rPr>
          <w:rFonts w:eastAsia="宋体"/>
          <w:sz w:val="20"/>
          <w:highlight w:val="yellow"/>
          <w:lang w:eastAsia="zh-CN"/>
        </w:rPr>
        <w:t xml:space="preserve">thus </w:t>
      </w:r>
      <w:r w:rsidR="00907F73" w:rsidRPr="00604007">
        <w:rPr>
          <w:rFonts w:eastAsia="宋体"/>
          <w:sz w:val="20"/>
          <w:highlight w:val="yellow"/>
          <w:lang w:eastAsia="zh-CN"/>
        </w:rPr>
        <w:t>push</w:t>
      </w:r>
      <w:r w:rsidR="00424BBD">
        <w:rPr>
          <w:rFonts w:eastAsia="宋体"/>
          <w:sz w:val="20"/>
          <w:highlight w:val="yellow"/>
          <w:lang w:eastAsia="zh-CN"/>
        </w:rPr>
        <w:t>es</w:t>
      </w:r>
      <w:r w:rsidR="003A2A2E" w:rsidRPr="00604007">
        <w:rPr>
          <w:rFonts w:eastAsia="宋体"/>
          <w:sz w:val="20"/>
          <w:highlight w:val="yellow"/>
          <w:lang w:eastAsia="zh-CN"/>
        </w:rPr>
        <w:t xml:space="preserve"> </w:t>
      </w:r>
      <w:r w:rsidR="00907F73" w:rsidRPr="00604007">
        <w:rPr>
          <w:rFonts w:eastAsia="宋体"/>
          <w:sz w:val="20"/>
          <w:highlight w:val="yellow"/>
          <w:lang w:eastAsia="zh-CN"/>
        </w:rPr>
        <w:t xml:space="preserve">the mechanical indicators (SED and </w:t>
      </w:r>
      <w:r w:rsidR="00907F73" w:rsidRPr="00604007">
        <w:rPr>
          <w:rFonts w:ascii="Symbol" w:eastAsia="宋体" w:hAnsi="Symbol"/>
          <w:sz w:val="20"/>
          <w:highlight w:val="yellow"/>
          <w:lang w:eastAsia="zh-CN"/>
        </w:rPr>
        <w:t></w:t>
      </w:r>
      <w:r w:rsidR="00907F73" w:rsidRPr="00604007">
        <w:rPr>
          <w:rFonts w:eastAsia="宋体"/>
          <w:sz w:val="20"/>
          <w:highlight w:val="yellow"/>
          <w:vertAlign w:val="subscript"/>
          <w:lang w:eastAsia="zh-CN"/>
        </w:rPr>
        <w:t>1</w:t>
      </w:r>
      <w:r w:rsidR="00907F73" w:rsidRPr="00604007">
        <w:rPr>
          <w:rFonts w:eastAsia="宋体"/>
          <w:sz w:val="20"/>
          <w:highlight w:val="yellow"/>
          <w:lang w:eastAsia="zh-CN"/>
        </w:rPr>
        <w:t xml:space="preserve">) </w:t>
      </w:r>
      <w:r w:rsidR="003A2A2E" w:rsidRPr="00604007">
        <w:rPr>
          <w:rFonts w:eastAsia="宋体"/>
          <w:sz w:val="20"/>
          <w:highlight w:val="yellow"/>
          <w:lang w:eastAsia="zh-CN"/>
        </w:rPr>
        <w:t>to be significant</w:t>
      </w:r>
      <w:r w:rsidR="00604007" w:rsidRPr="00604007">
        <w:rPr>
          <w:rFonts w:eastAsia="宋体"/>
          <w:sz w:val="20"/>
          <w:highlight w:val="yellow"/>
          <w:lang w:eastAsia="zh-CN"/>
        </w:rPr>
        <w:t xml:space="preserve">ly correlated with </w:t>
      </w:r>
      <w:r w:rsidR="00604007" w:rsidRPr="00604007">
        <w:rPr>
          <w:rFonts w:ascii="Symbol" w:eastAsia="宋体" w:hAnsi="Symbol"/>
          <w:sz w:val="20"/>
          <w:highlight w:val="yellow"/>
          <w:lang w:eastAsia="zh-CN"/>
        </w:rPr>
        <w:t></w:t>
      </w:r>
      <w:r w:rsidR="00604007" w:rsidRPr="00604007">
        <w:rPr>
          <w:rFonts w:eastAsia="宋体"/>
          <w:sz w:val="20"/>
          <w:highlight w:val="yellow"/>
          <w:lang w:eastAsia="zh-CN"/>
        </w:rPr>
        <w:t>BMD</w:t>
      </w:r>
      <w:r w:rsidR="00907F73" w:rsidRPr="00703486">
        <w:rPr>
          <w:rFonts w:eastAsia="宋体"/>
          <w:sz w:val="20"/>
          <w:lang w:eastAsia="zh-CN"/>
        </w:rPr>
        <w:t>. I</w:t>
      </w:r>
      <w:r w:rsidR="003A2A2E" w:rsidRPr="00703486">
        <w:rPr>
          <w:rFonts w:eastAsia="宋体"/>
          <w:sz w:val="20"/>
          <w:lang w:eastAsia="zh-CN"/>
        </w:rPr>
        <w:t>n other words, the PTH stimulus act</w:t>
      </w:r>
      <w:r w:rsidR="006F3054">
        <w:rPr>
          <w:rFonts w:eastAsia="宋体"/>
          <w:sz w:val="20"/>
          <w:lang w:eastAsia="zh-CN"/>
        </w:rPr>
        <w:t>s</w:t>
      </w:r>
      <w:r w:rsidR="003A2A2E" w:rsidRPr="00703486">
        <w:rPr>
          <w:rFonts w:eastAsia="宋体"/>
          <w:sz w:val="20"/>
          <w:lang w:eastAsia="zh-CN"/>
        </w:rPr>
        <w:t xml:space="preserve"> as a confounding factor</w:t>
      </w:r>
      <w:r w:rsidR="00907F73" w:rsidRPr="00703486">
        <w:rPr>
          <w:rFonts w:eastAsia="宋体"/>
          <w:sz w:val="20"/>
          <w:lang w:eastAsia="zh-CN"/>
        </w:rPr>
        <w:t>;</w:t>
      </w:r>
      <w:r w:rsidR="00571208" w:rsidRPr="00703486">
        <w:rPr>
          <w:rFonts w:eastAsia="宋体"/>
          <w:sz w:val="20"/>
          <w:lang w:eastAsia="zh-CN"/>
        </w:rPr>
        <w:t xml:space="preserve"> t</w:t>
      </w:r>
      <w:r w:rsidR="003A2A2E" w:rsidRPr="00703486">
        <w:rPr>
          <w:rFonts w:eastAsia="宋体"/>
          <w:sz w:val="20"/>
          <w:lang w:eastAsia="zh-CN"/>
        </w:rPr>
        <w:t xml:space="preserve">he second possible explanation is that </w:t>
      </w:r>
      <w:r w:rsidR="00571208" w:rsidRPr="00703486">
        <w:rPr>
          <w:rFonts w:eastAsia="宋体"/>
          <w:sz w:val="20"/>
          <w:lang w:eastAsia="zh-CN"/>
        </w:rPr>
        <w:t>different</w:t>
      </w:r>
      <w:r w:rsidR="003E44ED" w:rsidRPr="00703486">
        <w:rPr>
          <w:rFonts w:eastAsia="宋体"/>
          <w:sz w:val="20"/>
          <w:lang w:eastAsia="zh-CN"/>
        </w:rPr>
        <w:t xml:space="preserve"> </w:t>
      </w:r>
      <w:r w:rsidR="006476F5" w:rsidRPr="00703486">
        <w:rPr>
          <w:rFonts w:eastAsia="宋体"/>
          <w:sz w:val="20"/>
          <w:lang w:eastAsia="zh-CN"/>
        </w:rPr>
        <w:t xml:space="preserve">mechanisms </w:t>
      </w:r>
      <w:r w:rsidR="006476F5">
        <w:rPr>
          <w:rFonts w:eastAsia="宋体"/>
          <w:sz w:val="20"/>
          <w:lang w:eastAsia="zh-CN"/>
        </w:rPr>
        <w:t xml:space="preserve">of bone </w:t>
      </w:r>
      <w:r w:rsidR="003E44ED" w:rsidRPr="00703486">
        <w:rPr>
          <w:rFonts w:eastAsia="宋体"/>
          <w:sz w:val="20"/>
          <w:lang w:eastAsia="zh-CN"/>
        </w:rPr>
        <w:t>mechano</w:t>
      </w:r>
      <w:r w:rsidR="003A2A2E" w:rsidRPr="00703486">
        <w:rPr>
          <w:rFonts w:eastAsia="宋体"/>
          <w:sz w:val="20"/>
          <w:lang w:eastAsia="zh-CN"/>
        </w:rPr>
        <w:t xml:space="preserve">regulation </w:t>
      </w:r>
      <w:r w:rsidR="000B5CFA">
        <w:rPr>
          <w:rFonts w:eastAsia="宋体"/>
          <w:sz w:val="20"/>
          <w:lang w:eastAsia="zh-CN"/>
        </w:rPr>
        <w:t xml:space="preserve">may </w:t>
      </w:r>
      <w:r w:rsidR="003A2A2E" w:rsidRPr="00703486">
        <w:rPr>
          <w:rFonts w:eastAsia="宋体"/>
          <w:sz w:val="20"/>
          <w:lang w:eastAsia="zh-CN"/>
        </w:rPr>
        <w:t>coexist</w:t>
      </w:r>
      <w:r w:rsidR="000B5CFA" w:rsidRPr="000B5CFA">
        <w:rPr>
          <w:rFonts w:eastAsia="宋体"/>
          <w:sz w:val="20"/>
          <w:lang w:eastAsia="zh-CN"/>
        </w:rPr>
        <w:t xml:space="preserve"> </w:t>
      </w:r>
      <w:r w:rsidR="000B5CFA" w:rsidRPr="00703486">
        <w:rPr>
          <w:rFonts w:eastAsia="宋体"/>
          <w:sz w:val="20"/>
          <w:lang w:eastAsia="zh-CN"/>
        </w:rPr>
        <w:t>in reality</w:t>
      </w:r>
      <w:r w:rsidR="003A2A2E" w:rsidRPr="00703486">
        <w:rPr>
          <w:rFonts w:eastAsia="宋体"/>
          <w:sz w:val="20"/>
          <w:lang w:eastAsia="zh-CN"/>
        </w:rPr>
        <w:t>, but predominate</w:t>
      </w:r>
      <w:r w:rsidR="005124FE" w:rsidRPr="00703486">
        <w:rPr>
          <w:rFonts w:eastAsia="宋体"/>
          <w:sz w:val="20"/>
          <w:lang w:eastAsia="zh-CN"/>
        </w:rPr>
        <w:t>ly</w:t>
      </w:r>
      <w:r w:rsidR="00112901">
        <w:rPr>
          <w:rFonts w:eastAsia="宋体"/>
          <w:sz w:val="20"/>
          <w:lang w:eastAsia="zh-CN"/>
        </w:rPr>
        <w:t xml:space="preserve"> at different loading levels.</w:t>
      </w:r>
      <w:r w:rsidR="003A2A2E" w:rsidRPr="00703486">
        <w:rPr>
          <w:rFonts w:eastAsia="宋体"/>
          <w:sz w:val="20"/>
          <w:lang w:eastAsia="zh-CN"/>
        </w:rPr>
        <w:t xml:space="preserve"> In the WT group, the response to </w:t>
      </w:r>
      <w:r w:rsidR="003A2A2E" w:rsidRPr="00703486">
        <w:rPr>
          <w:rFonts w:ascii="Symbol" w:eastAsia="宋体" w:hAnsi="Symbol"/>
          <w:sz w:val="20"/>
          <w:lang w:eastAsia="zh-CN"/>
        </w:rPr>
        <w:t></w:t>
      </w:r>
      <w:r w:rsidR="009205A5" w:rsidRPr="00703486">
        <w:rPr>
          <w:rFonts w:eastAsia="宋体"/>
          <w:sz w:val="20"/>
          <w:vertAlign w:val="subscript"/>
          <w:lang w:eastAsia="zh-CN"/>
        </w:rPr>
        <w:t>1</w:t>
      </w:r>
      <w:r w:rsidR="003A2A2E" w:rsidRPr="00703486">
        <w:rPr>
          <w:rFonts w:eastAsia="宋体"/>
          <w:sz w:val="20"/>
          <w:lang w:eastAsia="zh-CN"/>
        </w:rPr>
        <w:t xml:space="preserve"> is so small that it gets shadowed by th</w:t>
      </w:r>
      <w:r w:rsidR="00847F36" w:rsidRPr="00703486">
        <w:rPr>
          <w:rFonts w:eastAsia="宋体"/>
          <w:sz w:val="20"/>
          <w:lang w:eastAsia="zh-CN"/>
        </w:rPr>
        <w:t>e</w:t>
      </w:r>
      <w:r w:rsidR="003A2A2E" w:rsidRPr="00703486">
        <w:rPr>
          <w:rFonts w:eastAsia="宋体"/>
          <w:sz w:val="20"/>
          <w:lang w:eastAsia="zh-CN"/>
        </w:rPr>
        <w:t xml:space="preserve"> much stronger </w:t>
      </w:r>
      <w:r w:rsidR="00847F36" w:rsidRPr="00703486">
        <w:rPr>
          <w:rFonts w:eastAsia="宋体"/>
          <w:sz w:val="20"/>
          <w:lang w:eastAsia="zh-CN"/>
        </w:rPr>
        <w:t xml:space="preserve">response </w:t>
      </w:r>
      <w:r w:rsidR="003A2A2E" w:rsidRPr="00703486">
        <w:rPr>
          <w:rFonts w:eastAsia="宋体"/>
          <w:sz w:val="20"/>
          <w:lang w:eastAsia="zh-CN"/>
        </w:rPr>
        <w:t>of SED, whereas in the PTH group, the i</w:t>
      </w:r>
      <w:r w:rsidR="003A2A2E" w:rsidRPr="00FC23D7">
        <w:rPr>
          <w:rFonts w:eastAsia="宋体"/>
          <w:sz w:val="20"/>
          <w:highlight w:val="yellow"/>
          <w:lang w:eastAsia="zh-CN"/>
        </w:rPr>
        <w:t xml:space="preserve">ncreased sensitivity </w:t>
      </w:r>
      <w:r w:rsidR="00FC23D7" w:rsidRPr="00FC23D7">
        <w:rPr>
          <w:rFonts w:eastAsia="宋体"/>
          <w:sz w:val="20"/>
          <w:highlight w:val="yellow"/>
          <w:lang w:eastAsia="zh-CN"/>
        </w:rPr>
        <w:t>of bone mechanoregulation</w:t>
      </w:r>
      <w:r w:rsidR="00FC23D7">
        <w:rPr>
          <w:rFonts w:eastAsia="宋体"/>
          <w:sz w:val="20"/>
          <w:lang w:eastAsia="zh-CN"/>
        </w:rPr>
        <w:t xml:space="preserve"> </w:t>
      </w:r>
      <w:r w:rsidR="003A2A2E" w:rsidRPr="00703486">
        <w:rPr>
          <w:rFonts w:eastAsia="宋体"/>
          <w:sz w:val="20"/>
          <w:lang w:eastAsia="zh-CN"/>
        </w:rPr>
        <w:t>makes both effects</w:t>
      </w:r>
      <w:r w:rsidR="00112901" w:rsidRPr="00112901">
        <w:rPr>
          <w:rFonts w:eastAsia="宋体"/>
          <w:sz w:val="20"/>
          <w:lang w:eastAsia="zh-CN"/>
        </w:rPr>
        <w:t xml:space="preserve"> </w:t>
      </w:r>
      <w:r w:rsidR="00112901" w:rsidRPr="00703486">
        <w:rPr>
          <w:rFonts w:eastAsia="宋体"/>
          <w:sz w:val="20"/>
          <w:lang w:eastAsia="zh-CN"/>
        </w:rPr>
        <w:t>evident</w:t>
      </w:r>
      <w:r w:rsidR="003A2A2E" w:rsidRPr="00703486">
        <w:rPr>
          <w:rFonts w:eastAsia="宋体"/>
          <w:sz w:val="20"/>
          <w:lang w:eastAsia="zh-CN"/>
        </w:rPr>
        <w:t xml:space="preserve">. </w:t>
      </w:r>
      <w:r w:rsidR="00642F0B">
        <w:rPr>
          <w:rFonts w:eastAsia="宋体"/>
          <w:sz w:val="20"/>
          <w:lang w:eastAsia="zh-CN"/>
        </w:rPr>
        <w:t xml:space="preserve">It would be much more challenging to </w:t>
      </w:r>
      <w:r w:rsidR="00642F0B">
        <w:rPr>
          <w:rFonts w:eastAsiaTheme="minorEastAsia"/>
          <w:sz w:val="20"/>
          <w:lang w:eastAsia="zh-CN"/>
        </w:rPr>
        <w:t>confirm</w:t>
      </w:r>
      <w:r w:rsidR="00142360" w:rsidRPr="00703486">
        <w:rPr>
          <w:rFonts w:eastAsiaTheme="minorEastAsia"/>
          <w:sz w:val="20"/>
          <w:lang w:eastAsia="zh-CN"/>
        </w:rPr>
        <w:t xml:space="preserve"> such </w:t>
      </w:r>
      <w:r w:rsidR="006F3054">
        <w:rPr>
          <w:rFonts w:eastAsiaTheme="minorEastAsia"/>
          <w:sz w:val="20"/>
          <w:lang w:eastAsia="zh-CN"/>
        </w:rPr>
        <w:t>combined</w:t>
      </w:r>
      <w:r w:rsidR="00142360" w:rsidRPr="00703486">
        <w:rPr>
          <w:rFonts w:eastAsiaTheme="minorEastAsia"/>
          <w:sz w:val="20"/>
          <w:lang w:eastAsia="zh-CN"/>
        </w:rPr>
        <w:t xml:space="preserve"> theory </w:t>
      </w:r>
      <w:r w:rsidR="008371A4" w:rsidRPr="00703486">
        <w:rPr>
          <w:rFonts w:eastAsiaTheme="minorEastAsia"/>
          <w:sz w:val="20"/>
          <w:lang w:eastAsia="zh-CN"/>
        </w:rPr>
        <w:t>than</w:t>
      </w:r>
      <w:r w:rsidR="00142360" w:rsidRPr="00703486">
        <w:rPr>
          <w:rFonts w:eastAsiaTheme="minorEastAsia"/>
          <w:sz w:val="20"/>
          <w:lang w:eastAsia="zh-CN"/>
        </w:rPr>
        <w:t xml:space="preserve"> the binary falsification of one </w:t>
      </w:r>
      <w:r w:rsidR="008371A4" w:rsidRPr="00703486">
        <w:rPr>
          <w:rFonts w:eastAsiaTheme="minorEastAsia"/>
          <w:sz w:val="20"/>
          <w:lang w:eastAsia="zh-CN"/>
        </w:rPr>
        <w:t>versus the other</w:t>
      </w:r>
      <w:r w:rsidR="00FC23D7">
        <w:rPr>
          <w:rFonts w:eastAsiaTheme="minorEastAsia"/>
          <w:sz w:val="20"/>
          <w:lang w:eastAsia="zh-CN"/>
        </w:rPr>
        <w:t>, because of two main reasons:</w:t>
      </w:r>
      <w:r w:rsidR="00142360" w:rsidRPr="00703486">
        <w:rPr>
          <w:rFonts w:eastAsiaTheme="minorEastAsia"/>
          <w:sz w:val="20"/>
          <w:lang w:eastAsia="zh-CN"/>
        </w:rPr>
        <w:t xml:space="preserve"> </w:t>
      </w:r>
      <w:r w:rsidR="00FC23D7">
        <w:rPr>
          <w:rFonts w:eastAsiaTheme="minorEastAsia"/>
          <w:sz w:val="20"/>
          <w:lang w:eastAsia="zh-CN"/>
        </w:rPr>
        <w:t>f</w:t>
      </w:r>
      <w:r w:rsidR="00142360" w:rsidRPr="00703486">
        <w:rPr>
          <w:rFonts w:eastAsiaTheme="minorEastAsia"/>
          <w:sz w:val="20"/>
          <w:lang w:eastAsia="zh-CN"/>
        </w:rPr>
        <w:t xml:space="preserve">irst, </w:t>
      </w:r>
      <w:r w:rsidR="00142360" w:rsidRPr="00525FE0">
        <w:rPr>
          <w:rFonts w:eastAsiaTheme="minorEastAsia"/>
          <w:sz w:val="20"/>
          <w:highlight w:val="yellow"/>
          <w:lang w:eastAsia="zh-CN"/>
        </w:rPr>
        <w:t xml:space="preserve">a modified longitudinal protocol </w:t>
      </w:r>
      <w:r w:rsidR="00525FE0" w:rsidRPr="00525FE0">
        <w:rPr>
          <w:rFonts w:eastAsiaTheme="minorEastAsia"/>
          <w:sz w:val="20"/>
          <w:highlight w:val="yellow"/>
          <w:lang w:eastAsia="zh-CN"/>
        </w:rPr>
        <w:t xml:space="preserve">needs to be developed to quantify not only </w:t>
      </w:r>
      <w:r w:rsidR="008371A4" w:rsidRPr="00525FE0">
        <w:rPr>
          <w:rFonts w:eastAsiaTheme="minorEastAsia"/>
          <w:sz w:val="20"/>
          <w:highlight w:val="yellow"/>
          <w:lang w:eastAsia="zh-CN"/>
        </w:rPr>
        <w:t xml:space="preserve">the changes in BMC, </w:t>
      </w:r>
      <w:r w:rsidR="00525FE0" w:rsidRPr="00525FE0">
        <w:rPr>
          <w:rFonts w:eastAsiaTheme="minorEastAsia"/>
          <w:sz w:val="20"/>
          <w:highlight w:val="yellow"/>
          <w:lang w:eastAsia="zh-CN"/>
        </w:rPr>
        <w:t xml:space="preserve">but </w:t>
      </w:r>
      <w:r w:rsidR="00142360" w:rsidRPr="00525FE0">
        <w:rPr>
          <w:rFonts w:eastAsiaTheme="minorEastAsia"/>
          <w:sz w:val="20"/>
          <w:highlight w:val="yellow"/>
          <w:lang w:eastAsia="zh-CN"/>
        </w:rPr>
        <w:t>also the micro</w:t>
      </w:r>
      <w:r w:rsidR="008A0FFB" w:rsidRPr="00525FE0">
        <w:rPr>
          <w:rFonts w:eastAsiaTheme="minorEastAsia"/>
          <w:sz w:val="20"/>
          <w:highlight w:val="yellow"/>
          <w:lang w:eastAsia="zh-CN"/>
        </w:rPr>
        <w:t>-</w:t>
      </w:r>
      <w:r w:rsidR="00142360" w:rsidRPr="00525FE0">
        <w:rPr>
          <w:rFonts w:eastAsiaTheme="minorEastAsia"/>
          <w:sz w:val="20"/>
          <w:highlight w:val="yellow"/>
          <w:lang w:eastAsia="zh-CN"/>
        </w:rPr>
        <w:t>cracks induced in the mineralised matrix</w:t>
      </w:r>
      <w:r w:rsidR="00142360" w:rsidRPr="00703486">
        <w:rPr>
          <w:rFonts w:eastAsiaTheme="minorEastAsia"/>
          <w:sz w:val="20"/>
          <w:lang w:eastAsia="zh-CN"/>
        </w:rPr>
        <w:t xml:space="preserve"> and the number of Bone Remodelling Units activated at </w:t>
      </w:r>
      <w:r w:rsidR="00B83D3F">
        <w:rPr>
          <w:rFonts w:eastAsiaTheme="minorEastAsia"/>
          <w:sz w:val="20"/>
          <w:lang w:eastAsia="zh-CN"/>
        </w:rPr>
        <w:t>every</w:t>
      </w:r>
      <w:r w:rsidR="00142360" w:rsidRPr="00703486">
        <w:rPr>
          <w:rFonts w:eastAsiaTheme="minorEastAsia"/>
          <w:sz w:val="20"/>
          <w:lang w:eastAsia="zh-CN"/>
        </w:rPr>
        <w:t xml:space="preserve"> time step. Both </w:t>
      </w:r>
      <w:r w:rsidR="00525FE0">
        <w:rPr>
          <w:rFonts w:eastAsiaTheme="minorEastAsia"/>
          <w:sz w:val="20"/>
          <w:lang w:eastAsia="zh-CN"/>
        </w:rPr>
        <w:t xml:space="preserve">of these </w:t>
      </w:r>
      <w:r w:rsidR="00142360" w:rsidRPr="00703486">
        <w:rPr>
          <w:rFonts w:eastAsiaTheme="minorEastAsia"/>
          <w:sz w:val="20"/>
          <w:lang w:eastAsia="zh-CN"/>
        </w:rPr>
        <w:t xml:space="preserve">can be quantified only histologically, </w:t>
      </w:r>
      <w:r w:rsidR="00FC23D7">
        <w:rPr>
          <w:rFonts w:eastAsiaTheme="minorEastAsia"/>
          <w:sz w:val="20"/>
          <w:lang w:eastAsia="zh-CN"/>
        </w:rPr>
        <w:t>and thus</w:t>
      </w:r>
      <w:r w:rsidR="00142360" w:rsidRPr="00703486">
        <w:rPr>
          <w:rFonts w:eastAsiaTheme="minorEastAsia"/>
          <w:sz w:val="20"/>
          <w:lang w:eastAsia="zh-CN"/>
        </w:rPr>
        <w:t xml:space="preserve"> some new methods that allow an indirect non-invasive estimat</w:t>
      </w:r>
      <w:r w:rsidR="008371A4" w:rsidRPr="00703486">
        <w:rPr>
          <w:rFonts w:eastAsiaTheme="minorEastAsia"/>
          <w:sz w:val="20"/>
          <w:lang w:eastAsia="zh-CN"/>
        </w:rPr>
        <w:t>ion would be required. Second</w:t>
      </w:r>
      <w:r w:rsidR="00142360" w:rsidRPr="00703486">
        <w:rPr>
          <w:rFonts w:eastAsiaTheme="minorEastAsia"/>
          <w:sz w:val="20"/>
          <w:lang w:eastAsia="zh-CN"/>
        </w:rPr>
        <w:t xml:space="preserve">, </w:t>
      </w:r>
      <w:r w:rsidR="00142360" w:rsidRPr="00525FE0">
        <w:rPr>
          <w:rFonts w:eastAsiaTheme="minorEastAsia"/>
          <w:sz w:val="20"/>
          <w:highlight w:val="yellow"/>
          <w:lang w:eastAsia="zh-CN"/>
        </w:rPr>
        <w:t xml:space="preserve">para-physiological conditions </w:t>
      </w:r>
      <w:r w:rsidR="00525FE0" w:rsidRPr="00525FE0">
        <w:rPr>
          <w:rFonts w:eastAsiaTheme="minorEastAsia"/>
          <w:sz w:val="20"/>
          <w:highlight w:val="yellow"/>
          <w:lang w:eastAsia="zh-CN"/>
        </w:rPr>
        <w:t>need to be induced so that</w:t>
      </w:r>
      <w:r w:rsidR="00142360" w:rsidRPr="00525FE0">
        <w:rPr>
          <w:rFonts w:eastAsiaTheme="minorEastAsia"/>
          <w:sz w:val="20"/>
          <w:highlight w:val="yellow"/>
          <w:lang w:eastAsia="zh-CN"/>
        </w:rPr>
        <w:t xml:space="preserve"> the repair-related and the non-repair-related bone remodelling events can be regulated somehow independently</w:t>
      </w:r>
      <w:r w:rsidR="00142360" w:rsidRPr="00703486">
        <w:rPr>
          <w:rFonts w:eastAsiaTheme="minorEastAsia"/>
          <w:sz w:val="20"/>
          <w:lang w:eastAsia="zh-CN"/>
        </w:rPr>
        <w:t>. This poses considerable challenges, and calls for future research.</w:t>
      </w:r>
    </w:p>
    <w:p w14:paraId="5AA40EA5" w14:textId="1E285971" w:rsidR="000B5CFA" w:rsidRPr="00811722" w:rsidRDefault="00811722" w:rsidP="00811722">
      <w:pPr>
        <w:adjustRightInd w:val="0"/>
        <w:snapToGrid w:val="0"/>
        <w:spacing w:before="0" w:line="260" w:lineRule="exact"/>
        <w:ind w:firstLineChars="200" w:firstLine="400"/>
        <w:rPr>
          <w:rFonts w:eastAsiaTheme="minorEastAsia"/>
          <w:sz w:val="20"/>
          <w:lang w:eastAsia="zh-CN"/>
        </w:rPr>
      </w:pPr>
      <w:r w:rsidRPr="00811722">
        <w:rPr>
          <w:rFonts w:eastAsiaTheme="minorEastAsia" w:hint="eastAsia"/>
          <w:sz w:val="20"/>
          <w:highlight w:val="yellow"/>
          <w:lang w:eastAsia="zh-CN"/>
        </w:rPr>
        <w:t xml:space="preserve">It should be noted that in the present study, the </w:t>
      </w:r>
      <w:r w:rsidRPr="00811722">
        <w:rPr>
          <w:rFonts w:eastAsiaTheme="minorEastAsia"/>
          <w:sz w:val="20"/>
          <w:highlight w:val="yellow"/>
          <w:lang w:eastAsia="zh-CN"/>
        </w:rPr>
        <w:t xml:space="preserve">homogeneous μFE models instead of heterogeneous models </w:t>
      </w:r>
      <w:r w:rsidR="00C00642">
        <w:rPr>
          <w:rFonts w:eastAsiaTheme="minorEastAsia"/>
          <w:sz w:val="20"/>
          <w:highlight w:val="yellow"/>
          <w:lang w:eastAsia="zh-CN"/>
        </w:rPr>
        <w:t>are</w:t>
      </w:r>
      <w:r w:rsidRPr="00811722">
        <w:rPr>
          <w:rFonts w:eastAsiaTheme="minorEastAsia"/>
          <w:sz w:val="20"/>
          <w:highlight w:val="yellow"/>
          <w:lang w:eastAsia="zh-CN"/>
        </w:rPr>
        <w:t xml:space="preserve"> used</w:t>
      </w:r>
      <w:r w:rsidR="00F8721B">
        <w:rPr>
          <w:rFonts w:eastAsiaTheme="minorEastAsia"/>
          <w:sz w:val="20"/>
          <w:highlight w:val="yellow"/>
          <w:lang w:eastAsia="zh-CN"/>
        </w:rPr>
        <w:t>.</w:t>
      </w:r>
      <w:r w:rsidR="00C00642">
        <w:rPr>
          <w:rFonts w:eastAsiaTheme="minorEastAsia"/>
          <w:sz w:val="20"/>
          <w:highlight w:val="yellow"/>
          <w:lang w:eastAsia="zh-CN"/>
        </w:rPr>
        <w:t xml:space="preserve"> </w:t>
      </w:r>
      <w:r w:rsidR="00F8721B">
        <w:rPr>
          <w:rFonts w:eastAsiaTheme="minorEastAsia"/>
          <w:sz w:val="20"/>
          <w:highlight w:val="yellow"/>
          <w:lang w:eastAsia="zh-CN"/>
        </w:rPr>
        <w:t>T</w:t>
      </w:r>
      <w:r w:rsidR="00C00642">
        <w:rPr>
          <w:rFonts w:eastAsiaTheme="minorEastAsia"/>
          <w:sz w:val="20"/>
          <w:highlight w:val="yellow"/>
          <w:lang w:eastAsia="zh-CN"/>
        </w:rPr>
        <w:t xml:space="preserve">here are </w:t>
      </w:r>
      <w:r w:rsidRPr="00811722">
        <w:rPr>
          <w:rFonts w:eastAsiaTheme="minorEastAsia"/>
          <w:sz w:val="20"/>
          <w:highlight w:val="yellow"/>
          <w:lang w:eastAsia="zh-CN"/>
        </w:rPr>
        <w:t xml:space="preserve">two </w:t>
      </w:r>
      <w:r w:rsidR="00C00642">
        <w:rPr>
          <w:rFonts w:eastAsiaTheme="minorEastAsia"/>
          <w:sz w:val="20"/>
          <w:highlight w:val="yellow"/>
          <w:lang w:eastAsia="zh-CN"/>
        </w:rPr>
        <w:t xml:space="preserve">main </w:t>
      </w:r>
      <w:r w:rsidRPr="00811722">
        <w:rPr>
          <w:rFonts w:eastAsiaTheme="minorEastAsia"/>
          <w:sz w:val="20"/>
          <w:highlight w:val="yellow"/>
          <w:lang w:eastAsia="zh-CN"/>
        </w:rPr>
        <w:t>reasons</w:t>
      </w:r>
      <w:r w:rsidR="00C00642">
        <w:rPr>
          <w:rFonts w:eastAsiaTheme="minorEastAsia"/>
          <w:sz w:val="20"/>
          <w:highlight w:val="yellow"/>
          <w:lang w:eastAsia="zh-CN"/>
        </w:rPr>
        <w:t xml:space="preserve"> for this</w:t>
      </w:r>
      <w:r w:rsidRPr="00811722">
        <w:rPr>
          <w:rFonts w:eastAsiaTheme="minorEastAsia"/>
          <w:sz w:val="20"/>
          <w:highlight w:val="yellow"/>
          <w:lang w:eastAsia="zh-CN"/>
        </w:rPr>
        <w:t xml:space="preserve">: first, the local value of bone mineral density in every voxel may be affected by image noise and it has been showed in a previous study that the BMC vales at the image voxel level (10.0 µm) are not reproducible, but have a good reproducibility over a larger bone volume of interest (much larger than the </w:t>
      </w:r>
      <w:r w:rsidR="009C4562">
        <w:rPr>
          <w:rFonts w:eastAsiaTheme="minorEastAsia"/>
          <w:sz w:val="20"/>
          <w:highlight w:val="yellow"/>
          <w:lang w:eastAsia="zh-CN"/>
        </w:rPr>
        <w:t xml:space="preserve">image </w:t>
      </w:r>
      <w:r w:rsidRPr="00811722">
        <w:rPr>
          <w:rFonts w:eastAsiaTheme="minorEastAsia"/>
          <w:sz w:val="20"/>
          <w:highlight w:val="yellow"/>
          <w:lang w:eastAsia="zh-CN"/>
        </w:rPr>
        <w:t>voxel size);</w:t>
      </w:r>
      <w:r w:rsidRPr="00811722">
        <w:rPr>
          <w:color w:val="C00000"/>
          <w:sz w:val="20"/>
          <w:highlight w:val="yellow"/>
          <w:vertAlign w:val="superscript"/>
        </w:rPr>
        <w:t xml:space="preserve"> 28</w:t>
      </w:r>
      <w:r w:rsidRPr="00811722">
        <w:rPr>
          <w:rFonts w:eastAsiaTheme="minorEastAsia"/>
          <w:sz w:val="20"/>
          <w:highlight w:val="yellow"/>
          <w:lang w:eastAsia="zh-CN"/>
        </w:rPr>
        <w:t xml:space="preserve"> </w:t>
      </w:r>
      <w:r w:rsidR="00BB0E90">
        <w:rPr>
          <w:rFonts w:eastAsiaTheme="minorEastAsia"/>
          <w:sz w:val="20"/>
          <w:highlight w:val="yellow"/>
          <w:lang w:eastAsia="zh-CN"/>
        </w:rPr>
        <w:t>s</w:t>
      </w:r>
      <w:r w:rsidRPr="00811722">
        <w:rPr>
          <w:rFonts w:eastAsiaTheme="minorEastAsia"/>
          <w:sz w:val="20"/>
          <w:highlight w:val="yellow"/>
          <w:lang w:eastAsia="zh-CN"/>
        </w:rPr>
        <w:t>econd, one previous study showed that the tissue mineralization was stable in both WT and PTH groups across mouse tibia from week 14 to week 22</w:t>
      </w:r>
      <w:r w:rsidRPr="00811722">
        <w:rPr>
          <w:color w:val="C00000"/>
          <w:sz w:val="20"/>
          <w:highlight w:val="yellow"/>
          <w:vertAlign w:val="superscript"/>
        </w:rPr>
        <w:t>34</w:t>
      </w:r>
      <w:r w:rsidR="00F8721B">
        <w:rPr>
          <w:rFonts w:eastAsiaTheme="minorEastAsia"/>
          <w:sz w:val="20"/>
          <w:highlight w:val="yellow"/>
          <w:lang w:eastAsia="zh-CN"/>
        </w:rPr>
        <w:t xml:space="preserve"> and thus homogeneous and heterogeneous</w:t>
      </w:r>
      <w:r w:rsidR="00F8721B" w:rsidRPr="00811722">
        <w:rPr>
          <w:rFonts w:eastAsiaTheme="minorEastAsia"/>
          <w:sz w:val="20"/>
          <w:highlight w:val="yellow"/>
          <w:lang w:eastAsia="zh-CN"/>
        </w:rPr>
        <w:t xml:space="preserve"> μFE models</w:t>
      </w:r>
      <w:r w:rsidR="00F8721B" w:rsidRPr="00811722">
        <w:rPr>
          <w:rFonts w:eastAsiaTheme="minorEastAsia"/>
          <w:sz w:val="20"/>
          <w:highlight w:val="yellow"/>
          <w:lang w:eastAsia="zh-CN"/>
        </w:rPr>
        <w:t xml:space="preserve"> </w:t>
      </w:r>
      <w:r w:rsidR="00743B3E">
        <w:rPr>
          <w:rFonts w:eastAsiaTheme="minorEastAsia"/>
          <w:sz w:val="20"/>
          <w:highlight w:val="yellow"/>
          <w:lang w:eastAsia="zh-CN"/>
        </w:rPr>
        <w:t>could</w:t>
      </w:r>
      <w:r w:rsidR="00F8721B">
        <w:rPr>
          <w:rFonts w:eastAsiaTheme="minorEastAsia"/>
          <w:sz w:val="20"/>
          <w:highlight w:val="yellow"/>
          <w:lang w:eastAsia="zh-CN"/>
        </w:rPr>
        <w:t xml:space="preserve"> be equivalent in capturing the longitudinal changes in bone mechanical behaviour</w:t>
      </w:r>
      <w:r w:rsidRPr="00811722">
        <w:rPr>
          <w:rFonts w:eastAsiaTheme="minorEastAsia"/>
          <w:sz w:val="20"/>
          <w:highlight w:val="yellow"/>
          <w:lang w:eastAsia="zh-CN"/>
        </w:rPr>
        <w:t>.</w:t>
      </w:r>
      <w:r w:rsidRPr="00811722">
        <w:rPr>
          <w:rFonts w:eastAsiaTheme="minorEastAsia"/>
          <w:sz w:val="20"/>
          <w:lang w:eastAsia="zh-CN"/>
        </w:rPr>
        <w:t xml:space="preserve"> </w:t>
      </w:r>
    </w:p>
    <w:p w14:paraId="0F27400E" w14:textId="74A11407" w:rsidR="000B5CFA" w:rsidRPr="00831BFC" w:rsidRDefault="000B5CFA" w:rsidP="00831BFC">
      <w:pPr>
        <w:adjustRightInd w:val="0"/>
        <w:snapToGrid w:val="0"/>
        <w:spacing w:before="0" w:line="260" w:lineRule="exact"/>
        <w:ind w:firstLineChars="200" w:firstLine="400"/>
        <w:rPr>
          <w:rFonts w:eastAsiaTheme="minorEastAsia"/>
          <w:sz w:val="20"/>
        </w:rPr>
      </w:pPr>
      <w:r>
        <w:rPr>
          <w:sz w:val="20"/>
        </w:rPr>
        <w:t xml:space="preserve">There are a couple of limitations related to the present study. First, there might be unknown </w:t>
      </w:r>
      <w:r w:rsidRPr="00703486">
        <w:rPr>
          <w:sz w:val="20"/>
        </w:rPr>
        <w:t xml:space="preserve">effect of ionising </w:t>
      </w:r>
      <w:r>
        <w:rPr>
          <w:sz w:val="20"/>
        </w:rPr>
        <w:t>ir</w:t>
      </w:r>
      <w:r w:rsidRPr="00703486">
        <w:rPr>
          <w:sz w:val="20"/>
        </w:rPr>
        <w:t xml:space="preserve">radiation (due to the </w:t>
      </w:r>
      <w:r w:rsidRPr="009D3CC1">
        <w:rPr>
          <w:i/>
          <w:sz w:val="20"/>
        </w:rPr>
        <w:t>in vivo</w:t>
      </w:r>
      <w:r w:rsidRPr="00703486">
        <w:rPr>
          <w:sz w:val="20"/>
        </w:rPr>
        <w:t xml:space="preserve"> µCT imaging) on the </w:t>
      </w:r>
      <w:r>
        <w:rPr>
          <w:sz w:val="20"/>
        </w:rPr>
        <w:t>densitometric and mechanical properties of mouse tibia</w:t>
      </w:r>
      <w:r w:rsidRPr="00703486">
        <w:rPr>
          <w:sz w:val="20"/>
        </w:rPr>
        <w:t xml:space="preserve">. However, considering the fact that all animals received the same amount of </w:t>
      </w:r>
      <w:r>
        <w:rPr>
          <w:sz w:val="20"/>
        </w:rPr>
        <w:t>ir</w:t>
      </w:r>
      <w:r w:rsidRPr="00703486">
        <w:rPr>
          <w:sz w:val="20"/>
        </w:rPr>
        <w:t xml:space="preserve">radiation, even </w:t>
      </w:r>
      <w:r>
        <w:rPr>
          <w:sz w:val="20"/>
        </w:rPr>
        <w:t xml:space="preserve">if </w:t>
      </w:r>
      <w:r w:rsidRPr="00703486">
        <w:rPr>
          <w:sz w:val="20"/>
        </w:rPr>
        <w:t>there is a systemic effect</w:t>
      </w:r>
      <w:r>
        <w:rPr>
          <w:sz w:val="20"/>
        </w:rPr>
        <w:t xml:space="preserve"> of imaging irradiation</w:t>
      </w:r>
      <w:r w:rsidRPr="00703486">
        <w:rPr>
          <w:sz w:val="20"/>
        </w:rPr>
        <w:t xml:space="preserve">, it can be assumed </w:t>
      </w:r>
      <w:r>
        <w:rPr>
          <w:sz w:val="20"/>
        </w:rPr>
        <w:t>that the effect</w:t>
      </w:r>
      <w:r w:rsidRPr="00703486">
        <w:rPr>
          <w:sz w:val="20"/>
        </w:rPr>
        <w:t xml:space="preserve"> would be the same across the </w:t>
      </w:r>
      <w:r>
        <w:rPr>
          <w:sz w:val="20"/>
        </w:rPr>
        <w:t>mice</w:t>
      </w:r>
      <w:r w:rsidRPr="00703486">
        <w:rPr>
          <w:sz w:val="20"/>
        </w:rPr>
        <w:t xml:space="preserve"> compared.</w:t>
      </w:r>
      <w:r w:rsidR="009C4562">
        <w:rPr>
          <w:sz w:val="20"/>
        </w:rPr>
        <w:t xml:space="preserve"> </w:t>
      </w:r>
      <w:r w:rsidR="009C4562" w:rsidRPr="007D0B8E">
        <w:rPr>
          <w:sz w:val="20"/>
          <w:highlight w:val="yellow"/>
        </w:rPr>
        <w:t xml:space="preserve">Second, </w:t>
      </w:r>
      <w:r w:rsidR="00F65D89" w:rsidRPr="007D0B8E">
        <w:rPr>
          <w:sz w:val="20"/>
          <w:highlight w:val="yellow"/>
        </w:rPr>
        <w:t>a homogeneous longitudinal growth of mouse tibia w</w:t>
      </w:r>
      <w:r w:rsidR="003E70BA" w:rsidRPr="007D0B8E">
        <w:rPr>
          <w:sz w:val="20"/>
          <w:highlight w:val="yellow"/>
        </w:rPr>
        <w:t>as assumed in the present study, while in reality the long bone grows in an anisotropic way that bone formation is progressed from the epiphyseal plate to the region of midshaf</w:t>
      </w:r>
      <w:r w:rsidR="003E70BA" w:rsidRPr="00831BFC">
        <w:rPr>
          <w:sz w:val="20"/>
          <w:highlight w:val="yellow"/>
        </w:rPr>
        <w:t>t.</w:t>
      </w:r>
      <w:r w:rsidR="00060465" w:rsidRPr="00831BFC">
        <w:rPr>
          <w:sz w:val="20"/>
          <w:highlight w:val="yellow"/>
        </w:rPr>
        <w:t xml:space="preserve"> </w:t>
      </w:r>
      <w:r w:rsidR="00831BFC" w:rsidRPr="00831BFC">
        <w:rPr>
          <w:sz w:val="20"/>
          <w:highlight w:val="yellow"/>
        </w:rPr>
        <w:t xml:space="preserve">However, the magnitude of increase </w:t>
      </w:r>
      <w:r w:rsidR="00831BFC">
        <w:rPr>
          <w:sz w:val="20"/>
          <w:highlight w:val="yellow"/>
        </w:rPr>
        <w:t xml:space="preserve">in </w:t>
      </w:r>
      <w:r w:rsidR="00831BFC" w:rsidRPr="00831BFC">
        <w:rPr>
          <w:sz w:val="20"/>
          <w:highlight w:val="yellow"/>
        </w:rPr>
        <w:t xml:space="preserve">tibial </w:t>
      </w:r>
      <w:r w:rsidR="00831BFC">
        <w:rPr>
          <w:sz w:val="20"/>
          <w:highlight w:val="yellow"/>
        </w:rPr>
        <w:t xml:space="preserve">length </w:t>
      </w:r>
      <w:r w:rsidR="00831BFC" w:rsidRPr="00831BFC">
        <w:rPr>
          <w:sz w:val="20"/>
          <w:highlight w:val="yellow"/>
        </w:rPr>
        <w:t xml:space="preserve">was small in both groups: taking the values at week 14 as </w:t>
      </w:r>
      <w:r w:rsidR="00831BFC">
        <w:rPr>
          <w:sz w:val="20"/>
          <w:highlight w:val="yellow"/>
        </w:rPr>
        <w:t>reference</w:t>
      </w:r>
      <w:r w:rsidR="00831BFC" w:rsidRPr="00831BFC">
        <w:rPr>
          <w:sz w:val="20"/>
          <w:highlight w:val="yellow"/>
        </w:rPr>
        <w:t xml:space="preserve">, the maximal increases were 3.21% and 4.23% in the WT and PTH groups, </w:t>
      </w:r>
      <w:r w:rsidR="00831BFC" w:rsidRPr="00831BFC">
        <w:rPr>
          <w:sz w:val="20"/>
          <w:highlight w:val="yellow"/>
        </w:rPr>
        <w:lastRenderedPageBreak/>
        <w:t>respectively. Therefore, the influence of assuming a homogeneous longitudinal growth of mouse tibia on the results</w:t>
      </w:r>
      <w:r w:rsidR="00831BFC">
        <w:rPr>
          <w:sz w:val="20"/>
          <w:highlight w:val="yellow"/>
        </w:rPr>
        <w:t>,</w:t>
      </w:r>
      <w:r w:rsidR="00831BFC" w:rsidRPr="00831BFC">
        <w:rPr>
          <w:sz w:val="20"/>
          <w:highlight w:val="yellow"/>
        </w:rPr>
        <w:t xml:space="preserve"> </w:t>
      </w:r>
      <w:r w:rsidR="00831BFC">
        <w:rPr>
          <w:sz w:val="20"/>
          <w:highlight w:val="yellow"/>
        </w:rPr>
        <w:t xml:space="preserve">presented in the present study, </w:t>
      </w:r>
      <w:r w:rsidR="00831BFC" w:rsidRPr="00831BFC">
        <w:rPr>
          <w:sz w:val="20"/>
          <w:highlight w:val="yellow"/>
        </w:rPr>
        <w:t xml:space="preserve">is </w:t>
      </w:r>
      <w:r w:rsidR="00831BFC">
        <w:rPr>
          <w:sz w:val="20"/>
          <w:highlight w:val="yellow"/>
        </w:rPr>
        <w:t>minimal</w:t>
      </w:r>
      <w:r w:rsidR="00831BFC" w:rsidRPr="00831BFC">
        <w:rPr>
          <w:sz w:val="20"/>
          <w:highlight w:val="yellow"/>
        </w:rPr>
        <w:t>.</w:t>
      </w:r>
    </w:p>
    <w:p w14:paraId="0951CC3C" w14:textId="2397075B" w:rsidR="00805C32" w:rsidRDefault="00EB6C53" w:rsidP="00112901">
      <w:pPr>
        <w:adjustRightInd w:val="0"/>
        <w:snapToGrid w:val="0"/>
        <w:spacing w:before="0" w:line="260" w:lineRule="exact"/>
        <w:ind w:firstLineChars="200" w:firstLine="400"/>
        <w:rPr>
          <w:sz w:val="20"/>
        </w:rPr>
      </w:pPr>
      <w:r w:rsidRPr="00703486">
        <w:rPr>
          <w:rFonts w:eastAsiaTheme="minorEastAsia"/>
          <w:sz w:val="20"/>
          <w:lang w:eastAsia="zh-CN"/>
        </w:rPr>
        <w:t xml:space="preserve">In </w:t>
      </w:r>
      <w:r w:rsidR="00465FAF">
        <w:rPr>
          <w:rFonts w:eastAsiaTheme="minorEastAsia"/>
          <w:sz w:val="20"/>
          <w:lang w:eastAsia="zh-CN"/>
        </w:rPr>
        <w:t>summary</w:t>
      </w:r>
      <w:r w:rsidRPr="00703486">
        <w:rPr>
          <w:rFonts w:eastAsiaTheme="minorEastAsia"/>
          <w:sz w:val="20"/>
          <w:lang w:eastAsia="zh-CN"/>
        </w:rPr>
        <w:t xml:space="preserve">, </w:t>
      </w:r>
      <w:r w:rsidR="006F3054">
        <w:rPr>
          <w:rFonts w:eastAsiaTheme="minorEastAsia"/>
          <w:sz w:val="20"/>
          <w:lang w:eastAsia="zh-CN"/>
        </w:rPr>
        <w:t>it is</w:t>
      </w:r>
      <w:r w:rsidRPr="00703486">
        <w:rPr>
          <w:rFonts w:eastAsiaTheme="minorEastAsia"/>
          <w:sz w:val="20"/>
          <w:lang w:eastAsia="zh-CN"/>
        </w:rPr>
        <w:t xml:space="preserve"> revealed </w:t>
      </w:r>
      <w:r w:rsidR="006F3054">
        <w:rPr>
          <w:rFonts w:eastAsiaTheme="minorEastAsia"/>
          <w:sz w:val="20"/>
          <w:lang w:eastAsia="zh-CN"/>
        </w:rPr>
        <w:t xml:space="preserve">in the present study </w:t>
      </w:r>
      <w:r w:rsidRPr="00703486">
        <w:rPr>
          <w:rFonts w:eastAsiaTheme="minorEastAsia"/>
          <w:sz w:val="20"/>
          <w:lang w:eastAsia="zh-CN"/>
        </w:rPr>
        <w:t xml:space="preserve">that </w:t>
      </w:r>
      <w:r w:rsidR="008542E4" w:rsidRPr="00703486">
        <w:rPr>
          <w:rFonts w:eastAsiaTheme="minorEastAsia"/>
          <w:sz w:val="20"/>
          <w:lang w:eastAsia="zh-CN"/>
        </w:rPr>
        <w:t xml:space="preserve">under physiological loading condition, </w:t>
      </w:r>
      <w:r w:rsidR="002E6825" w:rsidRPr="00703486">
        <w:rPr>
          <w:rFonts w:eastAsiaTheme="minorEastAsia"/>
          <w:sz w:val="20"/>
          <w:lang w:eastAsia="zh-CN"/>
        </w:rPr>
        <w:t xml:space="preserve">the correlations between </w:t>
      </w:r>
      <w:r w:rsidR="00465FAF">
        <w:rPr>
          <w:rFonts w:eastAsiaTheme="minorEastAsia"/>
          <w:sz w:val="20"/>
          <w:lang w:eastAsia="zh-CN"/>
        </w:rPr>
        <w:t xml:space="preserve">the </w:t>
      </w:r>
      <w:r w:rsidR="00E95AF6">
        <w:rPr>
          <w:rFonts w:eastAsiaTheme="minorEastAsia"/>
          <w:sz w:val="20"/>
          <w:lang w:eastAsia="zh-CN"/>
        </w:rPr>
        <w:t xml:space="preserve">rate of changes </w:t>
      </w:r>
      <w:r w:rsidR="00465FAF">
        <w:rPr>
          <w:rFonts w:eastAsiaTheme="minorEastAsia"/>
          <w:sz w:val="20"/>
          <w:lang w:eastAsia="zh-CN"/>
        </w:rPr>
        <w:t xml:space="preserve">in </w:t>
      </w:r>
      <w:r w:rsidR="002E6825" w:rsidRPr="00703486">
        <w:rPr>
          <w:rFonts w:eastAsia="宋体"/>
          <w:sz w:val="20"/>
          <w:lang w:eastAsia="zh-CN"/>
        </w:rPr>
        <w:t>BMD</w:t>
      </w:r>
      <w:r w:rsidR="00465FAF">
        <w:rPr>
          <w:rFonts w:eastAsia="宋体"/>
          <w:sz w:val="20"/>
          <w:lang w:eastAsia="zh-CN"/>
        </w:rPr>
        <w:t xml:space="preserve"> and</w:t>
      </w:r>
      <w:r w:rsidR="002E6825" w:rsidRPr="00703486">
        <w:rPr>
          <w:rFonts w:eastAsia="宋体"/>
          <w:sz w:val="20"/>
          <w:lang w:eastAsia="zh-CN"/>
        </w:rPr>
        <w:t xml:space="preserve"> BMC </w:t>
      </w:r>
      <w:r w:rsidR="000E7FA1">
        <w:rPr>
          <w:rFonts w:eastAsia="宋体"/>
          <w:sz w:val="20"/>
          <w:lang w:eastAsia="zh-CN"/>
        </w:rPr>
        <w:t>and</w:t>
      </w:r>
      <w:r w:rsidR="002E6825" w:rsidRPr="00703486">
        <w:rPr>
          <w:rFonts w:eastAsia="宋体"/>
          <w:sz w:val="20"/>
          <w:lang w:eastAsia="zh-CN"/>
        </w:rPr>
        <w:t xml:space="preserve"> </w:t>
      </w:r>
      <w:r w:rsidR="00465FAF">
        <w:rPr>
          <w:rFonts w:eastAsia="宋体"/>
          <w:sz w:val="20"/>
          <w:lang w:eastAsia="zh-CN"/>
        </w:rPr>
        <w:t>the mechanical parameters (</w:t>
      </w:r>
      <w:r w:rsidR="002E6825" w:rsidRPr="00703486">
        <w:rPr>
          <w:rFonts w:eastAsia="宋体"/>
          <w:sz w:val="20"/>
          <w:lang w:eastAsia="zh-CN"/>
        </w:rPr>
        <w:t>SED</w:t>
      </w:r>
      <w:r w:rsidR="00465FAF">
        <w:rPr>
          <w:rFonts w:eastAsia="宋体"/>
          <w:sz w:val="20"/>
          <w:lang w:eastAsia="zh-CN"/>
        </w:rPr>
        <w:t xml:space="preserve"> and</w:t>
      </w:r>
      <w:r w:rsidR="002E6825" w:rsidRPr="00703486">
        <w:rPr>
          <w:rFonts w:eastAsia="宋体"/>
          <w:sz w:val="20"/>
          <w:lang w:eastAsia="zh-CN"/>
        </w:rPr>
        <w:t xml:space="preserve"> </w:t>
      </w:r>
      <w:r w:rsidR="002E6825" w:rsidRPr="00703486">
        <w:rPr>
          <w:rFonts w:ascii="Symbol" w:eastAsia="宋体" w:hAnsi="Symbol"/>
          <w:sz w:val="20"/>
          <w:lang w:eastAsia="zh-CN"/>
        </w:rPr>
        <w:t></w:t>
      </w:r>
      <w:r w:rsidR="002E6825" w:rsidRPr="00703486">
        <w:rPr>
          <w:rFonts w:eastAsia="宋体"/>
          <w:sz w:val="20"/>
          <w:vertAlign w:val="subscript"/>
          <w:lang w:eastAsia="zh-CN"/>
        </w:rPr>
        <w:t>1</w:t>
      </w:r>
      <w:r w:rsidR="00465FAF" w:rsidRPr="00465FAF">
        <w:rPr>
          <w:rFonts w:eastAsia="宋体"/>
          <w:sz w:val="20"/>
          <w:lang w:eastAsia="zh-CN"/>
        </w:rPr>
        <w:t>)</w:t>
      </w:r>
      <w:r w:rsidR="002E6825" w:rsidRPr="00703486">
        <w:rPr>
          <w:rFonts w:eastAsia="宋体"/>
          <w:sz w:val="20"/>
          <w:vertAlign w:val="subscript"/>
          <w:lang w:eastAsia="zh-CN"/>
        </w:rPr>
        <w:t xml:space="preserve"> </w:t>
      </w:r>
      <w:r w:rsidR="002E6825" w:rsidRPr="00703486">
        <w:rPr>
          <w:rFonts w:eastAsia="宋体"/>
          <w:sz w:val="20"/>
          <w:lang w:eastAsia="zh-CN"/>
        </w:rPr>
        <w:t xml:space="preserve">are </w:t>
      </w:r>
      <w:r w:rsidR="00761502" w:rsidRPr="00703486">
        <w:rPr>
          <w:rFonts w:eastAsia="宋体"/>
          <w:sz w:val="20"/>
          <w:lang w:eastAsia="zh-CN"/>
        </w:rPr>
        <w:t xml:space="preserve">different in </w:t>
      </w:r>
      <w:r w:rsidR="00525FE0">
        <w:rPr>
          <w:rFonts w:eastAsia="宋体"/>
          <w:sz w:val="20"/>
          <w:lang w:eastAsia="zh-CN"/>
        </w:rPr>
        <w:t xml:space="preserve">the </w:t>
      </w:r>
      <w:r w:rsidR="00761502" w:rsidRPr="00703486">
        <w:rPr>
          <w:rFonts w:eastAsia="宋体"/>
          <w:sz w:val="20"/>
          <w:lang w:eastAsia="zh-CN"/>
        </w:rPr>
        <w:t xml:space="preserve">WT and PTH groups, </w:t>
      </w:r>
      <w:r w:rsidR="00E95AF6">
        <w:rPr>
          <w:rFonts w:eastAsia="宋体"/>
          <w:sz w:val="20"/>
          <w:lang w:eastAsia="zh-CN"/>
        </w:rPr>
        <w:t>and</w:t>
      </w:r>
      <w:r w:rsidR="00761502" w:rsidRPr="00703486">
        <w:rPr>
          <w:rFonts w:eastAsia="宋体"/>
          <w:sz w:val="20"/>
          <w:lang w:eastAsia="zh-CN"/>
        </w:rPr>
        <w:t xml:space="preserve"> </w:t>
      </w:r>
      <w:r w:rsidR="00761502" w:rsidRPr="00703486">
        <w:rPr>
          <w:rFonts w:ascii="Symbol" w:eastAsia="宋体" w:hAnsi="Symbol"/>
          <w:sz w:val="20"/>
          <w:lang w:eastAsia="zh-CN"/>
        </w:rPr>
        <w:t></w:t>
      </w:r>
      <w:r w:rsidR="00761502" w:rsidRPr="00703486">
        <w:rPr>
          <w:rFonts w:eastAsia="宋体"/>
          <w:sz w:val="20"/>
          <w:lang w:eastAsia="zh-CN"/>
        </w:rPr>
        <w:t xml:space="preserve">TMD </w:t>
      </w:r>
      <w:r w:rsidR="006F3054">
        <w:rPr>
          <w:rFonts w:eastAsia="宋体"/>
          <w:sz w:val="20"/>
          <w:lang w:eastAsia="zh-CN"/>
        </w:rPr>
        <w:t>has no significant correlation with</w:t>
      </w:r>
      <w:r w:rsidR="00761502" w:rsidRPr="00703486">
        <w:rPr>
          <w:rFonts w:eastAsia="宋体"/>
          <w:sz w:val="20"/>
          <w:lang w:eastAsia="zh-CN"/>
        </w:rPr>
        <w:t xml:space="preserve"> either SED or </w:t>
      </w:r>
      <w:r w:rsidR="00761502" w:rsidRPr="00703486">
        <w:rPr>
          <w:rFonts w:ascii="Symbol" w:eastAsia="宋体" w:hAnsi="Symbol"/>
          <w:sz w:val="20"/>
          <w:lang w:eastAsia="zh-CN"/>
        </w:rPr>
        <w:t></w:t>
      </w:r>
      <w:r w:rsidR="00761502" w:rsidRPr="00703486">
        <w:rPr>
          <w:rFonts w:eastAsia="宋体"/>
          <w:sz w:val="20"/>
          <w:vertAlign w:val="subscript"/>
          <w:lang w:eastAsia="zh-CN"/>
        </w:rPr>
        <w:t xml:space="preserve">1 </w:t>
      </w:r>
      <w:r w:rsidR="00761502" w:rsidRPr="00703486">
        <w:rPr>
          <w:rFonts w:eastAsia="宋体"/>
          <w:sz w:val="20"/>
          <w:lang w:eastAsia="zh-CN"/>
        </w:rPr>
        <w:t>in both groups. This study</w:t>
      </w:r>
      <w:r w:rsidR="00525FE0">
        <w:rPr>
          <w:rFonts w:eastAsia="宋体"/>
          <w:sz w:val="20"/>
          <w:lang w:eastAsia="zh-CN"/>
        </w:rPr>
        <w:t xml:space="preserve"> is the first</w:t>
      </w:r>
      <w:r w:rsidR="00761502" w:rsidRPr="00703486">
        <w:rPr>
          <w:rFonts w:eastAsia="宋体"/>
          <w:sz w:val="20"/>
          <w:lang w:eastAsia="zh-CN"/>
        </w:rPr>
        <w:t xml:space="preserve"> </w:t>
      </w:r>
      <w:r w:rsidR="00525FE0">
        <w:rPr>
          <w:rFonts w:eastAsia="宋体"/>
          <w:sz w:val="20"/>
          <w:lang w:eastAsia="zh-CN"/>
        </w:rPr>
        <w:t>to explore</w:t>
      </w:r>
      <w:r w:rsidR="00761502" w:rsidRPr="00703486">
        <w:rPr>
          <w:rFonts w:eastAsia="宋体"/>
          <w:sz w:val="20"/>
          <w:lang w:eastAsia="zh-CN"/>
        </w:rPr>
        <w:t xml:space="preserve"> the </w:t>
      </w:r>
      <w:r w:rsidR="00525FE0">
        <w:rPr>
          <w:rFonts w:eastAsia="宋体"/>
          <w:sz w:val="20"/>
          <w:lang w:eastAsia="zh-CN"/>
        </w:rPr>
        <w:t xml:space="preserve">mechanism of </w:t>
      </w:r>
      <w:r w:rsidR="00761502" w:rsidRPr="00703486">
        <w:rPr>
          <w:rFonts w:eastAsia="宋体"/>
          <w:sz w:val="20"/>
          <w:lang w:eastAsia="zh-CN"/>
        </w:rPr>
        <w:t xml:space="preserve">bone mechanoregulation </w:t>
      </w:r>
      <w:r w:rsidR="005307EA">
        <w:rPr>
          <w:rFonts w:eastAsia="宋体"/>
          <w:sz w:val="20"/>
          <w:lang w:eastAsia="zh-CN"/>
        </w:rPr>
        <w:t>in the</w:t>
      </w:r>
      <w:r w:rsidR="00761502" w:rsidRPr="00703486">
        <w:rPr>
          <w:rFonts w:eastAsia="宋体"/>
          <w:sz w:val="20"/>
          <w:lang w:eastAsia="zh-CN"/>
        </w:rPr>
        <w:t xml:space="preserve"> physiological loading scenario. </w:t>
      </w:r>
      <w:r w:rsidR="00AA3C26" w:rsidRPr="00703486">
        <w:rPr>
          <w:rFonts w:eastAsia="宋体"/>
          <w:sz w:val="20"/>
          <w:lang w:eastAsia="zh-CN"/>
        </w:rPr>
        <w:t>However, t</w:t>
      </w:r>
      <w:r w:rsidR="00761502" w:rsidRPr="00703486">
        <w:rPr>
          <w:rFonts w:eastAsia="宋体"/>
          <w:sz w:val="20"/>
          <w:lang w:eastAsia="zh-CN"/>
        </w:rPr>
        <w:t xml:space="preserve">he results are preliminary and </w:t>
      </w:r>
      <w:r w:rsidR="00112901">
        <w:rPr>
          <w:rFonts w:eastAsia="宋体"/>
          <w:sz w:val="20"/>
          <w:lang w:eastAsia="zh-CN"/>
        </w:rPr>
        <w:t xml:space="preserve">more </w:t>
      </w:r>
      <w:r w:rsidR="00761502" w:rsidRPr="00703486">
        <w:rPr>
          <w:rFonts w:eastAsia="宋体"/>
          <w:sz w:val="20"/>
          <w:lang w:eastAsia="zh-CN"/>
        </w:rPr>
        <w:t xml:space="preserve">future </w:t>
      </w:r>
      <w:r w:rsidR="00525FE0">
        <w:rPr>
          <w:rFonts w:eastAsia="宋体"/>
          <w:sz w:val="20"/>
          <w:lang w:eastAsia="zh-CN"/>
        </w:rPr>
        <w:t xml:space="preserve">investigations </w:t>
      </w:r>
      <w:r w:rsidR="00B138E9">
        <w:rPr>
          <w:rFonts w:eastAsia="宋体"/>
          <w:sz w:val="20"/>
          <w:lang w:eastAsia="zh-CN"/>
        </w:rPr>
        <w:t>on</w:t>
      </w:r>
      <w:r w:rsidR="00525FE0">
        <w:rPr>
          <w:rFonts w:eastAsia="宋体"/>
          <w:sz w:val="20"/>
          <w:lang w:eastAsia="zh-CN"/>
        </w:rPr>
        <w:t xml:space="preserve"> this topic are</w:t>
      </w:r>
      <w:r w:rsidR="00761502" w:rsidRPr="00703486">
        <w:rPr>
          <w:rFonts w:eastAsia="宋体"/>
          <w:sz w:val="20"/>
          <w:lang w:eastAsia="zh-CN"/>
        </w:rPr>
        <w:t xml:space="preserve"> needed to </w:t>
      </w:r>
      <w:r w:rsidR="00761502" w:rsidRPr="00703486">
        <w:rPr>
          <w:sz w:val="20"/>
        </w:rPr>
        <w:t xml:space="preserve">guide the design of physical therapies aimed to gain or preserve bone mass. </w:t>
      </w:r>
    </w:p>
    <w:p w14:paraId="48AC3476" w14:textId="77777777" w:rsidR="00B26C6A" w:rsidRPr="00703486" w:rsidRDefault="00B26C6A" w:rsidP="00B26C6A">
      <w:pPr>
        <w:adjustRightInd w:val="0"/>
        <w:snapToGrid w:val="0"/>
        <w:spacing w:before="0" w:line="480" w:lineRule="auto"/>
        <w:rPr>
          <w:rFonts w:eastAsiaTheme="minorEastAsia"/>
          <w:sz w:val="20"/>
          <w:lang w:eastAsia="zh-CN"/>
        </w:rPr>
      </w:pPr>
    </w:p>
    <w:p w14:paraId="1029194A" w14:textId="7818CC1B" w:rsidR="00740CD4" w:rsidRPr="003D29D5" w:rsidRDefault="00740CD4" w:rsidP="00B26C6A">
      <w:pPr>
        <w:spacing w:before="0" w:line="260" w:lineRule="exact"/>
        <w:rPr>
          <w:b/>
          <w:sz w:val="20"/>
        </w:rPr>
      </w:pPr>
      <w:r w:rsidRPr="003D29D5">
        <w:rPr>
          <w:rFonts w:eastAsiaTheme="minorEastAsia"/>
          <w:b/>
          <w:sz w:val="20"/>
          <w:lang w:val="en-US" w:eastAsia="ja-JP"/>
        </w:rPr>
        <w:t>Acknowledgments</w:t>
      </w:r>
      <w:r w:rsidRPr="003D29D5">
        <w:rPr>
          <w:b/>
          <w:sz w:val="20"/>
        </w:rPr>
        <w:t xml:space="preserve"> </w:t>
      </w:r>
    </w:p>
    <w:p w14:paraId="6A5B223D" w14:textId="77777777" w:rsidR="00740CD4" w:rsidRPr="00740CD4" w:rsidRDefault="00740CD4" w:rsidP="00F231A8">
      <w:pPr>
        <w:spacing w:before="0" w:line="240" w:lineRule="auto"/>
        <w:rPr>
          <w:sz w:val="20"/>
        </w:rPr>
      </w:pPr>
    </w:p>
    <w:p w14:paraId="6290BB35" w14:textId="530730B7" w:rsidR="00E2657E" w:rsidRPr="00740CD4" w:rsidRDefault="007C4121" w:rsidP="00740CD4">
      <w:pPr>
        <w:spacing w:before="0" w:line="260" w:lineRule="exact"/>
        <w:rPr>
          <w:sz w:val="20"/>
        </w:rPr>
      </w:pPr>
      <w:r w:rsidRPr="00740CD4">
        <w:rPr>
          <w:sz w:val="20"/>
        </w:rPr>
        <w:t xml:space="preserve">This work was funded by </w:t>
      </w:r>
      <w:r w:rsidR="006260DE" w:rsidRPr="00740CD4">
        <w:rPr>
          <w:sz w:val="20"/>
        </w:rPr>
        <w:t xml:space="preserve">the </w:t>
      </w:r>
      <w:r w:rsidR="00DD2532" w:rsidRPr="00DD2532">
        <w:rPr>
          <w:sz w:val="20"/>
        </w:rPr>
        <w:t>National Natural Science Foundation of China (11702057, 11772086), the Chinese Fundamental Research Funds for the Central Universities (DUT15RC(3)130), the Open Fund from the State Key Laboratory of Structural Analysis fo</w:t>
      </w:r>
      <w:r w:rsidR="00DD2532">
        <w:rPr>
          <w:sz w:val="20"/>
        </w:rPr>
        <w:t>r Industrial Equipment (GZ1611)</w:t>
      </w:r>
      <w:r w:rsidR="006260DE" w:rsidRPr="00740CD4">
        <w:rPr>
          <w:sz w:val="20"/>
        </w:rPr>
        <w:t>, Dalian University of Technology</w:t>
      </w:r>
      <w:r w:rsidRPr="00740CD4">
        <w:rPr>
          <w:sz w:val="20"/>
        </w:rPr>
        <w:t>.</w:t>
      </w:r>
      <w:r w:rsidR="006260DE" w:rsidRPr="00740CD4">
        <w:rPr>
          <w:sz w:val="20"/>
        </w:rPr>
        <w:t xml:space="preserve"> Fruitful discussions with Prof. Marco Viceconti and Dr. Enrico Dall’</w:t>
      </w:r>
      <w:r w:rsidR="003D29D5">
        <w:rPr>
          <w:sz w:val="20"/>
        </w:rPr>
        <w:t>Ara are also well acknowledged.</w:t>
      </w:r>
    </w:p>
    <w:p w14:paraId="6C49FCDA" w14:textId="30532AA6" w:rsidR="00740CD4" w:rsidRDefault="006260DE" w:rsidP="00B97761">
      <w:pPr>
        <w:spacing w:before="0" w:line="260" w:lineRule="exact"/>
        <w:ind w:firstLineChars="200" w:firstLine="400"/>
        <w:rPr>
          <w:rFonts w:eastAsiaTheme="minorEastAsia"/>
          <w:sz w:val="20"/>
          <w:lang w:eastAsia="zh-CN"/>
        </w:rPr>
      </w:pPr>
      <w:r w:rsidRPr="00740CD4">
        <w:rPr>
          <w:rFonts w:eastAsiaTheme="minorEastAsia" w:hint="eastAsia"/>
          <w:sz w:val="20"/>
          <w:lang w:eastAsia="zh-CN"/>
        </w:rPr>
        <w:t>The raw data analy</w:t>
      </w:r>
      <w:r w:rsidRPr="00740CD4">
        <w:rPr>
          <w:rFonts w:eastAsiaTheme="minorEastAsia"/>
          <w:sz w:val="20"/>
          <w:lang w:eastAsia="zh-CN"/>
        </w:rPr>
        <w:t xml:space="preserve">sed and reported in this paper </w:t>
      </w:r>
      <w:r w:rsidR="003B6701">
        <w:rPr>
          <w:rFonts w:eastAsiaTheme="minorEastAsia"/>
          <w:sz w:val="20"/>
          <w:lang w:eastAsia="zh-CN"/>
        </w:rPr>
        <w:t>are</w:t>
      </w:r>
      <w:r w:rsidRPr="00740CD4">
        <w:rPr>
          <w:rFonts w:eastAsiaTheme="minorEastAsia"/>
          <w:sz w:val="20"/>
          <w:lang w:eastAsia="zh-CN"/>
        </w:rPr>
        <w:t xml:space="preserve"> obtained </w:t>
      </w:r>
      <w:r w:rsidR="003B6701">
        <w:rPr>
          <w:rFonts w:eastAsiaTheme="minorEastAsia"/>
          <w:sz w:val="20"/>
          <w:lang w:eastAsia="zh-CN"/>
        </w:rPr>
        <w:t>from the project funded by</w:t>
      </w:r>
      <w:r w:rsidRPr="00740CD4">
        <w:rPr>
          <w:rFonts w:eastAsiaTheme="minorEastAsia"/>
          <w:sz w:val="20"/>
          <w:lang w:eastAsia="zh-CN"/>
        </w:rPr>
        <w:t xml:space="preserve"> the UK National Centre for the Replacement, Refinement and Reduction of Animals in Research (NC3Rs), grant number: NC/K000780/1. The raw data are available in Open Access under CC-BY-NC license and can be retrieved with the following DOI: 10.15131/shef.data.3814701. </w:t>
      </w:r>
    </w:p>
    <w:p w14:paraId="17AB7DBC" w14:textId="77777777" w:rsidR="003C05EF" w:rsidRPr="003C05EF" w:rsidRDefault="003C05EF" w:rsidP="003C05EF">
      <w:pPr>
        <w:spacing w:before="0" w:line="480" w:lineRule="auto"/>
        <w:rPr>
          <w:rFonts w:eastAsiaTheme="minorEastAsia"/>
          <w:sz w:val="20"/>
          <w:lang w:eastAsia="zh-CN"/>
        </w:rPr>
      </w:pPr>
    </w:p>
    <w:p w14:paraId="585A1A88" w14:textId="7FF16F5B" w:rsidR="00740CD4" w:rsidRPr="00B26C6A" w:rsidRDefault="00740CD4" w:rsidP="00740CD4">
      <w:pPr>
        <w:spacing w:before="0" w:line="260" w:lineRule="exact"/>
        <w:rPr>
          <w:rFonts w:eastAsiaTheme="minorEastAsia"/>
          <w:b/>
          <w:sz w:val="20"/>
          <w:lang w:eastAsia="zh-CN"/>
        </w:rPr>
      </w:pPr>
      <w:r w:rsidRPr="00B26C6A">
        <w:rPr>
          <w:rFonts w:eastAsiaTheme="minorEastAsia" w:hint="eastAsia"/>
          <w:b/>
          <w:sz w:val="20"/>
          <w:lang w:eastAsia="zh-CN"/>
        </w:rPr>
        <w:t>Conflict of Interest</w:t>
      </w:r>
    </w:p>
    <w:p w14:paraId="69EAA4CD" w14:textId="77777777" w:rsidR="00740CD4" w:rsidRDefault="00740CD4" w:rsidP="00F231A8">
      <w:pPr>
        <w:spacing w:before="0" w:line="240" w:lineRule="auto"/>
        <w:rPr>
          <w:sz w:val="20"/>
        </w:rPr>
      </w:pPr>
    </w:p>
    <w:p w14:paraId="3D8A1CF9" w14:textId="2CBE585B" w:rsidR="0076714E" w:rsidRDefault="0076714E" w:rsidP="00740CD4">
      <w:pPr>
        <w:spacing w:before="0" w:line="260" w:lineRule="exact"/>
        <w:rPr>
          <w:sz w:val="20"/>
        </w:rPr>
      </w:pPr>
      <w:r w:rsidRPr="00740CD4">
        <w:rPr>
          <w:sz w:val="20"/>
        </w:rPr>
        <w:t>The authors declare that they do not have any financial or personal relationships with other people or organisations that could have inappropriately influenced this study.</w:t>
      </w:r>
    </w:p>
    <w:p w14:paraId="1D506E75" w14:textId="77777777" w:rsidR="00B26C6A" w:rsidRPr="00740CD4" w:rsidRDefault="00B26C6A" w:rsidP="00B26C6A">
      <w:pPr>
        <w:spacing w:before="0" w:line="480" w:lineRule="auto"/>
        <w:rPr>
          <w:sz w:val="20"/>
        </w:rPr>
      </w:pPr>
    </w:p>
    <w:p w14:paraId="3AC1A65E" w14:textId="3148A694" w:rsidR="00B26C6A" w:rsidRDefault="00B26C6A" w:rsidP="00B26C6A">
      <w:pPr>
        <w:spacing w:before="0" w:line="260" w:lineRule="exact"/>
        <w:rPr>
          <w:rFonts w:eastAsiaTheme="minorEastAsia"/>
          <w:b/>
          <w:sz w:val="20"/>
          <w:lang w:val="en-US" w:eastAsia="ja-JP"/>
        </w:rPr>
      </w:pPr>
      <w:r w:rsidRPr="003D29D5">
        <w:rPr>
          <w:rFonts w:eastAsiaTheme="minorEastAsia"/>
          <w:b/>
          <w:sz w:val="20"/>
          <w:lang w:val="en-US" w:eastAsia="ja-JP"/>
        </w:rPr>
        <w:t>References</w:t>
      </w:r>
    </w:p>
    <w:p w14:paraId="4B2B49D7" w14:textId="77777777" w:rsidR="008C2F2D" w:rsidRPr="003D29D5" w:rsidRDefault="008C2F2D" w:rsidP="00B26C6A">
      <w:pPr>
        <w:spacing w:before="0" w:line="260" w:lineRule="exact"/>
        <w:rPr>
          <w:rFonts w:eastAsiaTheme="minorEastAsia"/>
          <w:b/>
          <w:sz w:val="20"/>
          <w:lang w:val="en-US" w:eastAsia="ja-JP"/>
        </w:rPr>
      </w:pPr>
    </w:p>
    <w:p w14:paraId="2591D2C7" w14:textId="77777777" w:rsidR="008C2F2D" w:rsidRPr="007435B2" w:rsidRDefault="008C2F2D" w:rsidP="008C2F2D">
      <w:pPr>
        <w:pStyle w:val="a"/>
        <w:widowControl w:val="0"/>
        <w:numPr>
          <w:ilvl w:val="0"/>
          <w:numId w:val="27"/>
        </w:numPr>
        <w:spacing w:before="0"/>
        <w:rPr>
          <w:color w:val="FF0000"/>
          <w:sz w:val="18"/>
          <w:szCs w:val="18"/>
        </w:rPr>
      </w:pPr>
      <w:r w:rsidRPr="00073F3F">
        <w:rPr>
          <w:rFonts w:eastAsiaTheme="minorEastAsia" w:hint="eastAsia"/>
          <w:sz w:val="18"/>
          <w:szCs w:val="18"/>
          <w:lang w:eastAsia="zh-CN"/>
        </w:rPr>
        <w:t>Frost</w:t>
      </w:r>
      <w:r w:rsidRPr="00073F3F">
        <w:rPr>
          <w:rFonts w:eastAsiaTheme="minorEastAsia"/>
          <w:sz w:val="18"/>
          <w:szCs w:val="18"/>
          <w:lang w:eastAsia="zh-CN"/>
        </w:rPr>
        <w:t xml:space="preserve"> HM</w:t>
      </w:r>
      <w:r w:rsidRPr="00073F3F">
        <w:rPr>
          <w:rFonts w:eastAsiaTheme="minorEastAsia" w:hint="eastAsia"/>
          <w:sz w:val="18"/>
          <w:szCs w:val="18"/>
          <w:lang w:eastAsia="zh-CN"/>
        </w:rPr>
        <w:t xml:space="preserve">, </w:t>
      </w:r>
      <w:r w:rsidRPr="00073F3F">
        <w:rPr>
          <w:rFonts w:eastAsiaTheme="minorEastAsia"/>
          <w:i/>
          <w:sz w:val="18"/>
          <w:szCs w:val="18"/>
          <w:lang w:eastAsia="zh-CN"/>
        </w:rPr>
        <w:t>The laws of bone structure</w:t>
      </w:r>
      <w:r w:rsidRPr="00073F3F">
        <w:rPr>
          <w:rFonts w:eastAsiaTheme="minorEastAsia" w:hint="eastAsia"/>
          <w:sz w:val="18"/>
          <w:szCs w:val="18"/>
          <w:lang w:eastAsia="zh-CN"/>
        </w:rPr>
        <w:t xml:space="preserve">, </w:t>
      </w:r>
      <w:r w:rsidRPr="00073F3F">
        <w:rPr>
          <w:rFonts w:eastAsiaTheme="minorEastAsia"/>
          <w:sz w:val="18"/>
          <w:szCs w:val="18"/>
          <w:lang w:eastAsia="zh-CN"/>
        </w:rPr>
        <w:t>Springfield, Thomas</w:t>
      </w:r>
      <w:r w:rsidRPr="00073F3F">
        <w:rPr>
          <w:rFonts w:eastAsiaTheme="minorEastAsia" w:hint="eastAsia"/>
          <w:sz w:val="18"/>
          <w:szCs w:val="18"/>
          <w:lang w:eastAsia="zh-CN"/>
        </w:rPr>
        <w:t>,</w:t>
      </w:r>
      <w:r w:rsidRPr="00073F3F">
        <w:rPr>
          <w:rFonts w:eastAsiaTheme="minorEastAsia"/>
          <w:sz w:val="18"/>
          <w:szCs w:val="18"/>
          <w:lang w:eastAsia="zh-CN"/>
        </w:rPr>
        <w:t xml:space="preserve"> </w:t>
      </w:r>
      <w:r w:rsidRPr="00073F3F">
        <w:rPr>
          <w:rFonts w:eastAsiaTheme="minorEastAsia" w:hint="eastAsia"/>
          <w:sz w:val="18"/>
          <w:szCs w:val="18"/>
          <w:lang w:eastAsia="zh-CN"/>
        </w:rPr>
        <w:t>1964.</w:t>
      </w:r>
    </w:p>
    <w:p w14:paraId="664FDDB4" w14:textId="77777777" w:rsidR="008C2F2D" w:rsidRPr="00AC06CB" w:rsidRDefault="008C2F2D" w:rsidP="008C2F2D">
      <w:pPr>
        <w:pStyle w:val="a"/>
        <w:widowControl w:val="0"/>
        <w:numPr>
          <w:ilvl w:val="0"/>
          <w:numId w:val="27"/>
        </w:numPr>
        <w:spacing w:before="0"/>
        <w:rPr>
          <w:sz w:val="18"/>
          <w:szCs w:val="18"/>
        </w:rPr>
      </w:pPr>
      <w:r w:rsidRPr="00FF0CE8">
        <w:rPr>
          <w:rFonts w:eastAsiaTheme="minorEastAsia"/>
          <w:sz w:val="18"/>
          <w:szCs w:val="18"/>
          <w:lang w:eastAsia="zh-CN"/>
        </w:rPr>
        <w:t>Cook SD, Skinner HB, Weinstein AM, Haddad RJ Jr</w:t>
      </w:r>
      <w:r w:rsidRPr="00AC06CB">
        <w:rPr>
          <w:rFonts w:eastAsiaTheme="minorEastAsia" w:hint="eastAsia"/>
          <w:sz w:val="18"/>
          <w:szCs w:val="18"/>
          <w:lang w:eastAsia="zh-CN"/>
        </w:rPr>
        <w:t>, Stress distribution in the proximal femur after surface replacem</w:t>
      </w:r>
      <w:r w:rsidRPr="00AC06CB">
        <w:rPr>
          <w:rFonts w:eastAsiaTheme="minorEastAsia"/>
          <w:sz w:val="18"/>
          <w:szCs w:val="18"/>
          <w:lang w:eastAsia="zh-CN"/>
        </w:rPr>
        <w:t>ent: effects of pr</w:t>
      </w:r>
      <w:r>
        <w:rPr>
          <w:rFonts w:eastAsiaTheme="minorEastAsia"/>
          <w:sz w:val="18"/>
          <w:szCs w:val="18"/>
          <w:lang w:eastAsia="zh-CN"/>
        </w:rPr>
        <w:t>osthesis and surgical technique</w:t>
      </w:r>
      <w:r>
        <w:rPr>
          <w:rFonts w:eastAsiaTheme="minorEastAsia" w:hint="eastAsia"/>
          <w:sz w:val="18"/>
          <w:szCs w:val="18"/>
          <w:lang w:eastAsia="zh-CN"/>
        </w:rPr>
        <w:t>,</w:t>
      </w:r>
      <w:r w:rsidRPr="00AC06CB">
        <w:rPr>
          <w:rFonts w:eastAsiaTheme="minorEastAsia"/>
          <w:sz w:val="18"/>
          <w:szCs w:val="18"/>
          <w:lang w:eastAsia="zh-CN"/>
        </w:rPr>
        <w:t xml:space="preserve"> </w:t>
      </w:r>
      <w:r w:rsidRPr="00FF0CE8">
        <w:rPr>
          <w:rFonts w:eastAsiaTheme="minorEastAsia"/>
          <w:i/>
          <w:sz w:val="18"/>
          <w:szCs w:val="18"/>
          <w:lang w:eastAsia="zh-CN"/>
        </w:rPr>
        <w:t>Biomater Med Devices Artif Organs</w:t>
      </w:r>
      <w:r w:rsidRPr="00AC06CB">
        <w:rPr>
          <w:rFonts w:eastAsiaTheme="minorEastAsia"/>
          <w:sz w:val="18"/>
          <w:szCs w:val="18"/>
          <w:lang w:eastAsia="zh-CN"/>
        </w:rPr>
        <w:t xml:space="preserve"> </w:t>
      </w:r>
      <w:r w:rsidRPr="00FF0CE8">
        <w:rPr>
          <w:rFonts w:eastAsiaTheme="minorEastAsia"/>
          <w:b/>
          <w:sz w:val="18"/>
          <w:szCs w:val="18"/>
          <w:lang w:eastAsia="zh-CN"/>
        </w:rPr>
        <w:t>10</w:t>
      </w:r>
      <w:r>
        <w:rPr>
          <w:rFonts w:eastAsiaTheme="minorEastAsia"/>
          <w:sz w:val="18"/>
          <w:szCs w:val="18"/>
          <w:lang w:eastAsia="zh-CN"/>
        </w:rPr>
        <w:t>(2)</w:t>
      </w:r>
      <w:r>
        <w:rPr>
          <w:rFonts w:eastAsiaTheme="minorEastAsia" w:hint="eastAsia"/>
          <w:sz w:val="18"/>
          <w:szCs w:val="18"/>
          <w:lang w:eastAsia="zh-CN"/>
        </w:rPr>
        <w:t>:</w:t>
      </w:r>
      <w:r w:rsidRPr="00AC06CB">
        <w:rPr>
          <w:rFonts w:eastAsiaTheme="minorEastAsia"/>
          <w:sz w:val="18"/>
          <w:szCs w:val="18"/>
          <w:lang w:eastAsia="zh-CN"/>
        </w:rPr>
        <w:t>85-102, 1982</w:t>
      </w:r>
      <w:r>
        <w:rPr>
          <w:rFonts w:eastAsiaTheme="minorEastAsia" w:hint="eastAsia"/>
          <w:sz w:val="18"/>
          <w:szCs w:val="18"/>
          <w:lang w:eastAsia="zh-CN"/>
        </w:rPr>
        <w:t>.</w:t>
      </w:r>
    </w:p>
    <w:p w14:paraId="20F93230" w14:textId="77777777" w:rsidR="008C2F2D" w:rsidRPr="007435B2" w:rsidRDefault="008C2F2D" w:rsidP="008C2F2D">
      <w:pPr>
        <w:pStyle w:val="a"/>
        <w:widowControl w:val="0"/>
        <w:numPr>
          <w:ilvl w:val="0"/>
          <w:numId w:val="27"/>
        </w:numPr>
        <w:spacing w:before="0"/>
        <w:rPr>
          <w:color w:val="FF0000"/>
          <w:sz w:val="18"/>
          <w:szCs w:val="18"/>
        </w:rPr>
      </w:pPr>
      <w:r w:rsidRPr="00FF0CE8">
        <w:rPr>
          <w:rFonts w:eastAsiaTheme="minorEastAsia"/>
          <w:sz w:val="18"/>
          <w:szCs w:val="18"/>
          <w:lang w:eastAsia="zh-CN"/>
        </w:rPr>
        <w:t>Engh CA, Bobyn JD, Glassman AH</w:t>
      </w:r>
      <w:r w:rsidRPr="00AC06CB">
        <w:rPr>
          <w:rFonts w:eastAsiaTheme="minorEastAsia"/>
          <w:sz w:val="18"/>
          <w:szCs w:val="18"/>
          <w:lang w:eastAsia="zh-CN"/>
        </w:rPr>
        <w:t>, Porous-coated hip replacement. The factors governing bone ingrowth, stress shielding, and clinical results</w:t>
      </w:r>
      <w:r>
        <w:rPr>
          <w:rFonts w:eastAsiaTheme="minorEastAsia" w:hint="eastAsia"/>
          <w:sz w:val="18"/>
          <w:szCs w:val="18"/>
          <w:lang w:eastAsia="zh-CN"/>
        </w:rPr>
        <w:t>,</w:t>
      </w:r>
      <w:r w:rsidRPr="00AC06CB">
        <w:rPr>
          <w:rFonts w:eastAsiaTheme="minorEastAsia"/>
          <w:sz w:val="18"/>
          <w:szCs w:val="18"/>
          <w:lang w:eastAsia="zh-CN"/>
        </w:rPr>
        <w:t xml:space="preserve"> </w:t>
      </w:r>
      <w:r w:rsidRPr="00FF0CE8">
        <w:rPr>
          <w:rFonts w:eastAsiaTheme="minorEastAsia"/>
          <w:i/>
          <w:sz w:val="18"/>
          <w:szCs w:val="18"/>
          <w:lang w:eastAsia="zh-CN"/>
        </w:rPr>
        <w:t>J Bone Joint Surg Br</w:t>
      </w:r>
      <w:r w:rsidRPr="00AC06CB">
        <w:rPr>
          <w:rFonts w:eastAsiaTheme="minorEastAsia"/>
          <w:sz w:val="18"/>
          <w:szCs w:val="18"/>
          <w:lang w:eastAsia="zh-CN"/>
        </w:rPr>
        <w:t xml:space="preserve"> </w:t>
      </w:r>
      <w:r w:rsidRPr="00FF0CE8">
        <w:rPr>
          <w:rFonts w:eastAsiaTheme="minorEastAsia"/>
          <w:b/>
          <w:sz w:val="18"/>
          <w:szCs w:val="18"/>
          <w:lang w:eastAsia="zh-CN"/>
        </w:rPr>
        <w:t>69</w:t>
      </w:r>
      <w:r>
        <w:rPr>
          <w:rFonts w:eastAsiaTheme="minorEastAsia"/>
          <w:sz w:val="18"/>
          <w:szCs w:val="18"/>
          <w:lang w:eastAsia="zh-CN"/>
        </w:rPr>
        <w:t>(1)</w:t>
      </w:r>
      <w:r>
        <w:rPr>
          <w:rFonts w:eastAsiaTheme="minorEastAsia" w:hint="eastAsia"/>
          <w:sz w:val="18"/>
          <w:szCs w:val="18"/>
          <w:lang w:eastAsia="zh-CN"/>
        </w:rPr>
        <w:t>:</w:t>
      </w:r>
      <w:r w:rsidRPr="00AC06CB">
        <w:rPr>
          <w:rFonts w:eastAsiaTheme="minorEastAsia"/>
          <w:sz w:val="18"/>
          <w:szCs w:val="18"/>
          <w:lang w:eastAsia="zh-CN"/>
        </w:rPr>
        <w:t>45-55, 1987</w:t>
      </w:r>
      <w:r>
        <w:rPr>
          <w:rFonts w:eastAsiaTheme="minorEastAsia" w:hint="eastAsia"/>
          <w:sz w:val="18"/>
          <w:szCs w:val="18"/>
          <w:lang w:eastAsia="zh-CN"/>
        </w:rPr>
        <w:t>.</w:t>
      </w:r>
    </w:p>
    <w:p w14:paraId="13070F37" w14:textId="77777777" w:rsidR="008C2F2D" w:rsidRPr="007435B2" w:rsidRDefault="008C2F2D" w:rsidP="008C2F2D">
      <w:pPr>
        <w:pStyle w:val="a"/>
        <w:widowControl w:val="0"/>
        <w:numPr>
          <w:ilvl w:val="0"/>
          <w:numId w:val="27"/>
        </w:numPr>
        <w:spacing w:before="0"/>
        <w:rPr>
          <w:color w:val="FF0000"/>
          <w:sz w:val="18"/>
          <w:szCs w:val="18"/>
        </w:rPr>
      </w:pPr>
      <w:r>
        <w:rPr>
          <w:rFonts w:eastAsiaTheme="minorEastAsia"/>
          <w:sz w:val="18"/>
          <w:szCs w:val="18"/>
          <w:lang w:eastAsia="zh-CN"/>
        </w:rPr>
        <w:t>Huiskes R</w:t>
      </w:r>
      <w:r w:rsidRPr="00FF0CE8">
        <w:rPr>
          <w:rFonts w:eastAsiaTheme="minorEastAsia"/>
          <w:sz w:val="18"/>
          <w:szCs w:val="18"/>
          <w:lang w:eastAsia="zh-CN"/>
        </w:rPr>
        <w:t>, Weinans H, Grootenboer HJ, Dalstra M, Fudala B, Slooff TJ</w:t>
      </w:r>
      <w:r w:rsidRPr="00AC06CB">
        <w:rPr>
          <w:rFonts w:eastAsiaTheme="minorEastAsia"/>
          <w:sz w:val="18"/>
          <w:szCs w:val="18"/>
          <w:lang w:eastAsia="zh-CN"/>
        </w:rPr>
        <w:t>, Adaptive bone-remodeling theory applie</w:t>
      </w:r>
      <w:r>
        <w:rPr>
          <w:rFonts w:eastAsiaTheme="minorEastAsia"/>
          <w:sz w:val="18"/>
          <w:szCs w:val="18"/>
          <w:lang w:eastAsia="zh-CN"/>
        </w:rPr>
        <w:t>d to prosthetic-design analysis</w:t>
      </w:r>
      <w:r>
        <w:rPr>
          <w:rFonts w:eastAsiaTheme="minorEastAsia" w:hint="eastAsia"/>
          <w:sz w:val="18"/>
          <w:szCs w:val="18"/>
          <w:lang w:eastAsia="zh-CN"/>
        </w:rPr>
        <w:t>,</w:t>
      </w:r>
      <w:r w:rsidRPr="00AC06CB">
        <w:rPr>
          <w:rFonts w:eastAsiaTheme="minorEastAsia"/>
          <w:sz w:val="18"/>
          <w:szCs w:val="18"/>
          <w:lang w:eastAsia="zh-CN"/>
        </w:rPr>
        <w:t xml:space="preserve"> </w:t>
      </w:r>
      <w:r w:rsidRPr="00FF0CE8">
        <w:rPr>
          <w:rFonts w:eastAsiaTheme="minorEastAsia"/>
          <w:i/>
          <w:sz w:val="18"/>
          <w:szCs w:val="18"/>
          <w:lang w:eastAsia="zh-CN"/>
        </w:rPr>
        <w:t>J Biomech</w:t>
      </w:r>
      <w:r w:rsidRPr="00AC06CB">
        <w:rPr>
          <w:rFonts w:eastAsiaTheme="minorEastAsia"/>
          <w:sz w:val="18"/>
          <w:szCs w:val="18"/>
          <w:lang w:eastAsia="zh-CN"/>
        </w:rPr>
        <w:t xml:space="preserve"> </w:t>
      </w:r>
      <w:r w:rsidRPr="00FF0CE8">
        <w:rPr>
          <w:rFonts w:eastAsiaTheme="minorEastAsia"/>
          <w:b/>
          <w:sz w:val="18"/>
          <w:szCs w:val="18"/>
          <w:lang w:eastAsia="zh-CN"/>
        </w:rPr>
        <w:t>20</w:t>
      </w:r>
      <w:r w:rsidRPr="00AC06CB">
        <w:rPr>
          <w:rFonts w:eastAsiaTheme="minorEastAsia"/>
          <w:sz w:val="18"/>
          <w:szCs w:val="18"/>
          <w:lang w:eastAsia="zh-CN"/>
        </w:rPr>
        <w:t>(11-12)</w:t>
      </w:r>
      <w:r>
        <w:rPr>
          <w:rFonts w:eastAsiaTheme="minorEastAsia" w:hint="eastAsia"/>
          <w:sz w:val="18"/>
          <w:szCs w:val="18"/>
          <w:lang w:eastAsia="zh-CN"/>
        </w:rPr>
        <w:t>:</w:t>
      </w:r>
      <w:r>
        <w:rPr>
          <w:rFonts w:eastAsiaTheme="minorEastAsia"/>
          <w:sz w:val="18"/>
          <w:szCs w:val="18"/>
          <w:lang w:eastAsia="zh-CN"/>
        </w:rPr>
        <w:t>1135-1150</w:t>
      </w:r>
      <w:r>
        <w:rPr>
          <w:rFonts w:eastAsiaTheme="minorEastAsia" w:hint="eastAsia"/>
          <w:sz w:val="18"/>
          <w:szCs w:val="18"/>
          <w:lang w:eastAsia="zh-CN"/>
        </w:rPr>
        <w:t xml:space="preserve">, </w:t>
      </w:r>
      <w:r w:rsidRPr="00AC06CB">
        <w:rPr>
          <w:rFonts w:eastAsiaTheme="minorEastAsia"/>
          <w:sz w:val="18"/>
          <w:szCs w:val="18"/>
          <w:lang w:eastAsia="zh-CN"/>
        </w:rPr>
        <w:t>1987</w:t>
      </w:r>
      <w:r>
        <w:rPr>
          <w:rFonts w:eastAsiaTheme="minorEastAsia" w:hint="eastAsia"/>
          <w:sz w:val="18"/>
          <w:szCs w:val="18"/>
          <w:lang w:eastAsia="zh-CN"/>
        </w:rPr>
        <w:t>.</w:t>
      </w:r>
    </w:p>
    <w:p w14:paraId="10DF782A" w14:textId="77777777" w:rsidR="008C2F2D" w:rsidRPr="007435B2" w:rsidRDefault="008C2F2D" w:rsidP="008C2F2D">
      <w:pPr>
        <w:pStyle w:val="a"/>
        <w:widowControl w:val="0"/>
        <w:numPr>
          <w:ilvl w:val="0"/>
          <w:numId w:val="27"/>
        </w:numPr>
        <w:spacing w:before="0"/>
        <w:rPr>
          <w:color w:val="FF0000"/>
          <w:sz w:val="18"/>
          <w:szCs w:val="18"/>
        </w:rPr>
      </w:pPr>
      <w:r w:rsidRPr="00A863AE">
        <w:rPr>
          <w:rFonts w:eastAsiaTheme="minorEastAsia"/>
          <w:sz w:val="18"/>
          <w:szCs w:val="18"/>
          <w:lang w:eastAsia="zh-CN"/>
        </w:rPr>
        <w:t>Carter, Mechanical loading histories and cortical bone remodelling</w:t>
      </w:r>
      <w:r w:rsidRPr="00A863AE">
        <w:rPr>
          <w:rFonts w:eastAsiaTheme="minorEastAsia" w:hint="eastAsia"/>
          <w:sz w:val="18"/>
          <w:szCs w:val="18"/>
          <w:lang w:eastAsia="zh-CN"/>
        </w:rPr>
        <w:t xml:space="preserve">, </w:t>
      </w:r>
      <w:r w:rsidRPr="00A863AE">
        <w:rPr>
          <w:rFonts w:eastAsiaTheme="minorEastAsia"/>
          <w:i/>
          <w:sz w:val="18"/>
          <w:szCs w:val="18"/>
          <w:lang w:eastAsia="zh-CN"/>
        </w:rPr>
        <w:t>Calcif Tissue Int</w:t>
      </w:r>
      <w:r w:rsidRPr="00A863AE">
        <w:rPr>
          <w:rFonts w:eastAsiaTheme="minorEastAsia" w:hint="eastAsia"/>
          <w:sz w:val="18"/>
          <w:szCs w:val="18"/>
          <w:lang w:eastAsia="zh-CN"/>
        </w:rPr>
        <w:t xml:space="preserve"> </w:t>
      </w:r>
      <w:r w:rsidRPr="00A863AE">
        <w:rPr>
          <w:rFonts w:eastAsiaTheme="minorEastAsia"/>
          <w:b/>
          <w:sz w:val="18"/>
          <w:szCs w:val="18"/>
          <w:lang w:eastAsia="zh-CN"/>
        </w:rPr>
        <w:t>36</w:t>
      </w:r>
      <w:r w:rsidRPr="00A863AE">
        <w:rPr>
          <w:rFonts w:eastAsiaTheme="minorEastAsia"/>
          <w:sz w:val="18"/>
          <w:szCs w:val="18"/>
          <w:lang w:eastAsia="zh-CN"/>
        </w:rPr>
        <w:t xml:space="preserve"> S1: </w:t>
      </w:r>
      <w:r w:rsidRPr="00A863AE">
        <w:rPr>
          <w:rFonts w:eastAsiaTheme="minorEastAsia"/>
          <w:sz w:val="18"/>
          <w:szCs w:val="18"/>
          <w:lang w:eastAsia="zh-CN"/>
        </w:rPr>
        <w:lastRenderedPageBreak/>
        <w:t>S19-24</w:t>
      </w:r>
      <w:r w:rsidRPr="00A863AE">
        <w:rPr>
          <w:rFonts w:eastAsiaTheme="minorEastAsia" w:hint="eastAsia"/>
          <w:sz w:val="18"/>
          <w:szCs w:val="18"/>
          <w:lang w:eastAsia="zh-CN"/>
        </w:rPr>
        <w:t>, 1984.</w:t>
      </w:r>
    </w:p>
    <w:p w14:paraId="6811AC29"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Mullender MG</w:t>
      </w:r>
      <w:r w:rsidRPr="00FF0CE8">
        <w:rPr>
          <w:rFonts w:eastAsiaTheme="minorEastAsia"/>
          <w:sz w:val="18"/>
          <w:szCs w:val="18"/>
          <w:lang w:eastAsia="zh-CN"/>
        </w:rPr>
        <w:t>, van der Meer DD, Huiskes R, Lips P</w:t>
      </w:r>
      <w:r w:rsidRPr="00AC06CB">
        <w:rPr>
          <w:rFonts w:eastAsiaTheme="minorEastAsia"/>
          <w:sz w:val="18"/>
          <w:szCs w:val="18"/>
          <w:lang w:eastAsia="zh-CN"/>
        </w:rPr>
        <w:t>, Osteocyte density ch</w:t>
      </w:r>
      <w:r>
        <w:rPr>
          <w:rFonts w:eastAsiaTheme="minorEastAsia"/>
          <w:sz w:val="18"/>
          <w:szCs w:val="18"/>
          <w:lang w:eastAsia="zh-CN"/>
        </w:rPr>
        <w:t>anges in aging and osteoporosis</w:t>
      </w:r>
      <w:r>
        <w:rPr>
          <w:rFonts w:eastAsiaTheme="minorEastAsia" w:hint="eastAsia"/>
          <w:sz w:val="18"/>
          <w:szCs w:val="18"/>
          <w:lang w:eastAsia="zh-CN"/>
        </w:rPr>
        <w:t>,</w:t>
      </w:r>
      <w:r w:rsidRPr="00AC06CB">
        <w:rPr>
          <w:rFonts w:eastAsiaTheme="minorEastAsia"/>
          <w:sz w:val="18"/>
          <w:szCs w:val="18"/>
          <w:lang w:eastAsia="zh-CN"/>
        </w:rPr>
        <w:t xml:space="preserve"> </w:t>
      </w:r>
      <w:r w:rsidRPr="00FF0CE8">
        <w:rPr>
          <w:rFonts w:eastAsiaTheme="minorEastAsia"/>
          <w:i/>
          <w:sz w:val="18"/>
          <w:szCs w:val="18"/>
          <w:lang w:eastAsia="zh-CN"/>
        </w:rPr>
        <w:t>Bone</w:t>
      </w:r>
      <w:r w:rsidRPr="00AC06CB">
        <w:rPr>
          <w:rFonts w:eastAsiaTheme="minorEastAsia"/>
          <w:sz w:val="18"/>
          <w:szCs w:val="18"/>
          <w:lang w:eastAsia="zh-CN"/>
        </w:rPr>
        <w:t xml:space="preserve"> </w:t>
      </w:r>
      <w:r w:rsidRPr="00FF0CE8">
        <w:rPr>
          <w:rFonts w:eastAsiaTheme="minorEastAsia"/>
          <w:b/>
          <w:sz w:val="18"/>
          <w:szCs w:val="18"/>
          <w:lang w:eastAsia="zh-CN"/>
        </w:rPr>
        <w:t>18</w:t>
      </w:r>
      <w:r w:rsidRPr="00AC06CB">
        <w:rPr>
          <w:rFonts w:eastAsiaTheme="minorEastAsia"/>
          <w:sz w:val="18"/>
          <w:szCs w:val="18"/>
          <w:lang w:eastAsia="zh-CN"/>
        </w:rPr>
        <w:t>(2)</w:t>
      </w:r>
      <w:r>
        <w:rPr>
          <w:rFonts w:eastAsiaTheme="minorEastAsia"/>
          <w:sz w:val="18"/>
          <w:szCs w:val="18"/>
          <w:lang w:eastAsia="zh-CN"/>
        </w:rPr>
        <w:t>:109-113</w:t>
      </w:r>
      <w:r>
        <w:rPr>
          <w:rFonts w:eastAsiaTheme="minorEastAsia" w:hint="eastAsia"/>
          <w:sz w:val="18"/>
          <w:szCs w:val="18"/>
          <w:lang w:eastAsia="zh-CN"/>
        </w:rPr>
        <w:t>,</w:t>
      </w:r>
      <w:r w:rsidRPr="00AC06CB">
        <w:rPr>
          <w:rFonts w:eastAsiaTheme="minorEastAsia"/>
          <w:sz w:val="18"/>
          <w:szCs w:val="18"/>
          <w:lang w:eastAsia="zh-CN"/>
        </w:rPr>
        <w:t xml:space="preserve"> 1996</w:t>
      </w:r>
      <w:r>
        <w:rPr>
          <w:rFonts w:eastAsiaTheme="minorEastAsia" w:hint="eastAsia"/>
          <w:sz w:val="18"/>
          <w:szCs w:val="18"/>
          <w:lang w:eastAsia="zh-CN"/>
        </w:rPr>
        <w:t>.</w:t>
      </w:r>
    </w:p>
    <w:p w14:paraId="090696FC"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Burr DB</w:t>
      </w:r>
      <w:r w:rsidRPr="00FF0CE8">
        <w:rPr>
          <w:rFonts w:eastAsiaTheme="minorEastAsia"/>
          <w:sz w:val="18"/>
          <w:szCs w:val="18"/>
          <w:lang w:eastAsia="zh-CN"/>
        </w:rPr>
        <w:t>, Forwood MR, Fyhrie DP, Martin RB, Schaffler MB, Turner CH</w:t>
      </w:r>
      <w:r w:rsidRPr="00AC06CB">
        <w:rPr>
          <w:rFonts w:eastAsiaTheme="minorEastAsia"/>
          <w:sz w:val="18"/>
          <w:szCs w:val="18"/>
          <w:lang w:eastAsia="zh-CN"/>
        </w:rPr>
        <w:t>, Bone microdamage and skeletal fragility in os</w:t>
      </w:r>
      <w:r>
        <w:rPr>
          <w:rFonts w:eastAsiaTheme="minorEastAsia"/>
          <w:sz w:val="18"/>
          <w:szCs w:val="18"/>
          <w:lang w:eastAsia="zh-CN"/>
        </w:rPr>
        <w:t>teoporotic and stress fractures</w:t>
      </w:r>
      <w:r>
        <w:rPr>
          <w:rFonts w:eastAsiaTheme="minorEastAsia" w:hint="eastAsia"/>
          <w:sz w:val="18"/>
          <w:szCs w:val="18"/>
          <w:lang w:eastAsia="zh-CN"/>
        </w:rPr>
        <w:t>,</w:t>
      </w:r>
      <w:r w:rsidRPr="00AC06CB">
        <w:rPr>
          <w:rFonts w:eastAsiaTheme="minorEastAsia"/>
          <w:sz w:val="18"/>
          <w:szCs w:val="18"/>
          <w:lang w:eastAsia="zh-CN"/>
        </w:rPr>
        <w:t xml:space="preserve"> </w:t>
      </w:r>
      <w:r w:rsidRPr="00FF0CE8">
        <w:rPr>
          <w:rFonts w:eastAsiaTheme="minorEastAsia"/>
          <w:i/>
          <w:sz w:val="18"/>
          <w:szCs w:val="18"/>
          <w:lang w:eastAsia="zh-CN"/>
        </w:rPr>
        <w:t>J Bone Miner Res</w:t>
      </w:r>
      <w:r w:rsidRPr="00FF0CE8">
        <w:rPr>
          <w:rFonts w:eastAsiaTheme="minorEastAsia"/>
          <w:sz w:val="18"/>
          <w:szCs w:val="18"/>
          <w:lang w:eastAsia="zh-CN"/>
        </w:rPr>
        <w:t xml:space="preserve"> </w:t>
      </w:r>
      <w:r w:rsidRPr="00FF0CE8">
        <w:rPr>
          <w:rFonts w:eastAsiaTheme="minorEastAsia"/>
          <w:b/>
          <w:sz w:val="18"/>
          <w:szCs w:val="18"/>
          <w:lang w:eastAsia="zh-CN"/>
        </w:rPr>
        <w:t>12</w:t>
      </w:r>
      <w:r w:rsidRPr="00AC06CB">
        <w:rPr>
          <w:rFonts w:eastAsiaTheme="minorEastAsia"/>
          <w:sz w:val="18"/>
          <w:szCs w:val="18"/>
          <w:lang w:eastAsia="zh-CN"/>
        </w:rPr>
        <w:t>(1):</w:t>
      </w:r>
      <w:r>
        <w:rPr>
          <w:rFonts w:eastAsiaTheme="minorEastAsia"/>
          <w:sz w:val="18"/>
          <w:szCs w:val="18"/>
          <w:lang w:eastAsia="zh-CN"/>
        </w:rPr>
        <w:t>6-15</w:t>
      </w:r>
      <w:r>
        <w:rPr>
          <w:rFonts w:eastAsiaTheme="minorEastAsia" w:hint="eastAsia"/>
          <w:sz w:val="18"/>
          <w:szCs w:val="18"/>
          <w:lang w:eastAsia="zh-CN"/>
        </w:rPr>
        <w:t>,</w:t>
      </w:r>
      <w:r w:rsidRPr="00AC06CB">
        <w:rPr>
          <w:rFonts w:eastAsiaTheme="minorEastAsia"/>
          <w:sz w:val="18"/>
          <w:szCs w:val="18"/>
          <w:lang w:eastAsia="zh-CN"/>
        </w:rPr>
        <w:t xml:space="preserve"> 1997</w:t>
      </w:r>
      <w:r>
        <w:rPr>
          <w:rFonts w:eastAsiaTheme="minorEastAsia" w:hint="eastAsia"/>
          <w:sz w:val="18"/>
          <w:szCs w:val="18"/>
          <w:lang w:eastAsia="zh-CN"/>
        </w:rPr>
        <w:t>.</w:t>
      </w:r>
    </w:p>
    <w:p w14:paraId="5CDAFF36"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Turner CH</w:t>
      </w:r>
      <w:r w:rsidRPr="00FF0CE8">
        <w:rPr>
          <w:rFonts w:eastAsiaTheme="minorEastAsia"/>
          <w:sz w:val="18"/>
          <w:szCs w:val="18"/>
          <w:lang w:eastAsia="zh-CN"/>
        </w:rPr>
        <w:t>, Robling AG</w:t>
      </w:r>
      <w:r w:rsidRPr="00AC06CB">
        <w:rPr>
          <w:rFonts w:eastAsiaTheme="minorEastAsia"/>
          <w:sz w:val="18"/>
          <w:szCs w:val="18"/>
          <w:lang w:eastAsia="zh-CN"/>
        </w:rPr>
        <w:t xml:space="preserve">, Mechanisms by which </w:t>
      </w:r>
      <w:r>
        <w:rPr>
          <w:rFonts w:eastAsiaTheme="minorEastAsia"/>
          <w:sz w:val="18"/>
          <w:szCs w:val="18"/>
          <w:lang w:eastAsia="zh-CN"/>
        </w:rPr>
        <w:t>exercise improves bone strength</w:t>
      </w:r>
      <w:r>
        <w:rPr>
          <w:rFonts w:eastAsiaTheme="minorEastAsia" w:hint="eastAsia"/>
          <w:sz w:val="18"/>
          <w:szCs w:val="18"/>
          <w:lang w:eastAsia="zh-CN"/>
        </w:rPr>
        <w:t>,</w:t>
      </w:r>
      <w:r w:rsidRPr="00AC06CB">
        <w:rPr>
          <w:rFonts w:eastAsiaTheme="minorEastAsia"/>
          <w:sz w:val="18"/>
          <w:szCs w:val="18"/>
          <w:lang w:eastAsia="zh-CN"/>
        </w:rPr>
        <w:t xml:space="preserve"> </w:t>
      </w:r>
      <w:r w:rsidRPr="00FF0CE8">
        <w:rPr>
          <w:rFonts w:eastAsiaTheme="minorEastAsia"/>
          <w:i/>
          <w:sz w:val="18"/>
          <w:szCs w:val="18"/>
          <w:lang w:eastAsia="zh-CN"/>
        </w:rPr>
        <w:t>J Bone Miner Metab</w:t>
      </w:r>
      <w:r w:rsidRPr="00AC06CB">
        <w:rPr>
          <w:rFonts w:eastAsiaTheme="minorEastAsia"/>
          <w:sz w:val="18"/>
          <w:szCs w:val="18"/>
          <w:lang w:eastAsia="zh-CN"/>
        </w:rPr>
        <w:t xml:space="preserve"> </w:t>
      </w:r>
      <w:r w:rsidRPr="00C46BD9">
        <w:rPr>
          <w:rFonts w:eastAsiaTheme="minorEastAsia"/>
          <w:b/>
          <w:sz w:val="18"/>
          <w:szCs w:val="18"/>
          <w:lang w:eastAsia="zh-CN"/>
        </w:rPr>
        <w:t>23</w:t>
      </w:r>
      <w:r>
        <w:rPr>
          <w:rFonts w:eastAsiaTheme="minorEastAsia"/>
          <w:sz w:val="18"/>
          <w:szCs w:val="18"/>
          <w:lang w:eastAsia="zh-CN"/>
        </w:rPr>
        <w:t>:16-22</w:t>
      </w:r>
      <w:r>
        <w:rPr>
          <w:rFonts w:eastAsiaTheme="minorEastAsia" w:hint="eastAsia"/>
          <w:sz w:val="18"/>
          <w:szCs w:val="18"/>
          <w:lang w:eastAsia="zh-CN"/>
        </w:rPr>
        <w:t xml:space="preserve">, </w:t>
      </w:r>
      <w:r w:rsidRPr="00AC06CB">
        <w:rPr>
          <w:rFonts w:eastAsiaTheme="minorEastAsia"/>
          <w:sz w:val="18"/>
          <w:szCs w:val="18"/>
          <w:lang w:eastAsia="zh-CN"/>
        </w:rPr>
        <w:t>2005</w:t>
      </w:r>
      <w:r>
        <w:rPr>
          <w:rFonts w:eastAsiaTheme="minorEastAsia" w:hint="eastAsia"/>
          <w:sz w:val="18"/>
          <w:szCs w:val="18"/>
          <w:lang w:eastAsia="zh-CN"/>
        </w:rPr>
        <w:t>.</w:t>
      </w:r>
    </w:p>
    <w:p w14:paraId="587DA743"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Schulte FA</w:t>
      </w:r>
      <w:r w:rsidRPr="00C46BD9">
        <w:rPr>
          <w:rFonts w:eastAsiaTheme="minorEastAsia"/>
          <w:sz w:val="18"/>
          <w:szCs w:val="18"/>
          <w:lang w:eastAsia="zh-CN"/>
        </w:rPr>
        <w:t>, Lambers FM, Kuhn G, Müller R</w:t>
      </w:r>
      <w:r w:rsidRPr="00AC06CB">
        <w:rPr>
          <w:rFonts w:eastAsiaTheme="minorEastAsia" w:hint="eastAsia"/>
          <w:sz w:val="18"/>
          <w:szCs w:val="18"/>
          <w:lang w:eastAsia="zh-CN"/>
        </w:rPr>
        <w:t xml:space="preserve">, In vivo micro-computed tomography allows direct three-dimensional quantification </w:t>
      </w:r>
      <w:r w:rsidRPr="00AC06CB">
        <w:rPr>
          <w:rFonts w:eastAsiaTheme="minorEastAsia"/>
          <w:sz w:val="18"/>
          <w:szCs w:val="18"/>
          <w:lang w:eastAsia="zh-CN"/>
        </w:rPr>
        <w:t>of both bone formation and bone resorption param</w:t>
      </w:r>
      <w:r>
        <w:rPr>
          <w:rFonts w:eastAsiaTheme="minorEastAsia"/>
          <w:sz w:val="18"/>
          <w:szCs w:val="18"/>
          <w:lang w:eastAsia="zh-CN"/>
        </w:rPr>
        <w:t>eters using time-lapsed imaging</w:t>
      </w:r>
      <w:r>
        <w:rPr>
          <w:rFonts w:eastAsiaTheme="minorEastAsia" w:hint="eastAsia"/>
          <w:sz w:val="18"/>
          <w:szCs w:val="18"/>
          <w:lang w:eastAsia="zh-CN"/>
        </w:rPr>
        <w:t>,</w:t>
      </w:r>
      <w:r w:rsidRPr="00AC06CB">
        <w:rPr>
          <w:rFonts w:eastAsiaTheme="minorEastAsia"/>
          <w:sz w:val="18"/>
          <w:szCs w:val="18"/>
          <w:lang w:eastAsia="zh-CN"/>
        </w:rPr>
        <w:t xml:space="preserve"> </w:t>
      </w:r>
      <w:r w:rsidRPr="00C46BD9">
        <w:rPr>
          <w:rFonts w:eastAsiaTheme="minorEastAsia"/>
          <w:i/>
          <w:sz w:val="18"/>
          <w:szCs w:val="18"/>
          <w:lang w:eastAsia="zh-CN"/>
        </w:rPr>
        <w:t>Bone</w:t>
      </w:r>
      <w:r w:rsidRPr="00AC06CB">
        <w:rPr>
          <w:rFonts w:eastAsiaTheme="minorEastAsia"/>
          <w:sz w:val="18"/>
          <w:szCs w:val="18"/>
          <w:lang w:eastAsia="zh-CN"/>
        </w:rPr>
        <w:t xml:space="preserve"> </w:t>
      </w:r>
      <w:r w:rsidRPr="00C46BD9">
        <w:rPr>
          <w:rFonts w:eastAsiaTheme="minorEastAsia"/>
          <w:b/>
          <w:sz w:val="18"/>
          <w:szCs w:val="18"/>
          <w:lang w:eastAsia="zh-CN"/>
        </w:rPr>
        <w:t>48</w:t>
      </w:r>
      <w:r>
        <w:rPr>
          <w:rFonts w:eastAsiaTheme="minorEastAsia" w:hint="eastAsia"/>
          <w:sz w:val="18"/>
          <w:szCs w:val="18"/>
          <w:lang w:eastAsia="zh-CN"/>
        </w:rPr>
        <w:t>(3)</w:t>
      </w:r>
      <w:r w:rsidRPr="00AC06CB">
        <w:rPr>
          <w:rFonts w:eastAsiaTheme="minorEastAsia"/>
          <w:sz w:val="18"/>
          <w:szCs w:val="18"/>
          <w:lang w:eastAsia="zh-CN"/>
        </w:rPr>
        <w:t>:</w:t>
      </w:r>
      <w:r>
        <w:rPr>
          <w:rFonts w:eastAsiaTheme="minorEastAsia"/>
          <w:sz w:val="18"/>
          <w:szCs w:val="18"/>
          <w:lang w:eastAsia="zh-CN"/>
        </w:rPr>
        <w:t>433-442</w:t>
      </w:r>
      <w:r>
        <w:rPr>
          <w:rFonts w:eastAsiaTheme="minorEastAsia" w:hint="eastAsia"/>
          <w:sz w:val="18"/>
          <w:szCs w:val="18"/>
          <w:lang w:eastAsia="zh-CN"/>
        </w:rPr>
        <w:t>, 2011.</w:t>
      </w:r>
    </w:p>
    <w:p w14:paraId="67869DB6" w14:textId="77777777" w:rsidR="008C2F2D" w:rsidRPr="007435B2" w:rsidRDefault="008C2F2D" w:rsidP="008C2F2D">
      <w:pPr>
        <w:pStyle w:val="a"/>
        <w:widowControl w:val="0"/>
        <w:numPr>
          <w:ilvl w:val="0"/>
          <w:numId w:val="27"/>
        </w:numPr>
        <w:spacing w:before="0"/>
        <w:rPr>
          <w:color w:val="FF0000"/>
          <w:sz w:val="18"/>
          <w:szCs w:val="18"/>
        </w:rPr>
      </w:pPr>
      <w:r w:rsidRPr="00B97761">
        <w:rPr>
          <w:rFonts w:eastAsiaTheme="minorEastAsia"/>
          <w:sz w:val="18"/>
          <w:szCs w:val="18"/>
          <w:lang w:eastAsia="zh-CN"/>
        </w:rPr>
        <w:t>Schulte FA, Zwahlen A, Lambers FM, Kuhn G, Ruffoni D, Betts D, Webster DJ, Mueller R, Strain-adaptive in silico modelling of bone adaptation – a computer simulation validated by in vivo micro-computed tomography data</w:t>
      </w:r>
      <w:r w:rsidRPr="00B97761">
        <w:rPr>
          <w:rFonts w:eastAsiaTheme="minorEastAsia" w:hint="eastAsia"/>
          <w:sz w:val="18"/>
          <w:szCs w:val="18"/>
          <w:lang w:eastAsia="zh-CN"/>
        </w:rPr>
        <w:t xml:space="preserve">, </w:t>
      </w:r>
      <w:r w:rsidRPr="00B97761">
        <w:rPr>
          <w:rFonts w:eastAsiaTheme="minorEastAsia"/>
          <w:i/>
          <w:sz w:val="18"/>
          <w:szCs w:val="18"/>
          <w:lang w:eastAsia="zh-CN"/>
        </w:rPr>
        <w:t>Bone</w:t>
      </w:r>
      <w:r w:rsidRPr="00B97761">
        <w:rPr>
          <w:rFonts w:eastAsiaTheme="minorEastAsia"/>
          <w:sz w:val="18"/>
          <w:szCs w:val="18"/>
          <w:lang w:eastAsia="zh-CN"/>
        </w:rPr>
        <w:t xml:space="preserve"> </w:t>
      </w:r>
      <w:r w:rsidRPr="00B97761">
        <w:rPr>
          <w:rFonts w:eastAsiaTheme="minorEastAsia"/>
          <w:b/>
          <w:sz w:val="18"/>
          <w:szCs w:val="18"/>
          <w:lang w:eastAsia="zh-CN"/>
        </w:rPr>
        <w:t>52</w:t>
      </w:r>
      <w:r w:rsidRPr="00B97761">
        <w:rPr>
          <w:rFonts w:eastAsiaTheme="minorEastAsia"/>
          <w:sz w:val="18"/>
          <w:szCs w:val="18"/>
          <w:lang w:eastAsia="zh-CN"/>
        </w:rPr>
        <w:t>:485-492</w:t>
      </w:r>
      <w:r w:rsidRPr="00B97761">
        <w:rPr>
          <w:rFonts w:eastAsiaTheme="minorEastAsia" w:hint="eastAsia"/>
          <w:sz w:val="18"/>
          <w:szCs w:val="18"/>
          <w:lang w:eastAsia="zh-CN"/>
        </w:rPr>
        <w:t>, 2013</w:t>
      </w:r>
      <w:r w:rsidRPr="00B97761">
        <w:rPr>
          <w:rFonts w:eastAsiaTheme="minorEastAsia"/>
          <w:sz w:val="18"/>
          <w:szCs w:val="18"/>
          <w:lang w:eastAsia="zh-CN"/>
        </w:rPr>
        <w:t>.</w:t>
      </w:r>
    </w:p>
    <w:p w14:paraId="325D504B" w14:textId="77777777" w:rsidR="008C2F2D" w:rsidRDefault="008C2F2D" w:rsidP="008C2F2D">
      <w:pPr>
        <w:pStyle w:val="a"/>
        <w:widowControl w:val="0"/>
        <w:numPr>
          <w:ilvl w:val="0"/>
          <w:numId w:val="27"/>
        </w:numPr>
        <w:spacing w:before="0"/>
        <w:rPr>
          <w:rFonts w:eastAsiaTheme="minorEastAsia"/>
          <w:sz w:val="18"/>
          <w:szCs w:val="18"/>
          <w:lang w:eastAsia="zh-CN"/>
        </w:rPr>
      </w:pPr>
      <w:r w:rsidRPr="00764C61">
        <w:rPr>
          <w:rFonts w:eastAsiaTheme="minorEastAsia" w:hint="eastAsia"/>
          <w:sz w:val="18"/>
          <w:szCs w:val="18"/>
          <w:lang w:eastAsia="zh-CN"/>
        </w:rPr>
        <w:t>Levchuk A, Zwahlen A, Weigt C, Lambers FM, Badilatti SD, Schulte FA, et al.,</w:t>
      </w:r>
      <w:r w:rsidRPr="00764C61">
        <w:rPr>
          <w:rFonts w:eastAsiaTheme="minorEastAsia"/>
          <w:sz w:val="18"/>
          <w:szCs w:val="18"/>
          <w:lang w:eastAsia="zh-CN"/>
        </w:rPr>
        <w:t xml:space="preserve"> Large scale simulation of trabecular bone adaptation to loading and treatment. </w:t>
      </w:r>
      <w:r w:rsidRPr="00764C61">
        <w:rPr>
          <w:rFonts w:eastAsiaTheme="minorEastAsia"/>
          <w:i/>
          <w:sz w:val="18"/>
          <w:szCs w:val="18"/>
          <w:lang w:eastAsia="zh-CN"/>
        </w:rPr>
        <w:t>Clin Biomech</w:t>
      </w:r>
      <w:r w:rsidRPr="00764C61">
        <w:rPr>
          <w:rFonts w:eastAsiaTheme="minorEastAsia"/>
          <w:sz w:val="18"/>
          <w:szCs w:val="18"/>
          <w:lang w:eastAsia="zh-CN"/>
        </w:rPr>
        <w:t xml:space="preserve"> 29: 355-362, 2014</w:t>
      </w:r>
      <w:r>
        <w:rPr>
          <w:rFonts w:eastAsiaTheme="minorEastAsia"/>
          <w:sz w:val="18"/>
          <w:szCs w:val="18"/>
          <w:lang w:eastAsia="zh-CN"/>
        </w:rPr>
        <w:t>.</w:t>
      </w:r>
    </w:p>
    <w:p w14:paraId="40DE2CC8" w14:textId="77777777" w:rsidR="008C2F2D" w:rsidRPr="00AC06CB" w:rsidRDefault="008C2F2D" w:rsidP="008C2F2D">
      <w:pPr>
        <w:pStyle w:val="a"/>
        <w:numPr>
          <w:ilvl w:val="0"/>
          <w:numId w:val="27"/>
        </w:numPr>
        <w:spacing w:before="0"/>
        <w:rPr>
          <w:rFonts w:eastAsia="宋体"/>
          <w:sz w:val="18"/>
          <w:szCs w:val="18"/>
          <w:lang w:eastAsia="zh-CN"/>
        </w:rPr>
      </w:pPr>
      <w:r>
        <w:rPr>
          <w:rFonts w:eastAsiaTheme="minorEastAsia"/>
          <w:sz w:val="18"/>
          <w:szCs w:val="18"/>
          <w:lang w:eastAsia="zh-CN"/>
        </w:rPr>
        <w:t>Lambers FM, Kuhn G, Weigt C, Koch KM, Schulte FA</w:t>
      </w:r>
      <w:r w:rsidRPr="00AB7365">
        <w:rPr>
          <w:rFonts w:eastAsiaTheme="minorEastAsia"/>
          <w:sz w:val="18"/>
          <w:szCs w:val="18"/>
          <w:lang w:eastAsia="zh-CN"/>
        </w:rPr>
        <w:t>, Müller R</w:t>
      </w:r>
      <w:r w:rsidRPr="00AC06CB">
        <w:rPr>
          <w:rFonts w:eastAsiaTheme="minorEastAsia"/>
          <w:sz w:val="18"/>
          <w:szCs w:val="18"/>
          <w:lang w:eastAsia="zh-CN"/>
        </w:rPr>
        <w:t>, Bone adaptation to cyclic loading in murine caudal vertebrae is maintained with age and directly correlated to the local micromechanical environmen</w:t>
      </w:r>
      <w:r>
        <w:rPr>
          <w:rFonts w:eastAsiaTheme="minorEastAsia"/>
          <w:sz w:val="18"/>
          <w:szCs w:val="18"/>
          <w:lang w:eastAsia="zh-CN"/>
        </w:rPr>
        <w:t>t</w:t>
      </w:r>
      <w:r>
        <w:rPr>
          <w:rFonts w:eastAsiaTheme="minorEastAsia" w:hint="eastAsia"/>
          <w:sz w:val="18"/>
          <w:szCs w:val="18"/>
          <w:lang w:eastAsia="zh-CN"/>
        </w:rPr>
        <w:t>,</w:t>
      </w:r>
      <w:r w:rsidRPr="00AC06CB">
        <w:rPr>
          <w:rFonts w:eastAsiaTheme="minorEastAsia"/>
          <w:sz w:val="18"/>
          <w:szCs w:val="18"/>
          <w:lang w:eastAsia="zh-CN"/>
        </w:rPr>
        <w:t xml:space="preserve"> </w:t>
      </w:r>
      <w:r w:rsidRPr="00AB2E76">
        <w:rPr>
          <w:rFonts w:eastAsiaTheme="minorEastAsia"/>
          <w:i/>
          <w:sz w:val="18"/>
          <w:szCs w:val="18"/>
          <w:lang w:eastAsia="zh-CN"/>
        </w:rPr>
        <w:t>J Biomech</w:t>
      </w:r>
      <w:r w:rsidRPr="00AC06CB">
        <w:rPr>
          <w:rFonts w:eastAsiaTheme="minorEastAsia"/>
          <w:sz w:val="18"/>
          <w:szCs w:val="18"/>
          <w:lang w:eastAsia="zh-CN"/>
        </w:rPr>
        <w:t xml:space="preserve"> </w:t>
      </w:r>
      <w:r w:rsidRPr="00AB2E76">
        <w:rPr>
          <w:rFonts w:eastAsiaTheme="minorEastAsia"/>
          <w:b/>
          <w:sz w:val="18"/>
          <w:szCs w:val="18"/>
          <w:lang w:eastAsia="zh-CN"/>
        </w:rPr>
        <w:t>48</w:t>
      </w:r>
      <w:r>
        <w:rPr>
          <w:rFonts w:eastAsiaTheme="minorEastAsia" w:hint="eastAsia"/>
          <w:sz w:val="18"/>
          <w:szCs w:val="18"/>
          <w:lang w:eastAsia="zh-CN"/>
        </w:rPr>
        <w:t>(6)</w:t>
      </w:r>
      <w:r w:rsidRPr="00AC06CB">
        <w:rPr>
          <w:rFonts w:eastAsiaTheme="minorEastAsia"/>
          <w:sz w:val="18"/>
          <w:szCs w:val="18"/>
          <w:lang w:eastAsia="zh-CN"/>
        </w:rPr>
        <w:t>:1179-1187</w:t>
      </w:r>
      <w:r>
        <w:rPr>
          <w:rFonts w:eastAsiaTheme="minorEastAsia" w:hint="eastAsia"/>
          <w:sz w:val="18"/>
          <w:szCs w:val="18"/>
          <w:lang w:eastAsia="zh-CN"/>
        </w:rPr>
        <w:t>, 2015</w:t>
      </w:r>
      <w:r w:rsidRPr="00AC06CB">
        <w:rPr>
          <w:rFonts w:eastAsiaTheme="minorEastAsia"/>
          <w:sz w:val="18"/>
          <w:szCs w:val="18"/>
          <w:lang w:eastAsia="zh-CN"/>
        </w:rPr>
        <w:t>.</w:t>
      </w:r>
    </w:p>
    <w:p w14:paraId="2668BED6"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Birkhold AI</w:t>
      </w:r>
      <w:r w:rsidRPr="00C46BD9">
        <w:rPr>
          <w:rFonts w:eastAsiaTheme="minorEastAsia"/>
          <w:sz w:val="18"/>
          <w:szCs w:val="18"/>
          <w:lang w:eastAsia="zh-CN"/>
        </w:rPr>
        <w:t>, Razi H, Weinkamer R, Duda GN, Checa S, Willie BM</w:t>
      </w:r>
      <w:r w:rsidRPr="00AC06CB">
        <w:rPr>
          <w:rFonts w:eastAsiaTheme="minorEastAsia"/>
          <w:sz w:val="18"/>
          <w:szCs w:val="18"/>
          <w:lang w:eastAsia="zh-CN"/>
        </w:rPr>
        <w:t>, Monitoring in vivo</w:t>
      </w:r>
      <w:r w:rsidRPr="00AC06CB">
        <w:rPr>
          <w:rFonts w:eastAsiaTheme="minorEastAsia"/>
          <w:color w:val="FF0000"/>
          <w:sz w:val="18"/>
          <w:szCs w:val="18"/>
          <w:lang w:eastAsia="zh-CN"/>
        </w:rPr>
        <w:t xml:space="preserve"> </w:t>
      </w:r>
      <w:r w:rsidRPr="00B97761">
        <w:rPr>
          <w:rFonts w:eastAsiaTheme="minorEastAsia"/>
          <w:sz w:val="18"/>
          <w:szCs w:val="18"/>
          <w:lang w:eastAsia="zh-CN"/>
        </w:rPr>
        <w:t>(re)</w:t>
      </w:r>
      <w:r w:rsidRPr="00AC06CB">
        <w:rPr>
          <w:rFonts w:eastAsiaTheme="minorEastAsia"/>
          <w:sz w:val="18"/>
          <w:szCs w:val="18"/>
          <w:lang w:eastAsia="zh-CN"/>
        </w:rPr>
        <w:t xml:space="preserve">modelling: a computational approach using 4D microCT data to </w:t>
      </w:r>
      <w:r>
        <w:rPr>
          <w:rFonts w:eastAsiaTheme="minorEastAsia"/>
          <w:sz w:val="18"/>
          <w:szCs w:val="18"/>
          <w:lang w:eastAsia="zh-CN"/>
        </w:rPr>
        <w:t>quantify bone surface movements</w:t>
      </w:r>
      <w:r>
        <w:rPr>
          <w:rFonts w:eastAsiaTheme="minorEastAsia" w:hint="eastAsia"/>
          <w:sz w:val="18"/>
          <w:szCs w:val="18"/>
          <w:lang w:eastAsia="zh-CN"/>
        </w:rPr>
        <w:t>,</w:t>
      </w:r>
      <w:r w:rsidRPr="00AC06CB">
        <w:rPr>
          <w:rFonts w:eastAsiaTheme="minorEastAsia"/>
          <w:sz w:val="18"/>
          <w:szCs w:val="18"/>
          <w:lang w:eastAsia="zh-CN"/>
        </w:rPr>
        <w:t xml:space="preserve"> </w:t>
      </w:r>
      <w:r w:rsidRPr="00B24CC4">
        <w:rPr>
          <w:rFonts w:eastAsiaTheme="minorEastAsia"/>
          <w:i/>
          <w:sz w:val="18"/>
          <w:szCs w:val="18"/>
          <w:lang w:eastAsia="zh-CN"/>
        </w:rPr>
        <w:t>Bone</w:t>
      </w:r>
      <w:r w:rsidRPr="00AC06CB">
        <w:rPr>
          <w:rFonts w:eastAsiaTheme="minorEastAsia"/>
          <w:sz w:val="18"/>
          <w:szCs w:val="18"/>
          <w:lang w:eastAsia="zh-CN"/>
        </w:rPr>
        <w:t xml:space="preserve"> </w:t>
      </w:r>
      <w:r w:rsidRPr="00B24CC4">
        <w:rPr>
          <w:rFonts w:eastAsiaTheme="minorEastAsia"/>
          <w:b/>
          <w:sz w:val="18"/>
          <w:szCs w:val="18"/>
          <w:lang w:eastAsia="zh-CN"/>
        </w:rPr>
        <w:t>75</w:t>
      </w:r>
      <w:r w:rsidRPr="00AC06CB">
        <w:rPr>
          <w:rFonts w:eastAsiaTheme="minorEastAsia"/>
          <w:sz w:val="18"/>
          <w:szCs w:val="18"/>
          <w:lang w:eastAsia="zh-CN"/>
        </w:rPr>
        <w:t>:210-221</w:t>
      </w:r>
      <w:r>
        <w:rPr>
          <w:rFonts w:eastAsiaTheme="minorEastAsia" w:hint="eastAsia"/>
          <w:sz w:val="18"/>
          <w:szCs w:val="18"/>
          <w:lang w:eastAsia="zh-CN"/>
        </w:rPr>
        <w:t>, 2015</w:t>
      </w:r>
      <w:r w:rsidRPr="00AC06CB">
        <w:rPr>
          <w:rFonts w:eastAsiaTheme="minorEastAsia"/>
          <w:sz w:val="18"/>
          <w:szCs w:val="18"/>
          <w:lang w:eastAsia="zh-CN"/>
        </w:rPr>
        <w:t>.</w:t>
      </w:r>
    </w:p>
    <w:p w14:paraId="1B6DEAD7" w14:textId="77777777" w:rsidR="008C2F2D" w:rsidRDefault="008C2F2D" w:rsidP="008C2F2D">
      <w:pPr>
        <w:pStyle w:val="a"/>
        <w:widowControl w:val="0"/>
        <w:numPr>
          <w:ilvl w:val="0"/>
          <w:numId w:val="27"/>
        </w:numPr>
        <w:spacing w:before="0"/>
        <w:rPr>
          <w:rFonts w:eastAsiaTheme="minorEastAsia"/>
          <w:sz w:val="18"/>
          <w:szCs w:val="18"/>
          <w:lang w:eastAsia="zh-CN"/>
        </w:rPr>
      </w:pPr>
      <w:r w:rsidRPr="00B97761">
        <w:rPr>
          <w:rFonts w:eastAsiaTheme="minorEastAsia"/>
          <w:sz w:val="18"/>
          <w:szCs w:val="18"/>
          <w:lang w:eastAsia="zh-CN"/>
        </w:rPr>
        <w:t>De Souza RL, Matsuura M, Eckstein F, Rawlinson SC, Lanyon LE, Pitsillides AA,  Non-invasive axial loading of mouse tibiae increases cortical bone formation and modifies trabecular organization: a new model to study cortical and cancellous compartments in a single loaded element</w:t>
      </w:r>
      <w:r w:rsidRPr="00B97761">
        <w:rPr>
          <w:rFonts w:eastAsiaTheme="minorEastAsia" w:hint="eastAsia"/>
          <w:sz w:val="18"/>
          <w:szCs w:val="18"/>
          <w:lang w:eastAsia="zh-CN"/>
        </w:rPr>
        <w:t xml:space="preserve">, </w:t>
      </w:r>
      <w:r w:rsidRPr="00B97761">
        <w:rPr>
          <w:rFonts w:eastAsiaTheme="minorEastAsia"/>
          <w:i/>
          <w:sz w:val="18"/>
          <w:szCs w:val="18"/>
          <w:lang w:eastAsia="zh-CN"/>
        </w:rPr>
        <w:t>Bone</w:t>
      </w:r>
      <w:r w:rsidRPr="00B97761">
        <w:rPr>
          <w:rFonts w:eastAsiaTheme="minorEastAsia"/>
          <w:sz w:val="18"/>
          <w:szCs w:val="18"/>
          <w:lang w:eastAsia="zh-CN"/>
        </w:rPr>
        <w:t xml:space="preserve"> </w:t>
      </w:r>
      <w:r w:rsidRPr="00B97761">
        <w:rPr>
          <w:rFonts w:eastAsiaTheme="minorEastAsia"/>
          <w:b/>
          <w:sz w:val="18"/>
          <w:szCs w:val="18"/>
          <w:lang w:eastAsia="zh-CN"/>
        </w:rPr>
        <w:t>37</w:t>
      </w:r>
      <w:r w:rsidRPr="00B97761">
        <w:rPr>
          <w:rFonts w:eastAsiaTheme="minorEastAsia"/>
          <w:sz w:val="18"/>
          <w:szCs w:val="18"/>
          <w:lang w:eastAsia="zh-CN"/>
        </w:rPr>
        <w:t>:810-818</w:t>
      </w:r>
      <w:r w:rsidRPr="00B97761">
        <w:rPr>
          <w:rFonts w:eastAsiaTheme="minorEastAsia" w:hint="eastAsia"/>
          <w:sz w:val="18"/>
          <w:szCs w:val="18"/>
          <w:lang w:eastAsia="zh-CN"/>
        </w:rPr>
        <w:t>, 2005</w:t>
      </w:r>
      <w:r w:rsidRPr="00B97761">
        <w:rPr>
          <w:rFonts w:eastAsiaTheme="minorEastAsia"/>
          <w:sz w:val="18"/>
          <w:szCs w:val="18"/>
          <w:lang w:eastAsia="zh-CN"/>
        </w:rPr>
        <w:t>.</w:t>
      </w:r>
    </w:p>
    <w:p w14:paraId="62D6FE70"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Willie BM</w:t>
      </w:r>
      <w:r w:rsidRPr="00B24CC4">
        <w:rPr>
          <w:rFonts w:eastAsiaTheme="minorEastAsia"/>
          <w:sz w:val="18"/>
          <w:szCs w:val="18"/>
          <w:lang w:eastAsia="zh-CN"/>
        </w:rPr>
        <w:t>, Birkhold AI, Razi H, Thiele T, Aido M, Kruck B, Schill A, Checa S, Main RP, Duda GN</w:t>
      </w:r>
      <w:r w:rsidRPr="00AC06CB">
        <w:rPr>
          <w:rFonts w:eastAsiaTheme="minorEastAsia"/>
          <w:sz w:val="18"/>
          <w:szCs w:val="18"/>
          <w:lang w:eastAsia="zh-CN"/>
        </w:rPr>
        <w:t>, Diminished response to in vivo mechanical loading in trabecular and not cortical bone in adulthood of female C57Bl/6 mice coincides with a r</w:t>
      </w:r>
      <w:r>
        <w:rPr>
          <w:rFonts w:eastAsiaTheme="minorEastAsia"/>
          <w:sz w:val="18"/>
          <w:szCs w:val="18"/>
          <w:lang w:eastAsia="zh-CN"/>
        </w:rPr>
        <w:t>eduction in deformation to load</w:t>
      </w:r>
      <w:r>
        <w:rPr>
          <w:rFonts w:eastAsiaTheme="minorEastAsia" w:hint="eastAsia"/>
          <w:sz w:val="18"/>
          <w:szCs w:val="18"/>
          <w:lang w:eastAsia="zh-CN"/>
        </w:rPr>
        <w:t>,</w:t>
      </w:r>
      <w:r w:rsidRPr="00AC06CB">
        <w:rPr>
          <w:rFonts w:eastAsiaTheme="minorEastAsia"/>
          <w:sz w:val="18"/>
          <w:szCs w:val="18"/>
          <w:lang w:eastAsia="zh-CN"/>
        </w:rPr>
        <w:t xml:space="preserve"> </w:t>
      </w:r>
      <w:r w:rsidRPr="00B24CC4">
        <w:rPr>
          <w:rFonts w:eastAsiaTheme="minorEastAsia"/>
          <w:i/>
          <w:sz w:val="18"/>
          <w:szCs w:val="18"/>
          <w:lang w:eastAsia="zh-CN"/>
        </w:rPr>
        <w:t>Bone</w:t>
      </w:r>
      <w:r w:rsidRPr="00AC06CB">
        <w:rPr>
          <w:rFonts w:eastAsiaTheme="minorEastAsia"/>
          <w:sz w:val="18"/>
          <w:szCs w:val="18"/>
          <w:lang w:eastAsia="zh-CN"/>
        </w:rPr>
        <w:t xml:space="preserve"> </w:t>
      </w:r>
      <w:r w:rsidRPr="00B24CC4">
        <w:rPr>
          <w:rFonts w:eastAsiaTheme="minorEastAsia"/>
          <w:b/>
          <w:sz w:val="18"/>
          <w:szCs w:val="18"/>
          <w:lang w:eastAsia="zh-CN"/>
        </w:rPr>
        <w:t>55</w:t>
      </w:r>
      <w:r w:rsidRPr="008252DC">
        <w:rPr>
          <w:rFonts w:eastAsiaTheme="minorEastAsia" w:hint="eastAsia"/>
          <w:sz w:val="18"/>
          <w:szCs w:val="18"/>
          <w:lang w:eastAsia="zh-CN"/>
        </w:rPr>
        <w:t>(2)</w:t>
      </w:r>
      <w:r w:rsidRPr="00AC06CB">
        <w:rPr>
          <w:rFonts w:eastAsiaTheme="minorEastAsia"/>
          <w:sz w:val="18"/>
          <w:szCs w:val="18"/>
          <w:lang w:eastAsia="zh-CN"/>
        </w:rPr>
        <w:t>:335-346</w:t>
      </w:r>
      <w:r>
        <w:rPr>
          <w:rFonts w:eastAsiaTheme="minorEastAsia" w:hint="eastAsia"/>
          <w:sz w:val="18"/>
          <w:szCs w:val="18"/>
          <w:lang w:eastAsia="zh-CN"/>
        </w:rPr>
        <w:t>, 2013</w:t>
      </w:r>
      <w:r w:rsidRPr="00AC06CB">
        <w:rPr>
          <w:rFonts w:eastAsiaTheme="minorEastAsia"/>
          <w:sz w:val="18"/>
          <w:szCs w:val="18"/>
          <w:lang w:eastAsia="zh-CN"/>
        </w:rPr>
        <w:t>.</w:t>
      </w:r>
    </w:p>
    <w:p w14:paraId="6CEC01B3" w14:textId="77777777" w:rsidR="008C2F2D" w:rsidRPr="0076083F" w:rsidRDefault="008C2F2D" w:rsidP="008C2F2D">
      <w:pPr>
        <w:pStyle w:val="a"/>
        <w:widowControl w:val="0"/>
        <w:numPr>
          <w:ilvl w:val="0"/>
          <w:numId w:val="27"/>
        </w:numPr>
        <w:spacing w:before="0"/>
        <w:rPr>
          <w:sz w:val="18"/>
          <w:szCs w:val="18"/>
        </w:rPr>
      </w:pPr>
      <w:r w:rsidRPr="00B24CC4">
        <w:rPr>
          <w:rFonts w:eastAsiaTheme="minorEastAsia"/>
          <w:sz w:val="18"/>
          <w:szCs w:val="18"/>
          <w:lang w:eastAsia="zh-CN"/>
        </w:rPr>
        <w:t>Raz</w:t>
      </w:r>
      <w:r>
        <w:rPr>
          <w:rFonts w:eastAsiaTheme="minorEastAsia"/>
          <w:sz w:val="18"/>
          <w:szCs w:val="18"/>
          <w:lang w:eastAsia="zh-CN"/>
        </w:rPr>
        <w:t>i H, Birkhold AI, Weinkamer R, Duda GN, Willie BM</w:t>
      </w:r>
      <w:r w:rsidRPr="00B24CC4">
        <w:rPr>
          <w:rFonts w:eastAsiaTheme="minorEastAsia"/>
          <w:sz w:val="18"/>
          <w:szCs w:val="18"/>
          <w:lang w:eastAsia="zh-CN"/>
        </w:rPr>
        <w:t>, Checa S</w:t>
      </w:r>
      <w:r w:rsidRPr="00AC06CB">
        <w:rPr>
          <w:rFonts w:eastAsiaTheme="minorEastAsia"/>
          <w:sz w:val="18"/>
          <w:szCs w:val="18"/>
          <w:lang w:eastAsia="zh-CN"/>
        </w:rPr>
        <w:t>, Aging leads to a dysregulation in mechanically drive</w:t>
      </w:r>
      <w:r>
        <w:rPr>
          <w:rFonts w:eastAsiaTheme="minorEastAsia"/>
          <w:sz w:val="18"/>
          <w:szCs w:val="18"/>
          <w:lang w:eastAsia="zh-CN"/>
        </w:rPr>
        <w:t>n bone formation and resorption</w:t>
      </w:r>
      <w:r>
        <w:rPr>
          <w:rFonts w:eastAsiaTheme="minorEastAsia" w:hint="eastAsia"/>
          <w:sz w:val="18"/>
          <w:szCs w:val="18"/>
          <w:lang w:eastAsia="zh-CN"/>
        </w:rPr>
        <w:t>,</w:t>
      </w:r>
      <w:r w:rsidRPr="00AC06CB">
        <w:rPr>
          <w:rFonts w:eastAsiaTheme="minorEastAsia"/>
          <w:sz w:val="18"/>
          <w:szCs w:val="18"/>
          <w:lang w:eastAsia="zh-CN"/>
        </w:rPr>
        <w:t xml:space="preserve"> </w:t>
      </w:r>
      <w:r w:rsidRPr="00B24CC4">
        <w:rPr>
          <w:rFonts w:eastAsiaTheme="minorEastAsia"/>
          <w:i/>
          <w:sz w:val="18"/>
          <w:szCs w:val="18"/>
          <w:lang w:eastAsia="zh-CN"/>
        </w:rPr>
        <w:t xml:space="preserve">J Bone Miner Res </w:t>
      </w:r>
      <w:r w:rsidRPr="00B24CC4">
        <w:rPr>
          <w:rFonts w:eastAsiaTheme="minorEastAsia"/>
          <w:b/>
          <w:sz w:val="18"/>
          <w:szCs w:val="18"/>
          <w:lang w:eastAsia="zh-CN"/>
        </w:rPr>
        <w:t>30</w:t>
      </w:r>
      <w:r w:rsidRPr="008252DC">
        <w:rPr>
          <w:rFonts w:eastAsiaTheme="minorEastAsia" w:hint="eastAsia"/>
          <w:sz w:val="18"/>
          <w:szCs w:val="18"/>
          <w:lang w:eastAsia="zh-CN"/>
        </w:rPr>
        <w:t>(10)</w:t>
      </w:r>
      <w:r w:rsidRPr="00AC06CB">
        <w:rPr>
          <w:rFonts w:eastAsiaTheme="minorEastAsia"/>
          <w:sz w:val="18"/>
          <w:szCs w:val="18"/>
          <w:lang w:eastAsia="zh-CN"/>
        </w:rPr>
        <w:t>:1864-1873</w:t>
      </w:r>
      <w:r>
        <w:rPr>
          <w:rFonts w:eastAsiaTheme="minorEastAsia" w:hint="eastAsia"/>
          <w:sz w:val="18"/>
          <w:szCs w:val="18"/>
          <w:lang w:eastAsia="zh-CN"/>
        </w:rPr>
        <w:t>, 2015</w:t>
      </w:r>
      <w:r w:rsidRPr="00AC06CB">
        <w:rPr>
          <w:rFonts w:eastAsiaTheme="minorEastAsia"/>
          <w:sz w:val="18"/>
          <w:szCs w:val="18"/>
          <w:lang w:eastAsia="zh-CN"/>
        </w:rPr>
        <w:t>.</w:t>
      </w:r>
    </w:p>
    <w:p w14:paraId="350A2943" w14:textId="77777777" w:rsidR="008C2F2D" w:rsidRPr="0076083F" w:rsidRDefault="008C2F2D" w:rsidP="008C2F2D">
      <w:pPr>
        <w:pStyle w:val="a"/>
        <w:widowControl w:val="0"/>
        <w:numPr>
          <w:ilvl w:val="0"/>
          <w:numId w:val="27"/>
        </w:numPr>
        <w:spacing w:before="0"/>
        <w:rPr>
          <w:sz w:val="18"/>
          <w:szCs w:val="18"/>
        </w:rPr>
      </w:pPr>
      <w:r>
        <w:rPr>
          <w:rFonts w:eastAsiaTheme="minorEastAsia"/>
          <w:sz w:val="18"/>
          <w:szCs w:val="18"/>
          <w:lang w:eastAsia="zh-CN"/>
        </w:rPr>
        <w:t>Schulte FA</w:t>
      </w:r>
      <w:r w:rsidRPr="00C46BD9">
        <w:rPr>
          <w:rFonts w:eastAsiaTheme="minorEastAsia"/>
          <w:sz w:val="18"/>
          <w:szCs w:val="18"/>
          <w:lang w:eastAsia="zh-CN"/>
        </w:rPr>
        <w:t>, Ruffoni D, Lambers FM, Christen D, Webster DJ, Kuhn G, Müller R</w:t>
      </w:r>
      <w:r w:rsidRPr="00AC06CB">
        <w:rPr>
          <w:rFonts w:eastAsiaTheme="minorEastAsia"/>
          <w:sz w:val="18"/>
          <w:szCs w:val="18"/>
          <w:lang w:eastAsia="zh-CN"/>
        </w:rPr>
        <w:t>, Local mechanical stimuli regulate bone formation and resorpt</w:t>
      </w:r>
      <w:r>
        <w:rPr>
          <w:rFonts w:eastAsiaTheme="minorEastAsia"/>
          <w:sz w:val="18"/>
          <w:szCs w:val="18"/>
          <w:lang w:eastAsia="zh-CN"/>
        </w:rPr>
        <w:t>ion in mice at the tissue level</w:t>
      </w:r>
      <w:r>
        <w:rPr>
          <w:rFonts w:eastAsiaTheme="minorEastAsia" w:hint="eastAsia"/>
          <w:sz w:val="18"/>
          <w:szCs w:val="18"/>
          <w:lang w:eastAsia="zh-CN"/>
        </w:rPr>
        <w:t>,</w:t>
      </w:r>
      <w:r w:rsidRPr="00AC06CB">
        <w:rPr>
          <w:rFonts w:eastAsiaTheme="minorEastAsia"/>
          <w:sz w:val="18"/>
          <w:szCs w:val="18"/>
          <w:lang w:eastAsia="zh-CN"/>
        </w:rPr>
        <w:t xml:space="preserve"> </w:t>
      </w:r>
      <w:r>
        <w:rPr>
          <w:rFonts w:eastAsiaTheme="minorEastAsia"/>
          <w:i/>
          <w:sz w:val="18"/>
          <w:szCs w:val="18"/>
          <w:lang w:eastAsia="zh-CN"/>
        </w:rPr>
        <w:t>Plo</w:t>
      </w:r>
      <w:r>
        <w:rPr>
          <w:rFonts w:eastAsiaTheme="minorEastAsia" w:hint="eastAsia"/>
          <w:i/>
          <w:sz w:val="18"/>
          <w:szCs w:val="18"/>
          <w:lang w:eastAsia="zh-CN"/>
        </w:rPr>
        <w:t>S</w:t>
      </w:r>
      <w:r w:rsidRPr="00C46BD9">
        <w:rPr>
          <w:rFonts w:eastAsiaTheme="minorEastAsia"/>
          <w:i/>
          <w:sz w:val="18"/>
          <w:szCs w:val="18"/>
          <w:lang w:eastAsia="zh-CN"/>
        </w:rPr>
        <w:t xml:space="preserve"> One</w:t>
      </w:r>
      <w:r w:rsidRPr="00AC06CB">
        <w:rPr>
          <w:rFonts w:eastAsiaTheme="minorEastAsia"/>
          <w:sz w:val="18"/>
          <w:szCs w:val="18"/>
          <w:lang w:eastAsia="zh-CN"/>
        </w:rPr>
        <w:t xml:space="preserve"> </w:t>
      </w:r>
      <w:r w:rsidRPr="00C46BD9">
        <w:rPr>
          <w:rFonts w:eastAsiaTheme="minorEastAsia"/>
          <w:b/>
          <w:sz w:val="18"/>
          <w:szCs w:val="18"/>
          <w:lang w:eastAsia="zh-CN"/>
        </w:rPr>
        <w:t>8</w:t>
      </w:r>
      <w:r>
        <w:rPr>
          <w:rFonts w:eastAsiaTheme="minorEastAsia" w:hint="eastAsia"/>
          <w:sz w:val="18"/>
          <w:szCs w:val="18"/>
          <w:lang w:eastAsia="zh-CN"/>
        </w:rPr>
        <w:t>(4):e62172, 2013.</w:t>
      </w:r>
    </w:p>
    <w:p w14:paraId="61DDC548"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Simske SJ</w:t>
      </w:r>
      <w:r w:rsidRPr="00B24CC4">
        <w:rPr>
          <w:rFonts w:eastAsiaTheme="minorEastAsia"/>
          <w:sz w:val="18"/>
          <w:szCs w:val="18"/>
          <w:lang w:eastAsia="zh-CN"/>
        </w:rPr>
        <w:t>, Guerra KM, Greenberg AR, Luttges MW</w:t>
      </w:r>
      <w:r w:rsidRPr="00AC06CB">
        <w:rPr>
          <w:rFonts w:eastAsiaTheme="minorEastAsia"/>
          <w:sz w:val="18"/>
          <w:szCs w:val="18"/>
          <w:lang w:eastAsia="zh-CN"/>
        </w:rPr>
        <w:t xml:space="preserve">, The physical and mechanical effects of </w:t>
      </w:r>
      <w:r w:rsidRPr="00AC06CB">
        <w:rPr>
          <w:rFonts w:eastAsiaTheme="minorEastAsia"/>
          <w:sz w:val="18"/>
          <w:szCs w:val="18"/>
          <w:lang w:eastAsia="zh-CN"/>
        </w:rPr>
        <w:lastRenderedPageBreak/>
        <w:t>suspension-induced</w:t>
      </w:r>
      <w:r>
        <w:rPr>
          <w:rFonts w:eastAsiaTheme="minorEastAsia"/>
          <w:sz w:val="18"/>
          <w:szCs w:val="18"/>
          <w:lang w:eastAsia="zh-CN"/>
        </w:rPr>
        <w:t xml:space="preserve"> osteopenia on mouse long bones</w:t>
      </w:r>
      <w:r>
        <w:rPr>
          <w:rFonts w:eastAsiaTheme="minorEastAsia" w:hint="eastAsia"/>
          <w:sz w:val="18"/>
          <w:szCs w:val="18"/>
          <w:lang w:eastAsia="zh-CN"/>
        </w:rPr>
        <w:t>,</w:t>
      </w:r>
      <w:r w:rsidRPr="00AC06CB">
        <w:rPr>
          <w:rFonts w:eastAsiaTheme="minorEastAsia"/>
          <w:sz w:val="18"/>
          <w:szCs w:val="18"/>
          <w:lang w:eastAsia="zh-CN"/>
        </w:rPr>
        <w:t xml:space="preserve"> </w:t>
      </w:r>
      <w:r w:rsidRPr="00B24CC4">
        <w:rPr>
          <w:rFonts w:eastAsiaTheme="minorEastAsia"/>
          <w:i/>
          <w:sz w:val="18"/>
          <w:szCs w:val="18"/>
          <w:lang w:eastAsia="zh-CN"/>
        </w:rPr>
        <w:t>J Biomech</w:t>
      </w:r>
      <w:r w:rsidRPr="00AC06CB">
        <w:rPr>
          <w:rFonts w:eastAsiaTheme="minorEastAsia"/>
          <w:sz w:val="18"/>
          <w:szCs w:val="18"/>
          <w:lang w:eastAsia="zh-CN"/>
        </w:rPr>
        <w:t xml:space="preserve"> </w:t>
      </w:r>
      <w:r w:rsidRPr="00B24CC4">
        <w:rPr>
          <w:rFonts w:eastAsiaTheme="minorEastAsia"/>
          <w:b/>
          <w:sz w:val="18"/>
          <w:szCs w:val="18"/>
          <w:lang w:eastAsia="zh-CN"/>
        </w:rPr>
        <w:t>25</w:t>
      </w:r>
      <w:r w:rsidRPr="008252DC">
        <w:rPr>
          <w:rFonts w:eastAsiaTheme="minorEastAsia" w:hint="eastAsia"/>
          <w:sz w:val="18"/>
          <w:szCs w:val="18"/>
          <w:lang w:eastAsia="zh-CN"/>
        </w:rPr>
        <w:t>(5)</w:t>
      </w:r>
      <w:r>
        <w:rPr>
          <w:rFonts w:eastAsiaTheme="minorEastAsia"/>
          <w:sz w:val="18"/>
          <w:szCs w:val="18"/>
          <w:lang w:eastAsia="zh-CN"/>
        </w:rPr>
        <w:t>:</w:t>
      </w:r>
      <w:r w:rsidRPr="00AC06CB">
        <w:rPr>
          <w:rFonts w:eastAsiaTheme="minorEastAsia"/>
          <w:sz w:val="18"/>
          <w:szCs w:val="18"/>
          <w:lang w:eastAsia="zh-CN"/>
        </w:rPr>
        <w:t>489-499</w:t>
      </w:r>
      <w:r>
        <w:rPr>
          <w:rFonts w:eastAsiaTheme="minorEastAsia" w:hint="eastAsia"/>
          <w:sz w:val="18"/>
          <w:szCs w:val="18"/>
          <w:lang w:eastAsia="zh-CN"/>
        </w:rPr>
        <w:t>, 1992</w:t>
      </w:r>
      <w:r w:rsidRPr="00AC06CB">
        <w:rPr>
          <w:rFonts w:eastAsiaTheme="minorEastAsia"/>
          <w:sz w:val="18"/>
          <w:szCs w:val="18"/>
          <w:lang w:eastAsia="zh-CN"/>
        </w:rPr>
        <w:t>.</w:t>
      </w:r>
    </w:p>
    <w:p w14:paraId="13E6421C" w14:textId="77777777" w:rsidR="008C2F2D" w:rsidRPr="00001B6E" w:rsidRDefault="008C2F2D" w:rsidP="008C2F2D">
      <w:pPr>
        <w:pStyle w:val="a"/>
        <w:widowControl w:val="0"/>
        <w:numPr>
          <w:ilvl w:val="0"/>
          <w:numId w:val="27"/>
        </w:numPr>
        <w:spacing w:before="0"/>
        <w:rPr>
          <w:sz w:val="18"/>
          <w:szCs w:val="18"/>
        </w:rPr>
      </w:pPr>
      <w:r w:rsidRPr="00001B6E">
        <w:rPr>
          <w:rFonts w:eastAsiaTheme="minorEastAsia"/>
          <w:sz w:val="18"/>
          <w:szCs w:val="18"/>
          <w:lang w:eastAsia="zh-CN"/>
        </w:rPr>
        <w:t xml:space="preserve">Cowin </w:t>
      </w:r>
      <w:r w:rsidRPr="00001B6E">
        <w:rPr>
          <w:rFonts w:eastAsiaTheme="minorEastAsia" w:hint="eastAsia"/>
          <w:sz w:val="18"/>
          <w:szCs w:val="18"/>
          <w:lang w:eastAsia="zh-CN"/>
        </w:rPr>
        <w:t>SC</w:t>
      </w:r>
      <w:r w:rsidRPr="00001B6E">
        <w:rPr>
          <w:rFonts w:eastAsiaTheme="minorEastAsia"/>
          <w:sz w:val="18"/>
          <w:szCs w:val="18"/>
          <w:lang w:eastAsia="zh-CN"/>
        </w:rPr>
        <w:t>, Hedgedus DH, Bone remodelling I: theory of adaptive elasticity</w:t>
      </w:r>
      <w:r w:rsidRPr="00001B6E">
        <w:rPr>
          <w:rFonts w:eastAsiaTheme="minorEastAsia" w:hint="eastAsia"/>
          <w:sz w:val="18"/>
          <w:szCs w:val="18"/>
          <w:lang w:eastAsia="zh-CN"/>
        </w:rPr>
        <w:t>,</w:t>
      </w:r>
      <w:r w:rsidRPr="00001B6E">
        <w:rPr>
          <w:rFonts w:eastAsiaTheme="minorEastAsia"/>
          <w:sz w:val="18"/>
          <w:szCs w:val="18"/>
          <w:lang w:eastAsia="zh-CN"/>
        </w:rPr>
        <w:t xml:space="preserve"> </w:t>
      </w:r>
      <w:r w:rsidRPr="00001B6E">
        <w:rPr>
          <w:rFonts w:eastAsiaTheme="minorEastAsia"/>
          <w:i/>
          <w:sz w:val="18"/>
          <w:szCs w:val="18"/>
          <w:lang w:eastAsia="zh-CN"/>
        </w:rPr>
        <w:t>J Elast</w:t>
      </w:r>
      <w:r w:rsidRPr="00001B6E">
        <w:rPr>
          <w:rFonts w:eastAsiaTheme="minorEastAsia"/>
          <w:sz w:val="18"/>
          <w:szCs w:val="18"/>
          <w:lang w:eastAsia="zh-CN"/>
        </w:rPr>
        <w:t xml:space="preserve"> </w:t>
      </w:r>
      <w:r w:rsidRPr="00001B6E">
        <w:rPr>
          <w:rFonts w:eastAsiaTheme="minorEastAsia"/>
          <w:b/>
          <w:sz w:val="18"/>
          <w:szCs w:val="18"/>
          <w:lang w:eastAsia="zh-CN"/>
        </w:rPr>
        <w:t>6</w:t>
      </w:r>
      <w:r w:rsidRPr="00001B6E">
        <w:rPr>
          <w:rFonts w:eastAsiaTheme="minorEastAsia"/>
          <w:sz w:val="18"/>
          <w:szCs w:val="18"/>
          <w:lang w:eastAsia="zh-CN"/>
        </w:rPr>
        <w:t>:313-326</w:t>
      </w:r>
      <w:r w:rsidRPr="00001B6E">
        <w:rPr>
          <w:rFonts w:eastAsiaTheme="minorEastAsia" w:hint="eastAsia"/>
          <w:sz w:val="18"/>
          <w:szCs w:val="18"/>
          <w:lang w:eastAsia="zh-CN"/>
        </w:rPr>
        <w:t>, 1976</w:t>
      </w:r>
      <w:r w:rsidRPr="00001B6E">
        <w:rPr>
          <w:rFonts w:eastAsiaTheme="minorEastAsia"/>
          <w:sz w:val="18"/>
          <w:szCs w:val="18"/>
          <w:lang w:eastAsia="zh-CN"/>
        </w:rPr>
        <w:t>.</w:t>
      </w:r>
    </w:p>
    <w:p w14:paraId="0382F5AE" w14:textId="77777777" w:rsidR="008C2F2D" w:rsidRDefault="008C2F2D" w:rsidP="008C2F2D">
      <w:pPr>
        <w:pStyle w:val="a"/>
        <w:widowControl w:val="0"/>
        <w:numPr>
          <w:ilvl w:val="0"/>
          <w:numId w:val="27"/>
        </w:numPr>
        <w:spacing w:before="0"/>
        <w:rPr>
          <w:rFonts w:eastAsiaTheme="minorEastAsia"/>
          <w:sz w:val="18"/>
          <w:szCs w:val="18"/>
          <w:lang w:eastAsia="zh-CN"/>
        </w:rPr>
      </w:pPr>
      <w:r w:rsidRPr="00001B6E">
        <w:rPr>
          <w:rFonts w:eastAsiaTheme="minorEastAsia"/>
          <w:sz w:val="18"/>
          <w:szCs w:val="18"/>
          <w:lang w:eastAsia="zh-CN"/>
        </w:rPr>
        <w:t xml:space="preserve">Hedgedus DH, Cowin </w:t>
      </w:r>
      <w:r w:rsidRPr="00001B6E">
        <w:rPr>
          <w:rFonts w:eastAsiaTheme="minorEastAsia" w:hint="eastAsia"/>
          <w:sz w:val="18"/>
          <w:szCs w:val="18"/>
          <w:lang w:eastAsia="zh-CN"/>
        </w:rPr>
        <w:t>SC</w:t>
      </w:r>
      <w:r w:rsidRPr="00001B6E">
        <w:rPr>
          <w:rFonts w:eastAsiaTheme="minorEastAsia"/>
          <w:sz w:val="18"/>
          <w:szCs w:val="18"/>
          <w:lang w:eastAsia="zh-CN"/>
        </w:rPr>
        <w:t>, Bone remodelling II: small strain adaptive elasticity</w:t>
      </w:r>
      <w:r w:rsidRPr="00001B6E">
        <w:rPr>
          <w:rFonts w:eastAsiaTheme="minorEastAsia" w:hint="eastAsia"/>
          <w:sz w:val="18"/>
          <w:szCs w:val="18"/>
          <w:lang w:eastAsia="zh-CN"/>
        </w:rPr>
        <w:t xml:space="preserve">, </w:t>
      </w:r>
      <w:r w:rsidRPr="00001B6E">
        <w:rPr>
          <w:rFonts w:eastAsiaTheme="minorEastAsia"/>
          <w:i/>
          <w:sz w:val="18"/>
          <w:szCs w:val="18"/>
          <w:lang w:eastAsia="zh-CN"/>
        </w:rPr>
        <w:t>J Elast</w:t>
      </w:r>
      <w:r w:rsidRPr="00001B6E">
        <w:rPr>
          <w:rFonts w:eastAsiaTheme="minorEastAsia"/>
          <w:sz w:val="18"/>
          <w:szCs w:val="18"/>
          <w:lang w:eastAsia="zh-CN"/>
        </w:rPr>
        <w:t xml:space="preserve"> </w:t>
      </w:r>
      <w:r w:rsidRPr="00001B6E">
        <w:rPr>
          <w:rFonts w:eastAsiaTheme="minorEastAsia"/>
          <w:b/>
          <w:sz w:val="18"/>
          <w:szCs w:val="18"/>
          <w:lang w:eastAsia="zh-CN"/>
        </w:rPr>
        <w:t>6</w:t>
      </w:r>
      <w:r w:rsidRPr="00001B6E">
        <w:rPr>
          <w:rFonts w:eastAsiaTheme="minorEastAsia"/>
          <w:sz w:val="18"/>
          <w:szCs w:val="18"/>
          <w:lang w:eastAsia="zh-CN"/>
        </w:rPr>
        <w:t>:337-352</w:t>
      </w:r>
      <w:r w:rsidRPr="00001B6E">
        <w:rPr>
          <w:rFonts w:eastAsiaTheme="minorEastAsia" w:hint="eastAsia"/>
          <w:sz w:val="18"/>
          <w:szCs w:val="18"/>
          <w:lang w:eastAsia="zh-CN"/>
        </w:rPr>
        <w:t>, 1976</w:t>
      </w:r>
      <w:r w:rsidRPr="00001B6E">
        <w:rPr>
          <w:rFonts w:eastAsiaTheme="minorEastAsia"/>
          <w:sz w:val="18"/>
          <w:szCs w:val="18"/>
          <w:lang w:eastAsia="zh-CN"/>
        </w:rPr>
        <w:t>.</w:t>
      </w:r>
    </w:p>
    <w:p w14:paraId="5217CEF4" w14:textId="77777777" w:rsidR="008C2F2D" w:rsidRPr="00AC06CB" w:rsidRDefault="008C2F2D" w:rsidP="008C2F2D">
      <w:pPr>
        <w:pStyle w:val="a"/>
        <w:widowControl w:val="0"/>
        <w:numPr>
          <w:ilvl w:val="0"/>
          <w:numId w:val="27"/>
        </w:numPr>
        <w:spacing w:before="0"/>
        <w:rPr>
          <w:sz w:val="18"/>
          <w:szCs w:val="18"/>
        </w:rPr>
      </w:pPr>
      <w:r w:rsidRPr="00AB2E76">
        <w:rPr>
          <w:rFonts w:eastAsiaTheme="minorEastAsia"/>
          <w:sz w:val="18"/>
          <w:szCs w:val="18"/>
          <w:lang w:eastAsia="zh-CN"/>
        </w:rPr>
        <w:t>Martin RB, Burr DB</w:t>
      </w:r>
      <w:r w:rsidRPr="00AC06CB">
        <w:rPr>
          <w:rFonts w:eastAsiaTheme="minorEastAsia"/>
          <w:sz w:val="18"/>
          <w:szCs w:val="18"/>
          <w:lang w:eastAsia="zh-CN"/>
        </w:rPr>
        <w:t>, A hypothetical mechanism for the stimulation of osteona</w:t>
      </w:r>
      <w:r>
        <w:rPr>
          <w:rFonts w:eastAsiaTheme="minorEastAsia"/>
          <w:sz w:val="18"/>
          <w:szCs w:val="18"/>
          <w:lang w:eastAsia="zh-CN"/>
        </w:rPr>
        <w:t>l remodelling by fatigue damage</w:t>
      </w:r>
      <w:r>
        <w:rPr>
          <w:rFonts w:eastAsiaTheme="minorEastAsia" w:hint="eastAsia"/>
          <w:sz w:val="18"/>
          <w:szCs w:val="18"/>
          <w:lang w:eastAsia="zh-CN"/>
        </w:rPr>
        <w:t>,</w:t>
      </w:r>
      <w:r w:rsidRPr="00AC06CB">
        <w:rPr>
          <w:rFonts w:eastAsiaTheme="minorEastAsia"/>
          <w:sz w:val="18"/>
          <w:szCs w:val="18"/>
          <w:lang w:eastAsia="zh-CN"/>
        </w:rPr>
        <w:t xml:space="preserve"> </w:t>
      </w:r>
      <w:r w:rsidRPr="00AB2E76">
        <w:rPr>
          <w:rFonts w:eastAsiaTheme="minorEastAsia"/>
          <w:i/>
          <w:sz w:val="18"/>
          <w:szCs w:val="18"/>
          <w:lang w:eastAsia="zh-CN"/>
        </w:rPr>
        <w:t>J Biomech</w:t>
      </w:r>
      <w:r w:rsidRPr="00AC06CB">
        <w:rPr>
          <w:rFonts w:eastAsiaTheme="minorEastAsia"/>
          <w:sz w:val="18"/>
          <w:szCs w:val="18"/>
          <w:lang w:eastAsia="zh-CN"/>
        </w:rPr>
        <w:t xml:space="preserve"> </w:t>
      </w:r>
      <w:r w:rsidRPr="00AB2E76">
        <w:rPr>
          <w:rFonts w:eastAsiaTheme="minorEastAsia"/>
          <w:b/>
          <w:sz w:val="18"/>
          <w:szCs w:val="18"/>
          <w:lang w:eastAsia="zh-CN"/>
        </w:rPr>
        <w:t>15</w:t>
      </w:r>
      <w:r w:rsidRPr="00AC06CB">
        <w:rPr>
          <w:rFonts w:eastAsiaTheme="minorEastAsia"/>
          <w:sz w:val="18"/>
          <w:szCs w:val="18"/>
          <w:lang w:eastAsia="zh-CN"/>
        </w:rPr>
        <w:t>(3):137-139</w:t>
      </w:r>
      <w:r>
        <w:rPr>
          <w:rFonts w:eastAsiaTheme="minorEastAsia" w:hint="eastAsia"/>
          <w:sz w:val="18"/>
          <w:szCs w:val="18"/>
          <w:lang w:eastAsia="zh-CN"/>
        </w:rPr>
        <w:t>,</w:t>
      </w:r>
      <w:r w:rsidRPr="00AC06CB">
        <w:rPr>
          <w:rFonts w:eastAsiaTheme="minorEastAsia"/>
          <w:sz w:val="18"/>
          <w:szCs w:val="18"/>
          <w:lang w:eastAsia="zh-CN"/>
        </w:rPr>
        <w:t xml:space="preserve"> 1982</w:t>
      </w:r>
      <w:r>
        <w:rPr>
          <w:rFonts w:eastAsiaTheme="minorEastAsia" w:hint="eastAsia"/>
          <w:sz w:val="18"/>
          <w:szCs w:val="18"/>
          <w:lang w:eastAsia="zh-CN"/>
        </w:rPr>
        <w:t>.</w:t>
      </w:r>
    </w:p>
    <w:p w14:paraId="766B5010"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Prendergast PJ</w:t>
      </w:r>
      <w:r w:rsidRPr="00AB2E76">
        <w:rPr>
          <w:rFonts w:eastAsiaTheme="minorEastAsia"/>
          <w:sz w:val="18"/>
          <w:szCs w:val="18"/>
          <w:lang w:eastAsia="zh-CN"/>
        </w:rPr>
        <w:t>, Taylor D</w:t>
      </w:r>
      <w:r w:rsidRPr="00AC06CB">
        <w:rPr>
          <w:rFonts w:eastAsiaTheme="minorEastAsia"/>
          <w:sz w:val="18"/>
          <w:szCs w:val="18"/>
          <w:lang w:eastAsia="zh-CN"/>
        </w:rPr>
        <w:t>, Prediction of bone adapt</w:t>
      </w:r>
      <w:r>
        <w:rPr>
          <w:rFonts w:eastAsiaTheme="minorEastAsia"/>
          <w:sz w:val="18"/>
          <w:szCs w:val="18"/>
          <w:lang w:eastAsia="zh-CN"/>
        </w:rPr>
        <w:t>ation using damage accumulation</w:t>
      </w:r>
      <w:r>
        <w:rPr>
          <w:rFonts w:eastAsiaTheme="minorEastAsia" w:hint="eastAsia"/>
          <w:sz w:val="18"/>
          <w:szCs w:val="18"/>
          <w:lang w:eastAsia="zh-CN"/>
        </w:rPr>
        <w:t>,</w:t>
      </w:r>
      <w:r w:rsidRPr="00AC06CB">
        <w:rPr>
          <w:rFonts w:eastAsiaTheme="minorEastAsia"/>
          <w:sz w:val="18"/>
          <w:szCs w:val="18"/>
          <w:lang w:eastAsia="zh-CN"/>
        </w:rPr>
        <w:t xml:space="preserve"> </w:t>
      </w:r>
      <w:r w:rsidRPr="00AB2E76">
        <w:rPr>
          <w:rFonts w:eastAsiaTheme="minorEastAsia"/>
          <w:i/>
          <w:sz w:val="18"/>
          <w:szCs w:val="18"/>
          <w:lang w:eastAsia="zh-CN"/>
        </w:rPr>
        <w:t>J Biomech</w:t>
      </w:r>
      <w:r w:rsidRPr="00AC06CB">
        <w:rPr>
          <w:rFonts w:eastAsiaTheme="minorEastAsia"/>
          <w:sz w:val="18"/>
          <w:szCs w:val="18"/>
          <w:lang w:eastAsia="zh-CN"/>
        </w:rPr>
        <w:t xml:space="preserve"> </w:t>
      </w:r>
      <w:r w:rsidRPr="00AB2E76">
        <w:rPr>
          <w:rFonts w:eastAsiaTheme="minorEastAsia"/>
          <w:b/>
          <w:sz w:val="18"/>
          <w:szCs w:val="18"/>
          <w:lang w:eastAsia="zh-CN"/>
        </w:rPr>
        <w:t>27</w:t>
      </w:r>
      <w:r w:rsidRPr="00AC06CB">
        <w:rPr>
          <w:rFonts w:eastAsiaTheme="minorEastAsia"/>
          <w:sz w:val="18"/>
          <w:szCs w:val="18"/>
          <w:lang w:eastAsia="zh-CN"/>
        </w:rPr>
        <w:t>(8):1067-1076</w:t>
      </w:r>
      <w:r>
        <w:rPr>
          <w:rFonts w:eastAsiaTheme="minorEastAsia" w:hint="eastAsia"/>
          <w:sz w:val="18"/>
          <w:szCs w:val="18"/>
          <w:lang w:eastAsia="zh-CN"/>
        </w:rPr>
        <w:t xml:space="preserve">, </w:t>
      </w:r>
      <w:r w:rsidRPr="00AC06CB">
        <w:rPr>
          <w:rFonts w:eastAsiaTheme="minorEastAsia"/>
          <w:sz w:val="18"/>
          <w:szCs w:val="18"/>
          <w:lang w:eastAsia="zh-CN"/>
        </w:rPr>
        <w:t>1994</w:t>
      </w:r>
      <w:r>
        <w:rPr>
          <w:rFonts w:eastAsiaTheme="minorEastAsia" w:hint="eastAsia"/>
          <w:sz w:val="18"/>
          <w:szCs w:val="18"/>
          <w:lang w:eastAsia="zh-CN"/>
        </w:rPr>
        <w:t>.</w:t>
      </w:r>
    </w:p>
    <w:p w14:paraId="0DEB6576"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Dai R</w:t>
      </w:r>
      <w:r w:rsidRPr="00B24CC4">
        <w:rPr>
          <w:rFonts w:eastAsiaTheme="minorEastAsia"/>
          <w:sz w:val="18"/>
          <w:szCs w:val="18"/>
          <w:lang w:eastAsia="zh-CN"/>
        </w:rPr>
        <w:t>, Ma Y, Sheng Z, Jin Y, Zhang Y, Fang L, Fan H, Liao E</w:t>
      </w:r>
      <w:r w:rsidRPr="00AC06CB">
        <w:rPr>
          <w:rFonts w:eastAsiaTheme="minorEastAsia"/>
          <w:sz w:val="18"/>
          <w:szCs w:val="18"/>
          <w:lang w:eastAsia="zh-CN"/>
        </w:rPr>
        <w:t xml:space="preserve">, Effects of genistein on vertebral trabecular bone microstructure, bone mineral density, microcracks, osteocyte density, and bone </w:t>
      </w:r>
      <w:r>
        <w:rPr>
          <w:rFonts w:eastAsiaTheme="minorEastAsia"/>
          <w:sz w:val="18"/>
          <w:szCs w:val="18"/>
          <w:lang w:eastAsia="zh-CN"/>
        </w:rPr>
        <w:t>strength in ovariectomized rats</w:t>
      </w:r>
      <w:r>
        <w:rPr>
          <w:rFonts w:eastAsiaTheme="minorEastAsia" w:hint="eastAsia"/>
          <w:sz w:val="18"/>
          <w:szCs w:val="18"/>
          <w:lang w:eastAsia="zh-CN"/>
        </w:rPr>
        <w:t>,</w:t>
      </w:r>
      <w:r w:rsidRPr="00AC06CB">
        <w:rPr>
          <w:rFonts w:eastAsiaTheme="minorEastAsia"/>
          <w:sz w:val="18"/>
          <w:szCs w:val="18"/>
          <w:lang w:eastAsia="zh-CN"/>
        </w:rPr>
        <w:t xml:space="preserve"> </w:t>
      </w:r>
      <w:r w:rsidRPr="00B24CC4">
        <w:rPr>
          <w:rFonts w:eastAsiaTheme="minorEastAsia"/>
          <w:i/>
          <w:sz w:val="18"/>
          <w:szCs w:val="18"/>
          <w:lang w:eastAsia="zh-CN"/>
        </w:rPr>
        <w:t>J Bone Miner Metab</w:t>
      </w:r>
      <w:r w:rsidRPr="00AC06CB">
        <w:rPr>
          <w:rFonts w:eastAsiaTheme="minorEastAsia"/>
          <w:sz w:val="18"/>
          <w:szCs w:val="18"/>
          <w:lang w:eastAsia="zh-CN"/>
        </w:rPr>
        <w:t xml:space="preserve"> </w:t>
      </w:r>
      <w:r w:rsidRPr="00B24CC4">
        <w:rPr>
          <w:rFonts w:eastAsiaTheme="minorEastAsia"/>
          <w:b/>
          <w:sz w:val="18"/>
          <w:szCs w:val="18"/>
          <w:lang w:eastAsia="zh-CN"/>
        </w:rPr>
        <w:t>26</w:t>
      </w:r>
      <w:r w:rsidRPr="00341FA6">
        <w:rPr>
          <w:rFonts w:eastAsiaTheme="minorEastAsia" w:hint="eastAsia"/>
          <w:sz w:val="18"/>
          <w:szCs w:val="18"/>
          <w:lang w:eastAsia="zh-CN"/>
        </w:rPr>
        <w:t>(4)</w:t>
      </w:r>
      <w:r w:rsidRPr="00AC06CB">
        <w:rPr>
          <w:rFonts w:eastAsiaTheme="minorEastAsia"/>
          <w:sz w:val="18"/>
          <w:szCs w:val="18"/>
          <w:lang w:eastAsia="zh-CN"/>
        </w:rPr>
        <w:t>:342-349</w:t>
      </w:r>
      <w:r>
        <w:rPr>
          <w:rFonts w:eastAsiaTheme="minorEastAsia" w:hint="eastAsia"/>
          <w:sz w:val="18"/>
          <w:szCs w:val="18"/>
          <w:lang w:eastAsia="zh-CN"/>
        </w:rPr>
        <w:t>, 2008</w:t>
      </w:r>
      <w:r w:rsidRPr="00AC06CB">
        <w:rPr>
          <w:rFonts w:eastAsiaTheme="minorEastAsia"/>
          <w:sz w:val="18"/>
          <w:szCs w:val="18"/>
          <w:lang w:eastAsia="zh-CN"/>
        </w:rPr>
        <w:t>.</w:t>
      </w:r>
    </w:p>
    <w:p w14:paraId="1AA005DC"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Lv J, Sun X, Ma J, Ma X, Xing G, Wang Y, Sun L, Wang J, Li F</w:t>
      </w:r>
      <w:r w:rsidRPr="00B24CC4">
        <w:rPr>
          <w:rFonts w:eastAsiaTheme="minorEastAsia"/>
          <w:sz w:val="18"/>
          <w:szCs w:val="18"/>
          <w:lang w:eastAsia="zh-CN"/>
        </w:rPr>
        <w:t>, Li Y</w:t>
      </w:r>
      <w:r w:rsidRPr="00AC06CB">
        <w:rPr>
          <w:rFonts w:eastAsiaTheme="minorEastAsia"/>
          <w:sz w:val="18"/>
          <w:szCs w:val="18"/>
          <w:lang w:eastAsia="zh-CN"/>
        </w:rPr>
        <w:t>, Involvement of periostin-sclerostin-Wnt/beta-catenin signalling pathway in the prevention of neurectom</w:t>
      </w:r>
      <w:r>
        <w:rPr>
          <w:rFonts w:eastAsiaTheme="minorEastAsia"/>
          <w:sz w:val="18"/>
          <w:szCs w:val="18"/>
          <w:lang w:eastAsia="zh-CN"/>
        </w:rPr>
        <w:t>y-induced bone loss by naringin</w:t>
      </w:r>
      <w:r>
        <w:rPr>
          <w:rFonts w:eastAsiaTheme="minorEastAsia" w:hint="eastAsia"/>
          <w:sz w:val="18"/>
          <w:szCs w:val="18"/>
          <w:lang w:eastAsia="zh-CN"/>
        </w:rPr>
        <w:t>,</w:t>
      </w:r>
      <w:r w:rsidRPr="00AC06CB">
        <w:rPr>
          <w:rFonts w:eastAsiaTheme="minorEastAsia"/>
          <w:sz w:val="18"/>
          <w:szCs w:val="18"/>
          <w:lang w:eastAsia="zh-CN"/>
        </w:rPr>
        <w:t xml:space="preserve"> </w:t>
      </w:r>
      <w:r w:rsidRPr="00B24CC4">
        <w:rPr>
          <w:rFonts w:eastAsiaTheme="minorEastAsia"/>
          <w:i/>
          <w:sz w:val="18"/>
          <w:szCs w:val="18"/>
          <w:lang w:eastAsia="zh-CN"/>
        </w:rPr>
        <w:t>Biochem Biophys Res Commun</w:t>
      </w:r>
      <w:r w:rsidRPr="00AC06CB">
        <w:rPr>
          <w:rFonts w:eastAsiaTheme="minorEastAsia"/>
          <w:sz w:val="18"/>
          <w:szCs w:val="18"/>
          <w:lang w:eastAsia="zh-CN"/>
        </w:rPr>
        <w:t xml:space="preserve"> </w:t>
      </w:r>
      <w:r w:rsidRPr="00B24CC4">
        <w:rPr>
          <w:rFonts w:eastAsiaTheme="minorEastAsia"/>
          <w:b/>
          <w:sz w:val="18"/>
          <w:szCs w:val="18"/>
          <w:lang w:eastAsia="zh-CN"/>
        </w:rPr>
        <w:t>468</w:t>
      </w:r>
      <w:r w:rsidRPr="00341FA6">
        <w:rPr>
          <w:rFonts w:eastAsiaTheme="minorEastAsia" w:hint="eastAsia"/>
          <w:sz w:val="18"/>
          <w:szCs w:val="18"/>
          <w:lang w:eastAsia="zh-CN"/>
        </w:rPr>
        <w:t>(4)</w:t>
      </w:r>
      <w:r w:rsidRPr="00AC06CB">
        <w:rPr>
          <w:rFonts w:eastAsiaTheme="minorEastAsia"/>
          <w:sz w:val="18"/>
          <w:szCs w:val="18"/>
          <w:lang w:eastAsia="zh-CN"/>
        </w:rPr>
        <w:t>:587-593</w:t>
      </w:r>
      <w:r>
        <w:rPr>
          <w:rFonts w:eastAsiaTheme="minorEastAsia" w:hint="eastAsia"/>
          <w:sz w:val="18"/>
          <w:szCs w:val="18"/>
          <w:lang w:eastAsia="zh-CN"/>
        </w:rPr>
        <w:t>,2015</w:t>
      </w:r>
      <w:r w:rsidRPr="00AC06CB">
        <w:rPr>
          <w:rFonts w:eastAsiaTheme="minorEastAsia"/>
          <w:sz w:val="18"/>
          <w:szCs w:val="18"/>
          <w:lang w:eastAsia="zh-CN"/>
        </w:rPr>
        <w:t>.</w:t>
      </w:r>
    </w:p>
    <w:p w14:paraId="080D7FEC" w14:textId="77777777" w:rsidR="008C2F2D" w:rsidRPr="00AC06CB" w:rsidRDefault="008C2F2D" w:rsidP="008C2F2D">
      <w:pPr>
        <w:pStyle w:val="a"/>
        <w:widowControl w:val="0"/>
        <w:numPr>
          <w:ilvl w:val="0"/>
          <w:numId w:val="27"/>
        </w:numPr>
        <w:spacing w:before="0"/>
        <w:rPr>
          <w:sz w:val="18"/>
          <w:szCs w:val="18"/>
        </w:rPr>
      </w:pPr>
      <w:r w:rsidRPr="00B24CC4">
        <w:rPr>
          <w:rFonts w:eastAsiaTheme="minorEastAsia"/>
          <w:sz w:val="18"/>
          <w:szCs w:val="18"/>
          <w:lang w:eastAsia="zh-CN"/>
        </w:rPr>
        <w:t>Cikri</w:t>
      </w:r>
      <w:r>
        <w:rPr>
          <w:rFonts w:eastAsiaTheme="minorEastAsia"/>
          <w:sz w:val="18"/>
          <w:szCs w:val="18"/>
          <w:lang w:eastAsia="zh-CN"/>
        </w:rPr>
        <w:t>kcioglu MA, Sekin Y, Halac G, Kilic E, Kesgin S, Aydin S, Ozaras N, Akan O, Celik K,Hamdard J, Zorlu M, Karatoprak C, Cakirca M</w:t>
      </w:r>
      <w:r w:rsidRPr="00B24CC4">
        <w:rPr>
          <w:rFonts w:eastAsiaTheme="minorEastAsia"/>
          <w:sz w:val="18"/>
          <w:szCs w:val="18"/>
          <w:lang w:eastAsia="zh-CN"/>
        </w:rPr>
        <w:t>, Kiskac M</w:t>
      </w:r>
      <w:r>
        <w:rPr>
          <w:rFonts w:eastAsiaTheme="minorEastAsia" w:hint="eastAsia"/>
          <w:sz w:val="18"/>
          <w:szCs w:val="18"/>
          <w:lang w:eastAsia="zh-CN"/>
        </w:rPr>
        <w:t xml:space="preserve">, </w:t>
      </w:r>
      <w:r w:rsidRPr="00AC06CB">
        <w:rPr>
          <w:rFonts w:eastAsiaTheme="minorEastAsia"/>
          <w:sz w:val="18"/>
          <w:szCs w:val="18"/>
          <w:lang w:eastAsia="zh-CN"/>
        </w:rPr>
        <w:t>Reduced bone resorption and increased bone mineral density in wo</w:t>
      </w:r>
      <w:r>
        <w:rPr>
          <w:rFonts w:eastAsiaTheme="minorEastAsia"/>
          <w:sz w:val="18"/>
          <w:szCs w:val="18"/>
          <w:lang w:eastAsia="zh-CN"/>
        </w:rPr>
        <w:t>men with restless legs syndrome</w:t>
      </w:r>
      <w:r>
        <w:rPr>
          <w:rFonts w:eastAsiaTheme="minorEastAsia" w:hint="eastAsia"/>
          <w:sz w:val="18"/>
          <w:szCs w:val="18"/>
          <w:lang w:eastAsia="zh-CN"/>
        </w:rPr>
        <w:t>,</w:t>
      </w:r>
      <w:r w:rsidRPr="00AC06CB">
        <w:rPr>
          <w:rFonts w:eastAsiaTheme="minorEastAsia"/>
          <w:sz w:val="18"/>
          <w:szCs w:val="18"/>
          <w:lang w:eastAsia="zh-CN"/>
        </w:rPr>
        <w:t xml:space="preserve"> </w:t>
      </w:r>
      <w:r w:rsidRPr="00B24CC4">
        <w:rPr>
          <w:rFonts w:eastAsiaTheme="minorEastAsia"/>
          <w:i/>
          <w:sz w:val="18"/>
          <w:szCs w:val="18"/>
          <w:lang w:eastAsia="zh-CN"/>
        </w:rPr>
        <w:t>Neurology</w:t>
      </w:r>
      <w:r w:rsidRPr="00AC06CB">
        <w:rPr>
          <w:rFonts w:eastAsiaTheme="minorEastAsia"/>
          <w:sz w:val="18"/>
          <w:szCs w:val="18"/>
          <w:lang w:eastAsia="zh-CN"/>
        </w:rPr>
        <w:t xml:space="preserve"> </w:t>
      </w:r>
      <w:r w:rsidRPr="00B24CC4">
        <w:rPr>
          <w:rFonts w:eastAsiaTheme="minorEastAsia"/>
          <w:b/>
          <w:sz w:val="18"/>
          <w:szCs w:val="18"/>
          <w:lang w:eastAsia="zh-CN"/>
        </w:rPr>
        <w:t>86</w:t>
      </w:r>
      <w:r w:rsidRPr="00AB7365">
        <w:rPr>
          <w:rFonts w:eastAsiaTheme="minorEastAsia" w:hint="eastAsia"/>
          <w:sz w:val="18"/>
          <w:szCs w:val="18"/>
          <w:lang w:eastAsia="zh-CN"/>
        </w:rPr>
        <w:t>(13)</w:t>
      </w:r>
      <w:r w:rsidRPr="00AC06CB">
        <w:rPr>
          <w:rFonts w:eastAsiaTheme="minorEastAsia"/>
          <w:sz w:val="18"/>
          <w:szCs w:val="18"/>
          <w:lang w:eastAsia="zh-CN"/>
        </w:rPr>
        <w:t>:1235-1241</w:t>
      </w:r>
      <w:r>
        <w:rPr>
          <w:rFonts w:eastAsiaTheme="minorEastAsia" w:hint="eastAsia"/>
          <w:sz w:val="18"/>
          <w:szCs w:val="18"/>
          <w:lang w:eastAsia="zh-CN"/>
        </w:rPr>
        <w:t>, 2016</w:t>
      </w:r>
      <w:r w:rsidRPr="00AC06CB">
        <w:rPr>
          <w:rFonts w:eastAsiaTheme="minorEastAsia"/>
          <w:sz w:val="18"/>
          <w:szCs w:val="18"/>
          <w:lang w:eastAsia="zh-CN"/>
        </w:rPr>
        <w:t>.</w:t>
      </w:r>
    </w:p>
    <w:p w14:paraId="08F140A7"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Santos WR</w:t>
      </w:r>
      <w:r w:rsidRPr="00AB7365">
        <w:rPr>
          <w:rFonts w:eastAsiaTheme="minorEastAsia"/>
          <w:sz w:val="18"/>
          <w:szCs w:val="18"/>
          <w:lang w:eastAsia="zh-CN"/>
        </w:rPr>
        <w:t>, Santos WR, Paes PP, Ferreira-Silva IA, Santos AP, Vercese N, Machado DR, de Paula FJ,Donadi EA, Navarro AM, Fernandes AP</w:t>
      </w:r>
      <w:r w:rsidRPr="00AC06CB">
        <w:rPr>
          <w:rFonts w:eastAsiaTheme="minorEastAsia"/>
          <w:sz w:val="18"/>
          <w:szCs w:val="18"/>
          <w:lang w:eastAsia="zh-CN"/>
        </w:rPr>
        <w:t>, Impact of strength training on bone mineral density in patients infected with HIV exhibiting lipodystrophy</w:t>
      </w:r>
      <w:r>
        <w:rPr>
          <w:rFonts w:eastAsiaTheme="minorEastAsia" w:hint="eastAsia"/>
          <w:sz w:val="18"/>
          <w:szCs w:val="18"/>
          <w:lang w:eastAsia="zh-CN"/>
        </w:rPr>
        <w:t>,</w:t>
      </w:r>
      <w:r w:rsidRPr="00AC06CB">
        <w:rPr>
          <w:rFonts w:eastAsiaTheme="minorEastAsia"/>
          <w:sz w:val="18"/>
          <w:szCs w:val="18"/>
          <w:lang w:eastAsia="zh-CN"/>
        </w:rPr>
        <w:t xml:space="preserve"> </w:t>
      </w:r>
      <w:r w:rsidRPr="00AB7365">
        <w:rPr>
          <w:rFonts w:eastAsiaTheme="minorEastAsia"/>
          <w:i/>
          <w:sz w:val="18"/>
          <w:szCs w:val="18"/>
          <w:lang w:eastAsia="zh-CN"/>
        </w:rPr>
        <w:t>J Strength Cond Res</w:t>
      </w:r>
      <w:r w:rsidRPr="00AB7365">
        <w:rPr>
          <w:rFonts w:eastAsiaTheme="minorEastAsia"/>
          <w:sz w:val="18"/>
          <w:szCs w:val="18"/>
          <w:lang w:eastAsia="zh-CN"/>
        </w:rPr>
        <w:t xml:space="preserve"> </w:t>
      </w:r>
      <w:r w:rsidRPr="00AB7365">
        <w:rPr>
          <w:rFonts w:eastAsiaTheme="minorEastAsia"/>
          <w:b/>
          <w:sz w:val="18"/>
          <w:szCs w:val="18"/>
          <w:lang w:eastAsia="zh-CN"/>
        </w:rPr>
        <w:t>29</w:t>
      </w:r>
      <w:r w:rsidRPr="00AB7365">
        <w:rPr>
          <w:rFonts w:eastAsiaTheme="minorEastAsia" w:hint="eastAsia"/>
          <w:sz w:val="18"/>
          <w:szCs w:val="18"/>
          <w:lang w:eastAsia="zh-CN"/>
        </w:rPr>
        <w:t>(12)</w:t>
      </w:r>
      <w:r w:rsidRPr="00AC06CB">
        <w:rPr>
          <w:rFonts w:eastAsiaTheme="minorEastAsia"/>
          <w:sz w:val="18"/>
          <w:szCs w:val="18"/>
          <w:lang w:eastAsia="zh-CN"/>
        </w:rPr>
        <w:t>:3466-3471</w:t>
      </w:r>
      <w:r>
        <w:rPr>
          <w:rFonts w:eastAsiaTheme="minorEastAsia" w:hint="eastAsia"/>
          <w:sz w:val="18"/>
          <w:szCs w:val="18"/>
          <w:lang w:eastAsia="zh-CN"/>
        </w:rPr>
        <w:t>, 2015</w:t>
      </w:r>
      <w:r w:rsidRPr="00AC06CB">
        <w:rPr>
          <w:rFonts w:eastAsiaTheme="minorEastAsia"/>
          <w:sz w:val="18"/>
          <w:szCs w:val="18"/>
          <w:lang w:eastAsia="zh-CN"/>
        </w:rPr>
        <w:t>.</w:t>
      </w:r>
    </w:p>
    <w:p w14:paraId="2A49F7D3"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Paliologo T, Shimano RC, Shimano AC, Macedo AP, Falcai MJ</w:t>
      </w:r>
      <w:r w:rsidRPr="00AB7365">
        <w:rPr>
          <w:rFonts w:eastAsiaTheme="minorEastAsia"/>
          <w:sz w:val="18"/>
          <w:szCs w:val="18"/>
          <w:lang w:eastAsia="zh-CN"/>
        </w:rPr>
        <w:t>, Issa JP</w:t>
      </w:r>
      <w:r w:rsidRPr="00AC06CB">
        <w:rPr>
          <w:rFonts w:eastAsiaTheme="minorEastAsia"/>
          <w:sz w:val="18"/>
          <w:szCs w:val="18"/>
          <w:lang w:eastAsia="zh-CN"/>
        </w:rPr>
        <w:t>, Effects of swimming associated with risedronate in osteopenic bones: An experimental</w:t>
      </w:r>
      <w:r>
        <w:rPr>
          <w:rFonts w:eastAsiaTheme="minorEastAsia"/>
          <w:sz w:val="18"/>
          <w:szCs w:val="18"/>
          <w:lang w:eastAsia="zh-CN"/>
        </w:rPr>
        <w:t xml:space="preserve"> study with ovariectomised rats</w:t>
      </w:r>
      <w:r>
        <w:rPr>
          <w:rFonts w:eastAsiaTheme="minorEastAsia" w:hint="eastAsia"/>
          <w:sz w:val="18"/>
          <w:szCs w:val="18"/>
          <w:lang w:eastAsia="zh-CN"/>
        </w:rPr>
        <w:t>,</w:t>
      </w:r>
      <w:r w:rsidRPr="00AC06CB">
        <w:rPr>
          <w:rFonts w:eastAsiaTheme="minorEastAsia"/>
          <w:sz w:val="18"/>
          <w:szCs w:val="18"/>
          <w:lang w:eastAsia="zh-CN"/>
        </w:rPr>
        <w:t xml:space="preserve"> </w:t>
      </w:r>
      <w:r w:rsidRPr="00AB7365">
        <w:rPr>
          <w:rFonts w:eastAsiaTheme="minorEastAsia"/>
          <w:i/>
          <w:sz w:val="18"/>
          <w:szCs w:val="18"/>
          <w:lang w:eastAsia="zh-CN"/>
        </w:rPr>
        <w:t>Micron</w:t>
      </w:r>
      <w:r w:rsidRPr="00AC06CB">
        <w:rPr>
          <w:rFonts w:eastAsiaTheme="minorEastAsia"/>
          <w:sz w:val="18"/>
          <w:szCs w:val="18"/>
          <w:lang w:eastAsia="zh-CN"/>
        </w:rPr>
        <w:t xml:space="preserve"> </w:t>
      </w:r>
      <w:r w:rsidRPr="00AB7365">
        <w:rPr>
          <w:rFonts w:eastAsiaTheme="minorEastAsia"/>
          <w:b/>
          <w:sz w:val="18"/>
          <w:szCs w:val="18"/>
          <w:lang w:eastAsia="zh-CN"/>
        </w:rPr>
        <w:t>78</w:t>
      </w:r>
      <w:r w:rsidRPr="00AC06CB">
        <w:rPr>
          <w:rFonts w:eastAsiaTheme="minorEastAsia"/>
          <w:sz w:val="18"/>
          <w:szCs w:val="18"/>
          <w:lang w:eastAsia="zh-CN"/>
        </w:rPr>
        <w:t>:40-44</w:t>
      </w:r>
      <w:r>
        <w:rPr>
          <w:rFonts w:eastAsiaTheme="minorEastAsia" w:hint="eastAsia"/>
          <w:sz w:val="18"/>
          <w:szCs w:val="18"/>
          <w:lang w:eastAsia="zh-CN"/>
        </w:rPr>
        <w:t>, 2015</w:t>
      </w:r>
      <w:r w:rsidRPr="00AC06CB">
        <w:rPr>
          <w:rFonts w:eastAsiaTheme="minorEastAsia"/>
          <w:sz w:val="18"/>
          <w:szCs w:val="18"/>
          <w:lang w:eastAsia="zh-CN"/>
        </w:rPr>
        <w:t>.</w:t>
      </w:r>
    </w:p>
    <w:p w14:paraId="72B5131F" w14:textId="77777777" w:rsidR="008C2F2D" w:rsidRPr="00AC06CB" w:rsidRDefault="008C2F2D" w:rsidP="008C2F2D">
      <w:pPr>
        <w:pStyle w:val="a"/>
        <w:widowControl w:val="0"/>
        <w:numPr>
          <w:ilvl w:val="0"/>
          <w:numId w:val="27"/>
        </w:numPr>
        <w:tabs>
          <w:tab w:val="left" w:pos="0"/>
          <w:tab w:val="left" w:pos="960"/>
        </w:tabs>
        <w:spacing w:before="0"/>
        <w:rPr>
          <w:sz w:val="18"/>
          <w:szCs w:val="18"/>
        </w:rPr>
      </w:pPr>
      <w:r>
        <w:rPr>
          <w:sz w:val="18"/>
          <w:szCs w:val="18"/>
        </w:rPr>
        <w:t>Lu Y</w:t>
      </w:r>
      <w:r>
        <w:rPr>
          <w:rFonts w:eastAsiaTheme="minorEastAsia" w:hint="eastAsia"/>
          <w:sz w:val="18"/>
          <w:szCs w:val="18"/>
          <w:lang w:eastAsia="zh-CN"/>
        </w:rPr>
        <w:t xml:space="preserve">, </w:t>
      </w:r>
      <w:r w:rsidRPr="00AC06CB">
        <w:rPr>
          <w:sz w:val="18"/>
          <w:szCs w:val="18"/>
        </w:rPr>
        <w:t>Boudiffa M, Dall’Ara E, Bellantuono I, Viceconti M</w:t>
      </w:r>
      <w:r>
        <w:rPr>
          <w:rFonts w:eastAsiaTheme="minorEastAsia" w:hint="eastAsia"/>
          <w:sz w:val="18"/>
          <w:szCs w:val="18"/>
          <w:lang w:eastAsia="zh-CN"/>
        </w:rPr>
        <w:t>,</w:t>
      </w:r>
      <w:r w:rsidRPr="00AC06CB">
        <w:rPr>
          <w:sz w:val="18"/>
          <w:szCs w:val="18"/>
        </w:rPr>
        <w:t xml:space="preserve"> Development of a protocol to quantify local bone adaptation over space and time: qu</w:t>
      </w:r>
      <w:r>
        <w:rPr>
          <w:sz w:val="18"/>
          <w:szCs w:val="18"/>
        </w:rPr>
        <w:t>antification of reproducibility</w:t>
      </w:r>
      <w:r>
        <w:rPr>
          <w:rFonts w:eastAsiaTheme="minorEastAsia" w:hint="eastAsia"/>
          <w:sz w:val="18"/>
          <w:szCs w:val="18"/>
          <w:lang w:eastAsia="zh-CN"/>
        </w:rPr>
        <w:t>,</w:t>
      </w:r>
      <w:r w:rsidRPr="00AC06CB">
        <w:rPr>
          <w:i/>
          <w:sz w:val="18"/>
          <w:szCs w:val="18"/>
        </w:rPr>
        <w:t xml:space="preserve"> J Biomech</w:t>
      </w:r>
      <w:r>
        <w:rPr>
          <w:rFonts w:eastAsiaTheme="minorEastAsia" w:hint="eastAsia"/>
          <w:sz w:val="18"/>
          <w:szCs w:val="18"/>
          <w:lang w:eastAsia="zh-CN"/>
        </w:rPr>
        <w:t xml:space="preserve"> </w:t>
      </w:r>
      <w:r w:rsidRPr="00AC06CB">
        <w:rPr>
          <w:b/>
          <w:sz w:val="18"/>
          <w:szCs w:val="18"/>
        </w:rPr>
        <w:t>49</w:t>
      </w:r>
      <w:r>
        <w:rPr>
          <w:rFonts w:eastAsiaTheme="minorEastAsia" w:hint="eastAsia"/>
          <w:sz w:val="18"/>
          <w:szCs w:val="18"/>
          <w:lang w:eastAsia="zh-CN"/>
        </w:rPr>
        <w:t>(10)</w:t>
      </w:r>
      <w:r>
        <w:rPr>
          <w:sz w:val="18"/>
          <w:szCs w:val="18"/>
        </w:rPr>
        <w:t>:2095-2099,</w:t>
      </w:r>
      <w:r>
        <w:rPr>
          <w:rFonts w:eastAsiaTheme="minorEastAsia" w:hint="eastAsia"/>
          <w:sz w:val="18"/>
          <w:szCs w:val="18"/>
          <w:lang w:eastAsia="zh-CN"/>
        </w:rPr>
        <w:t xml:space="preserve"> </w:t>
      </w:r>
      <w:r w:rsidRPr="00AC06CB">
        <w:rPr>
          <w:sz w:val="18"/>
          <w:szCs w:val="18"/>
        </w:rPr>
        <w:t xml:space="preserve">2016. </w:t>
      </w:r>
    </w:p>
    <w:p w14:paraId="27AB7251"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Klinck RJ</w:t>
      </w:r>
      <w:r w:rsidRPr="00AB7365">
        <w:rPr>
          <w:rFonts w:eastAsiaTheme="minorEastAsia"/>
          <w:sz w:val="18"/>
          <w:szCs w:val="18"/>
          <w:lang w:eastAsia="zh-CN"/>
        </w:rPr>
        <w:t>, Campbell GM, Boyd SK</w:t>
      </w:r>
      <w:r w:rsidRPr="00AC06CB">
        <w:rPr>
          <w:rFonts w:eastAsiaTheme="minorEastAsia"/>
          <w:sz w:val="18"/>
          <w:szCs w:val="18"/>
          <w:lang w:eastAsia="zh-CN"/>
        </w:rPr>
        <w:t>, Radiation effects on bone architecture in mice and rats resulting from in vivo mic</w:t>
      </w:r>
      <w:r>
        <w:rPr>
          <w:rFonts w:eastAsiaTheme="minorEastAsia"/>
          <w:sz w:val="18"/>
          <w:szCs w:val="18"/>
          <w:lang w:eastAsia="zh-CN"/>
        </w:rPr>
        <w:t>ro-computed tomography scanning</w:t>
      </w:r>
      <w:r>
        <w:rPr>
          <w:rFonts w:eastAsiaTheme="minorEastAsia" w:hint="eastAsia"/>
          <w:sz w:val="18"/>
          <w:szCs w:val="18"/>
          <w:lang w:eastAsia="zh-CN"/>
        </w:rPr>
        <w:t>,</w:t>
      </w:r>
      <w:r w:rsidRPr="00AC06CB">
        <w:rPr>
          <w:rFonts w:eastAsiaTheme="minorEastAsia"/>
          <w:sz w:val="18"/>
          <w:szCs w:val="18"/>
          <w:lang w:eastAsia="zh-CN"/>
        </w:rPr>
        <w:t xml:space="preserve"> </w:t>
      </w:r>
      <w:r w:rsidRPr="00AB7365">
        <w:rPr>
          <w:rFonts w:eastAsiaTheme="minorEastAsia"/>
          <w:i/>
          <w:sz w:val="18"/>
          <w:szCs w:val="18"/>
          <w:lang w:eastAsia="zh-CN"/>
        </w:rPr>
        <w:t>Med Eng Phys</w:t>
      </w:r>
      <w:r w:rsidRPr="00AC06CB">
        <w:rPr>
          <w:rFonts w:eastAsiaTheme="minorEastAsia"/>
          <w:sz w:val="18"/>
          <w:szCs w:val="18"/>
          <w:lang w:eastAsia="zh-CN"/>
        </w:rPr>
        <w:t xml:space="preserve"> </w:t>
      </w:r>
      <w:r w:rsidRPr="00AB7365">
        <w:rPr>
          <w:rFonts w:eastAsiaTheme="minorEastAsia"/>
          <w:b/>
          <w:sz w:val="18"/>
          <w:szCs w:val="18"/>
          <w:lang w:eastAsia="zh-CN"/>
        </w:rPr>
        <w:t>30</w:t>
      </w:r>
      <w:r>
        <w:rPr>
          <w:rFonts w:eastAsiaTheme="minorEastAsia" w:hint="eastAsia"/>
          <w:sz w:val="18"/>
          <w:szCs w:val="18"/>
          <w:lang w:eastAsia="zh-CN"/>
        </w:rPr>
        <w:t>(7)</w:t>
      </w:r>
      <w:r w:rsidRPr="00AC06CB">
        <w:rPr>
          <w:rFonts w:eastAsiaTheme="minorEastAsia"/>
          <w:sz w:val="18"/>
          <w:szCs w:val="18"/>
          <w:lang w:eastAsia="zh-CN"/>
        </w:rPr>
        <w:t>:888-895</w:t>
      </w:r>
      <w:r>
        <w:rPr>
          <w:rFonts w:eastAsiaTheme="minorEastAsia" w:hint="eastAsia"/>
          <w:sz w:val="18"/>
          <w:szCs w:val="18"/>
          <w:lang w:eastAsia="zh-CN"/>
        </w:rPr>
        <w:t>, 2008</w:t>
      </w:r>
      <w:r w:rsidRPr="00AC06CB">
        <w:rPr>
          <w:rFonts w:eastAsiaTheme="minorEastAsia"/>
          <w:sz w:val="18"/>
          <w:szCs w:val="18"/>
          <w:lang w:eastAsia="zh-CN"/>
        </w:rPr>
        <w:t>.</w:t>
      </w:r>
    </w:p>
    <w:p w14:paraId="774D502F" w14:textId="77777777" w:rsidR="008C2F2D" w:rsidRPr="007435B2" w:rsidRDefault="008C2F2D" w:rsidP="008C2F2D">
      <w:pPr>
        <w:pStyle w:val="a"/>
        <w:widowControl w:val="0"/>
        <w:numPr>
          <w:ilvl w:val="0"/>
          <w:numId w:val="27"/>
        </w:numPr>
        <w:spacing w:before="0"/>
        <w:rPr>
          <w:sz w:val="18"/>
          <w:szCs w:val="18"/>
        </w:rPr>
      </w:pPr>
      <w:r w:rsidRPr="00426E3C">
        <w:rPr>
          <w:rFonts w:eastAsiaTheme="minorEastAsia"/>
          <w:sz w:val="18"/>
          <w:szCs w:val="18"/>
          <w:lang w:eastAsia="zh-CN"/>
        </w:rPr>
        <w:t>Chen Y, Pani M, Taddei F, Mazzà C, Li X, Viceconti M</w:t>
      </w:r>
      <w:r w:rsidRPr="00426E3C">
        <w:rPr>
          <w:rFonts w:eastAsiaTheme="minorEastAsia" w:hint="eastAsia"/>
          <w:sz w:val="18"/>
          <w:szCs w:val="18"/>
          <w:lang w:eastAsia="zh-CN"/>
        </w:rPr>
        <w:t xml:space="preserve">. Large-scale finite element analysis of human cancellous bone tissue micro computer tomography data: </w:t>
      </w:r>
      <w:r w:rsidRPr="00426E3C">
        <w:rPr>
          <w:rFonts w:eastAsiaTheme="minorEastAsia"/>
          <w:sz w:val="18"/>
          <w:szCs w:val="18"/>
          <w:lang w:eastAsia="zh-CN"/>
        </w:rPr>
        <w:t>a convergence study</w:t>
      </w:r>
      <w:r w:rsidRPr="00426E3C">
        <w:rPr>
          <w:rFonts w:eastAsiaTheme="minorEastAsia" w:hint="eastAsia"/>
          <w:sz w:val="18"/>
          <w:szCs w:val="18"/>
          <w:lang w:eastAsia="zh-CN"/>
        </w:rPr>
        <w:t>,</w:t>
      </w:r>
      <w:r w:rsidRPr="00426E3C">
        <w:rPr>
          <w:rFonts w:eastAsiaTheme="minorEastAsia"/>
          <w:sz w:val="18"/>
          <w:szCs w:val="18"/>
          <w:lang w:eastAsia="zh-CN"/>
        </w:rPr>
        <w:t xml:space="preserve"> </w:t>
      </w:r>
      <w:r w:rsidRPr="00426E3C">
        <w:rPr>
          <w:rFonts w:eastAsiaTheme="minorEastAsia"/>
          <w:i/>
          <w:sz w:val="18"/>
          <w:szCs w:val="18"/>
          <w:lang w:eastAsia="zh-CN"/>
        </w:rPr>
        <w:t>J Biomech Eng</w:t>
      </w:r>
      <w:r w:rsidRPr="00426E3C">
        <w:rPr>
          <w:rFonts w:eastAsiaTheme="minorEastAsia" w:hint="eastAsia"/>
          <w:sz w:val="18"/>
          <w:szCs w:val="18"/>
          <w:lang w:eastAsia="zh-CN"/>
        </w:rPr>
        <w:t xml:space="preserve"> </w:t>
      </w:r>
      <w:r w:rsidRPr="00426E3C">
        <w:rPr>
          <w:rFonts w:eastAsiaTheme="minorEastAsia"/>
          <w:b/>
          <w:sz w:val="18"/>
          <w:szCs w:val="18"/>
          <w:lang w:eastAsia="zh-CN"/>
        </w:rPr>
        <w:t>136</w:t>
      </w:r>
      <w:r w:rsidRPr="00426E3C">
        <w:rPr>
          <w:rFonts w:eastAsiaTheme="minorEastAsia" w:hint="eastAsia"/>
          <w:sz w:val="18"/>
          <w:szCs w:val="18"/>
          <w:lang w:eastAsia="zh-CN"/>
        </w:rPr>
        <w:t>(10):101013</w:t>
      </w:r>
      <w:r w:rsidRPr="00426E3C">
        <w:rPr>
          <w:rFonts w:eastAsiaTheme="minorEastAsia"/>
          <w:sz w:val="18"/>
          <w:szCs w:val="18"/>
          <w:lang w:eastAsia="zh-CN"/>
        </w:rPr>
        <w:t xml:space="preserve">, </w:t>
      </w:r>
      <w:r w:rsidRPr="00426E3C">
        <w:rPr>
          <w:rFonts w:eastAsiaTheme="minorEastAsia" w:hint="eastAsia"/>
          <w:sz w:val="18"/>
          <w:szCs w:val="18"/>
          <w:lang w:eastAsia="zh-CN"/>
        </w:rPr>
        <w:t>2014.</w:t>
      </w:r>
    </w:p>
    <w:p w14:paraId="6C0A1534" w14:textId="77777777" w:rsidR="008C2F2D" w:rsidRDefault="008C2F2D" w:rsidP="008C2F2D">
      <w:pPr>
        <w:pStyle w:val="a"/>
        <w:widowControl w:val="0"/>
        <w:numPr>
          <w:ilvl w:val="0"/>
          <w:numId w:val="27"/>
        </w:numPr>
        <w:spacing w:before="0"/>
        <w:rPr>
          <w:rFonts w:eastAsiaTheme="minorEastAsia"/>
          <w:sz w:val="18"/>
          <w:szCs w:val="18"/>
          <w:lang w:eastAsia="zh-CN"/>
        </w:rPr>
      </w:pPr>
      <w:r>
        <w:rPr>
          <w:rFonts w:eastAsiaTheme="minorEastAsia"/>
          <w:sz w:val="18"/>
          <w:szCs w:val="18"/>
          <w:lang w:eastAsia="zh-CN"/>
        </w:rPr>
        <w:t>Webster DJ</w:t>
      </w:r>
      <w:r w:rsidRPr="00AB7365">
        <w:rPr>
          <w:rFonts w:eastAsiaTheme="minorEastAsia"/>
          <w:sz w:val="18"/>
          <w:szCs w:val="18"/>
          <w:lang w:eastAsia="zh-CN"/>
        </w:rPr>
        <w:t>, Morley PL, van Lenthe GH, Müller R</w:t>
      </w:r>
      <w:r w:rsidRPr="00AC06CB">
        <w:rPr>
          <w:rFonts w:eastAsiaTheme="minorEastAsia"/>
          <w:sz w:val="18"/>
          <w:szCs w:val="18"/>
          <w:lang w:eastAsia="zh-CN"/>
        </w:rPr>
        <w:t>, A novel in vivo mouse model for mechanically stimulated bone adaptation – a combined experimental and</w:t>
      </w:r>
      <w:r>
        <w:rPr>
          <w:rFonts w:eastAsiaTheme="minorEastAsia"/>
          <w:sz w:val="18"/>
          <w:szCs w:val="18"/>
          <w:lang w:eastAsia="zh-CN"/>
        </w:rPr>
        <w:t xml:space="preserve"> computational </w:t>
      </w:r>
      <w:r>
        <w:rPr>
          <w:rFonts w:eastAsiaTheme="minorEastAsia"/>
          <w:sz w:val="18"/>
          <w:szCs w:val="18"/>
          <w:lang w:eastAsia="zh-CN"/>
        </w:rPr>
        <w:lastRenderedPageBreak/>
        <w:t>validation study</w:t>
      </w:r>
      <w:r>
        <w:rPr>
          <w:rFonts w:eastAsiaTheme="minorEastAsia" w:hint="eastAsia"/>
          <w:sz w:val="18"/>
          <w:szCs w:val="18"/>
          <w:lang w:eastAsia="zh-CN"/>
        </w:rPr>
        <w:t>,</w:t>
      </w:r>
      <w:r w:rsidRPr="00AC06CB">
        <w:rPr>
          <w:rFonts w:eastAsiaTheme="minorEastAsia"/>
          <w:sz w:val="18"/>
          <w:szCs w:val="18"/>
          <w:lang w:eastAsia="zh-CN"/>
        </w:rPr>
        <w:t xml:space="preserve"> </w:t>
      </w:r>
      <w:r w:rsidRPr="00AB7365">
        <w:rPr>
          <w:rFonts w:eastAsiaTheme="minorEastAsia"/>
          <w:i/>
          <w:sz w:val="18"/>
          <w:szCs w:val="18"/>
          <w:lang w:eastAsia="zh-CN"/>
        </w:rPr>
        <w:t>Comput Methods Biomech Biomed Engin</w:t>
      </w:r>
      <w:r w:rsidRPr="00AC06CB">
        <w:rPr>
          <w:rFonts w:eastAsiaTheme="minorEastAsia"/>
          <w:sz w:val="18"/>
          <w:szCs w:val="18"/>
          <w:lang w:eastAsia="zh-CN"/>
        </w:rPr>
        <w:t xml:space="preserve"> </w:t>
      </w:r>
      <w:r w:rsidRPr="00AB7365">
        <w:rPr>
          <w:rFonts w:eastAsiaTheme="minorEastAsia"/>
          <w:b/>
          <w:sz w:val="18"/>
          <w:szCs w:val="18"/>
          <w:lang w:eastAsia="zh-CN"/>
        </w:rPr>
        <w:t>11</w:t>
      </w:r>
      <w:r>
        <w:rPr>
          <w:rFonts w:eastAsiaTheme="minorEastAsia" w:hint="eastAsia"/>
          <w:sz w:val="18"/>
          <w:szCs w:val="18"/>
          <w:lang w:eastAsia="zh-CN"/>
        </w:rPr>
        <w:t>(5)</w:t>
      </w:r>
      <w:r w:rsidRPr="00AC06CB">
        <w:rPr>
          <w:rFonts w:eastAsiaTheme="minorEastAsia"/>
          <w:sz w:val="18"/>
          <w:szCs w:val="18"/>
          <w:lang w:eastAsia="zh-CN"/>
        </w:rPr>
        <w:t>:435-441</w:t>
      </w:r>
      <w:r>
        <w:rPr>
          <w:rFonts w:eastAsiaTheme="minorEastAsia" w:hint="eastAsia"/>
          <w:sz w:val="18"/>
          <w:szCs w:val="18"/>
          <w:lang w:eastAsia="zh-CN"/>
        </w:rPr>
        <w:t>, 2008</w:t>
      </w:r>
      <w:r w:rsidRPr="00AC06CB">
        <w:rPr>
          <w:rFonts w:eastAsiaTheme="minorEastAsia"/>
          <w:sz w:val="18"/>
          <w:szCs w:val="18"/>
          <w:lang w:eastAsia="zh-CN"/>
        </w:rPr>
        <w:t>.</w:t>
      </w:r>
    </w:p>
    <w:p w14:paraId="59DC6F17" w14:textId="77777777" w:rsidR="008C2F2D" w:rsidRPr="00AC06CB" w:rsidRDefault="008C2F2D" w:rsidP="008C2F2D">
      <w:pPr>
        <w:pStyle w:val="a"/>
        <w:widowControl w:val="0"/>
        <w:numPr>
          <w:ilvl w:val="0"/>
          <w:numId w:val="27"/>
        </w:numPr>
        <w:spacing w:before="0"/>
        <w:rPr>
          <w:sz w:val="18"/>
          <w:szCs w:val="18"/>
        </w:rPr>
      </w:pPr>
      <w:r>
        <w:rPr>
          <w:rFonts w:eastAsiaTheme="minorEastAsia"/>
          <w:sz w:val="18"/>
          <w:szCs w:val="18"/>
          <w:lang w:eastAsia="zh-CN"/>
        </w:rPr>
        <w:t>Vickerton P, Jarvis JC, Gallagher JA, Akhtar R, Sutherland H, Jeffery N</w:t>
      </w:r>
      <w:r w:rsidRPr="00AC06CB">
        <w:rPr>
          <w:rFonts w:eastAsiaTheme="minorEastAsia"/>
          <w:sz w:val="18"/>
          <w:szCs w:val="18"/>
          <w:lang w:eastAsia="zh-CN"/>
        </w:rPr>
        <w:t>, Morphological and histological adaptation of mouse and bone to loading induced by repetitive activation of muscl</w:t>
      </w:r>
      <w:r>
        <w:rPr>
          <w:rFonts w:eastAsiaTheme="minorEastAsia"/>
          <w:sz w:val="18"/>
          <w:szCs w:val="18"/>
          <w:lang w:eastAsia="zh-CN"/>
        </w:rPr>
        <w:t>e</w:t>
      </w:r>
      <w:r>
        <w:rPr>
          <w:rFonts w:eastAsiaTheme="minorEastAsia" w:hint="eastAsia"/>
          <w:sz w:val="18"/>
          <w:szCs w:val="18"/>
          <w:lang w:eastAsia="zh-CN"/>
        </w:rPr>
        <w:t xml:space="preserve">, </w:t>
      </w:r>
      <w:r w:rsidRPr="00AB7365">
        <w:rPr>
          <w:rFonts w:eastAsiaTheme="minorEastAsia"/>
          <w:i/>
          <w:sz w:val="18"/>
          <w:szCs w:val="18"/>
          <w:lang w:eastAsia="zh-CN"/>
        </w:rPr>
        <w:t>Proc Biol Sci</w:t>
      </w:r>
      <w:r w:rsidRPr="00AC06CB">
        <w:rPr>
          <w:rFonts w:eastAsiaTheme="minorEastAsia"/>
          <w:sz w:val="18"/>
          <w:szCs w:val="18"/>
          <w:lang w:eastAsia="zh-CN"/>
        </w:rPr>
        <w:t xml:space="preserve"> </w:t>
      </w:r>
      <w:r w:rsidRPr="00AB7365">
        <w:rPr>
          <w:rFonts w:eastAsiaTheme="minorEastAsia"/>
          <w:b/>
          <w:sz w:val="18"/>
          <w:szCs w:val="18"/>
          <w:lang w:eastAsia="zh-CN"/>
        </w:rPr>
        <w:t>281</w:t>
      </w:r>
      <w:r>
        <w:rPr>
          <w:rFonts w:eastAsiaTheme="minorEastAsia" w:hint="eastAsia"/>
          <w:sz w:val="18"/>
          <w:szCs w:val="18"/>
          <w:lang w:eastAsia="zh-CN"/>
        </w:rPr>
        <w:t>(1788):</w:t>
      </w:r>
      <w:r w:rsidRPr="00AC06CB">
        <w:rPr>
          <w:rFonts w:eastAsiaTheme="minorEastAsia"/>
          <w:sz w:val="18"/>
          <w:szCs w:val="18"/>
          <w:lang w:eastAsia="zh-CN"/>
        </w:rPr>
        <w:t>20140786</w:t>
      </w:r>
      <w:r>
        <w:rPr>
          <w:rFonts w:eastAsiaTheme="minorEastAsia" w:hint="eastAsia"/>
          <w:sz w:val="18"/>
          <w:szCs w:val="18"/>
          <w:lang w:eastAsia="zh-CN"/>
        </w:rPr>
        <w:t>, 2014</w:t>
      </w:r>
      <w:r w:rsidRPr="00AC06CB">
        <w:rPr>
          <w:rFonts w:eastAsiaTheme="minorEastAsia"/>
          <w:sz w:val="18"/>
          <w:szCs w:val="18"/>
          <w:lang w:eastAsia="zh-CN"/>
        </w:rPr>
        <w:t>.</w:t>
      </w:r>
    </w:p>
    <w:p w14:paraId="789EA14A" w14:textId="77777777" w:rsidR="008C2F2D" w:rsidRPr="00AC06CB" w:rsidRDefault="008C2F2D" w:rsidP="008C2F2D">
      <w:pPr>
        <w:pStyle w:val="a"/>
        <w:widowControl w:val="0"/>
        <w:numPr>
          <w:ilvl w:val="0"/>
          <w:numId w:val="27"/>
        </w:numPr>
        <w:spacing w:before="0"/>
        <w:rPr>
          <w:sz w:val="18"/>
          <w:szCs w:val="18"/>
        </w:rPr>
      </w:pPr>
      <w:r w:rsidRPr="00AB7365">
        <w:rPr>
          <w:rFonts w:eastAsiaTheme="minorEastAsia"/>
          <w:sz w:val="18"/>
          <w:szCs w:val="18"/>
          <w:lang w:eastAsia="zh-CN"/>
        </w:rPr>
        <w:t>Pra</w:t>
      </w:r>
      <w:r>
        <w:rPr>
          <w:rFonts w:eastAsiaTheme="minorEastAsia"/>
          <w:sz w:val="18"/>
          <w:szCs w:val="18"/>
          <w:lang w:eastAsia="zh-CN"/>
        </w:rPr>
        <w:t>sad J</w:t>
      </w:r>
      <w:r w:rsidRPr="00AB7365">
        <w:rPr>
          <w:rFonts w:eastAsiaTheme="minorEastAsia"/>
          <w:sz w:val="18"/>
          <w:szCs w:val="18"/>
          <w:lang w:eastAsia="zh-CN"/>
        </w:rPr>
        <w:t>, Wiater BP, Nork SE, Bain SD, Gross TS</w:t>
      </w:r>
      <w:r w:rsidRPr="00AC06CB">
        <w:rPr>
          <w:rFonts w:eastAsiaTheme="minorEastAsia"/>
          <w:sz w:val="18"/>
          <w:szCs w:val="18"/>
          <w:lang w:eastAsia="zh-CN"/>
        </w:rPr>
        <w:t>, Characterizing gait induced normal strains in a murine t</w:t>
      </w:r>
      <w:r>
        <w:rPr>
          <w:rFonts w:eastAsiaTheme="minorEastAsia"/>
          <w:sz w:val="18"/>
          <w:szCs w:val="18"/>
          <w:lang w:eastAsia="zh-CN"/>
        </w:rPr>
        <w:t>ibia cortical bone defect model</w:t>
      </w:r>
      <w:r>
        <w:rPr>
          <w:rFonts w:eastAsiaTheme="minorEastAsia" w:hint="eastAsia"/>
          <w:sz w:val="18"/>
          <w:szCs w:val="18"/>
          <w:lang w:eastAsia="zh-CN"/>
        </w:rPr>
        <w:t>,</w:t>
      </w:r>
      <w:r w:rsidRPr="00AC06CB">
        <w:rPr>
          <w:rFonts w:eastAsiaTheme="minorEastAsia"/>
          <w:sz w:val="18"/>
          <w:szCs w:val="18"/>
          <w:lang w:eastAsia="zh-CN"/>
        </w:rPr>
        <w:t xml:space="preserve"> </w:t>
      </w:r>
      <w:r w:rsidRPr="00AB7365">
        <w:rPr>
          <w:rFonts w:eastAsiaTheme="minorEastAsia"/>
          <w:i/>
          <w:sz w:val="18"/>
          <w:szCs w:val="18"/>
          <w:lang w:eastAsia="zh-CN"/>
        </w:rPr>
        <w:t>J Biomech</w:t>
      </w:r>
      <w:r w:rsidRPr="00AC06CB">
        <w:rPr>
          <w:rFonts w:eastAsiaTheme="minorEastAsia"/>
          <w:sz w:val="18"/>
          <w:szCs w:val="18"/>
          <w:lang w:eastAsia="zh-CN"/>
        </w:rPr>
        <w:t xml:space="preserve"> </w:t>
      </w:r>
      <w:r w:rsidRPr="00AB7365">
        <w:rPr>
          <w:rFonts w:eastAsiaTheme="minorEastAsia"/>
          <w:b/>
          <w:sz w:val="18"/>
          <w:szCs w:val="18"/>
          <w:lang w:eastAsia="zh-CN"/>
        </w:rPr>
        <w:t>43</w:t>
      </w:r>
      <w:r>
        <w:rPr>
          <w:rFonts w:eastAsiaTheme="minorEastAsia" w:hint="eastAsia"/>
          <w:sz w:val="18"/>
          <w:szCs w:val="18"/>
          <w:lang w:eastAsia="zh-CN"/>
        </w:rPr>
        <w:t>(14)</w:t>
      </w:r>
      <w:r w:rsidRPr="00AC06CB">
        <w:rPr>
          <w:rFonts w:eastAsiaTheme="minorEastAsia"/>
          <w:sz w:val="18"/>
          <w:szCs w:val="18"/>
          <w:lang w:eastAsia="zh-CN"/>
        </w:rPr>
        <w:t>:2765-2770</w:t>
      </w:r>
      <w:r>
        <w:rPr>
          <w:rFonts w:eastAsiaTheme="minorEastAsia" w:hint="eastAsia"/>
          <w:sz w:val="18"/>
          <w:szCs w:val="18"/>
          <w:lang w:eastAsia="zh-CN"/>
        </w:rPr>
        <w:t>, 2010</w:t>
      </w:r>
      <w:r w:rsidRPr="00AC06CB">
        <w:rPr>
          <w:rFonts w:eastAsiaTheme="minorEastAsia"/>
          <w:sz w:val="18"/>
          <w:szCs w:val="18"/>
          <w:lang w:eastAsia="zh-CN"/>
        </w:rPr>
        <w:t>.</w:t>
      </w:r>
    </w:p>
    <w:p w14:paraId="789E8F36" w14:textId="77777777" w:rsidR="008C2F2D" w:rsidRPr="00775014" w:rsidRDefault="008C2F2D" w:rsidP="008C2F2D">
      <w:pPr>
        <w:pStyle w:val="a"/>
        <w:widowControl w:val="0"/>
        <w:numPr>
          <w:ilvl w:val="0"/>
          <w:numId w:val="27"/>
        </w:numPr>
        <w:spacing w:before="0"/>
        <w:rPr>
          <w:rFonts w:eastAsiaTheme="minorEastAsia"/>
          <w:sz w:val="18"/>
          <w:szCs w:val="18"/>
          <w:lang w:eastAsia="zh-CN"/>
        </w:rPr>
      </w:pPr>
      <w:r w:rsidRPr="00B97761">
        <w:rPr>
          <w:rFonts w:eastAsia="宋体" w:hint="eastAsia"/>
          <w:sz w:val="18"/>
          <w:szCs w:val="18"/>
          <w:lang w:eastAsia="zh-CN"/>
        </w:rPr>
        <w:t xml:space="preserve">Lu </w:t>
      </w:r>
      <w:r w:rsidRPr="00B97761">
        <w:rPr>
          <w:rFonts w:eastAsia="宋体"/>
          <w:sz w:val="18"/>
          <w:szCs w:val="18"/>
          <w:lang w:eastAsia="zh-CN"/>
        </w:rPr>
        <w:t xml:space="preserve">Y, </w:t>
      </w:r>
      <w:r w:rsidRPr="00B97761">
        <w:rPr>
          <w:sz w:val="18"/>
          <w:szCs w:val="18"/>
        </w:rPr>
        <w:t>Boudiffa M, Dall’Ara E, Liu Y, Bellantuono I, Viceconti M</w:t>
      </w:r>
      <w:r w:rsidRPr="00B97761">
        <w:rPr>
          <w:rFonts w:eastAsiaTheme="minorEastAsia" w:hint="eastAsia"/>
          <w:sz w:val="18"/>
          <w:szCs w:val="18"/>
          <w:lang w:eastAsia="zh-CN"/>
        </w:rPr>
        <w:t>,</w:t>
      </w:r>
      <w:r w:rsidRPr="00B97761">
        <w:rPr>
          <w:rFonts w:eastAsia="宋体" w:hint="eastAsia"/>
          <w:sz w:val="18"/>
          <w:szCs w:val="18"/>
          <w:lang w:eastAsia="zh-CN"/>
        </w:rPr>
        <w:t xml:space="preserve">, </w:t>
      </w:r>
      <w:r w:rsidRPr="00B97761">
        <w:rPr>
          <w:rFonts w:eastAsia="宋体"/>
          <w:sz w:val="18"/>
          <w:szCs w:val="18"/>
          <w:lang w:eastAsia="zh-CN"/>
        </w:rPr>
        <w:t>Longitudinal effects of Parathyroid Hormone treatment on morphological, densitometric and mechanical properties of mouse tibia</w:t>
      </w:r>
      <w:r w:rsidRPr="00B97761">
        <w:rPr>
          <w:rFonts w:eastAsia="宋体" w:hint="eastAsia"/>
          <w:sz w:val="18"/>
          <w:szCs w:val="18"/>
          <w:lang w:eastAsia="zh-CN"/>
        </w:rPr>
        <w:t>,</w:t>
      </w:r>
      <w:r w:rsidRPr="00B97761">
        <w:rPr>
          <w:rFonts w:eastAsia="宋体"/>
          <w:sz w:val="18"/>
          <w:szCs w:val="18"/>
          <w:lang w:eastAsia="zh-CN"/>
        </w:rPr>
        <w:t xml:space="preserve"> </w:t>
      </w:r>
      <w:r w:rsidRPr="00B97761">
        <w:rPr>
          <w:rFonts w:eastAsia="宋体"/>
          <w:i/>
          <w:sz w:val="18"/>
          <w:szCs w:val="18"/>
          <w:lang w:eastAsia="zh-CN"/>
        </w:rPr>
        <w:t>J Mech Behav Biomed Mater</w:t>
      </w:r>
      <w:r w:rsidRPr="00B97761">
        <w:rPr>
          <w:rFonts w:eastAsia="宋体" w:hint="eastAsia"/>
          <w:i/>
          <w:sz w:val="18"/>
          <w:szCs w:val="18"/>
          <w:lang w:eastAsia="zh-CN"/>
        </w:rPr>
        <w:t>,</w:t>
      </w:r>
      <w:r w:rsidRPr="00B97761">
        <w:rPr>
          <w:rFonts w:eastAsia="宋体" w:hint="eastAsia"/>
          <w:sz w:val="18"/>
          <w:szCs w:val="18"/>
          <w:lang w:eastAsia="zh-CN"/>
        </w:rPr>
        <w:t xml:space="preserve"> </w:t>
      </w:r>
      <w:r w:rsidRPr="00B97761">
        <w:rPr>
          <w:rFonts w:eastAsia="宋体"/>
          <w:sz w:val="18"/>
          <w:szCs w:val="18"/>
          <w:lang w:eastAsia="zh-CN"/>
        </w:rPr>
        <w:t>25</w:t>
      </w:r>
      <w:r w:rsidRPr="00B97761">
        <w:rPr>
          <w:rFonts w:eastAsia="宋体" w:hint="eastAsia"/>
          <w:sz w:val="18"/>
          <w:szCs w:val="18"/>
          <w:lang w:eastAsia="zh-CN"/>
        </w:rPr>
        <w:t>(</w:t>
      </w:r>
      <w:r w:rsidRPr="00B97761">
        <w:rPr>
          <w:rFonts w:eastAsia="宋体"/>
          <w:sz w:val="18"/>
          <w:szCs w:val="18"/>
          <w:lang w:eastAsia="zh-CN"/>
        </w:rPr>
        <w:t>75</w:t>
      </w:r>
      <w:r w:rsidRPr="00B97761">
        <w:rPr>
          <w:rFonts w:eastAsia="宋体" w:hint="eastAsia"/>
          <w:sz w:val="18"/>
          <w:szCs w:val="18"/>
          <w:lang w:eastAsia="zh-CN"/>
        </w:rPr>
        <w:t>)</w:t>
      </w:r>
      <w:r w:rsidRPr="00B97761">
        <w:rPr>
          <w:rFonts w:eastAsia="宋体" w:hint="eastAsia"/>
          <w:sz w:val="18"/>
          <w:szCs w:val="18"/>
          <w:lang w:eastAsia="zh-CN"/>
        </w:rPr>
        <w:t>：</w:t>
      </w:r>
      <w:r w:rsidRPr="00B97761">
        <w:rPr>
          <w:rFonts w:eastAsia="宋体" w:hint="eastAsia"/>
          <w:sz w:val="18"/>
          <w:szCs w:val="18"/>
          <w:lang w:eastAsia="zh-CN"/>
        </w:rPr>
        <w:t>244-251</w:t>
      </w:r>
      <w:r w:rsidRPr="00B97761">
        <w:rPr>
          <w:rFonts w:eastAsia="宋体"/>
          <w:sz w:val="18"/>
          <w:szCs w:val="18"/>
          <w:lang w:eastAsia="zh-CN"/>
        </w:rPr>
        <w:t xml:space="preserve">, </w:t>
      </w:r>
      <w:r w:rsidRPr="00B97761">
        <w:rPr>
          <w:rFonts w:eastAsia="宋体" w:hint="eastAsia"/>
          <w:sz w:val="18"/>
          <w:szCs w:val="18"/>
          <w:lang w:eastAsia="zh-CN"/>
        </w:rPr>
        <w:t>2017</w:t>
      </w:r>
      <w:r w:rsidRPr="00B97761">
        <w:rPr>
          <w:rFonts w:eastAsia="宋体"/>
          <w:sz w:val="18"/>
          <w:szCs w:val="18"/>
          <w:lang w:eastAsia="zh-CN"/>
        </w:rPr>
        <w:t>.</w:t>
      </w:r>
    </w:p>
    <w:p w14:paraId="75E90A38" w14:textId="77777777" w:rsidR="008C2F2D" w:rsidRPr="00775014" w:rsidRDefault="008C2F2D" w:rsidP="008C2F2D">
      <w:pPr>
        <w:pStyle w:val="a"/>
        <w:widowControl w:val="0"/>
        <w:numPr>
          <w:ilvl w:val="0"/>
          <w:numId w:val="27"/>
        </w:numPr>
        <w:spacing w:before="0"/>
        <w:rPr>
          <w:rFonts w:eastAsiaTheme="minorEastAsia"/>
          <w:sz w:val="18"/>
          <w:szCs w:val="18"/>
          <w:lang w:eastAsia="zh-CN"/>
        </w:rPr>
      </w:pPr>
      <w:r>
        <w:rPr>
          <w:rFonts w:eastAsia="宋体"/>
          <w:sz w:val="18"/>
          <w:szCs w:val="18"/>
          <w:lang w:eastAsia="zh-CN"/>
        </w:rPr>
        <w:t xml:space="preserve">Easley SK, Jekir MG, Burghardt AJ, Li M, Keavey TM. Contribution of the intra-specimen variations in tissue mineralization to PTH- and raloxifene-induced changes in stiffness of rat vertebrae. </w:t>
      </w:r>
      <w:r w:rsidRPr="00775014">
        <w:rPr>
          <w:rFonts w:eastAsia="宋体"/>
          <w:i/>
          <w:sz w:val="18"/>
          <w:szCs w:val="18"/>
          <w:lang w:eastAsia="zh-CN"/>
        </w:rPr>
        <w:t>Bone</w:t>
      </w:r>
      <w:r>
        <w:rPr>
          <w:rFonts w:eastAsia="宋体"/>
          <w:sz w:val="18"/>
          <w:szCs w:val="18"/>
          <w:lang w:eastAsia="zh-CN"/>
        </w:rPr>
        <w:t xml:space="preserve"> 46: 1162-1169, 2010. </w:t>
      </w:r>
    </w:p>
    <w:p w14:paraId="0839ED13" w14:textId="77777777" w:rsidR="008C2F2D" w:rsidRPr="00775014" w:rsidRDefault="008C2F2D" w:rsidP="008C2F2D">
      <w:pPr>
        <w:pStyle w:val="a"/>
        <w:widowControl w:val="0"/>
        <w:numPr>
          <w:ilvl w:val="0"/>
          <w:numId w:val="27"/>
        </w:numPr>
        <w:spacing w:before="0"/>
        <w:rPr>
          <w:rFonts w:eastAsiaTheme="minorEastAsia"/>
          <w:sz w:val="18"/>
          <w:szCs w:val="18"/>
          <w:lang w:eastAsia="zh-CN"/>
        </w:rPr>
      </w:pPr>
      <w:r>
        <w:rPr>
          <w:rFonts w:eastAsia="宋体"/>
          <w:sz w:val="18"/>
          <w:szCs w:val="18"/>
          <w:lang w:eastAsia="zh-CN"/>
        </w:rPr>
        <w:t xml:space="preserve">Campbell GM, Bernhardt R, Scharnweber D, Boyd SK. The bone architecture is enhanced with combined PTH and alendronate treatment compared to monotherapy while maintaining the state of surface mineralization in the OVX rat. </w:t>
      </w:r>
      <w:r w:rsidRPr="00775014">
        <w:rPr>
          <w:rFonts w:eastAsia="宋体"/>
          <w:i/>
          <w:sz w:val="18"/>
          <w:szCs w:val="18"/>
          <w:lang w:eastAsia="zh-CN"/>
        </w:rPr>
        <w:t>Bone</w:t>
      </w:r>
      <w:r>
        <w:rPr>
          <w:rFonts w:eastAsia="宋体"/>
          <w:sz w:val="18"/>
          <w:szCs w:val="18"/>
          <w:lang w:eastAsia="zh-CN"/>
        </w:rPr>
        <w:t xml:space="preserve"> 49: 225-232, 2011.</w:t>
      </w:r>
    </w:p>
    <w:p w14:paraId="52ADEA8C" w14:textId="77777777" w:rsidR="00963EA1" w:rsidRDefault="00963EA1" w:rsidP="00F231A8">
      <w:pPr>
        <w:spacing w:before="0" w:line="240" w:lineRule="auto"/>
        <w:rPr>
          <w:rFonts w:eastAsiaTheme="minorEastAsia"/>
          <w:b/>
          <w:sz w:val="20"/>
          <w:lang w:eastAsia="zh-CN"/>
        </w:rPr>
      </w:pPr>
    </w:p>
    <w:p w14:paraId="39753FA4" w14:textId="3224FB43" w:rsidR="00963EA1" w:rsidRDefault="00C80564" w:rsidP="00EB5ADF">
      <w:pPr>
        <w:pageBreakBefore/>
        <w:spacing w:before="0" w:line="240" w:lineRule="auto"/>
        <w:rPr>
          <w:rFonts w:eastAsiaTheme="minorEastAsia"/>
          <w:b/>
          <w:sz w:val="20"/>
          <w:lang w:eastAsia="zh-CN"/>
        </w:rPr>
      </w:pPr>
      <w:r>
        <w:rPr>
          <w:rFonts w:eastAsiaTheme="minorEastAsia"/>
          <w:b/>
          <w:noProof/>
          <w:sz w:val="20"/>
          <w:lang w:val="en-US" w:eastAsia="zh-CN"/>
        </w:rPr>
        <w:lastRenderedPageBreak/>
        <w:drawing>
          <wp:inline distT="0" distB="0" distL="0" distR="0" wp14:anchorId="5480285A" wp14:editId="0C596D62">
            <wp:extent cx="4573270" cy="16789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animalSetup.tif"/>
                    <pic:cNvPicPr/>
                  </pic:nvPicPr>
                  <pic:blipFill>
                    <a:blip r:embed="rId11">
                      <a:extLst>
                        <a:ext uri="{28A0092B-C50C-407E-A947-70E740481C1C}">
                          <a14:useLocalDpi xmlns:a14="http://schemas.microsoft.com/office/drawing/2010/main" val="0"/>
                        </a:ext>
                      </a:extLst>
                    </a:blip>
                    <a:stretch>
                      <a:fillRect/>
                    </a:stretch>
                  </pic:blipFill>
                  <pic:spPr>
                    <a:xfrm>
                      <a:off x="0" y="0"/>
                      <a:ext cx="4573270" cy="1678940"/>
                    </a:xfrm>
                    <a:prstGeom prst="rect">
                      <a:avLst/>
                    </a:prstGeom>
                  </pic:spPr>
                </pic:pic>
              </a:graphicData>
            </a:graphic>
          </wp:inline>
        </w:drawing>
      </w:r>
    </w:p>
    <w:p w14:paraId="4FC81739" w14:textId="59360F15" w:rsidR="00C80564" w:rsidRDefault="00C80564" w:rsidP="00AF0CEF">
      <w:pPr>
        <w:spacing w:before="0"/>
        <w:rPr>
          <w:rFonts w:eastAsia="宋体"/>
          <w:sz w:val="20"/>
          <w:lang w:eastAsia="zh-CN"/>
        </w:rPr>
      </w:pPr>
      <w:r w:rsidRPr="0061203C">
        <w:rPr>
          <w:rFonts w:eastAsia="宋体"/>
          <w:b/>
          <w:sz w:val="20"/>
          <w:highlight w:val="yellow"/>
          <w:lang w:eastAsia="zh-CN"/>
        </w:rPr>
        <w:t>Fig. 1.</w:t>
      </w:r>
      <w:r w:rsidRPr="002B4361">
        <w:rPr>
          <w:rFonts w:eastAsia="宋体"/>
          <w:sz w:val="20"/>
          <w:highlight w:val="yellow"/>
          <w:lang w:eastAsia="zh-CN"/>
        </w:rPr>
        <w:t xml:space="preserve">  </w:t>
      </w:r>
      <w:r w:rsidR="0061203E">
        <w:rPr>
          <w:rFonts w:eastAsia="宋体"/>
          <w:sz w:val="20"/>
          <w:highlight w:val="yellow"/>
          <w:lang w:eastAsia="zh-CN"/>
        </w:rPr>
        <w:t>Workflow</w:t>
      </w:r>
      <w:r w:rsidR="00501FAE" w:rsidRPr="002B4361">
        <w:rPr>
          <w:rFonts w:eastAsia="宋体"/>
          <w:sz w:val="20"/>
          <w:highlight w:val="yellow"/>
          <w:lang w:eastAsia="zh-CN"/>
        </w:rPr>
        <w:t xml:space="preserve"> for obtaining the </w:t>
      </w:r>
      <w:r w:rsidR="00501FAE" w:rsidRPr="002B4361">
        <w:rPr>
          <w:rFonts w:ascii="Cambria Math" w:eastAsia="宋体" w:hAnsi="Cambria Math"/>
          <w:sz w:val="20"/>
          <w:highlight w:val="yellow"/>
          <w:lang w:eastAsia="zh-CN"/>
        </w:rPr>
        <w:t>µ</w:t>
      </w:r>
      <w:r w:rsidR="00501FAE" w:rsidRPr="002B4361">
        <w:rPr>
          <w:rFonts w:eastAsia="宋体"/>
          <w:sz w:val="20"/>
          <w:highlight w:val="yellow"/>
          <w:lang w:eastAsia="zh-CN"/>
        </w:rPr>
        <w:t xml:space="preserve">CT images of mouse tibia. </w:t>
      </w:r>
      <w:r w:rsidR="002B4361" w:rsidRPr="002B4361">
        <w:rPr>
          <w:rFonts w:eastAsia="宋体"/>
          <w:sz w:val="20"/>
          <w:highlight w:val="yellow"/>
          <w:lang w:eastAsia="zh-CN"/>
        </w:rPr>
        <w:t xml:space="preserve">The mouse was anesthetized and the tibia was fixed (a). The entire tibia was scanned using the system of vivaCT 80 (b). The </w:t>
      </w:r>
      <w:r w:rsidR="002B4361" w:rsidRPr="002B4361">
        <w:rPr>
          <w:rFonts w:ascii="Cambria Math" w:eastAsia="宋体" w:hAnsi="Cambria Math"/>
          <w:sz w:val="20"/>
          <w:highlight w:val="yellow"/>
          <w:lang w:eastAsia="zh-CN"/>
        </w:rPr>
        <w:t>µ</w:t>
      </w:r>
      <w:r w:rsidR="002B4361" w:rsidRPr="002B4361">
        <w:rPr>
          <w:rFonts w:eastAsia="宋体"/>
          <w:sz w:val="20"/>
          <w:highlight w:val="yellow"/>
          <w:lang w:eastAsia="zh-CN"/>
        </w:rPr>
        <w:t xml:space="preserve">CT images at the resolution of 10.0 </w:t>
      </w:r>
      <w:r w:rsidR="002B4361" w:rsidRPr="002B4361">
        <w:rPr>
          <w:rFonts w:ascii="Cambria Math" w:eastAsia="宋体" w:hAnsi="Cambria Math"/>
          <w:sz w:val="20"/>
          <w:highlight w:val="yellow"/>
          <w:lang w:eastAsia="zh-CN"/>
        </w:rPr>
        <w:t>µm were obtained.</w:t>
      </w:r>
      <w:r w:rsidR="002B4361">
        <w:rPr>
          <w:rFonts w:ascii="Cambria Math" w:eastAsia="宋体" w:hAnsi="Cambria Math"/>
          <w:sz w:val="20"/>
          <w:lang w:eastAsia="zh-CN"/>
        </w:rPr>
        <w:t xml:space="preserve"> </w:t>
      </w:r>
    </w:p>
    <w:p w14:paraId="649D47E6" w14:textId="77777777" w:rsidR="00501FAE" w:rsidRPr="002B4361" w:rsidRDefault="00501FAE" w:rsidP="00C80564">
      <w:pPr>
        <w:spacing w:before="0" w:line="240" w:lineRule="auto"/>
        <w:rPr>
          <w:rFonts w:eastAsiaTheme="minorEastAsia"/>
          <w:b/>
          <w:sz w:val="20"/>
          <w:lang w:eastAsia="zh-CN"/>
        </w:rPr>
      </w:pPr>
    </w:p>
    <w:p w14:paraId="3C34964A" w14:textId="77777777" w:rsidR="00C80564" w:rsidRDefault="00C80564" w:rsidP="00E65E46">
      <w:pPr>
        <w:pageBreakBefore/>
        <w:spacing w:before="0" w:line="240" w:lineRule="auto"/>
        <w:rPr>
          <w:rFonts w:eastAsiaTheme="minorEastAsia"/>
          <w:b/>
          <w:sz w:val="20"/>
          <w:lang w:eastAsia="zh-CN"/>
        </w:rPr>
      </w:pPr>
    </w:p>
    <w:p w14:paraId="340D43B1" w14:textId="29CD2EA9" w:rsidR="00963EA1" w:rsidRDefault="00705C49" w:rsidP="00F231A8">
      <w:pPr>
        <w:spacing w:before="0" w:line="240" w:lineRule="auto"/>
        <w:rPr>
          <w:rFonts w:eastAsiaTheme="minorEastAsia"/>
          <w:b/>
          <w:sz w:val="20"/>
          <w:lang w:eastAsia="zh-CN"/>
        </w:rPr>
      </w:pPr>
      <w:r>
        <w:rPr>
          <w:rFonts w:eastAsiaTheme="minorEastAsia"/>
          <w:b/>
          <w:noProof/>
          <w:sz w:val="20"/>
          <w:lang w:val="en-US" w:eastAsia="zh-CN"/>
        </w:rPr>
        <w:drawing>
          <wp:inline distT="0" distB="0" distL="0" distR="0" wp14:anchorId="3F83C410" wp14:editId="0DF0AA7A">
            <wp:extent cx="4573270" cy="32632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workflow.tif"/>
                    <pic:cNvPicPr/>
                  </pic:nvPicPr>
                  <pic:blipFill>
                    <a:blip r:embed="rId12">
                      <a:extLst>
                        <a:ext uri="{28A0092B-C50C-407E-A947-70E740481C1C}">
                          <a14:useLocalDpi xmlns:a14="http://schemas.microsoft.com/office/drawing/2010/main" val="0"/>
                        </a:ext>
                      </a:extLst>
                    </a:blip>
                    <a:stretch>
                      <a:fillRect/>
                    </a:stretch>
                  </pic:blipFill>
                  <pic:spPr>
                    <a:xfrm>
                      <a:off x="0" y="0"/>
                      <a:ext cx="4573270" cy="3263265"/>
                    </a:xfrm>
                    <a:prstGeom prst="rect">
                      <a:avLst/>
                    </a:prstGeom>
                  </pic:spPr>
                </pic:pic>
              </a:graphicData>
            </a:graphic>
          </wp:inline>
        </w:drawing>
      </w:r>
    </w:p>
    <w:p w14:paraId="5DBC1D10" w14:textId="584DD195" w:rsidR="00963EA1" w:rsidRPr="00AB2105" w:rsidRDefault="00963EA1" w:rsidP="00AB2105">
      <w:pPr>
        <w:adjustRightInd w:val="0"/>
        <w:snapToGrid w:val="0"/>
        <w:spacing w:before="0"/>
        <w:rPr>
          <w:rFonts w:eastAsia="宋体"/>
          <w:sz w:val="20"/>
          <w:lang w:eastAsia="zh-CN"/>
        </w:rPr>
      </w:pPr>
      <w:r w:rsidRPr="0061203C">
        <w:rPr>
          <w:rFonts w:eastAsia="宋体"/>
          <w:b/>
          <w:sz w:val="20"/>
          <w:highlight w:val="yellow"/>
          <w:lang w:eastAsia="zh-CN"/>
        </w:rPr>
        <w:t xml:space="preserve">Fig. </w:t>
      </w:r>
      <w:r w:rsidR="00E65E46" w:rsidRPr="0061203C">
        <w:rPr>
          <w:rFonts w:eastAsia="宋体"/>
          <w:b/>
          <w:sz w:val="20"/>
          <w:highlight w:val="yellow"/>
          <w:lang w:eastAsia="zh-CN"/>
        </w:rPr>
        <w:t>2</w:t>
      </w:r>
      <w:r w:rsidRPr="0061203C">
        <w:rPr>
          <w:rFonts w:eastAsia="宋体"/>
          <w:b/>
          <w:sz w:val="20"/>
          <w:highlight w:val="yellow"/>
          <w:lang w:eastAsia="zh-CN"/>
        </w:rPr>
        <w:t>.</w:t>
      </w:r>
      <w:r w:rsidRPr="00AB2105">
        <w:rPr>
          <w:rFonts w:eastAsia="宋体"/>
          <w:sz w:val="20"/>
          <w:lang w:eastAsia="zh-CN"/>
        </w:rPr>
        <w:t xml:space="preserve">  Workflow for investigating the correlations between </w:t>
      </w:r>
      <w:r w:rsidR="00465FAF">
        <w:rPr>
          <w:rFonts w:eastAsia="宋体"/>
          <w:sz w:val="20"/>
          <w:lang w:eastAsia="zh-CN"/>
        </w:rPr>
        <w:t xml:space="preserve">the </w:t>
      </w:r>
      <w:r w:rsidR="00457CB7" w:rsidRPr="00B94748">
        <w:rPr>
          <w:rFonts w:eastAsia="宋体"/>
          <w:sz w:val="20"/>
          <w:highlight w:val="yellow"/>
          <w:lang w:eastAsia="zh-CN"/>
        </w:rPr>
        <w:t xml:space="preserve">rate of changes in </w:t>
      </w:r>
      <w:r w:rsidR="00465FAF" w:rsidRPr="00B94748">
        <w:rPr>
          <w:rFonts w:eastAsia="宋体"/>
          <w:sz w:val="20"/>
          <w:highlight w:val="yellow"/>
          <w:lang w:eastAsia="zh-CN"/>
        </w:rPr>
        <w:t>densitometric parameters</w:t>
      </w:r>
      <w:r w:rsidR="00465FAF">
        <w:rPr>
          <w:rFonts w:eastAsia="宋体"/>
          <w:sz w:val="20"/>
          <w:lang w:eastAsia="zh-CN"/>
        </w:rPr>
        <w:t xml:space="preserve"> </w:t>
      </w:r>
      <w:r w:rsidRPr="00AB2105">
        <w:rPr>
          <w:rFonts w:eastAsia="宋体"/>
          <w:sz w:val="20"/>
          <w:lang w:eastAsia="zh-CN"/>
        </w:rPr>
        <w:t xml:space="preserve">and </w:t>
      </w:r>
      <w:r w:rsidR="00EC4858">
        <w:rPr>
          <w:rFonts w:eastAsia="宋体"/>
          <w:sz w:val="20"/>
          <w:lang w:eastAsia="zh-CN"/>
        </w:rPr>
        <w:t xml:space="preserve">the </w:t>
      </w:r>
      <w:r w:rsidR="00465FAF">
        <w:rPr>
          <w:rFonts w:eastAsia="宋体"/>
          <w:sz w:val="20"/>
          <w:lang w:eastAsia="zh-CN"/>
        </w:rPr>
        <w:t>mechanical parameters</w:t>
      </w:r>
      <w:r w:rsidR="00457CB7">
        <w:rPr>
          <w:rFonts w:eastAsia="宋体"/>
          <w:sz w:val="20"/>
          <w:lang w:eastAsia="zh-CN"/>
        </w:rPr>
        <w:t xml:space="preserve"> of mouse tibia</w:t>
      </w:r>
      <w:r w:rsidRPr="00AB2105">
        <w:rPr>
          <w:rFonts w:eastAsia="宋体"/>
          <w:sz w:val="20"/>
          <w:lang w:eastAsia="zh-CN"/>
        </w:rPr>
        <w:t xml:space="preserve">. The tibiae were processed and partitioned into 40 compartments (a - d). First, they were rigidly registered using a stepwise manner (a, b and c). A region of 80% of the </w:t>
      </w:r>
      <w:r w:rsidR="005D4C71">
        <w:rPr>
          <w:rFonts w:eastAsia="宋体"/>
          <w:sz w:val="20"/>
          <w:lang w:eastAsia="zh-CN"/>
        </w:rPr>
        <w:t>entire</w:t>
      </w:r>
      <w:r w:rsidRPr="00AB2105">
        <w:rPr>
          <w:rFonts w:eastAsia="宋体"/>
          <w:sz w:val="20"/>
          <w:lang w:eastAsia="zh-CN"/>
        </w:rPr>
        <w:t xml:space="preserve"> tibia was selected as the volume of interest (VOI) and partitioned into 40 compartments (d). </w:t>
      </w:r>
      <w:r w:rsidR="00465FAF">
        <w:rPr>
          <w:rFonts w:eastAsia="宋体"/>
          <w:sz w:val="20"/>
          <w:lang w:eastAsia="zh-CN"/>
        </w:rPr>
        <w:t>Finite element (FE)</w:t>
      </w:r>
      <w:r w:rsidRPr="00AB2105">
        <w:rPr>
          <w:rFonts w:eastAsia="宋体"/>
          <w:sz w:val="20"/>
          <w:lang w:eastAsia="zh-CN"/>
        </w:rPr>
        <w:t xml:space="preserve"> models were generated from </w:t>
      </w:r>
      <w:r w:rsidR="00465FAF">
        <w:rPr>
          <w:rFonts w:eastAsia="宋体"/>
          <w:sz w:val="20"/>
          <w:lang w:eastAsia="zh-CN"/>
        </w:rPr>
        <w:t xml:space="preserve">tibial </w:t>
      </w:r>
      <w:r w:rsidRPr="00AB2105">
        <w:rPr>
          <w:rFonts w:eastAsia="宋体"/>
          <w:sz w:val="20"/>
          <w:lang w:eastAsia="zh-CN"/>
        </w:rPr>
        <w:t>VOIs and the results were partitioned into 40 compartments accordingly (f). Then</w:t>
      </w:r>
      <w:r w:rsidR="00465FAF">
        <w:rPr>
          <w:rFonts w:eastAsia="宋体"/>
          <w:sz w:val="20"/>
          <w:lang w:eastAsia="zh-CN"/>
        </w:rPr>
        <w:t>,</w:t>
      </w:r>
      <w:r w:rsidRPr="00AB2105">
        <w:rPr>
          <w:rFonts w:eastAsia="宋体"/>
          <w:sz w:val="20"/>
          <w:lang w:eastAsia="zh-CN"/>
        </w:rPr>
        <w:t xml:space="preserve"> the correlation between </w:t>
      </w:r>
      <w:r w:rsidR="00465FAF">
        <w:rPr>
          <w:rFonts w:eastAsia="宋体"/>
          <w:sz w:val="20"/>
          <w:lang w:eastAsia="zh-CN"/>
        </w:rPr>
        <w:t xml:space="preserve">the </w:t>
      </w:r>
      <w:r w:rsidR="00457CB7">
        <w:rPr>
          <w:rFonts w:eastAsia="宋体"/>
          <w:sz w:val="20"/>
          <w:lang w:eastAsia="zh-CN"/>
        </w:rPr>
        <w:t xml:space="preserve">the rate of </w:t>
      </w:r>
      <w:r w:rsidR="00465FAF">
        <w:rPr>
          <w:rFonts w:eastAsia="宋体"/>
          <w:sz w:val="20"/>
          <w:lang w:eastAsia="zh-CN"/>
        </w:rPr>
        <w:t xml:space="preserve">changes in </w:t>
      </w:r>
      <w:r w:rsidRPr="00AB2105">
        <w:rPr>
          <w:rFonts w:eastAsia="宋体"/>
          <w:sz w:val="20"/>
          <w:lang w:eastAsia="zh-CN"/>
        </w:rPr>
        <w:t xml:space="preserve">tibial densitometric </w:t>
      </w:r>
      <w:r w:rsidR="00465FAF">
        <w:rPr>
          <w:rFonts w:eastAsia="宋体"/>
          <w:sz w:val="20"/>
          <w:lang w:eastAsia="zh-CN"/>
        </w:rPr>
        <w:t>parameters</w:t>
      </w:r>
      <w:r w:rsidRPr="00AB2105">
        <w:rPr>
          <w:rFonts w:eastAsia="宋体"/>
          <w:sz w:val="20"/>
          <w:lang w:eastAsia="zh-CN"/>
        </w:rPr>
        <w:t xml:space="preserve"> and </w:t>
      </w:r>
      <w:r w:rsidR="00457CB7">
        <w:rPr>
          <w:rFonts w:eastAsia="宋体"/>
          <w:sz w:val="20"/>
          <w:lang w:eastAsia="zh-CN"/>
        </w:rPr>
        <w:t xml:space="preserve">its </w:t>
      </w:r>
      <w:r w:rsidRPr="00AB2105">
        <w:rPr>
          <w:rFonts w:eastAsia="宋体"/>
          <w:sz w:val="20"/>
          <w:lang w:eastAsia="zh-CN"/>
        </w:rPr>
        <w:t xml:space="preserve">mechanical </w:t>
      </w:r>
      <w:r w:rsidR="00465FAF">
        <w:rPr>
          <w:rFonts w:eastAsia="宋体"/>
          <w:sz w:val="20"/>
          <w:lang w:eastAsia="zh-CN"/>
        </w:rPr>
        <w:t>parameters</w:t>
      </w:r>
      <w:r w:rsidRPr="00AB2105">
        <w:rPr>
          <w:rFonts w:eastAsia="宋体"/>
          <w:sz w:val="20"/>
          <w:lang w:eastAsia="zh-CN"/>
        </w:rPr>
        <w:t xml:space="preserve"> were investi</w:t>
      </w:r>
      <w:r w:rsidR="00465FAF">
        <w:rPr>
          <w:rFonts w:eastAsia="宋体"/>
          <w:sz w:val="20"/>
          <w:lang w:eastAsia="zh-CN"/>
        </w:rPr>
        <w:t>gated in the spatio</w:t>
      </w:r>
      <w:r w:rsidRPr="00AB2105">
        <w:rPr>
          <w:rFonts w:eastAsia="宋体"/>
          <w:sz w:val="20"/>
          <w:lang w:eastAsia="zh-CN"/>
        </w:rPr>
        <w:t>temporal space. (In the figure, A,</w:t>
      </w:r>
      <w:r w:rsidR="00465FAF">
        <w:rPr>
          <w:rFonts w:eastAsia="宋体"/>
          <w:sz w:val="20"/>
          <w:lang w:eastAsia="zh-CN"/>
        </w:rPr>
        <w:t xml:space="preserve"> </w:t>
      </w:r>
      <w:r w:rsidRPr="00AB2105">
        <w:rPr>
          <w:rFonts w:eastAsia="宋体"/>
          <w:sz w:val="20"/>
          <w:lang w:eastAsia="zh-CN"/>
        </w:rPr>
        <w:t>M,</w:t>
      </w:r>
      <w:r w:rsidR="00465FAF">
        <w:rPr>
          <w:rFonts w:eastAsia="宋体"/>
          <w:sz w:val="20"/>
          <w:lang w:eastAsia="zh-CN"/>
        </w:rPr>
        <w:t xml:space="preserve"> </w:t>
      </w:r>
      <w:r w:rsidRPr="00AB2105">
        <w:rPr>
          <w:rFonts w:eastAsia="宋体"/>
          <w:sz w:val="20"/>
          <w:lang w:eastAsia="zh-CN"/>
        </w:rPr>
        <w:t>P and L represents Anterior, Medial, Posterior and Lateral, respectively)</w:t>
      </w:r>
    </w:p>
    <w:p w14:paraId="7273006F" w14:textId="4F4A975E" w:rsidR="00963EA1" w:rsidRPr="00963EA1" w:rsidRDefault="00963EA1" w:rsidP="00F231A8">
      <w:pPr>
        <w:spacing w:before="0" w:line="240" w:lineRule="auto"/>
        <w:rPr>
          <w:rFonts w:eastAsiaTheme="minorEastAsia"/>
          <w:b/>
          <w:sz w:val="20"/>
          <w:lang w:eastAsia="zh-CN"/>
        </w:rPr>
      </w:pPr>
    </w:p>
    <w:p w14:paraId="533432BD" w14:textId="77777777" w:rsidR="00963EA1" w:rsidRDefault="00963EA1" w:rsidP="00F231A8">
      <w:pPr>
        <w:spacing w:before="0" w:line="240" w:lineRule="auto"/>
        <w:rPr>
          <w:rFonts w:eastAsiaTheme="minorEastAsia"/>
          <w:b/>
          <w:sz w:val="20"/>
          <w:lang w:eastAsia="zh-CN"/>
        </w:rPr>
      </w:pPr>
    </w:p>
    <w:p w14:paraId="41375606" w14:textId="77777777" w:rsidR="00963EA1" w:rsidRDefault="00963EA1" w:rsidP="00F231A8">
      <w:pPr>
        <w:spacing w:before="0" w:line="240" w:lineRule="auto"/>
        <w:rPr>
          <w:rFonts w:eastAsiaTheme="minorEastAsia"/>
          <w:b/>
          <w:sz w:val="20"/>
          <w:lang w:eastAsia="zh-CN"/>
        </w:rPr>
      </w:pPr>
    </w:p>
    <w:p w14:paraId="33C1A8E0" w14:textId="77777777" w:rsidR="00963EA1" w:rsidRDefault="00963EA1" w:rsidP="00F231A8">
      <w:pPr>
        <w:spacing w:before="0" w:line="240" w:lineRule="auto"/>
        <w:rPr>
          <w:rFonts w:eastAsiaTheme="minorEastAsia"/>
          <w:b/>
          <w:sz w:val="20"/>
          <w:lang w:eastAsia="zh-CN"/>
        </w:rPr>
      </w:pPr>
    </w:p>
    <w:p w14:paraId="520B979D" w14:textId="77777777" w:rsidR="00963EA1" w:rsidRDefault="00963EA1" w:rsidP="00F231A8">
      <w:pPr>
        <w:spacing w:before="0" w:line="240" w:lineRule="auto"/>
        <w:rPr>
          <w:rFonts w:eastAsiaTheme="minorEastAsia"/>
          <w:b/>
          <w:sz w:val="20"/>
          <w:lang w:eastAsia="zh-CN"/>
        </w:rPr>
      </w:pPr>
    </w:p>
    <w:p w14:paraId="005C5080" w14:textId="7088E66F" w:rsidR="00963EA1" w:rsidRDefault="00963EA1" w:rsidP="00F231A8">
      <w:pPr>
        <w:spacing w:before="0" w:line="240" w:lineRule="auto"/>
        <w:rPr>
          <w:rFonts w:eastAsiaTheme="minorEastAsia"/>
          <w:b/>
          <w:sz w:val="20"/>
          <w:lang w:eastAsia="zh-CN"/>
        </w:rPr>
      </w:pPr>
    </w:p>
    <w:p w14:paraId="4EFD2969" w14:textId="7B7B78C9" w:rsidR="00963EA1" w:rsidRDefault="00963EA1" w:rsidP="00F231A8">
      <w:pPr>
        <w:spacing w:before="0" w:line="240" w:lineRule="auto"/>
        <w:rPr>
          <w:rFonts w:eastAsiaTheme="minorEastAsia"/>
          <w:b/>
          <w:sz w:val="20"/>
          <w:lang w:eastAsia="zh-CN"/>
        </w:rPr>
      </w:pPr>
    </w:p>
    <w:p w14:paraId="4AD5B8B8" w14:textId="041C54DF" w:rsidR="00963EA1" w:rsidRDefault="00963EA1" w:rsidP="00F231A8">
      <w:pPr>
        <w:spacing w:before="0" w:line="240" w:lineRule="auto"/>
        <w:rPr>
          <w:rFonts w:eastAsiaTheme="minorEastAsia"/>
          <w:b/>
          <w:sz w:val="20"/>
          <w:lang w:eastAsia="zh-CN"/>
        </w:rPr>
      </w:pPr>
    </w:p>
    <w:p w14:paraId="4DF0A350" w14:textId="23B605A9" w:rsidR="00963EA1" w:rsidRDefault="00963EA1" w:rsidP="00F231A8">
      <w:pPr>
        <w:spacing w:before="0" w:line="240" w:lineRule="auto"/>
        <w:rPr>
          <w:rFonts w:eastAsiaTheme="minorEastAsia"/>
          <w:b/>
          <w:sz w:val="20"/>
          <w:lang w:eastAsia="zh-CN"/>
        </w:rPr>
      </w:pPr>
    </w:p>
    <w:p w14:paraId="1903F6D1" w14:textId="48208246" w:rsidR="00963EA1" w:rsidRDefault="00963EA1" w:rsidP="00F231A8">
      <w:pPr>
        <w:spacing w:before="0" w:line="240" w:lineRule="auto"/>
        <w:rPr>
          <w:rFonts w:eastAsiaTheme="minorEastAsia"/>
          <w:b/>
          <w:sz w:val="20"/>
          <w:lang w:eastAsia="zh-CN"/>
        </w:rPr>
      </w:pPr>
    </w:p>
    <w:p w14:paraId="30FEC10F" w14:textId="659C46FE" w:rsidR="00963EA1" w:rsidRDefault="00963EA1" w:rsidP="00F231A8">
      <w:pPr>
        <w:spacing w:before="0" w:line="240" w:lineRule="auto"/>
        <w:rPr>
          <w:rFonts w:eastAsiaTheme="minorEastAsia"/>
          <w:b/>
          <w:sz w:val="20"/>
          <w:lang w:eastAsia="zh-CN"/>
        </w:rPr>
      </w:pPr>
    </w:p>
    <w:p w14:paraId="3900443A" w14:textId="5D8CEC61" w:rsidR="00963EA1" w:rsidRDefault="00705C49" w:rsidP="00F231A8">
      <w:pPr>
        <w:spacing w:before="0" w:line="240" w:lineRule="auto"/>
        <w:rPr>
          <w:rFonts w:eastAsiaTheme="minorEastAsia"/>
          <w:b/>
          <w:sz w:val="20"/>
          <w:lang w:eastAsia="zh-CN"/>
        </w:rPr>
      </w:pPr>
      <w:r>
        <w:rPr>
          <w:rFonts w:eastAsiaTheme="minorEastAsia"/>
          <w:b/>
          <w:noProof/>
          <w:sz w:val="20"/>
          <w:lang w:val="en-US" w:eastAsia="zh-CN"/>
        </w:rPr>
        <w:lastRenderedPageBreak/>
        <w:drawing>
          <wp:inline distT="0" distB="0" distL="0" distR="0" wp14:anchorId="02552586" wp14:editId="63DDDFD8">
            <wp:extent cx="4573270" cy="35286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3-FEvalidations.tif"/>
                    <pic:cNvPicPr/>
                  </pic:nvPicPr>
                  <pic:blipFill>
                    <a:blip r:embed="rId13">
                      <a:extLst>
                        <a:ext uri="{28A0092B-C50C-407E-A947-70E740481C1C}">
                          <a14:useLocalDpi xmlns:a14="http://schemas.microsoft.com/office/drawing/2010/main" val="0"/>
                        </a:ext>
                      </a:extLst>
                    </a:blip>
                    <a:stretch>
                      <a:fillRect/>
                    </a:stretch>
                  </pic:blipFill>
                  <pic:spPr>
                    <a:xfrm>
                      <a:off x="0" y="0"/>
                      <a:ext cx="4573270" cy="3528695"/>
                    </a:xfrm>
                    <a:prstGeom prst="rect">
                      <a:avLst/>
                    </a:prstGeom>
                  </pic:spPr>
                </pic:pic>
              </a:graphicData>
            </a:graphic>
          </wp:inline>
        </w:drawing>
      </w:r>
    </w:p>
    <w:p w14:paraId="184C6AEB" w14:textId="51F64824" w:rsidR="00963EA1" w:rsidRPr="00AB2105" w:rsidRDefault="00963EA1" w:rsidP="00AB2105">
      <w:pPr>
        <w:adjustRightInd w:val="0"/>
        <w:snapToGrid w:val="0"/>
        <w:spacing w:before="0"/>
        <w:rPr>
          <w:rFonts w:eastAsia="宋体"/>
          <w:sz w:val="20"/>
          <w:lang w:eastAsia="zh-CN"/>
        </w:rPr>
      </w:pPr>
      <w:r w:rsidRPr="0061203C">
        <w:rPr>
          <w:rFonts w:eastAsia="宋体" w:hint="eastAsia"/>
          <w:b/>
          <w:sz w:val="20"/>
          <w:highlight w:val="yellow"/>
          <w:lang w:eastAsia="zh-CN"/>
        </w:rPr>
        <w:t>Fig.</w:t>
      </w:r>
      <w:r w:rsidRPr="0061203C">
        <w:rPr>
          <w:rFonts w:eastAsia="宋体"/>
          <w:b/>
          <w:sz w:val="20"/>
          <w:highlight w:val="yellow"/>
          <w:lang w:eastAsia="zh-CN"/>
        </w:rPr>
        <w:t xml:space="preserve"> </w:t>
      </w:r>
      <w:r w:rsidR="00E65E46" w:rsidRPr="0061203C">
        <w:rPr>
          <w:rFonts w:eastAsia="宋体"/>
          <w:b/>
          <w:sz w:val="20"/>
          <w:highlight w:val="yellow"/>
          <w:lang w:eastAsia="zh-CN"/>
        </w:rPr>
        <w:t>3</w:t>
      </w:r>
      <w:r w:rsidRPr="0061203C">
        <w:rPr>
          <w:rFonts w:eastAsia="宋体" w:hint="eastAsia"/>
          <w:b/>
          <w:sz w:val="20"/>
          <w:highlight w:val="yellow"/>
          <w:lang w:eastAsia="zh-CN"/>
        </w:rPr>
        <w:t>.</w:t>
      </w:r>
      <w:r w:rsidRPr="00AB2105">
        <w:rPr>
          <w:rFonts w:eastAsia="宋体" w:hint="eastAsia"/>
          <w:sz w:val="20"/>
          <w:lang w:eastAsia="zh-CN"/>
        </w:rPr>
        <w:t xml:space="preserve"> </w:t>
      </w:r>
      <w:r w:rsidRPr="00AB2105">
        <w:rPr>
          <w:rFonts w:eastAsia="宋体"/>
          <w:sz w:val="20"/>
          <w:lang w:eastAsia="zh-CN"/>
        </w:rPr>
        <w:t xml:space="preserve"> </w:t>
      </w:r>
      <w:r w:rsidRPr="00AB2105">
        <w:rPr>
          <w:rFonts w:eastAsia="宋体" w:hint="eastAsia"/>
          <w:sz w:val="20"/>
          <w:lang w:eastAsia="zh-CN"/>
        </w:rPr>
        <w:t xml:space="preserve">Workflow for </w:t>
      </w:r>
      <w:r w:rsidRPr="00AB2105">
        <w:rPr>
          <w:rFonts w:eastAsia="宋体"/>
          <w:sz w:val="20"/>
          <w:lang w:eastAsia="zh-CN"/>
        </w:rPr>
        <w:t xml:space="preserve">the determination of physiological loading condition </w:t>
      </w:r>
      <w:r w:rsidR="00457CB7">
        <w:rPr>
          <w:rFonts w:eastAsia="宋体"/>
          <w:sz w:val="20"/>
          <w:lang w:eastAsia="zh-CN"/>
        </w:rPr>
        <w:t>defined in</w:t>
      </w:r>
      <w:r w:rsidRPr="00AB2105">
        <w:rPr>
          <w:rFonts w:eastAsia="宋体"/>
          <w:sz w:val="20"/>
          <w:lang w:eastAsia="zh-CN"/>
        </w:rPr>
        <w:t xml:space="preserve"> the </w:t>
      </w:r>
      <w:r w:rsidR="00465FAF">
        <w:rPr>
          <w:rFonts w:eastAsia="宋体"/>
          <w:sz w:val="20"/>
          <w:lang w:eastAsia="zh-CN"/>
        </w:rPr>
        <w:t>finite element (FE)</w:t>
      </w:r>
      <w:r w:rsidRPr="00AB2105">
        <w:rPr>
          <w:rFonts w:eastAsia="宋体"/>
          <w:sz w:val="20"/>
          <w:lang w:eastAsia="zh-CN"/>
        </w:rPr>
        <w:t xml:space="preserve"> model</w:t>
      </w:r>
      <w:r w:rsidR="00465FAF">
        <w:rPr>
          <w:rFonts w:eastAsia="宋体"/>
          <w:sz w:val="20"/>
          <w:lang w:eastAsia="zh-CN"/>
        </w:rPr>
        <w:t xml:space="preserve"> of mouse tibia</w:t>
      </w:r>
      <w:r w:rsidRPr="00AB2105">
        <w:rPr>
          <w:rFonts w:eastAsia="宋体"/>
          <w:sz w:val="20"/>
          <w:lang w:eastAsia="zh-CN"/>
        </w:rPr>
        <w:t xml:space="preserve">. FE model </w:t>
      </w:r>
      <w:r w:rsidR="00457CB7">
        <w:rPr>
          <w:rFonts w:eastAsia="宋体"/>
          <w:sz w:val="20"/>
          <w:lang w:eastAsia="zh-CN"/>
        </w:rPr>
        <w:t xml:space="preserve">of mouse tibia </w:t>
      </w:r>
      <w:r w:rsidRPr="00AB2105">
        <w:rPr>
          <w:rFonts w:eastAsia="宋体"/>
          <w:sz w:val="20"/>
          <w:lang w:eastAsia="zh-CN"/>
        </w:rPr>
        <w:t xml:space="preserve">was created (a) and the strains at the locations where strain gauges were attached during experiment were extracted. The strain values </w:t>
      </w:r>
      <w:r w:rsidR="006E223C">
        <w:rPr>
          <w:rFonts w:eastAsia="宋体"/>
          <w:sz w:val="20"/>
          <w:lang w:eastAsia="zh-CN"/>
        </w:rPr>
        <w:t xml:space="preserve">predicted by the FE model </w:t>
      </w:r>
      <w:r w:rsidRPr="00AB2105">
        <w:rPr>
          <w:rFonts w:eastAsia="宋体"/>
          <w:sz w:val="20"/>
          <w:lang w:eastAsia="zh-CN"/>
        </w:rPr>
        <w:t xml:space="preserve">were compared with </w:t>
      </w:r>
      <w:r w:rsidR="00465FAF">
        <w:rPr>
          <w:rFonts w:eastAsia="宋体"/>
          <w:sz w:val="20"/>
          <w:lang w:eastAsia="zh-CN"/>
        </w:rPr>
        <w:t xml:space="preserve">the </w:t>
      </w:r>
      <w:r w:rsidRPr="00AB2105">
        <w:rPr>
          <w:rFonts w:eastAsia="宋体"/>
          <w:sz w:val="20"/>
          <w:lang w:eastAsia="zh-CN"/>
        </w:rPr>
        <w:t xml:space="preserve">corresponding experimental values (b) recorded </w:t>
      </w:r>
      <w:r w:rsidR="006E223C">
        <w:rPr>
          <w:rFonts w:eastAsia="宋体"/>
          <w:sz w:val="20"/>
          <w:lang w:eastAsia="zh-CN"/>
        </w:rPr>
        <w:t xml:space="preserve">during </w:t>
      </w:r>
      <w:r w:rsidR="006E223C" w:rsidRPr="00703486">
        <w:rPr>
          <w:rFonts w:eastAsiaTheme="minorEastAsia"/>
          <w:sz w:val="20"/>
          <w:lang w:eastAsia="zh-CN"/>
        </w:rPr>
        <w:t>normal locomotion</w:t>
      </w:r>
      <w:r w:rsidR="006E223C">
        <w:rPr>
          <w:rFonts w:eastAsia="宋体"/>
          <w:sz w:val="20"/>
          <w:lang w:eastAsia="zh-CN"/>
        </w:rPr>
        <w:t>.</w:t>
      </w:r>
      <w:r w:rsidRPr="00AB2105">
        <w:rPr>
          <w:rFonts w:eastAsia="宋体"/>
          <w:sz w:val="20"/>
          <w:lang w:eastAsia="zh-CN"/>
        </w:rPr>
        <w:t xml:space="preserve"> </w:t>
      </w:r>
      <w:r w:rsidR="006E223C">
        <w:rPr>
          <w:rFonts w:eastAsia="宋体"/>
          <w:sz w:val="20"/>
          <w:lang w:eastAsia="zh-CN"/>
        </w:rPr>
        <w:t>T</w:t>
      </w:r>
      <w:r w:rsidRPr="00AB2105">
        <w:rPr>
          <w:rFonts w:eastAsia="宋体"/>
          <w:sz w:val="20"/>
          <w:lang w:eastAsia="zh-CN"/>
        </w:rPr>
        <w:t xml:space="preserve">he forces </w:t>
      </w:r>
      <w:r w:rsidR="006E223C">
        <w:rPr>
          <w:rFonts w:eastAsia="宋体"/>
          <w:sz w:val="20"/>
          <w:lang w:eastAsia="zh-CN"/>
        </w:rPr>
        <w:t>defined in the FE model</w:t>
      </w:r>
      <w:r w:rsidR="00457CB7" w:rsidRPr="00AB2105">
        <w:rPr>
          <w:rFonts w:eastAsia="宋体"/>
          <w:sz w:val="20"/>
          <w:lang w:eastAsia="zh-CN"/>
        </w:rPr>
        <w:t xml:space="preserve"> </w:t>
      </w:r>
      <w:r w:rsidRPr="00AB2105">
        <w:rPr>
          <w:rFonts w:eastAsia="宋体"/>
          <w:sz w:val="20"/>
          <w:lang w:eastAsia="zh-CN"/>
        </w:rPr>
        <w:t xml:space="preserve">were calibrated until the values between </w:t>
      </w:r>
      <w:r w:rsidR="006E223C">
        <w:rPr>
          <w:rFonts w:eastAsia="宋体"/>
          <w:sz w:val="20"/>
          <w:lang w:eastAsia="zh-CN"/>
        </w:rPr>
        <w:t xml:space="preserve">the </w:t>
      </w:r>
      <w:r w:rsidRPr="00AB2105">
        <w:rPr>
          <w:rFonts w:eastAsia="宋体"/>
          <w:sz w:val="20"/>
          <w:lang w:eastAsia="zh-CN"/>
        </w:rPr>
        <w:t xml:space="preserve">FE prediction and </w:t>
      </w:r>
      <w:r w:rsidR="006E223C">
        <w:rPr>
          <w:rFonts w:eastAsia="宋体"/>
          <w:sz w:val="20"/>
          <w:lang w:eastAsia="zh-CN"/>
        </w:rPr>
        <w:t xml:space="preserve">the </w:t>
      </w:r>
      <w:r w:rsidRPr="00AB2105">
        <w:rPr>
          <w:rFonts w:eastAsia="宋体"/>
          <w:sz w:val="20"/>
          <w:lang w:eastAsia="zh-CN"/>
        </w:rPr>
        <w:t>experiment</w:t>
      </w:r>
      <w:r w:rsidR="006E223C">
        <w:rPr>
          <w:rFonts w:eastAsia="宋体"/>
          <w:sz w:val="20"/>
          <w:lang w:eastAsia="zh-CN"/>
        </w:rPr>
        <w:t>al measurement</w:t>
      </w:r>
      <w:r w:rsidRPr="00AB2105">
        <w:rPr>
          <w:rFonts w:eastAsia="宋体"/>
          <w:sz w:val="20"/>
          <w:lang w:eastAsia="zh-CN"/>
        </w:rPr>
        <w:t xml:space="preserve"> were close to each other.</w:t>
      </w:r>
    </w:p>
    <w:p w14:paraId="5438BEB2" w14:textId="0931AAAB" w:rsidR="00963EA1" w:rsidRPr="00963EA1" w:rsidRDefault="00963EA1" w:rsidP="00F231A8">
      <w:pPr>
        <w:spacing w:before="0" w:line="240" w:lineRule="auto"/>
        <w:rPr>
          <w:rFonts w:eastAsiaTheme="minorEastAsia"/>
          <w:b/>
          <w:sz w:val="20"/>
          <w:lang w:eastAsia="zh-CN"/>
        </w:rPr>
      </w:pPr>
    </w:p>
    <w:p w14:paraId="25952AB9" w14:textId="6694B7F9" w:rsidR="00963EA1" w:rsidRDefault="00963EA1" w:rsidP="00F231A8">
      <w:pPr>
        <w:spacing w:before="0" w:line="240" w:lineRule="auto"/>
        <w:rPr>
          <w:rFonts w:eastAsiaTheme="minorEastAsia"/>
          <w:b/>
          <w:sz w:val="20"/>
          <w:lang w:eastAsia="zh-CN"/>
        </w:rPr>
      </w:pPr>
    </w:p>
    <w:p w14:paraId="7262B135" w14:textId="4F3531B8" w:rsidR="00963EA1" w:rsidRDefault="00963EA1" w:rsidP="00F231A8">
      <w:pPr>
        <w:spacing w:before="0" w:line="240" w:lineRule="auto"/>
        <w:rPr>
          <w:rFonts w:eastAsiaTheme="minorEastAsia"/>
          <w:b/>
          <w:sz w:val="20"/>
          <w:lang w:eastAsia="zh-CN"/>
        </w:rPr>
      </w:pPr>
    </w:p>
    <w:p w14:paraId="46C1363C" w14:textId="7D4A8631" w:rsidR="00963EA1" w:rsidRDefault="00963EA1" w:rsidP="00F231A8">
      <w:pPr>
        <w:spacing w:before="0" w:line="240" w:lineRule="auto"/>
        <w:rPr>
          <w:rFonts w:eastAsiaTheme="minorEastAsia"/>
          <w:b/>
          <w:sz w:val="20"/>
          <w:lang w:eastAsia="zh-CN"/>
        </w:rPr>
      </w:pPr>
    </w:p>
    <w:p w14:paraId="2F0B034F" w14:textId="548AAAC4" w:rsidR="00963EA1" w:rsidRDefault="00963EA1" w:rsidP="00F231A8">
      <w:pPr>
        <w:spacing w:before="0" w:line="240" w:lineRule="auto"/>
        <w:rPr>
          <w:rFonts w:eastAsiaTheme="minorEastAsia"/>
          <w:b/>
          <w:sz w:val="20"/>
          <w:lang w:eastAsia="zh-CN"/>
        </w:rPr>
      </w:pPr>
    </w:p>
    <w:p w14:paraId="66C5FC77" w14:textId="54734436" w:rsidR="00963EA1" w:rsidRDefault="00963EA1" w:rsidP="00F231A8">
      <w:pPr>
        <w:spacing w:before="0" w:line="240" w:lineRule="auto"/>
        <w:rPr>
          <w:rFonts w:eastAsiaTheme="minorEastAsia"/>
          <w:b/>
          <w:sz w:val="20"/>
          <w:lang w:eastAsia="zh-CN"/>
        </w:rPr>
      </w:pPr>
    </w:p>
    <w:p w14:paraId="650CA36E" w14:textId="30E6AEAB" w:rsidR="00963EA1" w:rsidRDefault="00963EA1" w:rsidP="00F231A8">
      <w:pPr>
        <w:spacing w:before="0" w:line="240" w:lineRule="auto"/>
        <w:rPr>
          <w:rFonts w:eastAsiaTheme="minorEastAsia"/>
          <w:b/>
          <w:sz w:val="20"/>
          <w:lang w:eastAsia="zh-CN"/>
        </w:rPr>
      </w:pPr>
    </w:p>
    <w:p w14:paraId="1CC7ABB1" w14:textId="33126969" w:rsidR="00963EA1" w:rsidRDefault="00963EA1" w:rsidP="00F231A8">
      <w:pPr>
        <w:spacing w:before="0" w:line="240" w:lineRule="auto"/>
        <w:rPr>
          <w:rFonts w:eastAsiaTheme="minorEastAsia"/>
          <w:b/>
          <w:sz w:val="20"/>
          <w:lang w:eastAsia="zh-CN"/>
        </w:rPr>
      </w:pPr>
    </w:p>
    <w:p w14:paraId="6462BF41" w14:textId="3B4FFFD9" w:rsidR="00963EA1" w:rsidRDefault="00963EA1" w:rsidP="00F231A8">
      <w:pPr>
        <w:spacing w:before="0" w:line="240" w:lineRule="auto"/>
        <w:rPr>
          <w:rFonts w:eastAsiaTheme="minorEastAsia"/>
          <w:b/>
          <w:sz w:val="20"/>
          <w:lang w:eastAsia="zh-CN"/>
        </w:rPr>
      </w:pPr>
    </w:p>
    <w:p w14:paraId="0716FC81" w14:textId="687EA40D" w:rsidR="00963EA1" w:rsidRDefault="00963EA1" w:rsidP="00F231A8">
      <w:pPr>
        <w:spacing w:before="0" w:line="240" w:lineRule="auto"/>
        <w:rPr>
          <w:rFonts w:eastAsiaTheme="minorEastAsia"/>
          <w:b/>
          <w:sz w:val="20"/>
          <w:lang w:eastAsia="zh-CN"/>
        </w:rPr>
      </w:pPr>
    </w:p>
    <w:p w14:paraId="457A4E77" w14:textId="6EF46DBC" w:rsidR="00963EA1" w:rsidRDefault="00963EA1" w:rsidP="00F231A8">
      <w:pPr>
        <w:spacing w:before="0" w:line="240" w:lineRule="auto"/>
        <w:rPr>
          <w:rFonts w:eastAsiaTheme="minorEastAsia"/>
          <w:b/>
          <w:sz w:val="20"/>
          <w:lang w:eastAsia="zh-CN"/>
        </w:rPr>
      </w:pPr>
    </w:p>
    <w:p w14:paraId="5DBFA4FA" w14:textId="77777777" w:rsidR="00AB2105" w:rsidRDefault="00AB2105" w:rsidP="00AB2105">
      <w:pPr>
        <w:pStyle w:val="suggestions"/>
        <w:adjustRightInd w:val="0"/>
        <w:snapToGrid w:val="0"/>
        <w:spacing w:before="0"/>
        <w:rPr>
          <w:rFonts w:ascii="Times New Roman" w:eastAsia="宋体" w:hAnsi="Times New Roman"/>
          <w:color w:val="auto"/>
          <w:sz w:val="20"/>
          <w:lang w:eastAsia="zh-CN"/>
        </w:rPr>
      </w:pPr>
    </w:p>
    <w:p w14:paraId="2E94BCAC" w14:textId="0C6FDE7F" w:rsidR="00963EA1" w:rsidRPr="000E4B71" w:rsidRDefault="00AB2105" w:rsidP="000E4B71">
      <w:pPr>
        <w:pStyle w:val="suggestions"/>
        <w:adjustRightInd w:val="0"/>
        <w:snapToGrid w:val="0"/>
        <w:spacing w:before="0"/>
        <w:rPr>
          <w:rFonts w:ascii="Times New Roman" w:eastAsia="宋体" w:hAnsi="Times New Roman"/>
          <w:color w:val="auto"/>
          <w:sz w:val="20"/>
          <w:lang w:eastAsia="zh-CN"/>
        </w:rPr>
      </w:pPr>
      <w:r w:rsidRPr="0061203C">
        <w:rPr>
          <w:rFonts w:eastAsia="宋体"/>
          <w:b/>
          <w:noProof/>
          <w:color w:val="auto"/>
          <w:sz w:val="16"/>
          <w:szCs w:val="16"/>
          <w:highlight w:val="yellow"/>
          <w:lang w:val="en-US" w:eastAsia="zh-CN"/>
        </w:rPr>
        <w:lastRenderedPageBreak/>
        <w:drawing>
          <wp:anchor distT="0" distB="0" distL="114300" distR="114300" simplePos="0" relativeHeight="251679744" behindDoc="0" locked="0" layoutInCell="1" allowOverlap="1" wp14:anchorId="4AC42C51" wp14:editId="676ADDF6">
            <wp:simplePos x="0" y="0"/>
            <wp:positionH relativeFrom="margin">
              <wp:posOffset>697230</wp:posOffset>
            </wp:positionH>
            <wp:positionV relativeFrom="margin">
              <wp:posOffset>40640</wp:posOffset>
            </wp:positionV>
            <wp:extent cx="3035300" cy="2236470"/>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inConfirmation.tif"/>
                    <pic:cNvPicPr/>
                  </pic:nvPicPr>
                  <pic:blipFill>
                    <a:blip r:embed="rId14">
                      <a:extLst>
                        <a:ext uri="{28A0092B-C50C-407E-A947-70E740481C1C}">
                          <a14:useLocalDpi xmlns:a14="http://schemas.microsoft.com/office/drawing/2010/main" val="0"/>
                        </a:ext>
                      </a:extLst>
                    </a:blip>
                    <a:stretch>
                      <a:fillRect/>
                    </a:stretch>
                  </pic:blipFill>
                  <pic:spPr>
                    <a:xfrm>
                      <a:off x="0" y="0"/>
                      <a:ext cx="3035300" cy="2236470"/>
                    </a:xfrm>
                    <a:prstGeom prst="rect">
                      <a:avLst/>
                    </a:prstGeom>
                  </pic:spPr>
                </pic:pic>
              </a:graphicData>
            </a:graphic>
            <wp14:sizeRelH relativeFrom="page">
              <wp14:pctWidth>0</wp14:pctWidth>
            </wp14:sizeRelH>
            <wp14:sizeRelV relativeFrom="page">
              <wp14:pctHeight>0</wp14:pctHeight>
            </wp14:sizeRelV>
          </wp:anchor>
        </w:drawing>
      </w:r>
      <w:r w:rsidR="00963EA1" w:rsidRPr="0061203C">
        <w:rPr>
          <w:rFonts w:ascii="Times New Roman" w:eastAsia="宋体" w:hAnsi="Times New Roman"/>
          <w:b/>
          <w:color w:val="auto"/>
          <w:sz w:val="20"/>
          <w:highlight w:val="yellow"/>
          <w:lang w:eastAsia="zh-CN"/>
        </w:rPr>
        <w:t>Fig.</w:t>
      </w:r>
      <w:r w:rsidR="00963EA1" w:rsidRPr="0061203C">
        <w:rPr>
          <w:rFonts w:ascii="Times New Roman" w:eastAsia="宋体" w:hAnsi="Times New Roman" w:hint="eastAsia"/>
          <w:b/>
          <w:color w:val="auto"/>
          <w:sz w:val="20"/>
          <w:highlight w:val="yellow"/>
          <w:lang w:eastAsia="zh-CN"/>
        </w:rPr>
        <w:t xml:space="preserve"> </w:t>
      </w:r>
      <w:r w:rsidR="00E65E46" w:rsidRPr="0061203C">
        <w:rPr>
          <w:rFonts w:ascii="Times New Roman" w:eastAsia="宋体" w:hAnsi="Times New Roman"/>
          <w:b/>
          <w:color w:val="auto"/>
          <w:sz w:val="20"/>
          <w:highlight w:val="yellow"/>
          <w:lang w:eastAsia="zh-CN"/>
        </w:rPr>
        <w:t>4</w:t>
      </w:r>
      <w:r w:rsidR="00963EA1" w:rsidRPr="0061203C">
        <w:rPr>
          <w:rFonts w:ascii="Times New Roman" w:eastAsia="宋体" w:hAnsi="Times New Roman"/>
          <w:b/>
          <w:color w:val="auto"/>
          <w:sz w:val="20"/>
          <w:highlight w:val="yellow"/>
          <w:lang w:eastAsia="zh-CN"/>
        </w:rPr>
        <w:t>.</w:t>
      </w:r>
      <w:r w:rsidR="00963EA1" w:rsidRPr="00AB2105">
        <w:rPr>
          <w:rFonts w:ascii="Times New Roman" w:eastAsia="宋体" w:hAnsi="Times New Roman"/>
          <w:color w:val="auto"/>
          <w:sz w:val="20"/>
          <w:lang w:eastAsia="zh-CN"/>
        </w:rPr>
        <w:t xml:space="preserve">  </w:t>
      </w:r>
      <w:r w:rsidR="00827B74">
        <w:rPr>
          <w:rFonts w:ascii="Times New Roman" w:eastAsia="宋体" w:hAnsi="Times New Roman"/>
          <w:color w:val="auto"/>
          <w:sz w:val="20"/>
          <w:lang w:eastAsia="zh-CN"/>
        </w:rPr>
        <w:t>C</w:t>
      </w:r>
      <w:r w:rsidR="00827B74" w:rsidRPr="00AB2105">
        <w:rPr>
          <w:rFonts w:ascii="Times New Roman" w:eastAsia="宋体" w:hAnsi="Times New Roman"/>
          <w:color w:val="auto"/>
          <w:sz w:val="20"/>
          <w:lang w:eastAsia="zh-CN"/>
        </w:rPr>
        <w:t>omparisons</w:t>
      </w:r>
      <w:r w:rsidR="00827B74">
        <w:rPr>
          <w:rFonts w:ascii="Times New Roman" w:eastAsia="宋体" w:hAnsi="Times New Roman"/>
          <w:color w:val="auto"/>
          <w:sz w:val="20"/>
          <w:lang w:eastAsia="zh-CN"/>
        </w:rPr>
        <w:t xml:space="preserve"> of </w:t>
      </w:r>
      <w:r w:rsidR="00827B74" w:rsidRPr="00AB2105">
        <w:rPr>
          <w:rFonts w:ascii="Times New Roman" w:eastAsia="宋体" w:hAnsi="Times New Roman"/>
          <w:color w:val="auto"/>
          <w:sz w:val="20"/>
          <w:lang w:eastAsia="zh-CN"/>
        </w:rPr>
        <w:t xml:space="preserve">the </w:t>
      </w:r>
      <w:r w:rsidR="00827B74" w:rsidRPr="00AB2105">
        <w:rPr>
          <w:rFonts w:ascii="Times New Roman" w:eastAsia="宋体" w:hAnsi="Times New Roman"/>
          <w:i/>
          <w:color w:val="auto"/>
          <w:sz w:val="20"/>
          <w:lang w:eastAsia="zh-CN"/>
        </w:rPr>
        <w:t>in vivo</w:t>
      </w:r>
      <w:r w:rsidR="00827B74" w:rsidRPr="00AB2105">
        <w:rPr>
          <w:rFonts w:ascii="Times New Roman" w:eastAsia="宋体" w:hAnsi="Times New Roman"/>
          <w:color w:val="auto"/>
          <w:sz w:val="20"/>
          <w:lang w:eastAsia="zh-CN"/>
        </w:rPr>
        <w:t xml:space="preserve"> experimental data</w:t>
      </w:r>
      <w:r w:rsidR="00827B74">
        <w:rPr>
          <w:rFonts w:ascii="Times New Roman" w:eastAsia="宋体" w:hAnsi="Times New Roman"/>
          <w:color w:val="auto"/>
          <w:sz w:val="20"/>
          <w:lang w:eastAsia="zh-CN"/>
        </w:rPr>
        <w:t xml:space="preserve"> with the</w:t>
      </w:r>
      <w:r w:rsidR="00963EA1" w:rsidRPr="00AB2105">
        <w:rPr>
          <w:rFonts w:ascii="Times New Roman" w:eastAsia="宋体" w:hAnsi="Times New Roman"/>
          <w:color w:val="auto"/>
          <w:sz w:val="20"/>
          <w:lang w:eastAsia="zh-CN"/>
        </w:rPr>
        <w:t xml:space="preserve"> strains predicted by the finite element</w:t>
      </w:r>
      <w:r w:rsidR="00EC4858">
        <w:rPr>
          <w:rFonts w:ascii="Times New Roman" w:eastAsia="宋体" w:hAnsi="Times New Roman"/>
          <w:color w:val="auto"/>
          <w:sz w:val="20"/>
          <w:lang w:eastAsia="zh-CN"/>
        </w:rPr>
        <w:t xml:space="preserve"> (FE)</w:t>
      </w:r>
      <w:r w:rsidR="00963EA1" w:rsidRPr="00AB2105">
        <w:rPr>
          <w:rFonts w:ascii="Times New Roman" w:eastAsia="宋体" w:hAnsi="Times New Roman"/>
          <w:color w:val="auto"/>
          <w:sz w:val="20"/>
          <w:lang w:eastAsia="zh-CN"/>
        </w:rPr>
        <w:t xml:space="preserve"> model</w:t>
      </w:r>
      <w:r w:rsidR="00EC4858">
        <w:rPr>
          <w:rFonts w:ascii="Times New Roman" w:eastAsia="宋体" w:hAnsi="Times New Roman"/>
          <w:color w:val="auto"/>
          <w:sz w:val="20"/>
          <w:lang w:eastAsia="zh-CN"/>
        </w:rPr>
        <w:t>s</w:t>
      </w:r>
      <w:r w:rsidR="00963EA1" w:rsidRPr="00AB2105">
        <w:rPr>
          <w:rFonts w:ascii="Times New Roman" w:eastAsia="宋体" w:hAnsi="Times New Roman"/>
          <w:color w:val="auto"/>
          <w:sz w:val="20"/>
          <w:lang w:eastAsia="zh-CN"/>
        </w:rPr>
        <w:t xml:space="preserve"> </w:t>
      </w:r>
      <w:r w:rsidR="00827B74">
        <w:rPr>
          <w:rFonts w:ascii="Times New Roman" w:eastAsia="宋体" w:hAnsi="Times New Roman"/>
          <w:color w:val="auto"/>
          <w:sz w:val="20"/>
          <w:lang w:eastAsia="zh-CN"/>
        </w:rPr>
        <w:t>of mouse tibia</w:t>
      </w:r>
      <w:r w:rsidR="00963EA1" w:rsidRPr="00AB2105">
        <w:rPr>
          <w:rFonts w:ascii="Times New Roman" w:eastAsia="宋体" w:hAnsi="Times New Roman"/>
          <w:color w:val="auto"/>
          <w:sz w:val="20"/>
          <w:lang w:eastAsia="zh-CN"/>
        </w:rPr>
        <w:t>.</w:t>
      </w:r>
      <w:r w:rsidR="000E4B71">
        <w:rPr>
          <w:rFonts w:ascii="Times New Roman" w:eastAsia="宋体" w:hAnsi="Times New Roman"/>
          <w:color w:val="auto"/>
          <w:sz w:val="20"/>
          <w:lang w:eastAsia="zh-CN"/>
        </w:rPr>
        <w:t xml:space="preserve"> The data </w:t>
      </w:r>
      <w:r w:rsidR="008B7011">
        <w:rPr>
          <w:rFonts w:ascii="Times New Roman" w:eastAsia="宋体" w:hAnsi="Times New Roman"/>
          <w:color w:val="auto"/>
          <w:sz w:val="20"/>
          <w:lang w:eastAsia="zh-CN"/>
        </w:rPr>
        <w:t>of</w:t>
      </w:r>
      <w:r w:rsidR="000E4B71">
        <w:rPr>
          <w:rFonts w:ascii="Times New Roman" w:eastAsia="宋体" w:hAnsi="Times New Roman"/>
          <w:color w:val="auto"/>
          <w:sz w:val="20"/>
          <w:lang w:eastAsia="zh-CN"/>
        </w:rPr>
        <w:t xml:space="preserve"> FE simulations are presented</w:t>
      </w:r>
      <w:r w:rsidR="000E4B71" w:rsidRPr="000E4B71">
        <w:rPr>
          <w:rFonts w:ascii="Times New Roman" w:eastAsia="宋体" w:hAnsi="Times New Roman"/>
          <w:color w:val="auto"/>
          <w:sz w:val="20"/>
          <w:lang w:eastAsia="zh-CN"/>
        </w:rPr>
        <w:t xml:space="preserve"> as the mean ± one standard deviation</w:t>
      </w:r>
      <w:r w:rsidR="008B7011">
        <w:rPr>
          <w:rFonts w:ascii="Times New Roman" w:eastAsia="宋体" w:hAnsi="Times New Roman"/>
          <w:color w:val="auto"/>
          <w:sz w:val="20"/>
          <w:lang w:eastAsia="zh-CN"/>
        </w:rPr>
        <w:t>.</w:t>
      </w:r>
    </w:p>
    <w:p w14:paraId="22E307BD" w14:textId="5EF520AC" w:rsidR="00963EA1" w:rsidRDefault="00963EA1" w:rsidP="00F231A8">
      <w:pPr>
        <w:spacing w:before="0" w:line="240" w:lineRule="auto"/>
        <w:rPr>
          <w:rFonts w:eastAsiaTheme="minorEastAsia"/>
          <w:b/>
          <w:sz w:val="20"/>
          <w:lang w:eastAsia="zh-CN"/>
        </w:rPr>
      </w:pPr>
    </w:p>
    <w:p w14:paraId="7CF361BD" w14:textId="06BCE4C1" w:rsidR="0061203C" w:rsidRDefault="0061203C" w:rsidP="00F231A8">
      <w:pPr>
        <w:spacing w:before="0" w:line="240" w:lineRule="auto"/>
        <w:rPr>
          <w:rFonts w:eastAsiaTheme="minorEastAsia"/>
          <w:b/>
          <w:sz w:val="20"/>
          <w:lang w:eastAsia="zh-CN"/>
        </w:rPr>
      </w:pPr>
    </w:p>
    <w:p w14:paraId="17A070D2" w14:textId="076F4F03" w:rsidR="0061203C" w:rsidRDefault="0061203C" w:rsidP="00F231A8">
      <w:pPr>
        <w:spacing w:before="0" w:line="240" w:lineRule="auto"/>
        <w:rPr>
          <w:rFonts w:eastAsiaTheme="minorEastAsia"/>
          <w:b/>
          <w:sz w:val="20"/>
          <w:lang w:eastAsia="zh-CN"/>
        </w:rPr>
      </w:pPr>
    </w:p>
    <w:p w14:paraId="5436E926" w14:textId="6D4388E1" w:rsidR="0061203C" w:rsidRDefault="0061203C" w:rsidP="00F231A8">
      <w:pPr>
        <w:spacing w:before="0" w:line="240" w:lineRule="auto"/>
        <w:rPr>
          <w:rFonts w:eastAsiaTheme="minorEastAsia"/>
          <w:b/>
          <w:sz w:val="20"/>
          <w:lang w:eastAsia="zh-CN"/>
        </w:rPr>
      </w:pPr>
    </w:p>
    <w:p w14:paraId="52E71167" w14:textId="11A797AF" w:rsidR="0061203C" w:rsidRDefault="0061203C" w:rsidP="00F231A8">
      <w:pPr>
        <w:spacing w:before="0" w:line="240" w:lineRule="auto"/>
        <w:rPr>
          <w:rFonts w:eastAsiaTheme="minorEastAsia"/>
          <w:b/>
          <w:sz w:val="20"/>
          <w:lang w:eastAsia="zh-CN"/>
        </w:rPr>
      </w:pPr>
    </w:p>
    <w:p w14:paraId="6572D084" w14:textId="77777777" w:rsidR="0061203C" w:rsidRPr="000E4B71" w:rsidRDefault="0061203C" w:rsidP="00F231A8">
      <w:pPr>
        <w:spacing w:before="0" w:line="240" w:lineRule="auto"/>
        <w:rPr>
          <w:rFonts w:eastAsiaTheme="minorEastAsia"/>
          <w:b/>
          <w:sz w:val="20"/>
          <w:lang w:eastAsia="zh-CN"/>
        </w:rPr>
      </w:pPr>
    </w:p>
    <w:p w14:paraId="55FFA5A8" w14:textId="0C4951B2" w:rsidR="00963EA1" w:rsidRDefault="004F18BB" w:rsidP="002D097A">
      <w:pPr>
        <w:spacing w:before="0" w:line="240" w:lineRule="auto"/>
        <w:jc w:val="center"/>
        <w:rPr>
          <w:rFonts w:eastAsiaTheme="minorEastAsia"/>
          <w:b/>
          <w:sz w:val="20"/>
          <w:lang w:eastAsia="zh-CN"/>
        </w:rPr>
      </w:pPr>
      <w:r>
        <w:rPr>
          <w:rFonts w:eastAsiaTheme="minorEastAsia"/>
          <w:b/>
          <w:noProof/>
          <w:sz w:val="20"/>
          <w:lang w:val="en-US" w:eastAsia="zh-CN"/>
        </w:rPr>
        <w:drawing>
          <wp:inline distT="0" distB="0" distL="0" distR="0" wp14:anchorId="73CFCD83" wp14:editId="2D458FE0">
            <wp:extent cx="2636875" cy="21557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TibialLength.tif"/>
                    <pic:cNvPicPr/>
                  </pic:nvPicPr>
                  <pic:blipFill>
                    <a:blip r:embed="rId15">
                      <a:extLst>
                        <a:ext uri="{28A0092B-C50C-407E-A947-70E740481C1C}">
                          <a14:useLocalDpi xmlns:a14="http://schemas.microsoft.com/office/drawing/2010/main" val="0"/>
                        </a:ext>
                      </a:extLst>
                    </a:blip>
                    <a:stretch>
                      <a:fillRect/>
                    </a:stretch>
                  </pic:blipFill>
                  <pic:spPr>
                    <a:xfrm>
                      <a:off x="0" y="0"/>
                      <a:ext cx="2657506" cy="2172594"/>
                    </a:xfrm>
                    <a:prstGeom prst="rect">
                      <a:avLst/>
                    </a:prstGeom>
                  </pic:spPr>
                </pic:pic>
              </a:graphicData>
            </a:graphic>
          </wp:inline>
        </w:drawing>
      </w:r>
    </w:p>
    <w:p w14:paraId="7AD932C4" w14:textId="480B8D4A" w:rsidR="00963EA1" w:rsidRDefault="002D097A" w:rsidP="004F18BB">
      <w:pPr>
        <w:spacing w:before="0"/>
        <w:rPr>
          <w:rFonts w:eastAsiaTheme="minorEastAsia"/>
          <w:b/>
          <w:sz w:val="20"/>
          <w:lang w:eastAsia="zh-CN"/>
        </w:rPr>
      </w:pPr>
      <w:r w:rsidRPr="0061203C">
        <w:rPr>
          <w:rFonts w:eastAsia="宋体"/>
          <w:b/>
          <w:sz w:val="20"/>
          <w:highlight w:val="yellow"/>
          <w:lang w:eastAsia="zh-CN"/>
        </w:rPr>
        <w:t>Fig.</w:t>
      </w:r>
      <w:r w:rsidRPr="0061203C">
        <w:rPr>
          <w:rFonts w:eastAsia="宋体" w:hint="eastAsia"/>
          <w:b/>
          <w:sz w:val="20"/>
          <w:highlight w:val="yellow"/>
          <w:lang w:eastAsia="zh-CN"/>
        </w:rPr>
        <w:t xml:space="preserve"> </w:t>
      </w:r>
      <w:r w:rsidR="008B7011" w:rsidRPr="0061203C">
        <w:rPr>
          <w:rFonts w:eastAsia="宋体"/>
          <w:b/>
          <w:sz w:val="20"/>
          <w:highlight w:val="yellow"/>
          <w:lang w:eastAsia="zh-CN"/>
        </w:rPr>
        <w:t>5</w:t>
      </w:r>
      <w:r w:rsidRPr="0061203C">
        <w:rPr>
          <w:rFonts w:eastAsia="宋体"/>
          <w:b/>
          <w:sz w:val="20"/>
          <w:highlight w:val="yellow"/>
          <w:lang w:eastAsia="zh-CN"/>
        </w:rPr>
        <w:t>.</w:t>
      </w:r>
      <w:r w:rsidRPr="00E82072">
        <w:rPr>
          <w:rFonts w:eastAsia="宋体"/>
          <w:sz w:val="20"/>
          <w:highlight w:val="yellow"/>
          <w:lang w:eastAsia="zh-CN"/>
        </w:rPr>
        <w:t xml:space="preserve">  </w:t>
      </w:r>
      <w:r w:rsidR="00D612D7" w:rsidRPr="00E82072">
        <w:rPr>
          <w:rFonts w:eastAsia="宋体"/>
          <w:sz w:val="20"/>
          <w:highlight w:val="yellow"/>
          <w:lang w:eastAsia="zh-CN"/>
        </w:rPr>
        <w:t xml:space="preserve">The longitudinal changes of tibial length in the WT and PTH groups. Data are presented as the mean </w:t>
      </w:r>
      <w:r w:rsidR="000E4B71" w:rsidRPr="00E82072">
        <w:rPr>
          <w:rFonts w:eastAsia="宋体"/>
          <w:sz w:val="20"/>
          <w:highlight w:val="yellow"/>
          <w:lang w:eastAsia="zh-CN"/>
        </w:rPr>
        <w:t>±</w:t>
      </w:r>
      <w:r w:rsidR="00D612D7" w:rsidRPr="00E82072">
        <w:rPr>
          <w:rFonts w:eastAsia="宋体"/>
          <w:sz w:val="20"/>
          <w:highlight w:val="yellow"/>
          <w:lang w:eastAsia="zh-CN"/>
        </w:rPr>
        <w:t xml:space="preserve"> one standard deviation of tibial length in the WT and PTH groups</w:t>
      </w:r>
      <w:r w:rsidR="008B7011" w:rsidRPr="00E82072">
        <w:rPr>
          <w:rFonts w:eastAsia="宋体"/>
          <w:sz w:val="20"/>
          <w:highlight w:val="yellow"/>
          <w:lang w:eastAsia="zh-CN"/>
        </w:rPr>
        <w:t>.</w:t>
      </w:r>
    </w:p>
    <w:p w14:paraId="5F8332BC" w14:textId="5EEB23F8" w:rsidR="00963EA1" w:rsidRPr="00827B74" w:rsidRDefault="00963EA1" w:rsidP="002D097A">
      <w:pPr>
        <w:spacing w:before="0" w:line="240" w:lineRule="auto"/>
        <w:jc w:val="center"/>
        <w:rPr>
          <w:rFonts w:eastAsiaTheme="minorEastAsia"/>
          <w:b/>
          <w:sz w:val="20"/>
          <w:lang w:eastAsia="zh-CN"/>
        </w:rPr>
      </w:pPr>
    </w:p>
    <w:p w14:paraId="2B1EE2E2" w14:textId="57EF829F" w:rsidR="00AF33AF" w:rsidRDefault="0028668C" w:rsidP="0061203C">
      <w:pPr>
        <w:pStyle w:val="suggestions"/>
        <w:pageBreakBefore/>
        <w:adjustRightInd w:val="0"/>
        <w:snapToGrid w:val="0"/>
        <w:spacing w:before="0" w:line="480" w:lineRule="auto"/>
        <w:rPr>
          <w:rFonts w:ascii="Times New Roman" w:eastAsia="宋体" w:hAnsi="Times New Roman"/>
          <w:color w:val="auto"/>
          <w:sz w:val="16"/>
          <w:szCs w:val="16"/>
          <w:lang w:eastAsia="zh-CN"/>
        </w:rPr>
      </w:pPr>
      <w:r>
        <w:rPr>
          <w:rFonts w:ascii="Times New Roman" w:eastAsia="宋体" w:hAnsi="Times New Roman"/>
          <w:noProof/>
          <w:color w:val="auto"/>
          <w:sz w:val="16"/>
          <w:szCs w:val="16"/>
          <w:lang w:val="en-US" w:eastAsia="zh-CN"/>
        </w:rPr>
        <w:lastRenderedPageBreak/>
        <w:drawing>
          <wp:inline distT="0" distB="0" distL="0" distR="0" wp14:anchorId="1A72E61B" wp14:editId="520D3B31">
            <wp:extent cx="4573270" cy="25501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Distributions.tif"/>
                    <pic:cNvPicPr/>
                  </pic:nvPicPr>
                  <pic:blipFill>
                    <a:blip r:embed="rId16">
                      <a:extLst>
                        <a:ext uri="{28A0092B-C50C-407E-A947-70E740481C1C}">
                          <a14:useLocalDpi xmlns:a14="http://schemas.microsoft.com/office/drawing/2010/main" val="0"/>
                        </a:ext>
                      </a:extLst>
                    </a:blip>
                    <a:stretch>
                      <a:fillRect/>
                    </a:stretch>
                  </pic:blipFill>
                  <pic:spPr>
                    <a:xfrm>
                      <a:off x="0" y="0"/>
                      <a:ext cx="4573270" cy="2550160"/>
                    </a:xfrm>
                    <a:prstGeom prst="rect">
                      <a:avLst/>
                    </a:prstGeom>
                  </pic:spPr>
                </pic:pic>
              </a:graphicData>
            </a:graphic>
          </wp:inline>
        </w:drawing>
      </w:r>
    </w:p>
    <w:p w14:paraId="1D6A65EA" w14:textId="13E42C75" w:rsidR="00B31C78" w:rsidRPr="00B94748" w:rsidRDefault="00B31C78" w:rsidP="00B31C78">
      <w:pPr>
        <w:rPr>
          <w:sz w:val="20"/>
        </w:rPr>
      </w:pPr>
      <w:r w:rsidRPr="00B94748">
        <w:rPr>
          <w:rFonts w:hint="eastAsia"/>
          <w:b/>
          <w:sz w:val="20"/>
          <w:highlight w:val="yellow"/>
        </w:rPr>
        <w:t>Fig.</w:t>
      </w:r>
      <w:r w:rsidRPr="00B94748">
        <w:rPr>
          <w:b/>
          <w:sz w:val="20"/>
          <w:highlight w:val="yellow"/>
        </w:rPr>
        <w:t>6</w:t>
      </w:r>
      <w:r w:rsidRPr="00B94748">
        <w:rPr>
          <w:rFonts w:hint="eastAsia"/>
          <w:sz w:val="20"/>
          <w:highlight w:val="yellow"/>
        </w:rPr>
        <w:t>. Distribution of the 1</w:t>
      </w:r>
      <w:r w:rsidRPr="00B94748">
        <w:rPr>
          <w:rFonts w:hint="eastAsia"/>
          <w:sz w:val="20"/>
          <w:highlight w:val="yellow"/>
          <w:vertAlign w:val="superscript"/>
        </w:rPr>
        <w:t>st</w:t>
      </w:r>
      <w:r w:rsidRPr="00B94748">
        <w:rPr>
          <w:rFonts w:hint="eastAsia"/>
          <w:sz w:val="20"/>
          <w:highlight w:val="yellow"/>
        </w:rPr>
        <w:t xml:space="preserve"> </w:t>
      </w:r>
      <w:r w:rsidRPr="00B94748">
        <w:rPr>
          <w:sz w:val="20"/>
          <w:highlight w:val="yellow"/>
        </w:rPr>
        <w:t>principal strain and the strain energy density over mouse tibiae. All the images of mouse tibiae were plotted with the same view angle. The images of week 14 and 22 came from the same mouse in the WT and PTH groups, respectively.</w:t>
      </w:r>
      <w:r w:rsidRPr="00B94748">
        <w:rPr>
          <w:sz w:val="20"/>
        </w:rPr>
        <w:t xml:space="preserve"> </w:t>
      </w:r>
    </w:p>
    <w:p w14:paraId="00073427" w14:textId="77777777" w:rsidR="00B31C78" w:rsidRPr="00B31C78" w:rsidRDefault="00B31C78" w:rsidP="00AF33AF">
      <w:pPr>
        <w:pStyle w:val="suggestions"/>
        <w:adjustRightInd w:val="0"/>
        <w:snapToGrid w:val="0"/>
        <w:spacing w:before="0" w:line="480" w:lineRule="auto"/>
        <w:rPr>
          <w:rFonts w:ascii="Times New Roman" w:eastAsia="宋体" w:hAnsi="Times New Roman"/>
          <w:color w:val="auto"/>
          <w:sz w:val="16"/>
          <w:szCs w:val="16"/>
          <w:lang w:eastAsia="zh-CN"/>
        </w:rPr>
      </w:pPr>
    </w:p>
    <w:p w14:paraId="5AF2BC6F" w14:textId="20A01CF1" w:rsidR="00AF33AF" w:rsidRPr="00AB2105" w:rsidRDefault="00AF33AF" w:rsidP="00E82072">
      <w:pPr>
        <w:pStyle w:val="suggestions"/>
        <w:pageBreakBefore/>
        <w:adjustRightInd w:val="0"/>
        <w:snapToGrid w:val="0"/>
        <w:spacing w:before="0"/>
        <w:jc w:val="center"/>
        <w:rPr>
          <w:rFonts w:ascii="Times New Roman" w:eastAsia="宋体" w:hAnsi="Times New Roman"/>
          <w:color w:val="auto"/>
          <w:sz w:val="20"/>
          <w:lang w:eastAsia="zh-CN"/>
        </w:rPr>
      </w:pPr>
      <w:r w:rsidRPr="0061203C">
        <w:rPr>
          <w:rFonts w:ascii="Times New Roman" w:eastAsia="宋体" w:hAnsi="Times New Roman"/>
          <w:b/>
          <w:color w:val="auto"/>
          <w:sz w:val="20"/>
          <w:lang w:eastAsia="zh-CN"/>
        </w:rPr>
        <w:lastRenderedPageBreak/>
        <w:t>Table 1.</w:t>
      </w:r>
      <w:r w:rsidRPr="00AB2105">
        <w:rPr>
          <w:rFonts w:ascii="Times New Roman" w:eastAsia="宋体" w:hAnsi="Times New Roman"/>
          <w:color w:val="auto"/>
          <w:sz w:val="20"/>
          <w:lang w:eastAsia="zh-CN"/>
        </w:rPr>
        <w:t xml:space="preserve">  Probability </w:t>
      </w:r>
      <w:r w:rsidR="00827B74">
        <w:rPr>
          <w:rFonts w:ascii="Times New Roman" w:eastAsia="宋体" w:hAnsi="Times New Roman"/>
          <w:color w:val="auto"/>
          <w:sz w:val="20"/>
          <w:lang w:eastAsia="zh-CN"/>
        </w:rPr>
        <w:t>value</w:t>
      </w:r>
      <w:r w:rsidRPr="00AB2105">
        <w:rPr>
          <w:rFonts w:ascii="Times New Roman" w:eastAsia="宋体" w:hAnsi="Times New Roman"/>
          <w:color w:val="auto"/>
          <w:sz w:val="20"/>
          <w:lang w:eastAsia="zh-CN"/>
        </w:rPr>
        <w:t xml:space="preserve">s </w:t>
      </w:r>
      <w:r w:rsidR="00827B74">
        <w:rPr>
          <w:rFonts w:ascii="Times New Roman" w:eastAsia="宋体" w:hAnsi="Times New Roman"/>
          <w:color w:val="auto"/>
          <w:sz w:val="20"/>
          <w:lang w:eastAsia="zh-CN"/>
        </w:rPr>
        <w:t>(</w:t>
      </w:r>
      <w:r w:rsidR="00827B74" w:rsidRPr="00827B74">
        <w:rPr>
          <w:rFonts w:ascii="Times New Roman" w:eastAsia="宋体" w:hAnsi="Times New Roman"/>
          <w:i/>
          <w:color w:val="auto"/>
          <w:sz w:val="20"/>
          <w:lang w:eastAsia="zh-CN"/>
        </w:rPr>
        <w:t>p</w:t>
      </w:r>
      <w:r w:rsidR="00827B74">
        <w:rPr>
          <w:rFonts w:ascii="Times New Roman" w:eastAsia="宋体" w:hAnsi="Times New Roman"/>
          <w:color w:val="auto"/>
          <w:sz w:val="20"/>
          <w:lang w:eastAsia="zh-CN"/>
        </w:rPr>
        <w:t xml:space="preserve">-values) </w:t>
      </w:r>
      <w:r w:rsidRPr="00AB2105">
        <w:rPr>
          <w:rFonts w:ascii="Times New Roman" w:eastAsia="宋体" w:hAnsi="Times New Roman"/>
          <w:color w:val="auto"/>
          <w:sz w:val="20"/>
          <w:lang w:eastAsia="zh-CN"/>
        </w:rPr>
        <w:t xml:space="preserve">for all </w:t>
      </w:r>
      <w:r w:rsidR="00827B74">
        <w:rPr>
          <w:rFonts w:ascii="Times New Roman" w:eastAsia="宋体" w:hAnsi="Times New Roman"/>
          <w:color w:val="auto"/>
          <w:sz w:val="20"/>
          <w:lang w:eastAsia="zh-CN"/>
        </w:rPr>
        <w:t xml:space="preserve">the </w:t>
      </w:r>
      <w:r w:rsidRPr="00AB2105">
        <w:rPr>
          <w:rFonts w:ascii="Times New Roman" w:eastAsia="宋体" w:hAnsi="Times New Roman"/>
          <w:color w:val="auto"/>
          <w:sz w:val="20"/>
          <w:lang w:eastAsia="zh-CN"/>
        </w:rPr>
        <w:t>ANOVA models (</w:t>
      </w:r>
      <w:r w:rsidR="00827B74">
        <w:rPr>
          <w:rFonts w:ascii="Times New Roman" w:eastAsia="宋体" w:hAnsi="Times New Roman"/>
          <w:color w:val="auto"/>
          <w:sz w:val="20"/>
          <w:lang w:eastAsia="zh-CN"/>
        </w:rPr>
        <w:t>s</w:t>
      </w:r>
      <w:r w:rsidRPr="00AB2105">
        <w:rPr>
          <w:rFonts w:ascii="Times New Roman" w:eastAsia="宋体" w:hAnsi="Times New Roman"/>
          <w:color w:val="auto"/>
          <w:sz w:val="20"/>
          <w:lang w:eastAsia="zh-CN"/>
        </w:rPr>
        <w:t xml:space="preserve">ignificant values </w:t>
      </w:r>
      <w:r w:rsidR="00827B74">
        <w:rPr>
          <w:rFonts w:ascii="Times New Roman" w:eastAsia="宋体" w:hAnsi="Times New Roman"/>
          <w:color w:val="auto"/>
          <w:sz w:val="20"/>
          <w:lang w:eastAsia="zh-CN"/>
        </w:rPr>
        <w:t xml:space="preserve">are highlighted </w:t>
      </w:r>
      <w:r w:rsidRPr="00AB2105">
        <w:rPr>
          <w:rFonts w:ascii="Times New Roman" w:eastAsia="宋体" w:hAnsi="Times New Roman"/>
          <w:color w:val="auto"/>
          <w:sz w:val="20"/>
          <w:lang w:eastAsia="zh-CN"/>
        </w:rPr>
        <w:t>in bold)</w:t>
      </w:r>
    </w:p>
    <w:p w14:paraId="2D33E157" w14:textId="23D76793" w:rsidR="00AF33AF" w:rsidRPr="00364574" w:rsidRDefault="00AF33AF" w:rsidP="00AF33AF">
      <w:pPr>
        <w:pStyle w:val="suggestions"/>
        <w:adjustRightInd w:val="0"/>
        <w:snapToGrid w:val="0"/>
        <w:spacing w:before="0" w:line="200" w:lineRule="exact"/>
        <w:jc w:val="center"/>
        <w:rPr>
          <w:rFonts w:ascii="Times New Roman" w:eastAsia="宋体" w:hAnsi="Times New Roman"/>
          <w:b/>
          <w:color w:val="auto"/>
          <w:sz w:val="16"/>
          <w:szCs w:val="16"/>
          <w:lang w:eastAsia="zh-CN"/>
        </w:rPr>
      </w:pPr>
    </w:p>
    <w:tbl>
      <w:tblPr>
        <w:tblW w:w="4580" w:type="pct"/>
        <w:jc w:val="center"/>
        <w:tblBorders>
          <w:top w:val="single" w:sz="12" w:space="0" w:color="auto"/>
          <w:bottom w:val="single" w:sz="12" w:space="0" w:color="auto"/>
        </w:tblBorders>
        <w:tblLook w:val="04A0" w:firstRow="1" w:lastRow="0" w:firstColumn="1" w:lastColumn="0" w:noHBand="0" w:noVBand="1"/>
      </w:tblPr>
      <w:tblGrid>
        <w:gridCol w:w="688"/>
        <w:gridCol w:w="1500"/>
        <w:gridCol w:w="832"/>
        <w:gridCol w:w="919"/>
        <w:gridCol w:w="1096"/>
        <w:gridCol w:w="781"/>
        <w:gridCol w:w="781"/>
      </w:tblGrid>
      <w:tr w:rsidR="00AF33AF" w:rsidRPr="009E599B" w14:paraId="3658C2DB" w14:textId="77777777" w:rsidTr="00C53140">
        <w:trPr>
          <w:trHeight w:val="200"/>
          <w:jc w:val="center"/>
        </w:trPr>
        <w:tc>
          <w:tcPr>
            <w:tcW w:w="521" w:type="pct"/>
            <w:tcBorders>
              <w:top w:val="single" w:sz="18" w:space="0" w:color="auto"/>
              <w:bottom w:val="single" w:sz="4" w:space="0" w:color="auto"/>
            </w:tcBorders>
            <w:shd w:val="clear" w:color="auto" w:fill="auto"/>
            <w:noWrap/>
            <w:vAlign w:val="center"/>
            <w:hideMark/>
          </w:tcPr>
          <w:p w14:paraId="3A58997A" w14:textId="77777777" w:rsidR="00AF33AF" w:rsidRPr="009E599B" w:rsidRDefault="00AF33AF" w:rsidP="00C53140">
            <w:pPr>
              <w:adjustRightInd w:val="0"/>
              <w:snapToGrid w:val="0"/>
              <w:spacing w:before="0" w:line="260" w:lineRule="exact"/>
              <w:jc w:val="center"/>
              <w:rPr>
                <w:bCs/>
                <w:color w:val="000000"/>
                <w:sz w:val="16"/>
                <w:szCs w:val="16"/>
                <w:lang w:eastAsia="en-US"/>
              </w:rPr>
            </w:pPr>
            <w:r w:rsidRPr="009E599B">
              <w:rPr>
                <w:bCs/>
                <w:color w:val="000000"/>
                <w:sz w:val="16"/>
                <w:szCs w:val="16"/>
                <w:lang w:eastAsia="en-US"/>
              </w:rPr>
              <w:t>Groups</w:t>
            </w:r>
          </w:p>
        </w:tc>
        <w:tc>
          <w:tcPr>
            <w:tcW w:w="1137" w:type="pct"/>
            <w:tcBorders>
              <w:top w:val="single" w:sz="18" w:space="0" w:color="auto"/>
              <w:bottom w:val="single" w:sz="4" w:space="0" w:color="auto"/>
            </w:tcBorders>
            <w:shd w:val="clear" w:color="auto" w:fill="auto"/>
            <w:noWrap/>
            <w:vAlign w:val="center"/>
            <w:hideMark/>
          </w:tcPr>
          <w:p w14:paraId="7404B31C" w14:textId="77777777" w:rsidR="00AF33AF" w:rsidRPr="009E599B" w:rsidRDefault="00AF33AF" w:rsidP="00C53140">
            <w:pPr>
              <w:adjustRightInd w:val="0"/>
              <w:snapToGrid w:val="0"/>
              <w:spacing w:before="0" w:line="260" w:lineRule="exact"/>
              <w:jc w:val="center"/>
              <w:rPr>
                <w:bCs/>
                <w:color w:val="000000"/>
                <w:sz w:val="16"/>
                <w:szCs w:val="16"/>
                <w:lang w:eastAsia="en-US"/>
              </w:rPr>
            </w:pPr>
            <w:r w:rsidRPr="009E599B">
              <w:rPr>
                <w:bCs/>
                <w:color w:val="000000"/>
                <w:sz w:val="16"/>
                <w:szCs w:val="16"/>
                <w:lang w:eastAsia="en-US"/>
              </w:rPr>
              <w:t>Dependent Variable</w:t>
            </w:r>
          </w:p>
        </w:tc>
        <w:tc>
          <w:tcPr>
            <w:tcW w:w="631" w:type="pct"/>
            <w:tcBorders>
              <w:top w:val="single" w:sz="18" w:space="0" w:color="auto"/>
              <w:bottom w:val="single" w:sz="4" w:space="0" w:color="auto"/>
            </w:tcBorders>
            <w:shd w:val="clear" w:color="auto" w:fill="auto"/>
            <w:noWrap/>
            <w:vAlign w:val="center"/>
            <w:hideMark/>
          </w:tcPr>
          <w:p w14:paraId="7358388C" w14:textId="77777777" w:rsidR="00AF33AF" w:rsidRPr="009E599B" w:rsidRDefault="00AF33AF" w:rsidP="00C53140">
            <w:pPr>
              <w:adjustRightInd w:val="0"/>
              <w:snapToGrid w:val="0"/>
              <w:spacing w:before="0" w:line="260" w:lineRule="exact"/>
              <w:jc w:val="center"/>
              <w:rPr>
                <w:bCs/>
                <w:color w:val="000000"/>
                <w:sz w:val="16"/>
                <w:szCs w:val="16"/>
                <w:lang w:eastAsia="en-US"/>
              </w:rPr>
            </w:pPr>
            <w:r w:rsidRPr="009E599B">
              <w:rPr>
                <w:bCs/>
                <w:color w:val="000000"/>
                <w:sz w:val="16"/>
                <w:szCs w:val="16"/>
                <w:lang w:eastAsia="en-US"/>
              </w:rPr>
              <w:t>MouseID</w:t>
            </w:r>
          </w:p>
        </w:tc>
        <w:tc>
          <w:tcPr>
            <w:tcW w:w="697" w:type="pct"/>
            <w:tcBorders>
              <w:top w:val="single" w:sz="18" w:space="0" w:color="auto"/>
              <w:bottom w:val="single" w:sz="4" w:space="0" w:color="auto"/>
            </w:tcBorders>
            <w:shd w:val="clear" w:color="auto" w:fill="auto"/>
            <w:noWrap/>
            <w:vAlign w:val="center"/>
            <w:hideMark/>
          </w:tcPr>
          <w:p w14:paraId="1A7E4AF9" w14:textId="77777777" w:rsidR="00AF33AF" w:rsidRPr="009E599B" w:rsidRDefault="00AF33AF" w:rsidP="00C53140">
            <w:pPr>
              <w:adjustRightInd w:val="0"/>
              <w:snapToGrid w:val="0"/>
              <w:spacing w:before="0" w:line="260" w:lineRule="exact"/>
              <w:jc w:val="center"/>
              <w:rPr>
                <w:bCs/>
                <w:color w:val="000000"/>
                <w:sz w:val="16"/>
                <w:szCs w:val="16"/>
                <w:lang w:eastAsia="en-US"/>
              </w:rPr>
            </w:pPr>
            <w:r w:rsidRPr="009E599B">
              <w:rPr>
                <w:bCs/>
                <w:color w:val="000000"/>
                <w:sz w:val="16"/>
                <w:szCs w:val="16"/>
                <w:lang w:eastAsia="en-US"/>
              </w:rPr>
              <w:t>MouseAge</w:t>
            </w:r>
          </w:p>
        </w:tc>
        <w:tc>
          <w:tcPr>
            <w:tcW w:w="831" w:type="pct"/>
            <w:tcBorders>
              <w:top w:val="single" w:sz="18" w:space="0" w:color="auto"/>
              <w:bottom w:val="single" w:sz="4" w:space="0" w:color="auto"/>
            </w:tcBorders>
            <w:shd w:val="clear" w:color="auto" w:fill="auto"/>
            <w:noWrap/>
            <w:vAlign w:val="center"/>
            <w:hideMark/>
          </w:tcPr>
          <w:p w14:paraId="7A0EEC86" w14:textId="77777777" w:rsidR="00AF33AF" w:rsidRPr="009E599B" w:rsidRDefault="00AF33AF" w:rsidP="00C53140">
            <w:pPr>
              <w:adjustRightInd w:val="0"/>
              <w:snapToGrid w:val="0"/>
              <w:spacing w:before="0" w:line="260" w:lineRule="exact"/>
              <w:jc w:val="center"/>
              <w:rPr>
                <w:bCs/>
                <w:color w:val="000000"/>
                <w:sz w:val="16"/>
                <w:szCs w:val="16"/>
                <w:lang w:eastAsia="en-US"/>
              </w:rPr>
            </w:pPr>
            <w:r w:rsidRPr="009E599B">
              <w:rPr>
                <w:bCs/>
                <w:color w:val="000000"/>
                <w:sz w:val="16"/>
                <w:szCs w:val="16"/>
                <w:lang w:eastAsia="en-US"/>
              </w:rPr>
              <w:t>Compartment</w:t>
            </w:r>
          </w:p>
        </w:tc>
        <w:tc>
          <w:tcPr>
            <w:tcW w:w="592" w:type="pct"/>
            <w:tcBorders>
              <w:top w:val="single" w:sz="18" w:space="0" w:color="auto"/>
              <w:bottom w:val="single" w:sz="4" w:space="0" w:color="auto"/>
            </w:tcBorders>
            <w:shd w:val="clear" w:color="auto" w:fill="auto"/>
            <w:noWrap/>
            <w:vAlign w:val="center"/>
            <w:hideMark/>
          </w:tcPr>
          <w:p w14:paraId="2994C81E" w14:textId="77777777" w:rsidR="00AF33AF" w:rsidRPr="009E599B" w:rsidRDefault="00AF33AF" w:rsidP="00C53140">
            <w:pPr>
              <w:adjustRightInd w:val="0"/>
              <w:snapToGrid w:val="0"/>
              <w:spacing w:before="0" w:line="260" w:lineRule="exact"/>
              <w:jc w:val="center"/>
              <w:rPr>
                <w:bCs/>
                <w:color w:val="000000"/>
                <w:sz w:val="16"/>
                <w:szCs w:val="16"/>
                <w:lang w:eastAsia="en-US"/>
              </w:rPr>
            </w:pPr>
            <w:r w:rsidRPr="009E599B">
              <w:rPr>
                <w:bCs/>
                <w:color w:val="000000"/>
                <w:sz w:val="16"/>
                <w:szCs w:val="16"/>
                <w:lang w:eastAsia="en-US"/>
              </w:rPr>
              <w:t>SED</w:t>
            </w:r>
          </w:p>
        </w:tc>
        <w:tc>
          <w:tcPr>
            <w:tcW w:w="592" w:type="pct"/>
            <w:tcBorders>
              <w:top w:val="single" w:sz="18" w:space="0" w:color="auto"/>
              <w:bottom w:val="single" w:sz="4" w:space="0" w:color="auto"/>
            </w:tcBorders>
            <w:shd w:val="clear" w:color="auto" w:fill="auto"/>
            <w:noWrap/>
            <w:vAlign w:val="center"/>
            <w:hideMark/>
          </w:tcPr>
          <w:p w14:paraId="4BCDEF0E" w14:textId="77777777" w:rsidR="00AF33AF" w:rsidRPr="009E599B" w:rsidRDefault="00AF33AF" w:rsidP="00C53140">
            <w:pPr>
              <w:adjustRightInd w:val="0"/>
              <w:snapToGrid w:val="0"/>
              <w:spacing w:before="0" w:line="260" w:lineRule="exact"/>
              <w:jc w:val="center"/>
              <w:rPr>
                <w:rFonts w:ascii="Symbol" w:hAnsi="Symbol"/>
                <w:bCs/>
                <w:color w:val="000000"/>
                <w:sz w:val="16"/>
                <w:szCs w:val="16"/>
                <w:lang w:eastAsia="en-US"/>
              </w:rPr>
            </w:pPr>
            <w:r w:rsidRPr="009E599B">
              <w:rPr>
                <w:rFonts w:ascii="Symbol" w:eastAsia="宋体" w:hAnsi="Symbol"/>
                <w:sz w:val="16"/>
                <w:szCs w:val="16"/>
                <w:lang w:eastAsia="zh-CN"/>
              </w:rPr>
              <w:t></w:t>
            </w:r>
            <w:r w:rsidRPr="009E599B">
              <w:rPr>
                <w:rFonts w:eastAsia="宋体"/>
                <w:sz w:val="16"/>
                <w:szCs w:val="16"/>
                <w:vertAlign w:val="subscript"/>
                <w:lang w:eastAsia="zh-CN"/>
              </w:rPr>
              <w:t>1</w:t>
            </w:r>
          </w:p>
        </w:tc>
      </w:tr>
      <w:tr w:rsidR="00AF33AF" w:rsidRPr="009E599B" w14:paraId="0A2C710A" w14:textId="77777777" w:rsidTr="00C53140">
        <w:trPr>
          <w:trHeight w:val="530"/>
          <w:jc w:val="center"/>
        </w:trPr>
        <w:tc>
          <w:tcPr>
            <w:tcW w:w="521" w:type="pct"/>
            <w:tcBorders>
              <w:top w:val="single" w:sz="4" w:space="0" w:color="auto"/>
            </w:tcBorders>
            <w:shd w:val="clear" w:color="auto" w:fill="auto"/>
            <w:noWrap/>
            <w:vAlign w:val="center"/>
            <w:hideMark/>
          </w:tcPr>
          <w:p w14:paraId="06380C13" w14:textId="4E87708B" w:rsidR="00AF33AF" w:rsidRPr="00B814F7" w:rsidRDefault="00B814F7" w:rsidP="00C53140">
            <w:pPr>
              <w:adjustRightInd w:val="0"/>
              <w:snapToGrid w:val="0"/>
              <w:spacing w:before="0" w:line="260" w:lineRule="exact"/>
              <w:jc w:val="center"/>
              <w:rPr>
                <w:rFonts w:eastAsiaTheme="minorEastAsia"/>
                <w:color w:val="000000"/>
                <w:sz w:val="16"/>
                <w:szCs w:val="16"/>
                <w:lang w:eastAsia="zh-CN"/>
              </w:rPr>
            </w:pPr>
            <w:r>
              <w:rPr>
                <w:rFonts w:eastAsiaTheme="minorEastAsia" w:hint="eastAsia"/>
                <w:color w:val="000000"/>
                <w:sz w:val="16"/>
                <w:szCs w:val="16"/>
                <w:lang w:eastAsia="zh-CN"/>
              </w:rPr>
              <w:t>WT</w:t>
            </w:r>
          </w:p>
          <w:p w14:paraId="2F33F771" w14:textId="55AAA239" w:rsidR="00AF33AF" w:rsidRPr="00B814F7" w:rsidRDefault="00B814F7" w:rsidP="00C53140">
            <w:pPr>
              <w:adjustRightInd w:val="0"/>
              <w:snapToGrid w:val="0"/>
              <w:spacing w:before="0" w:line="260" w:lineRule="exact"/>
              <w:jc w:val="center"/>
              <w:rPr>
                <w:rFonts w:eastAsiaTheme="minorEastAsia"/>
                <w:color w:val="000000"/>
                <w:sz w:val="16"/>
                <w:szCs w:val="16"/>
                <w:lang w:eastAsia="zh-CN"/>
              </w:rPr>
            </w:pPr>
            <w:r>
              <w:rPr>
                <w:rFonts w:eastAsiaTheme="minorEastAsia"/>
                <w:color w:val="000000"/>
                <w:sz w:val="16"/>
                <w:szCs w:val="16"/>
                <w:lang w:eastAsia="zh-CN"/>
              </w:rPr>
              <w:t>WT</w:t>
            </w:r>
          </w:p>
        </w:tc>
        <w:tc>
          <w:tcPr>
            <w:tcW w:w="1137" w:type="pct"/>
            <w:tcBorders>
              <w:top w:val="single" w:sz="4" w:space="0" w:color="auto"/>
            </w:tcBorders>
            <w:shd w:val="clear" w:color="auto" w:fill="auto"/>
            <w:noWrap/>
            <w:vAlign w:val="center"/>
            <w:hideMark/>
          </w:tcPr>
          <w:p w14:paraId="77A868EA"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BMC</w:t>
            </w:r>
          </w:p>
          <w:p w14:paraId="12CDC20F"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BMC</w:t>
            </w:r>
          </w:p>
        </w:tc>
        <w:tc>
          <w:tcPr>
            <w:tcW w:w="631" w:type="pct"/>
            <w:tcBorders>
              <w:top w:val="single" w:sz="4" w:space="0" w:color="auto"/>
            </w:tcBorders>
            <w:shd w:val="clear" w:color="auto" w:fill="auto"/>
            <w:noWrap/>
            <w:vAlign w:val="center"/>
            <w:hideMark/>
          </w:tcPr>
          <w:p w14:paraId="7A9A8666"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7.37e-08</w:t>
            </w:r>
          </w:p>
          <w:p w14:paraId="1522E5CD"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2.60e-08</w:t>
            </w:r>
          </w:p>
        </w:tc>
        <w:tc>
          <w:tcPr>
            <w:tcW w:w="697" w:type="pct"/>
            <w:tcBorders>
              <w:top w:val="single" w:sz="4" w:space="0" w:color="auto"/>
            </w:tcBorders>
            <w:shd w:val="clear" w:color="auto" w:fill="auto"/>
            <w:noWrap/>
            <w:vAlign w:val="center"/>
            <w:hideMark/>
          </w:tcPr>
          <w:p w14:paraId="76D6AEEE"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4.03e-15</w:t>
            </w:r>
          </w:p>
          <w:p w14:paraId="2501C8EA"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8.17e-16</w:t>
            </w:r>
          </w:p>
        </w:tc>
        <w:tc>
          <w:tcPr>
            <w:tcW w:w="831" w:type="pct"/>
            <w:tcBorders>
              <w:top w:val="single" w:sz="4" w:space="0" w:color="auto"/>
            </w:tcBorders>
            <w:shd w:val="clear" w:color="auto" w:fill="auto"/>
            <w:noWrap/>
            <w:vAlign w:val="center"/>
            <w:hideMark/>
          </w:tcPr>
          <w:p w14:paraId="50857493"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p w14:paraId="2AD614C1"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592" w:type="pct"/>
            <w:tcBorders>
              <w:top w:val="single" w:sz="4" w:space="0" w:color="auto"/>
            </w:tcBorders>
            <w:shd w:val="clear" w:color="auto" w:fill="auto"/>
            <w:noWrap/>
            <w:vAlign w:val="center"/>
            <w:hideMark/>
          </w:tcPr>
          <w:p w14:paraId="71E6F26C"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0.0061</w:t>
            </w:r>
          </w:p>
          <w:p w14:paraId="43EF0FEC" w14:textId="77777777" w:rsidR="00AF33AF" w:rsidRPr="009E599B" w:rsidRDefault="00AF33AF" w:rsidP="00C53140">
            <w:pPr>
              <w:adjustRightInd w:val="0"/>
              <w:snapToGrid w:val="0"/>
              <w:spacing w:before="0" w:line="260" w:lineRule="exact"/>
              <w:jc w:val="center"/>
              <w:rPr>
                <w:b/>
                <w:color w:val="000000"/>
                <w:sz w:val="16"/>
                <w:szCs w:val="16"/>
                <w:lang w:eastAsia="en-US"/>
              </w:rPr>
            </w:pPr>
          </w:p>
        </w:tc>
        <w:tc>
          <w:tcPr>
            <w:tcW w:w="592" w:type="pct"/>
            <w:tcBorders>
              <w:top w:val="single" w:sz="4" w:space="0" w:color="auto"/>
            </w:tcBorders>
            <w:shd w:val="clear" w:color="000000" w:fill="D9D9D9"/>
            <w:noWrap/>
            <w:vAlign w:val="center"/>
            <w:hideMark/>
          </w:tcPr>
          <w:p w14:paraId="45429FC9" w14:textId="77777777" w:rsidR="00AF33AF" w:rsidRPr="0072268E" w:rsidRDefault="00AF33AF" w:rsidP="00C53140">
            <w:pPr>
              <w:adjustRightInd w:val="0"/>
              <w:snapToGrid w:val="0"/>
              <w:spacing w:before="0" w:line="260" w:lineRule="exact"/>
              <w:jc w:val="center"/>
              <w:rPr>
                <w:rFonts w:eastAsiaTheme="minorEastAsia"/>
                <w:color w:val="000000"/>
                <w:sz w:val="16"/>
                <w:szCs w:val="16"/>
                <w:lang w:eastAsia="zh-CN"/>
              </w:rPr>
            </w:pPr>
          </w:p>
          <w:p w14:paraId="27F8ADB3" w14:textId="77777777" w:rsidR="00AF33AF" w:rsidRPr="0072268E" w:rsidRDefault="00AF33AF" w:rsidP="00C53140">
            <w:pPr>
              <w:adjustRightInd w:val="0"/>
              <w:snapToGrid w:val="0"/>
              <w:spacing w:before="0" w:line="260" w:lineRule="exact"/>
              <w:jc w:val="center"/>
              <w:rPr>
                <w:rFonts w:eastAsiaTheme="minorEastAsia"/>
                <w:color w:val="000000"/>
                <w:sz w:val="16"/>
                <w:szCs w:val="16"/>
                <w:lang w:eastAsia="zh-CN"/>
              </w:rPr>
            </w:pPr>
            <w:r w:rsidRPr="009E599B">
              <w:rPr>
                <w:color w:val="000000"/>
                <w:sz w:val="16"/>
                <w:szCs w:val="16"/>
                <w:lang w:eastAsia="en-US"/>
              </w:rPr>
              <w:t>0.1087</w:t>
            </w:r>
          </w:p>
        </w:tc>
      </w:tr>
      <w:tr w:rsidR="00AF33AF" w:rsidRPr="009E599B" w14:paraId="5F970972" w14:textId="77777777" w:rsidTr="00C53140">
        <w:trPr>
          <w:trHeight w:val="200"/>
          <w:jc w:val="center"/>
        </w:trPr>
        <w:tc>
          <w:tcPr>
            <w:tcW w:w="521" w:type="pct"/>
            <w:shd w:val="clear" w:color="auto" w:fill="auto"/>
            <w:noWrap/>
            <w:vAlign w:val="center"/>
            <w:hideMark/>
          </w:tcPr>
          <w:p w14:paraId="65F94B45" w14:textId="0C444CE6" w:rsidR="00AF33AF" w:rsidRPr="009E599B" w:rsidRDefault="00B814F7" w:rsidP="00C53140">
            <w:pPr>
              <w:adjustRightInd w:val="0"/>
              <w:snapToGrid w:val="0"/>
              <w:spacing w:before="0" w:line="260" w:lineRule="exact"/>
              <w:jc w:val="center"/>
              <w:rPr>
                <w:color w:val="000000"/>
                <w:sz w:val="16"/>
                <w:szCs w:val="16"/>
                <w:lang w:eastAsia="en-US"/>
              </w:rPr>
            </w:pPr>
            <w:r>
              <w:rPr>
                <w:rFonts w:eastAsiaTheme="minorEastAsia"/>
                <w:color w:val="000000"/>
                <w:sz w:val="16"/>
                <w:szCs w:val="16"/>
                <w:lang w:eastAsia="zh-CN"/>
              </w:rPr>
              <w:t>WT</w:t>
            </w:r>
          </w:p>
        </w:tc>
        <w:tc>
          <w:tcPr>
            <w:tcW w:w="1137" w:type="pct"/>
            <w:shd w:val="clear" w:color="auto" w:fill="auto"/>
            <w:noWrap/>
            <w:vAlign w:val="center"/>
            <w:hideMark/>
          </w:tcPr>
          <w:p w14:paraId="27C99093"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BMD</w:t>
            </w:r>
          </w:p>
        </w:tc>
        <w:tc>
          <w:tcPr>
            <w:tcW w:w="631" w:type="pct"/>
            <w:shd w:val="clear" w:color="auto" w:fill="auto"/>
            <w:noWrap/>
            <w:vAlign w:val="center"/>
            <w:hideMark/>
          </w:tcPr>
          <w:p w14:paraId="7ABC3090"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6.11e-16</w:t>
            </w:r>
          </w:p>
        </w:tc>
        <w:tc>
          <w:tcPr>
            <w:tcW w:w="697" w:type="pct"/>
            <w:shd w:val="clear" w:color="auto" w:fill="auto"/>
            <w:noWrap/>
            <w:vAlign w:val="center"/>
            <w:hideMark/>
          </w:tcPr>
          <w:p w14:paraId="20A00A5D"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831" w:type="pct"/>
            <w:shd w:val="clear" w:color="auto" w:fill="auto"/>
            <w:noWrap/>
            <w:vAlign w:val="center"/>
            <w:hideMark/>
          </w:tcPr>
          <w:p w14:paraId="36BA439D"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592" w:type="pct"/>
            <w:shd w:val="clear" w:color="auto" w:fill="auto"/>
            <w:noWrap/>
            <w:vAlign w:val="center"/>
            <w:hideMark/>
          </w:tcPr>
          <w:p w14:paraId="22C0AFDC"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0.0021</w:t>
            </w:r>
          </w:p>
        </w:tc>
        <w:tc>
          <w:tcPr>
            <w:tcW w:w="592" w:type="pct"/>
            <w:shd w:val="clear" w:color="000000" w:fill="D9D9D9"/>
            <w:noWrap/>
            <w:vAlign w:val="center"/>
            <w:hideMark/>
          </w:tcPr>
          <w:p w14:paraId="55274BE2" w14:textId="77777777" w:rsidR="00AF33AF" w:rsidRPr="009E599B" w:rsidRDefault="00AF33AF" w:rsidP="00C53140">
            <w:pPr>
              <w:adjustRightInd w:val="0"/>
              <w:snapToGrid w:val="0"/>
              <w:spacing w:before="0" w:line="260" w:lineRule="exact"/>
              <w:jc w:val="center"/>
              <w:rPr>
                <w:color w:val="000000"/>
                <w:sz w:val="16"/>
                <w:szCs w:val="16"/>
                <w:lang w:eastAsia="en-US"/>
              </w:rPr>
            </w:pPr>
          </w:p>
        </w:tc>
      </w:tr>
      <w:tr w:rsidR="00AF33AF" w:rsidRPr="009E599B" w14:paraId="76C2220D" w14:textId="77777777" w:rsidTr="00C53140">
        <w:trPr>
          <w:trHeight w:val="200"/>
          <w:jc w:val="center"/>
        </w:trPr>
        <w:tc>
          <w:tcPr>
            <w:tcW w:w="521" w:type="pct"/>
            <w:shd w:val="clear" w:color="auto" w:fill="auto"/>
            <w:noWrap/>
            <w:vAlign w:val="center"/>
            <w:hideMark/>
          </w:tcPr>
          <w:p w14:paraId="40524D48" w14:textId="2D263D96" w:rsidR="00AF33AF" w:rsidRPr="009E599B" w:rsidRDefault="00B814F7" w:rsidP="00C53140">
            <w:pPr>
              <w:adjustRightInd w:val="0"/>
              <w:snapToGrid w:val="0"/>
              <w:spacing w:before="0" w:line="260" w:lineRule="exact"/>
              <w:jc w:val="center"/>
              <w:rPr>
                <w:color w:val="000000"/>
                <w:sz w:val="16"/>
                <w:szCs w:val="16"/>
                <w:lang w:eastAsia="en-US"/>
              </w:rPr>
            </w:pPr>
            <w:r>
              <w:rPr>
                <w:rFonts w:eastAsiaTheme="minorEastAsia"/>
                <w:color w:val="000000"/>
                <w:sz w:val="16"/>
                <w:szCs w:val="16"/>
                <w:lang w:eastAsia="zh-CN"/>
              </w:rPr>
              <w:t>WT</w:t>
            </w:r>
          </w:p>
        </w:tc>
        <w:tc>
          <w:tcPr>
            <w:tcW w:w="1137" w:type="pct"/>
            <w:shd w:val="clear" w:color="auto" w:fill="auto"/>
            <w:noWrap/>
            <w:vAlign w:val="center"/>
            <w:hideMark/>
          </w:tcPr>
          <w:p w14:paraId="306B8817"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BMD</w:t>
            </w:r>
          </w:p>
        </w:tc>
        <w:tc>
          <w:tcPr>
            <w:tcW w:w="631" w:type="pct"/>
            <w:shd w:val="clear" w:color="auto" w:fill="auto"/>
            <w:noWrap/>
            <w:vAlign w:val="center"/>
            <w:hideMark/>
          </w:tcPr>
          <w:p w14:paraId="2850B864"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3.05e-16</w:t>
            </w:r>
          </w:p>
        </w:tc>
        <w:tc>
          <w:tcPr>
            <w:tcW w:w="697" w:type="pct"/>
            <w:shd w:val="clear" w:color="auto" w:fill="auto"/>
            <w:noWrap/>
            <w:vAlign w:val="center"/>
            <w:hideMark/>
          </w:tcPr>
          <w:p w14:paraId="3BBEAC98"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831" w:type="pct"/>
            <w:shd w:val="clear" w:color="auto" w:fill="auto"/>
            <w:noWrap/>
            <w:vAlign w:val="center"/>
            <w:hideMark/>
          </w:tcPr>
          <w:p w14:paraId="1CF01C03"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592" w:type="pct"/>
            <w:shd w:val="clear" w:color="000000" w:fill="D9D9D9"/>
            <w:noWrap/>
            <w:vAlign w:val="center"/>
            <w:hideMark/>
          </w:tcPr>
          <w:p w14:paraId="426F5BEF" w14:textId="77777777" w:rsidR="00AF33AF" w:rsidRPr="009E599B" w:rsidRDefault="00AF33AF" w:rsidP="00C53140">
            <w:pPr>
              <w:adjustRightInd w:val="0"/>
              <w:snapToGrid w:val="0"/>
              <w:spacing w:before="0" w:line="260" w:lineRule="exact"/>
              <w:jc w:val="center"/>
              <w:rPr>
                <w:color w:val="000000"/>
                <w:sz w:val="16"/>
                <w:szCs w:val="16"/>
                <w:lang w:eastAsia="en-US"/>
              </w:rPr>
            </w:pPr>
          </w:p>
        </w:tc>
        <w:tc>
          <w:tcPr>
            <w:tcW w:w="592" w:type="pct"/>
            <w:shd w:val="clear" w:color="auto" w:fill="auto"/>
            <w:noWrap/>
            <w:vAlign w:val="center"/>
            <w:hideMark/>
          </w:tcPr>
          <w:p w14:paraId="4526A62F"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0.1014</w:t>
            </w:r>
          </w:p>
        </w:tc>
      </w:tr>
      <w:tr w:rsidR="00AF33AF" w:rsidRPr="009E599B" w14:paraId="13EB013C" w14:textId="77777777" w:rsidTr="00C53140">
        <w:trPr>
          <w:trHeight w:val="200"/>
          <w:jc w:val="center"/>
        </w:trPr>
        <w:tc>
          <w:tcPr>
            <w:tcW w:w="521" w:type="pct"/>
            <w:shd w:val="clear" w:color="auto" w:fill="auto"/>
            <w:noWrap/>
            <w:vAlign w:val="center"/>
            <w:hideMark/>
          </w:tcPr>
          <w:p w14:paraId="10A149C8" w14:textId="588D99AD" w:rsidR="00AF33AF" w:rsidRPr="009E599B" w:rsidRDefault="00B814F7" w:rsidP="00C53140">
            <w:pPr>
              <w:adjustRightInd w:val="0"/>
              <w:snapToGrid w:val="0"/>
              <w:spacing w:before="0" w:line="260" w:lineRule="exact"/>
              <w:jc w:val="center"/>
              <w:rPr>
                <w:color w:val="000000"/>
                <w:sz w:val="16"/>
                <w:szCs w:val="16"/>
                <w:lang w:eastAsia="en-US"/>
              </w:rPr>
            </w:pPr>
            <w:r>
              <w:rPr>
                <w:rFonts w:eastAsiaTheme="minorEastAsia"/>
                <w:color w:val="000000"/>
                <w:sz w:val="16"/>
                <w:szCs w:val="16"/>
                <w:lang w:eastAsia="zh-CN"/>
              </w:rPr>
              <w:t>WT</w:t>
            </w:r>
          </w:p>
        </w:tc>
        <w:tc>
          <w:tcPr>
            <w:tcW w:w="1137" w:type="pct"/>
            <w:shd w:val="clear" w:color="auto" w:fill="auto"/>
            <w:noWrap/>
            <w:vAlign w:val="center"/>
            <w:hideMark/>
          </w:tcPr>
          <w:p w14:paraId="16983747"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TMD</w:t>
            </w:r>
          </w:p>
        </w:tc>
        <w:tc>
          <w:tcPr>
            <w:tcW w:w="631" w:type="pct"/>
            <w:shd w:val="clear" w:color="auto" w:fill="auto"/>
            <w:noWrap/>
            <w:vAlign w:val="center"/>
            <w:hideMark/>
          </w:tcPr>
          <w:p w14:paraId="688D6C6B"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1.61e-03</w:t>
            </w:r>
          </w:p>
        </w:tc>
        <w:tc>
          <w:tcPr>
            <w:tcW w:w="697" w:type="pct"/>
            <w:shd w:val="clear" w:color="auto" w:fill="auto"/>
            <w:noWrap/>
            <w:vAlign w:val="center"/>
            <w:hideMark/>
          </w:tcPr>
          <w:p w14:paraId="1485259B"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2.42e-03</w:t>
            </w:r>
          </w:p>
        </w:tc>
        <w:tc>
          <w:tcPr>
            <w:tcW w:w="831" w:type="pct"/>
            <w:shd w:val="clear" w:color="auto" w:fill="auto"/>
            <w:noWrap/>
            <w:vAlign w:val="center"/>
            <w:hideMark/>
          </w:tcPr>
          <w:p w14:paraId="530071E4"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0.2007</w:t>
            </w:r>
          </w:p>
        </w:tc>
        <w:tc>
          <w:tcPr>
            <w:tcW w:w="592" w:type="pct"/>
            <w:shd w:val="clear" w:color="auto" w:fill="auto"/>
            <w:noWrap/>
            <w:vAlign w:val="center"/>
            <w:hideMark/>
          </w:tcPr>
          <w:p w14:paraId="531E15B6"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0.8734</w:t>
            </w:r>
          </w:p>
        </w:tc>
        <w:tc>
          <w:tcPr>
            <w:tcW w:w="592" w:type="pct"/>
            <w:shd w:val="clear" w:color="000000" w:fill="D9D9D9"/>
            <w:noWrap/>
            <w:vAlign w:val="center"/>
            <w:hideMark/>
          </w:tcPr>
          <w:p w14:paraId="4433D7CF" w14:textId="77777777" w:rsidR="00AF33AF" w:rsidRPr="009E599B" w:rsidRDefault="00AF33AF" w:rsidP="00C53140">
            <w:pPr>
              <w:adjustRightInd w:val="0"/>
              <w:snapToGrid w:val="0"/>
              <w:spacing w:before="0" w:line="260" w:lineRule="exact"/>
              <w:jc w:val="center"/>
              <w:rPr>
                <w:color w:val="000000"/>
                <w:sz w:val="16"/>
                <w:szCs w:val="16"/>
                <w:lang w:eastAsia="en-US"/>
              </w:rPr>
            </w:pPr>
          </w:p>
        </w:tc>
      </w:tr>
      <w:tr w:rsidR="00AF33AF" w:rsidRPr="009E599B" w14:paraId="7E1AACCE" w14:textId="77777777" w:rsidTr="00C53140">
        <w:trPr>
          <w:trHeight w:val="200"/>
          <w:jc w:val="center"/>
        </w:trPr>
        <w:tc>
          <w:tcPr>
            <w:tcW w:w="521" w:type="pct"/>
            <w:shd w:val="clear" w:color="auto" w:fill="auto"/>
            <w:noWrap/>
            <w:vAlign w:val="center"/>
            <w:hideMark/>
          </w:tcPr>
          <w:p w14:paraId="399B16E4" w14:textId="2F72D154" w:rsidR="00AF33AF" w:rsidRPr="009E599B" w:rsidRDefault="00B814F7" w:rsidP="00C53140">
            <w:pPr>
              <w:adjustRightInd w:val="0"/>
              <w:snapToGrid w:val="0"/>
              <w:spacing w:before="0" w:line="260" w:lineRule="exact"/>
              <w:jc w:val="center"/>
              <w:rPr>
                <w:color w:val="000000"/>
                <w:sz w:val="16"/>
                <w:szCs w:val="16"/>
                <w:lang w:eastAsia="en-US"/>
              </w:rPr>
            </w:pPr>
            <w:r>
              <w:rPr>
                <w:rFonts w:eastAsiaTheme="minorEastAsia"/>
                <w:color w:val="000000"/>
                <w:sz w:val="16"/>
                <w:szCs w:val="16"/>
                <w:lang w:eastAsia="zh-CN"/>
              </w:rPr>
              <w:t>WT</w:t>
            </w:r>
          </w:p>
        </w:tc>
        <w:tc>
          <w:tcPr>
            <w:tcW w:w="1137" w:type="pct"/>
            <w:shd w:val="clear" w:color="auto" w:fill="auto"/>
            <w:noWrap/>
            <w:vAlign w:val="center"/>
            <w:hideMark/>
          </w:tcPr>
          <w:p w14:paraId="0DC9F63C"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TMD</w:t>
            </w:r>
          </w:p>
        </w:tc>
        <w:tc>
          <w:tcPr>
            <w:tcW w:w="631" w:type="pct"/>
            <w:shd w:val="clear" w:color="auto" w:fill="auto"/>
            <w:noWrap/>
            <w:vAlign w:val="center"/>
            <w:hideMark/>
          </w:tcPr>
          <w:p w14:paraId="17F80144"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1.57e-03</w:t>
            </w:r>
          </w:p>
        </w:tc>
        <w:tc>
          <w:tcPr>
            <w:tcW w:w="697" w:type="pct"/>
            <w:shd w:val="clear" w:color="auto" w:fill="auto"/>
            <w:noWrap/>
            <w:vAlign w:val="center"/>
            <w:hideMark/>
          </w:tcPr>
          <w:p w14:paraId="20553A4A"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1.94e-03</w:t>
            </w:r>
          </w:p>
        </w:tc>
        <w:tc>
          <w:tcPr>
            <w:tcW w:w="831" w:type="pct"/>
            <w:shd w:val="clear" w:color="auto" w:fill="auto"/>
            <w:noWrap/>
            <w:vAlign w:val="center"/>
            <w:hideMark/>
          </w:tcPr>
          <w:p w14:paraId="00A9DF49"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0.1824</w:t>
            </w:r>
          </w:p>
        </w:tc>
        <w:tc>
          <w:tcPr>
            <w:tcW w:w="592" w:type="pct"/>
            <w:shd w:val="clear" w:color="000000" w:fill="D9D9D9"/>
            <w:noWrap/>
            <w:vAlign w:val="center"/>
            <w:hideMark/>
          </w:tcPr>
          <w:p w14:paraId="0FE7A20E" w14:textId="77777777" w:rsidR="00AF33AF" w:rsidRPr="009E599B" w:rsidRDefault="00AF33AF" w:rsidP="00C53140">
            <w:pPr>
              <w:adjustRightInd w:val="0"/>
              <w:snapToGrid w:val="0"/>
              <w:spacing w:before="0" w:line="260" w:lineRule="exact"/>
              <w:jc w:val="center"/>
              <w:rPr>
                <w:color w:val="000000"/>
                <w:sz w:val="16"/>
                <w:szCs w:val="16"/>
                <w:lang w:eastAsia="en-US"/>
              </w:rPr>
            </w:pPr>
          </w:p>
        </w:tc>
        <w:tc>
          <w:tcPr>
            <w:tcW w:w="592" w:type="pct"/>
            <w:shd w:val="clear" w:color="auto" w:fill="auto"/>
            <w:noWrap/>
            <w:vAlign w:val="center"/>
            <w:hideMark/>
          </w:tcPr>
          <w:p w14:paraId="44409ED8"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0.8285</w:t>
            </w:r>
          </w:p>
        </w:tc>
      </w:tr>
      <w:tr w:rsidR="00AF33AF" w:rsidRPr="009E599B" w14:paraId="073F3303" w14:textId="77777777" w:rsidTr="00C53140">
        <w:trPr>
          <w:trHeight w:val="200"/>
          <w:jc w:val="center"/>
        </w:trPr>
        <w:tc>
          <w:tcPr>
            <w:tcW w:w="521" w:type="pct"/>
            <w:shd w:val="clear" w:color="auto" w:fill="auto"/>
            <w:noWrap/>
            <w:vAlign w:val="center"/>
            <w:hideMark/>
          </w:tcPr>
          <w:p w14:paraId="60644562"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PTH</w:t>
            </w:r>
          </w:p>
        </w:tc>
        <w:tc>
          <w:tcPr>
            <w:tcW w:w="1137" w:type="pct"/>
            <w:shd w:val="clear" w:color="auto" w:fill="auto"/>
            <w:noWrap/>
            <w:vAlign w:val="center"/>
            <w:hideMark/>
          </w:tcPr>
          <w:p w14:paraId="01C6A5D5"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BMC</w:t>
            </w:r>
          </w:p>
        </w:tc>
        <w:tc>
          <w:tcPr>
            <w:tcW w:w="631" w:type="pct"/>
            <w:shd w:val="clear" w:color="auto" w:fill="auto"/>
            <w:noWrap/>
            <w:vAlign w:val="center"/>
            <w:hideMark/>
          </w:tcPr>
          <w:p w14:paraId="3CD49F11"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697" w:type="pct"/>
            <w:shd w:val="clear" w:color="auto" w:fill="auto"/>
            <w:noWrap/>
            <w:vAlign w:val="center"/>
            <w:hideMark/>
          </w:tcPr>
          <w:p w14:paraId="43E71BFB"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0.7610</w:t>
            </w:r>
          </w:p>
        </w:tc>
        <w:tc>
          <w:tcPr>
            <w:tcW w:w="831" w:type="pct"/>
            <w:shd w:val="clear" w:color="auto" w:fill="auto"/>
            <w:noWrap/>
            <w:vAlign w:val="center"/>
            <w:hideMark/>
          </w:tcPr>
          <w:p w14:paraId="14293DA2"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2.55e-14</w:t>
            </w:r>
          </w:p>
        </w:tc>
        <w:tc>
          <w:tcPr>
            <w:tcW w:w="592" w:type="pct"/>
            <w:shd w:val="clear" w:color="auto" w:fill="auto"/>
            <w:noWrap/>
            <w:vAlign w:val="center"/>
            <w:hideMark/>
          </w:tcPr>
          <w:p w14:paraId="0D2E3457"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0.2417</w:t>
            </w:r>
          </w:p>
        </w:tc>
        <w:tc>
          <w:tcPr>
            <w:tcW w:w="592" w:type="pct"/>
            <w:shd w:val="clear" w:color="000000" w:fill="D9D9D9"/>
            <w:noWrap/>
            <w:vAlign w:val="center"/>
            <w:hideMark/>
          </w:tcPr>
          <w:p w14:paraId="409AA1D5" w14:textId="77777777" w:rsidR="00AF33AF" w:rsidRPr="009E599B" w:rsidRDefault="00AF33AF" w:rsidP="00C53140">
            <w:pPr>
              <w:adjustRightInd w:val="0"/>
              <w:snapToGrid w:val="0"/>
              <w:spacing w:before="0" w:line="260" w:lineRule="exact"/>
              <w:jc w:val="center"/>
              <w:rPr>
                <w:color w:val="000000"/>
                <w:sz w:val="16"/>
                <w:szCs w:val="16"/>
                <w:lang w:eastAsia="en-US"/>
              </w:rPr>
            </w:pPr>
          </w:p>
        </w:tc>
      </w:tr>
      <w:tr w:rsidR="00AF33AF" w:rsidRPr="009E599B" w14:paraId="588070AF" w14:textId="77777777" w:rsidTr="00C53140">
        <w:trPr>
          <w:trHeight w:val="200"/>
          <w:jc w:val="center"/>
        </w:trPr>
        <w:tc>
          <w:tcPr>
            <w:tcW w:w="521" w:type="pct"/>
            <w:shd w:val="clear" w:color="auto" w:fill="auto"/>
            <w:noWrap/>
            <w:vAlign w:val="center"/>
            <w:hideMark/>
          </w:tcPr>
          <w:p w14:paraId="1E94AA45"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PTH</w:t>
            </w:r>
          </w:p>
        </w:tc>
        <w:tc>
          <w:tcPr>
            <w:tcW w:w="1137" w:type="pct"/>
            <w:shd w:val="clear" w:color="auto" w:fill="auto"/>
            <w:noWrap/>
            <w:vAlign w:val="center"/>
            <w:hideMark/>
          </w:tcPr>
          <w:p w14:paraId="4854EB0A"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BMC</w:t>
            </w:r>
          </w:p>
        </w:tc>
        <w:tc>
          <w:tcPr>
            <w:tcW w:w="631" w:type="pct"/>
            <w:shd w:val="clear" w:color="auto" w:fill="auto"/>
            <w:noWrap/>
            <w:vAlign w:val="center"/>
            <w:hideMark/>
          </w:tcPr>
          <w:p w14:paraId="7CC9AD87"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697" w:type="pct"/>
            <w:shd w:val="clear" w:color="auto" w:fill="auto"/>
            <w:noWrap/>
            <w:vAlign w:val="center"/>
            <w:hideMark/>
          </w:tcPr>
          <w:p w14:paraId="60131E82"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0.9380</w:t>
            </w:r>
          </w:p>
        </w:tc>
        <w:tc>
          <w:tcPr>
            <w:tcW w:w="831" w:type="pct"/>
            <w:shd w:val="clear" w:color="auto" w:fill="auto"/>
            <w:noWrap/>
            <w:vAlign w:val="center"/>
            <w:hideMark/>
          </w:tcPr>
          <w:p w14:paraId="588654D7"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6.75e-14</w:t>
            </w:r>
          </w:p>
        </w:tc>
        <w:tc>
          <w:tcPr>
            <w:tcW w:w="592" w:type="pct"/>
            <w:shd w:val="clear" w:color="000000" w:fill="D9D9D9"/>
            <w:noWrap/>
            <w:vAlign w:val="center"/>
            <w:hideMark/>
          </w:tcPr>
          <w:p w14:paraId="3471A05C" w14:textId="77777777" w:rsidR="00AF33AF" w:rsidRPr="009E599B" w:rsidRDefault="00AF33AF" w:rsidP="00C53140">
            <w:pPr>
              <w:adjustRightInd w:val="0"/>
              <w:snapToGrid w:val="0"/>
              <w:spacing w:before="0" w:line="260" w:lineRule="exact"/>
              <w:jc w:val="center"/>
              <w:rPr>
                <w:color w:val="000000"/>
                <w:sz w:val="16"/>
                <w:szCs w:val="16"/>
                <w:lang w:eastAsia="en-US"/>
              </w:rPr>
            </w:pPr>
          </w:p>
        </w:tc>
        <w:tc>
          <w:tcPr>
            <w:tcW w:w="592" w:type="pct"/>
            <w:shd w:val="clear" w:color="auto" w:fill="auto"/>
            <w:noWrap/>
            <w:vAlign w:val="center"/>
            <w:hideMark/>
          </w:tcPr>
          <w:p w14:paraId="0621C49D"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0.9445</w:t>
            </w:r>
          </w:p>
        </w:tc>
      </w:tr>
      <w:tr w:rsidR="00AF33AF" w:rsidRPr="009E599B" w14:paraId="1E585334" w14:textId="77777777" w:rsidTr="00C53140">
        <w:trPr>
          <w:trHeight w:val="200"/>
          <w:jc w:val="center"/>
        </w:trPr>
        <w:tc>
          <w:tcPr>
            <w:tcW w:w="521" w:type="pct"/>
            <w:shd w:val="clear" w:color="auto" w:fill="auto"/>
            <w:noWrap/>
            <w:vAlign w:val="center"/>
            <w:hideMark/>
          </w:tcPr>
          <w:p w14:paraId="526FC583"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PTH</w:t>
            </w:r>
          </w:p>
        </w:tc>
        <w:tc>
          <w:tcPr>
            <w:tcW w:w="1137" w:type="pct"/>
            <w:shd w:val="clear" w:color="auto" w:fill="auto"/>
            <w:noWrap/>
            <w:vAlign w:val="center"/>
            <w:hideMark/>
          </w:tcPr>
          <w:p w14:paraId="24F9078F"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BMD</w:t>
            </w:r>
          </w:p>
        </w:tc>
        <w:tc>
          <w:tcPr>
            <w:tcW w:w="631" w:type="pct"/>
            <w:shd w:val="clear" w:color="auto" w:fill="auto"/>
            <w:noWrap/>
            <w:vAlign w:val="center"/>
            <w:hideMark/>
          </w:tcPr>
          <w:p w14:paraId="00A3D20B"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4.70e-14</w:t>
            </w:r>
          </w:p>
        </w:tc>
        <w:tc>
          <w:tcPr>
            <w:tcW w:w="697" w:type="pct"/>
            <w:shd w:val="clear" w:color="auto" w:fill="auto"/>
            <w:noWrap/>
            <w:vAlign w:val="center"/>
            <w:hideMark/>
          </w:tcPr>
          <w:p w14:paraId="27BDA25A"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831" w:type="pct"/>
            <w:shd w:val="clear" w:color="auto" w:fill="auto"/>
            <w:noWrap/>
            <w:vAlign w:val="center"/>
            <w:hideMark/>
          </w:tcPr>
          <w:p w14:paraId="310A0C92"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6.96e-14</w:t>
            </w:r>
          </w:p>
        </w:tc>
        <w:tc>
          <w:tcPr>
            <w:tcW w:w="592" w:type="pct"/>
            <w:shd w:val="clear" w:color="auto" w:fill="auto"/>
            <w:noWrap/>
            <w:vAlign w:val="center"/>
            <w:hideMark/>
          </w:tcPr>
          <w:p w14:paraId="69911304"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3.16e-05</w:t>
            </w:r>
          </w:p>
        </w:tc>
        <w:tc>
          <w:tcPr>
            <w:tcW w:w="592" w:type="pct"/>
            <w:shd w:val="clear" w:color="000000" w:fill="D9D9D9"/>
            <w:noWrap/>
            <w:vAlign w:val="center"/>
            <w:hideMark/>
          </w:tcPr>
          <w:p w14:paraId="7D937E11" w14:textId="77777777" w:rsidR="00AF33AF" w:rsidRPr="009E599B" w:rsidRDefault="00AF33AF" w:rsidP="00C53140">
            <w:pPr>
              <w:adjustRightInd w:val="0"/>
              <w:snapToGrid w:val="0"/>
              <w:spacing w:before="0" w:line="260" w:lineRule="exact"/>
              <w:jc w:val="center"/>
              <w:rPr>
                <w:b/>
                <w:color w:val="000000"/>
                <w:sz w:val="16"/>
                <w:szCs w:val="16"/>
                <w:lang w:eastAsia="en-US"/>
              </w:rPr>
            </w:pPr>
          </w:p>
        </w:tc>
      </w:tr>
      <w:tr w:rsidR="00AF33AF" w:rsidRPr="009E599B" w14:paraId="148F7C6C" w14:textId="77777777" w:rsidTr="00C53140">
        <w:trPr>
          <w:trHeight w:val="200"/>
          <w:jc w:val="center"/>
        </w:trPr>
        <w:tc>
          <w:tcPr>
            <w:tcW w:w="521" w:type="pct"/>
            <w:shd w:val="clear" w:color="auto" w:fill="auto"/>
            <w:noWrap/>
            <w:vAlign w:val="center"/>
            <w:hideMark/>
          </w:tcPr>
          <w:p w14:paraId="3D7CC3A3"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PTH</w:t>
            </w:r>
          </w:p>
        </w:tc>
        <w:tc>
          <w:tcPr>
            <w:tcW w:w="1137" w:type="pct"/>
            <w:shd w:val="clear" w:color="auto" w:fill="auto"/>
            <w:noWrap/>
            <w:vAlign w:val="center"/>
            <w:hideMark/>
          </w:tcPr>
          <w:p w14:paraId="766A2492"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BMD</w:t>
            </w:r>
          </w:p>
        </w:tc>
        <w:tc>
          <w:tcPr>
            <w:tcW w:w="631" w:type="pct"/>
            <w:shd w:val="clear" w:color="auto" w:fill="auto"/>
            <w:noWrap/>
            <w:vAlign w:val="center"/>
            <w:hideMark/>
          </w:tcPr>
          <w:p w14:paraId="6109E581"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697" w:type="pct"/>
            <w:shd w:val="clear" w:color="auto" w:fill="auto"/>
            <w:noWrap/>
            <w:vAlign w:val="center"/>
            <w:hideMark/>
          </w:tcPr>
          <w:p w14:paraId="53B6786E"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831" w:type="pct"/>
            <w:shd w:val="clear" w:color="auto" w:fill="auto"/>
            <w:noWrap/>
            <w:vAlign w:val="center"/>
            <w:hideMark/>
          </w:tcPr>
          <w:p w14:paraId="1A36E363"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&lt; 2.2e-16</w:t>
            </w:r>
          </w:p>
        </w:tc>
        <w:tc>
          <w:tcPr>
            <w:tcW w:w="592" w:type="pct"/>
            <w:shd w:val="clear" w:color="000000" w:fill="D9D9D9"/>
            <w:noWrap/>
            <w:vAlign w:val="center"/>
            <w:hideMark/>
          </w:tcPr>
          <w:p w14:paraId="46BE151F" w14:textId="77777777" w:rsidR="00AF33AF" w:rsidRPr="009E599B" w:rsidRDefault="00AF33AF" w:rsidP="00C53140">
            <w:pPr>
              <w:adjustRightInd w:val="0"/>
              <w:snapToGrid w:val="0"/>
              <w:spacing w:before="0" w:line="260" w:lineRule="exact"/>
              <w:jc w:val="center"/>
              <w:rPr>
                <w:b/>
                <w:color w:val="000000"/>
                <w:sz w:val="16"/>
                <w:szCs w:val="16"/>
                <w:lang w:eastAsia="en-US"/>
              </w:rPr>
            </w:pPr>
          </w:p>
        </w:tc>
        <w:tc>
          <w:tcPr>
            <w:tcW w:w="592" w:type="pct"/>
            <w:shd w:val="clear" w:color="auto" w:fill="auto"/>
            <w:noWrap/>
            <w:vAlign w:val="center"/>
            <w:hideMark/>
          </w:tcPr>
          <w:p w14:paraId="053D1D08"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4.07e-08</w:t>
            </w:r>
          </w:p>
        </w:tc>
      </w:tr>
      <w:tr w:rsidR="00AF33AF" w:rsidRPr="009E599B" w14:paraId="7A036BF8" w14:textId="77777777" w:rsidTr="00C53140">
        <w:trPr>
          <w:trHeight w:val="200"/>
          <w:jc w:val="center"/>
        </w:trPr>
        <w:tc>
          <w:tcPr>
            <w:tcW w:w="521" w:type="pct"/>
            <w:shd w:val="clear" w:color="auto" w:fill="auto"/>
            <w:noWrap/>
            <w:vAlign w:val="center"/>
            <w:hideMark/>
          </w:tcPr>
          <w:p w14:paraId="5FA4FDC5"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PTH</w:t>
            </w:r>
          </w:p>
        </w:tc>
        <w:tc>
          <w:tcPr>
            <w:tcW w:w="1137" w:type="pct"/>
            <w:shd w:val="clear" w:color="auto" w:fill="auto"/>
            <w:noWrap/>
            <w:vAlign w:val="center"/>
            <w:hideMark/>
          </w:tcPr>
          <w:p w14:paraId="57A853CB"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TMD</w:t>
            </w:r>
          </w:p>
        </w:tc>
        <w:tc>
          <w:tcPr>
            <w:tcW w:w="631" w:type="pct"/>
            <w:shd w:val="clear" w:color="auto" w:fill="auto"/>
            <w:noWrap/>
            <w:vAlign w:val="center"/>
            <w:hideMark/>
          </w:tcPr>
          <w:p w14:paraId="6FA37BCB"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3.68e-08</w:t>
            </w:r>
          </w:p>
        </w:tc>
        <w:tc>
          <w:tcPr>
            <w:tcW w:w="697" w:type="pct"/>
            <w:shd w:val="clear" w:color="auto" w:fill="auto"/>
            <w:noWrap/>
            <w:vAlign w:val="center"/>
            <w:hideMark/>
          </w:tcPr>
          <w:p w14:paraId="6DD10DE9"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1.26e-15</w:t>
            </w:r>
          </w:p>
        </w:tc>
        <w:tc>
          <w:tcPr>
            <w:tcW w:w="831" w:type="pct"/>
            <w:shd w:val="clear" w:color="auto" w:fill="auto"/>
            <w:noWrap/>
            <w:vAlign w:val="center"/>
            <w:hideMark/>
          </w:tcPr>
          <w:p w14:paraId="080F8488"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0.0112</w:t>
            </w:r>
          </w:p>
        </w:tc>
        <w:tc>
          <w:tcPr>
            <w:tcW w:w="592" w:type="pct"/>
            <w:shd w:val="clear" w:color="auto" w:fill="auto"/>
            <w:noWrap/>
            <w:vAlign w:val="center"/>
            <w:hideMark/>
          </w:tcPr>
          <w:p w14:paraId="565C03A3"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0.0122</w:t>
            </w:r>
          </w:p>
        </w:tc>
        <w:tc>
          <w:tcPr>
            <w:tcW w:w="592" w:type="pct"/>
            <w:shd w:val="clear" w:color="000000" w:fill="D9D9D9"/>
            <w:noWrap/>
            <w:vAlign w:val="center"/>
            <w:hideMark/>
          </w:tcPr>
          <w:p w14:paraId="230460D4" w14:textId="77777777" w:rsidR="00AF33AF" w:rsidRPr="009E599B" w:rsidRDefault="00AF33AF" w:rsidP="00C53140">
            <w:pPr>
              <w:adjustRightInd w:val="0"/>
              <w:snapToGrid w:val="0"/>
              <w:spacing w:before="0" w:line="260" w:lineRule="exact"/>
              <w:jc w:val="center"/>
              <w:rPr>
                <w:color w:val="000000"/>
                <w:sz w:val="16"/>
                <w:szCs w:val="16"/>
                <w:lang w:eastAsia="en-US"/>
              </w:rPr>
            </w:pPr>
          </w:p>
        </w:tc>
      </w:tr>
      <w:tr w:rsidR="00AF33AF" w:rsidRPr="009E599B" w14:paraId="7F86E250" w14:textId="77777777" w:rsidTr="00C53140">
        <w:trPr>
          <w:trHeight w:val="200"/>
          <w:jc w:val="center"/>
        </w:trPr>
        <w:tc>
          <w:tcPr>
            <w:tcW w:w="521" w:type="pct"/>
            <w:tcBorders>
              <w:bottom w:val="single" w:sz="18" w:space="0" w:color="auto"/>
            </w:tcBorders>
            <w:shd w:val="clear" w:color="auto" w:fill="auto"/>
            <w:noWrap/>
            <w:vAlign w:val="center"/>
            <w:hideMark/>
          </w:tcPr>
          <w:p w14:paraId="705209D1"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PTH</w:t>
            </w:r>
          </w:p>
        </w:tc>
        <w:tc>
          <w:tcPr>
            <w:tcW w:w="1137" w:type="pct"/>
            <w:tcBorders>
              <w:bottom w:val="single" w:sz="18" w:space="0" w:color="auto"/>
            </w:tcBorders>
            <w:shd w:val="clear" w:color="auto" w:fill="auto"/>
            <w:noWrap/>
            <w:vAlign w:val="center"/>
            <w:hideMark/>
          </w:tcPr>
          <w:p w14:paraId="164F9987" w14:textId="77777777" w:rsidR="00AF33AF" w:rsidRPr="009E599B" w:rsidRDefault="00AF33AF" w:rsidP="00C53140">
            <w:pPr>
              <w:adjustRightInd w:val="0"/>
              <w:snapToGrid w:val="0"/>
              <w:spacing w:before="0" w:line="260" w:lineRule="exact"/>
              <w:jc w:val="center"/>
              <w:rPr>
                <w:rFonts w:ascii="Symbol" w:hAnsi="Symbol"/>
                <w:color w:val="000000"/>
                <w:sz w:val="16"/>
                <w:szCs w:val="16"/>
                <w:lang w:eastAsia="en-US"/>
              </w:rPr>
            </w:pPr>
            <w:r w:rsidRPr="009E599B">
              <w:rPr>
                <w:rFonts w:ascii="Symbol" w:hAnsi="Symbol"/>
                <w:color w:val="000000"/>
                <w:sz w:val="16"/>
                <w:szCs w:val="16"/>
                <w:lang w:eastAsia="en-US"/>
              </w:rPr>
              <w:t></w:t>
            </w:r>
            <w:r w:rsidRPr="009E599B">
              <w:rPr>
                <w:color w:val="000000"/>
                <w:sz w:val="16"/>
                <w:szCs w:val="16"/>
                <w:lang w:eastAsia="en-US"/>
              </w:rPr>
              <w:t>TMD</w:t>
            </w:r>
          </w:p>
        </w:tc>
        <w:tc>
          <w:tcPr>
            <w:tcW w:w="631" w:type="pct"/>
            <w:tcBorders>
              <w:bottom w:val="single" w:sz="18" w:space="0" w:color="auto"/>
            </w:tcBorders>
            <w:shd w:val="clear" w:color="auto" w:fill="auto"/>
            <w:noWrap/>
            <w:vAlign w:val="center"/>
            <w:hideMark/>
          </w:tcPr>
          <w:p w14:paraId="06C19A9A"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1.03e-07</w:t>
            </w:r>
          </w:p>
        </w:tc>
        <w:tc>
          <w:tcPr>
            <w:tcW w:w="697" w:type="pct"/>
            <w:tcBorders>
              <w:bottom w:val="single" w:sz="18" w:space="0" w:color="auto"/>
            </w:tcBorders>
            <w:shd w:val="clear" w:color="auto" w:fill="auto"/>
            <w:noWrap/>
            <w:vAlign w:val="center"/>
            <w:hideMark/>
          </w:tcPr>
          <w:p w14:paraId="4C54AF28" w14:textId="77777777" w:rsidR="00AF33AF" w:rsidRPr="009E599B" w:rsidRDefault="00AF33AF" w:rsidP="00C53140">
            <w:pPr>
              <w:adjustRightInd w:val="0"/>
              <w:snapToGrid w:val="0"/>
              <w:spacing w:before="0" w:line="260" w:lineRule="exact"/>
              <w:jc w:val="center"/>
              <w:rPr>
                <w:b/>
                <w:color w:val="000000"/>
                <w:sz w:val="16"/>
                <w:szCs w:val="16"/>
                <w:lang w:eastAsia="en-US"/>
              </w:rPr>
            </w:pPr>
            <w:r w:rsidRPr="009E599B">
              <w:rPr>
                <w:b/>
                <w:color w:val="000000"/>
                <w:sz w:val="16"/>
                <w:szCs w:val="16"/>
                <w:lang w:eastAsia="en-US"/>
              </w:rPr>
              <w:t>8.51e-15</w:t>
            </w:r>
          </w:p>
        </w:tc>
        <w:tc>
          <w:tcPr>
            <w:tcW w:w="831" w:type="pct"/>
            <w:tcBorders>
              <w:bottom w:val="single" w:sz="18" w:space="0" w:color="auto"/>
            </w:tcBorders>
            <w:shd w:val="clear" w:color="auto" w:fill="auto"/>
            <w:noWrap/>
            <w:vAlign w:val="center"/>
            <w:hideMark/>
          </w:tcPr>
          <w:p w14:paraId="67D0679F"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0.1080</w:t>
            </w:r>
          </w:p>
        </w:tc>
        <w:tc>
          <w:tcPr>
            <w:tcW w:w="592" w:type="pct"/>
            <w:tcBorders>
              <w:bottom w:val="single" w:sz="18" w:space="0" w:color="auto"/>
            </w:tcBorders>
            <w:shd w:val="clear" w:color="auto" w:fill="auto"/>
            <w:noWrap/>
            <w:vAlign w:val="center"/>
            <w:hideMark/>
          </w:tcPr>
          <w:p w14:paraId="412433A6" w14:textId="77777777" w:rsidR="00AF33AF" w:rsidRPr="009E599B" w:rsidRDefault="00AF33AF" w:rsidP="00C53140">
            <w:pPr>
              <w:adjustRightInd w:val="0"/>
              <w:snapToGrid w:val="0"/>
              <w:spacing w:before="0" w:line="260" w:lineRule="exact"/>
              <w:jc w:val="center"/>
              <w:rPr>
                <w:color w:val="000000"/>
                <w:sz w:val="16"/>
                <w:szCs w:val="16"/>
                <w:lang w:eastAsia="en-US"/>
              </w:rPr>
            </w:pPr>
          </w:p>
        </w:tc>
        <w:tc>
          <w:tcPr>
            <w:tcW w:w="592" w:type="pct"/>
            <w:tcBorders>
              <w:bottom w:val="single" w:sz="18" w:space="0" w:color="auto"/>
            </w:tcBorders>
            <w:shd w:val="clear" w:color="auto" w:fill="auto"/>
            <w:noWrap/>
            <w:vAlign w:val="center"/>
            <w:hideMark/>
          </w:tcPr>
          <w:p w14:paraId="24DE4EEF" w14:textId="77777777" w:rsidR="00AF33AF" w:rsidRPr="009E599B" w:rsidRDefault="00AF33AF" w:rsidP="00C53140">
            <w:pPr>
              <w:adjustRightInd w:val="0"/>
              <w:snapToGrid w:val="0"/>
              <w:spacing w:before="0" w:line="260" w:lineRule="exact"/>
              <w:jc w:val="center"/>
              <w:rPr>
                <w:color w:val="000000"/>
                <w:sz w:val="16"/>
                <w:szCs w:val="16"/>
                <w:lang w:eastAsia="en-US"/>
              </w:rPr>
            </w:pPr>
            <w:r w:rsidRPr="009E599B">
              <w:rPr>
                <w:color w:val="000000"/>
                <w:sz w:val="16"/>
                <w:szCs w:val="16"/>
                <w:lang w:eastAsia="en-US"/>
              </w:rPr>
              <w:t>0.0826</w:t>
            </w:r>
          </w:p>
        </w:tc>
      </w:tr>
    </w:tbl>
    <w:p w14:paraId="74A51FCE" w14:textId="77777777" w:rsidR="00AF33AF" w:rsidRPr="000200C1" w:rsidRDefault="00AF33AF" w:rsidP="00AF33AF">
      <w:pPr>
        <w:adjustRightInd w:val="0"/>
        <w:snapToGrid w:val="0"/>
        <w:spacing w:before="0" w:line="200" w:lineRule="exact"/>
        <w:rPr>
          <w:rFonts w:eastAsiaTheme="minorEastAsia"/>
          <w:sz w:val="16"/>
          <w:szCs w:val="16"/>
          <w:lang w:eastAsia="zh-CN"/>
        </w:rPr>
      </w:pPr>
    </w:p>
    <w:p w14:paraId="39AC6AA9" w14:textId="77777777" w:rsidR="00963EA1" w:rsidRPr="00963EA1" w:rsidRDefault="00963EA1" w:rsidP="00F231A8">
      <w:pPr>
        <w:spacing w:before="0" w:line="240" w:lineRule="auto"/>
        <w:rPr>
          <w:rFonts w:eastAsiaTheme="minorEastAsia"/>
          <w:b/>
          <w:sz w:val="20"/>
          <w:lang w:eastAsia="zh-CN"/>
        </w:rPr>
      </w:pPr>
    </w:p>
    <w:sectPr w:rsidR="00963EA1" w:rsidRPr="00963EA1" w:rsidSect="002A5C89">
      <w:type w:val="continuous"/>
      <w:pgSz w:w="12240" w:h="15840" w:code="1"/>
      <w:pgMar w:top="2159" w:right="2519" w:bottom="2159" w:left="25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89189" w14:textId="77777777" w:rsidR="00CC74AE" w:rsidRDefault="00CC74AE" w:rsidP="00B427E7">
      <w:pPr>
        <w:spacing w:before="0"/>
      </w:pPr>
      <w:r>
        <w:separator/>
      </w:r>
    </w:p>
  </w:endnote>
  <w:endnote w:type="continuationSeparator" w:id="0">
    <w:p w14:paraId="7ECE6E9F" w14:textId="77777777" w:rsidR="00CC74AE" w:rsidRDefault="00CC74AE" w:rsidP="00B427E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Italic">
    <w:altName w:val="Courier New"/>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639667"/>
      <w:docPartObj>
        <w:docPartGallery w:val="Page Numbers (Bottom of Page)"/>
        <w:docPartUnique/>
      </w:docPartObj>
    </w:sdtPr>
    <w:sdtEndPr/>
    <w:sdtContent>
      <w:p w14:paraId="3943AE78" w14:textId="6815B45B" w:rsidR="006F457B" w:rsidRDefault="006F457B">
        <w:pPr>
          <w:pStyle w:val="a8"/>
          <w:jc w:val="right"/>
        </w:pPr>
        <w:r>
          <w:fldChar w:fldCharType="begin"/>
        </w:r>
        <w:r>
          <w:instrText>PAGE   \* MERGEFORMAT</w:instrText>
        </w:r>
        <w:r>
          <w:fldChar w:fldCharType="separate"/>
        </w:r>
        <w:r w:rsidR="00576E3C" w:rsidRPr="00576E3C">
          <w:rPr>
            <w:noProof/>
            <w:lang w:val="zh-CN" w:eastAsia="zh-CN"/>
          </w:rPr>
          <w:t>18</w:t>
        </w:r>
        <w:r>
          <w:fldChar w:fldCharType="end"/>
        </w:r>
      </w:p>
    </w:sdtContent>
  </w:sdt>
  <w:p w14:paraId="391CA20C" w14:textId="77777777" w:rsidR="006F457B" w:rsidRDefault="006F457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048DD" w14:textId="77777777" w:rsidR="00CC74AE" w:rsidRPr="00AA6C67" w:rsidRDefault="00CC74AE" w:rsidP="00B427E7">
      <w:pPr>
        <w:spacing w:before="0"/>
        <w:rPr>
          <w:rFonts w:eastAsiaTheme="minorEastAsia"/>
          <w:lang w:eastAsia="zh-CN"/>
        </w:rPr>
      </w:pPr>
    </w:p>
  </w:footnote>
  <w:footnote w:type="continuationSeparator" w:id="0">
    <w:p w14:paraId="4FE715C1" w14:textId="77777777" w:rsidR="00CC74AE" w:rsidRDefault="00CC74AE" w:rsidP="00B427E7">
      <w:pPr>
        <w:spacing w:before="0"/>
      </w:pPr>
      <w:r>
        <w:continuationSeparator/>
      </w:r>
    </w:p>
  </w:footnote>
  <w:footnote w:id="1">
    <w:p w14:paraId="2AAF77BB" w14:textId="223BD577" w:rsidR="000F3302" w:rsidRPr="003C4718" w:rsidRDefault="000F3302" w:rsidP="002A5C89">
      <w:pPr>
        <w:pStyle w:val="af4"/>
        <w:spacing w:before="0" w:line="260" w:lineRule="exact"/>
        <w:ind w:leftChars="-150" w:rightChars="-149" w:right="-358" w:hangingChars="180" w:hanging="360"/>
        <w:rPr>
          <w:rFonts w:eastAsiaTheme="minorEastAsia"/>
          <w:sz w:val="20"/>
          <w:szCs w:val="20"/>
          <w:lang w:eastAsia="zh-CN"/>
        </w:rPr>
      </w:pPr>
      <w:r w:rsidRPr="00DE0426">
        <w:rPr>
          <w:rStyle w:val="af6"/>
          <w:sz w:val="20"/>
          <w:szCs w:val="20"/>
        </w:rPr>
        <w:t>‡</w:t>
      </w:r>
      <w:r w:rsidRPr="00DE0426">
        <w:rPr>
          <w:sz w:val="20"/>
          <w:szCs w:val="20"/>
        </w:rPr>
        <w:t xml:space="preserve"> </w:t>
      </w:r>
      <w:r w:rsidRPr="00DE0426">
        <w:rPr>
          <w:sz w:val="20"/>
          <w:szCs w:val="20"/>
          <w:lang w:val="en-US"/>
        </w:rPr>
        <w:t>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E6BAF" w14:textId="5D8496C6" w:rsidR="000F3302" w:rsidRDefault="000F3302" w:rsidP="00DE438D">
    <w:pPr>
      <w:pStyle w:val="a6"/>
      <w:jc w:val="right"/>
    </w:pPr>
    <w:r w:rsidRPr="00E176D4">
      <w:rPr>
        <w:rFonts w:eastAsiaTheme="minorEastAsia" w:hint="eastAsia"/>
        <w:lang w:eastAsia="zh-CN"/>
      </w:rPr>
      <w:t>Evaluation of bone mechanoregulation theories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75C"/>
    <w:multiLevelType w:val="hybridMultilevel"/>
    <w:tmpl w:val="0B3C8248"/>
    <w:lvl w:ilvl="0" w:tplc="04090017">
      <w:start w:val="1"/>
      <w:numFmt w:val="low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 w15:restartNumberingAfterBreak="0">
    <w:nsid w:val="021F7D93"/>
    <w:multiLevelType w:val="hybridMultilevel"/>
    <w:tmpl w:val="70388F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9052E5"/>
    <w:multiLevelType w:val="hybridMultilevel"/>
    <w:tmpl w:val="D91CA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D43E4"/>
    <w:multiLevelType w:val="hybridMultilevel"/>
    <w:tmpl w:val="7A8CE2B0"/>
    <w:lvl w:ilvl="0" w:tplc="4DEE35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862954"/>
    <w:multiLevelType w:val="hybridMultilevel"/>
    <w:tmpl w:val="8D08D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801E6"/>
    <w:multiLevelType w:val="hybridMultilevel"/>
    <w:tmpl w:val="0562C3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6325F9"/>
    <w:multiLevelType w:val="hybridMultilevel"/>
    <w:tmpl w:val="27460A76"/>
    <w:lvl w:ilvl="0" w:tplc="B8B81B76">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D52C99"/>
    <w:multiLevelType w:val="hybridMultilevel"/>
    <w:tmpl w:val="77240594"/>
    <w:lvl w:ilvl="0" w:tplc="FA02CE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D4EC8"/>
    <w:multiLevelType w:val="hybridMultilevel"/>
    <w:tmpl w:val="B636C152"/>
    <w:lvl w:ilvl="0" w:tplc="D57A2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CB20BC1"/>
    <w:multiLevelType w:val="hybridMultilevel"/>
    <w:tmpl w:val="CD0AB234"/>
    <w:lvl w:ilvl="0" w:tplc="6270D6AA">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2E60361"/>
    <w:multiLevelType w:val="hybridMultilevel"/>
    <w:tmpl w:val="0AD639BC"/>
    <w:lvl w:ilvl="0" w:tplc="1136A616">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AB75CF"/>
    <w:multiLevelType w:val="hybridMultilevel"/>
    <w:tmpl w:val="66FC2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B012F2"/>
    <w:multiLevelType w:val="hybridMultilevel"/>
    <w:tmpl w:val="EF8E9F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3D10608"/>
    <w:multiLevelType w:val="hybridMultilevel"/>
    <w:tmpl w:val="3BD02012"/>
    <w:lvl w:ilvl="0" w:tplc="7B641B2C">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8B128C7"/>
    <w:multiLevelType w:val="hybridMultilevel"/>
    <w:tmpl w:val="C72EA8E4"/>
    <w:lvl w:ilvl="0" w:tplc="405427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9407DBD"/>
    <w:multiLevelType w:val="hybridMultilevel"/>
    <w:tmpl w:val="6BAAB2AA"/>
    <w:lvl w:ilvl="0" w:tplc="06123C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4331ED9"/>
    <w:multiLevelType w:val="hybridMultilevel"/>
    <w:tmpl w:val="252C81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9296568"/>
    <w:multiLevelType w:val="hybridMultilevel"/>
    <w:tmpl w:val="390E60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FC50BE6"/>
    <w:multiLevelType w:val="hybridMultilevel"/>
    <w:tmpl w:val="0B0C327E"/>
    <w:lvl w:ilvl="0" w:tplc="84A2DD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0E52ADE"/>
    <w:multiLevelType w:val="hybridMultilevel"/>
    <w:tmpl w:val="75EA35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2CA614D"/>
    <w:multiLevelType w:val="hybridMultilevel"/>
    <w:tmpl w:val="325A2D72"/>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1" w15:restartNumberingAfterBreak="0">
    <w:nsid w:val="5AD90B1A"/>
    <w:multiLevelType w:val="hybridMultilevel"/>
    <w:tmpl w:val="4FA0169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CF4356B"/>
    <w:multiLevelType w:val="hybridMultilevel"/>
    <w:tmpl w:val="21A04EE4"/>
    <w:lvl w:ilvl="0" w:tplc="90F6A6A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39C17A5"/>
    <w:multiLevelType w:val="hybridMultilevel"/>
    <w:tmpl w:val="A47A4EB6"/>
    <w:lvl w:ilvl="0" w:tplc="A6CEDD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48A5852"/>
    <w:multiLevelType w:val="hybridMultilevel"/>
    <w:tmpl w:val="19645062"/>
    <w:lvl w:ilvl="0" w:tplc="7B641B2C">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86F2ED9"/>
    <w:multiLevelType w:val="hybridMultilevel"/>
    <w:tmpl w:val="1CFEC52C"/>
    <w:lvl w:ilvl="0" w:tplc="04090017">
      <w:start w:val="1"/>
      <w:numFmt w:val="lowerLetter"/>
      <w:lvlText w:val="%1)"/>
      <w:lvlJc w:val="left"/>
      <w:pPr>
        <w:ind w:left="360" w:hanging="360"/>
      </w:pPr>
      <w:rPr>
        <w:rFonts w:hint="default"/>
      </w:rPr>
    </w:lvl>
    <w:lvl w:ilvl="1" w:tplc="D34C92CE">
      <w:start w:val="1"/>
      <w:numFmt w:val="lowerLetter"/>
      <w:pStyle w:val="a"/>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291F03"/>
    <w:multiLevelType w:val="hybridMultilevel"/>
    <w:tmpl w:val="F6D4C8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EF711D3"/>
    <w:multiLevelType w:val="hybridMultilevel"/>
    <w:tmpl w:val="3934EC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20"/>
  </w:num>
  <w:num w:numId="4">
    <w:abstractNumId w:val="0"/>
  </w:num>
  <w:num w:numId="5">
    <w:abstractNumId w:val="4"/>
  </w:num>
  <w:num w:numId="6">
    <w:abstractNumId w:val="27"/>
  </w:num>
  <w:num w:numId="7">
    <w:abstractNumId w:val="11"/>
  </w:num>
  <w:num w:numId="8">
    <w:abstractNumId w:val="26"/>
  </w:num>
  <w:num w:numId="9">
    <w:abstractNumId w:val="7"/>
  </w:num>
  <w:num w:numId="10">
    <w:abstractNumId w:val="3"/>
  </w:num>
  <w:num w:numId="11">
    <w:abstractNumId w:val="22"/>
  </w:num>
  <w:num w:numId="12">
    <w:abstractNumId w:val="14"/>
  </w:num>
  <w:num w:numId="13">
    <w:abstractNumId w:val="8"/>
  </w:num>
  <w:num w:numId="14">
    <w:abstractNumId w:val="9"/>
  </w:num>
  <w:num w:numId="15">
    <w:abstractNumId w:val="23"/>
  </w:num>
  <w:num w:numId="16">
    <w:abstractNumId w:val="19"/>
  </w:num>
  <w:num w:numId="17">
    <w:abstractNumId w:val="1"/>
  </w:num>
  <w:num w:numId="18">
    <w:abstractNumId w:val="18"/>
  </w:num>
  <w:num w:numId="19">
    <w:abstractNumId w:val="12"/>
  </w:num>
  <w:num w:numId="20">
    <w:abstractNumId w:val="5"/>
  </w:num>
  <w:num w:numId="21">
    <w:abstractNumId w:val="17"/>
  </w:num>
  <w:num w:numId="22">
    <w:abstractNumId w:val="16"/>
  </w:num>
  <w:num w:numId="23">
    <w:abstractNumId w:val="10"/>
  </w:num>
  <w:num w:numId="24">
    <w:abstractNumId w:val="24"/>
  </w:num>
  <w:num w:numId="25">
    <w:abstractNumId w:val="21"/>
  </w:num>
  <w:num w:numId="26">
    <w:abstractNumId w:val="13"/>
  </w:num>
  <w:num w:numId="27">
    <w:abstractNumId w:val="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2AF"/>
    <w:rsid w:val="00001B6E"/>
    <w:rsid w:val="00004C11"/>
    <w:rsid w:val="000056BE"/>
    <w:rsid w:val="00013019"/>
    <w:rsid w:val="000151DA"/>
    <w:rsid w:val="000200C1"/>
    <w:rsid w:val="000219C8"/>
    <w:rsid w:val="000224CB"/>
    <w:rsid w:val="00022CE8"/>
    <w:rsid w:val="0002435E"/>
    <w:rsid w:val="00025401"/>
    <w:rsid w:val="00027F99"/>
    <w:rsid w:val="000301B0"/>
    <w:rsid w:val="000426F6"/>
    <w:rsid w:val="00050414"/>
    <w:rsid w:val="00052EB0"/>
    <w:rsid w:val="000564BD"/>
    <w:rsid w:val="00056A1F"/>
    <w:rsid w:val="00056A73"/>
    <w:rsid w:val="00060465"/>
    <w:rsid w:val="0006079F"/>
    <w:rsid w:val="00060A96"/>
    <w:rsid w:val="00065000"/>
    <w:rsid w:val="00066CE3"/>
    <w:rsid w:val="00072E7E"/>
    <w:rsid w:val="00073F3F"/>
    <w:rsid w:val="0007486A"/>
    <w:rsid w:val="00076E66"/>
    <w:rsid w:val="000819ED"/>
    <w:rsid w:val="0008363E"/>
    <w:rsid w:val="00090443"/>
    <w:rsid w:val="00092350"/>
    <w:rsid w:val="00097726"/>
    <w:rsid w:val="000B1702"/>
    <w:rsid w:val="000B32B6"/>
    <w:rsid w:val="000B5CFA"/>
    <w:rsid w:val="000D4289"/>
    <w:rsid w:val="000D5CEE"/>
    <w:rsid w:val="000D7FAA"/>
    <w:rsid w:val="000E2776"/>
    <w:rsid w:val="000E4B71"/>
    <w:rsid w:val="000E7FA1"/>
    <w:rsid w:val="000F19CC"/>
    <w:rsid w:val="000F3302"/>
    <w:rsid w:val="00100377"/>
    <w:rsid w:val="00103EBD"/>
    <w:rsid w:val="00104AF5"/>
    <w:rsid w:val="001058FF"/>
    <w:rsid w:val="00105961"/>
    <w:rsid w:val="00106098"/>
    <w:rsid w:val="001062C3"/>
    <w:rsid w:val="0010649A"/>
    <w:rsid w:val="00111CBC"/>
    <w:rsid w:val="00112901"/>
    <w:rsid w:val="00112D29"/>
    <w:rsid w:val="0011612B"/>
    <w:rsid w:val="00117959"/>
    <w:rsid w:val="001223A4"/>
    <w:rsid w:val="0012287D"/>
    <w:rsid w:val="0012494F"/>
    <w:rsid w:val="0013740F"/>
    <w:rsid w:val="00141DDC"/>
    <w:rsid w:val="001420A5"/>
    <w:rsid w:val="00142360"/>
    <w:rsid w:val="00146396"/>
    <w:rsid w:val="0015155A"/>
    <w:rsid w:val="001555BE"/>
    <w:rsid w:val="00156371"/>
    <w:rsid w:val="00163028"/>
    <w:rsid w:val="001635B7"/>
    <w:rsid w:val="001658B1"/>
    <w:rsid w:val="00165E33"/>
    <w:rsid w:val="00166575"/>
    <w:rsid w:val="001707EA"/>
    <w:rsid w:val="00173C9D"/>
    <w:rsid w:val="00175C64"/>
    <w:rsid w:val="00176BB0"/>
    <w:rsid w:val="00177092"/>
    <w:rsid w:val="00180304"/>
    <w:rsid w:val="00182D58"/>
    <w:rsid w:val="001843F7"/>
    <w:rsid w:val="0019227F"/>
    <w:rsid w:val="00195EBF"/>
    <w:rsid w:val="001A016B"/>
    <w:rsid w:val="001A0180"/>
    <w:rsid w:val="001A0F9A"/>
    <w:rsid w:val="001B40D3"/>
    <w:rsid w:val="001B64EE"/>
    <w:rsid w:val="001C1D2C"/>
    <w:rsid w:val="001C67AD"/>
    <w:rsid w:val="001C6E2F"/>
    <w:rsid w:val="001C7D35"/>
    <w:rsid w:val="001D43D4"/>
    <w:rsid w:val="001D4F52"/>
    <w:rsid w:val="001D5435"/>
    <w:rsid w:val="001D5A25"/>
    <w:rsid w:val="001D5D9C"/>
    <w:rsid w:val="001D634F"/>
    <w:rsid w:val="001E1B0F"/>
    <w:rsid w:val="001E1CC5"/>
    <w:rsid w:val="001E3AA0"/>
    <w:rsid w:val="001E4BBD"/>
    <w:rsid w:val="001E7108"/>
    <w:rsid w:val="001F1606"/>
    <w:rsid w:val="001F1DC4"/>
    <w:rsid w:val="001F1F52"/>
    <w:rsid w:val="001F61A9"/>
    <w:rsid w:val="00202E68"/>
    <w:rsid w:val="00203423"/>
    <w:rsid w:val="00203699"/>
    <w:rsid w:val="00210DD8"/>
    <w:rsid w:val="00211116"/>
    <w:rsid w:val="00211A6A"/>
    <w:rsid w:val="002120F1"/>
    <w:rsid w:val="002212D6"/>
    <w:rsid w:val="00224323"/>
    <w:rsid w:val="0022613F"/>
    <w:rsid w:val="002306A8"/>
    <w:rsid w:val="0023200C"/>
    <w:rsid w:val="002335A5"/>
    <w:rsid w:val="00233B99"/>
    <w:rsid w:val="002358C5"/>
    <w:rsid w:val="00237620"/>
    <w:rsid w:val="0024122D"/>
    <w:rsid w:val="0024199F"/>
    <w:rsid w:val="00241B2C"/>
    <w:rsid w:val="00245621"/>
    <w:rsid w:val="00245DB4"/>
    <w:rsid w:val="002500AD"/>
    <w:rsid w:val="00250D91"/>
    <w:rsid w:val="002528C8"/>
    <w:rsid w:val="002535FE"/>
    <w:rsid w:val="002558C8"/>
    <w:rsid w:val="002575DF"/>
    <w:rsid w:val="00266643"/>
    <w:rsid w:val="00266A2F"/>
    <w:rsid w:val="00267E15"/>
    <w:rsid w:val="00270FEC"/>
    <w:rsid w:val="00271690"/>
    <w:rsid w:val="00272521"/>
    <w:rsid w:val="00273266"/>
    <w:rsid w:val="00273638"/>
    <w:rsid w:val="00273DA4"/>
    <w:rsid w:val="00281462"/>
    <w:rsid w:val="002833A0"/>
    <w:rsid w:val="0028526D"/>
    <w:rsid w:val="0028668C"/>
    <w:rsid w:val="002964C5"/>
    <w:rsid w:val="002A0552"/>
    <w:rsid w:val="002A0D7C"/>
    <w:rsid w:val="002A1BC2"/>
    <w:rsid w:val="002A5C89"/>
    <w:rsid w:val="002A72D1"/>
    <w:rsid w:val="002A7463"/>
    <w:rsid w:val="002A7ACF"/>
    <w:rsid w:val="002B044A"/>
    <w:rsid w:val="002B1ED3"/>
    <w:rsid w:val="002B4361"/>
    <w:rsid w:val="002B5199"/>
    <w:rsid w:val="002C4DA0"/>
    <w:rsid w:val="002C585E"/>
    <w:rsid w:val="002D097A"/>
    <w:rsid w:val="002D7B21"/>
    <w:rsid w:val="002E3756"/>
    <w:rsid w:val="002E5382"/>
    <w:rsid w:val="002E6825"/>
    <w:rsid w:val="002F13F6"/>
    <w:rsid w:val="002F1C93"/>
    <w:rsid w:val="002F4788"/>
    <w:rsid w:val="002F4F82"/>
    <w:rsid w:val="002F65ED"/>
    <w:rsid w:val="002F7527"/>
    <w:rsid w:val="0030049F"/>
    <w:rsid w:val="00300C56"/>
    <w:rsid w:val="003064C0"/>
    <w:rsid w:val="00307385"/>
    <w:rsid w:val="00310491"/>
    <w:rsid w:val="003115BB"/>
    <w:rsid w:val="0031710C"/>
    <w:rsid w:val="00317682"/>
    <w:rsid w:val="00323D3B"/>
    <w:rsid w:val="0032577A"/>
    <w:rsid w:val="00330559"/>
    <w:rsid w:val="003306F7"/>
    <w:rsid w:val="00332A24"/>
    <w:rsid w:val="0033378C"/>
    <w:rsid w:val="00335E0B"/>
    <w:rsid w:val="003411BE"/>
    <w:rsid w:val="00341FA6"/>
    <w:rsid w:val="00343C8D"/>
    <w:rsid w:val="00344EB5"/>
    <w:rsid w:val="00347235"/>
    <w:rsid w:val="003479CC"/>
    <w:rsid w:val="003509A4"/>
    <w:rsid w:val="00350B76"/>
    <w:rsid w:val="00352DCA"/>
    <w:rsid w:val="00353857"/>
    <w:rsid w:val="003577D1"/>
    <w:rsid w:val="003601DB"/>
    <w:rsid w:val="00361553"/>
    <w:rsid w:val="00363B2C"/>
    <w:rsid w:val="00364574"/>
    <w:rsid w:val="003666D9"/>
    <w:rsid w:val="00366D0A"/>
    <w:rsid w:val="003715EF"/>
    <w:rsid w:val="003726FF"/>
    <w:rsid w:val="00374618"/>
    <w:rsid w:val="00376643"/>
    <w:rsid w:val="00380D53"/>
    <w:rsid w:val="00381DC3"/>
    <w:rsid w:val="00392379"/>
    <w:rsid w:val="003A21DE"/>
    <w:rsid w:val="003A2A2E"/>
    <w:rsid w:val="003A3068"/>
    <w:rsid w:val="003A3787"/>
    <w:rsid w:val="003A7E56"/>
    <w:rsid w:val="003B5223"/>
    <w:rsid w:val="003B6701"/>
    <w:rsid w:val="003C05EF"/>
    <w:rsid w:val="003C0FF9"/>
    <w:rsid w:val="003C4656"/>
    <w:rsid w:val="003C4718"/>
    <w:rsid w:val="003C5705"/>
    <w:rsid w:val="003C67AF"/>
    <w:rsid w:val="003D1808"/>
    <w:rsid w:val="003D1D7C"/>
    <w:rsid w:val="003D28CD"/>
    <w:rsid w:val="003D29D5"/>
    <w:rsid w:val="003D3105"/>
    <w:rsid w:val="003D4A71"/>
    <w:rsid w:val="003D506C"/>
    <w:rsid w:val="003D5C03"/>
    <w:rsid w:val="003D7B6D"/>
    <w:rsid w:val="003E01C4"/>
    <w:rsid w:val="003E44ED"/>
    <w:rsid w:val="003E4C2A"/>
    <w:rsid w:val="003E70BA"/>
    <w:rsid w:val="003F0784"/>
    <w:rsid w:val="003F0A63"/>
    <w:rsid w:val="003F143D"/>
    <w:rsid w:val="003F19CC"/>
    <w:rsid w:val="003F55F1"/>
    <w:rsid w:val="003F6E5E"/>
    <w:rsid w:val="00405156"/>
    <w:rsid w:val="004063A7"/>
    <w:rsid w:val="004076FF"/>
    <w:rsid w:val="00413872"/>
    <w:rsid w:val="00416F05"/>
    <w:rsid w:val="00417294"/>
    <w:rsid w:val="00420E5D"/>
    <w:rsid w:val="00424BBD"/>
    <w:rsid w:val="00425AD6"/>
    <w:rsid w:val="00426E3C"/>
    <w:rsid w:val="00434EF2"/>
    <w:rsid w:val="00435ACE"/>
    <w:rsid w:val="004421DE"/>
    <w:rsid w:val="0044503C"/>
    <w:rsid w:val="00447271"/>
    <w:rsid w:val="00451D77"/>
    <w:rsid w:val="004562A8"/>
    <w:rsid w:val="00456E32"/>
    <w:rsid w:val="00457CB7"/>
    <w:rsid w:val="004644F1"/>
    <w:rsid w:val="00464C8A"/>
    <w:rsid w:val="00464DFC"/>
    <w:rsid w:val="00465FAF"/>
    <w:rsid w:val="00474F68"/>
    <w:rsid w:val="00477B1C"/>
    <w:rsid w:val="00481D69"/>
    <w:rsid w:val="0049023A"/>
    <w:rsid w:val="00490F36"/>
    <w:rsid w:val="0049130C"/>
    <w:rsid w:val="004930A6"/>
    <w:rsid w:val="00493693"/>
    <w:rsid w:val="00497DDC"/>
    <w:rsid w:val="004A115E"/>
    <w:rsid w:val="004A13BA"/>
    <w:rsid w:val="004A19CE"/>
    <w:rsid w:val="004A36D5"/>
    <w:rsid w:val="004A59E7"/>
    <w:rsid w:val="004B0EA3"/>
    <w:rsid w:val="004B1934"/>
    <w:rsid w:val="004B1F1C"/>
    <w:rsid w:val="004B22B6"/>
    <w:rsid w:val="004B3090"/>
    <w:rsid w:val="004B7615"/>
    <w:rsid w:val="004C0584"/>
    <w:rsid w:val="004C5DC6"/>
    <w:rsid w:val="004C74D2"/>
    <w:rsid w:val="004E0D6A"/>
    <w:rsid w:val="004E366E"/>
    <w:rsid w:val="004E6E5F"/>
    <w:rsid w:val="004F1645"/>
    <w:rsid w:val="004F18BB"/>
    <w:rsid w:val="004F372C"/>
    <w:rsid w:val="004F3B2D"/>
    <w:rsid w:val="004F4125"/>
    <w:rsid w:val="004F4B3F"/>
    <w:rsid w:val="004F63CE"/>
    <w:rsid w:val="004F7AFD"/>
    <w:rsid w:val="00500522"/>
    <w:rsid w:val="00500824"/>
    <w:rsid w:val="00501FAE"/>
    <w:rsid w:val="005025AA"/>
    <w:rsid w:val="0050406E"/>
    <w:rsid w:val="005124FE"/>
    <w:rsid w:val="005132D6"/>
    <w:rsid w:val="0052043C"/>
    <w:rsid w:val="00525FE0"/>
    <w:rsid w:val="00526D48"/>
    <w:rsid w:val="005307EA"/>
    <w:rsid w:val="00532130"/>
    <w:rsid w:val="00534B5C"/>
    <w:rsid w:val="005351E2"/>
    <w:rsid w:val="0053699E"/>
    <w:rsid w:val="00537271"/>
    <w:rsid w:val="00543D73"/>
    <w:rsid w:val="00543E7E"/>
    <w:rsid w:val="00545907"/>
    <w:rsid w:val="00550DFE"/>
    <w:rsid w:val="00551A2B"/>
    <w:rsid w:val="00553293"/>
    <w:rsid w:val="00561073"/>
    <w:rsid w:val="00561F82"/>
    <w:rsid w:val="005650E8"/>
    <w:rsid w:val="0057109B"/>
    <w:rsid w:val="00571208"/>
    <w:rsid w:val="00574531"/>
    <w:rsid w:val="00576E3C"/>
    <w:rsid w:val="00577E7A"/>
    <w:rsid w:val="00586A76"/>
    <w:rsid w:val="00594D86"/>
    <w:rsid w:val="005A04C8"/>
    <w:rsid w:val="005A18B0"/>
    <w:rsid w:val="005B0C07"/>
    <w:rsid w:val="005B2C93"/>
    <w:rsid w:val="005B493A"/>
    <w:rsid w:val="005B728E"/>
    <w:rsid w:val="005C0305"/>
    <w:rsid w:val="005C032A"/>
    <w:rsid w:val="005C4002"/>
    <w:rsid w:val="005C4EA3"/>
    <w:rsid w:val="005D0A6A"/>
    <w:rsid w:val="005D2228"/>
    <w:rsid w:val="005D3FBE"/>
    <w:rsid w:val="005D4C71"/>
    <w:rsid w:val="005D5666"/>
    <w:rsid w:val="005D6FA7"/>
    <w:rsid w:val="005F2FD5"/>
    <w:rsid w:val="005F5453"/>
    <w:rsid w:val="005F7C4D"/>
    <w:rsid w:val="0060080D"/>
    <w:rsid w:val="0060344F"/>
    <w:rsid w:val="00604007"/>
    <w:rsid w:val="0060582B"/>
    <w:rsid w:val="006067BF"/>
    <w:rsid w:val="0061203C"/>
    <w:rsid w:val="0061203E"/>
    <w:rsid w:val="00614723"/>
    <w:rsid w:val="00617D9F"/>
    <w:rsid w:val="00621F6D"/>
    <w:rsid w:val="006260DE"/>
    <w:rsid w:val="00627300"/>
    <w:rsid w:val="006377A1"/>
    <w:rsid w:val="00641ED8"/>
    <w:rsid w:val="00642F0B"/>
    <w:rsid w:val="006476F5"/>
    <w:rsid w:val="00647FA0"/>
    <w:rsid w:val="006571BF"/>
    <w:rsid w:val="00657ADE"/>
    <w:rsid w:val="00666954"/>
    <w:rsid w:val="00671889"/>
    <w:rsid w:val="006765DF"/>
    <w:rsid w:val="0067788A"/>
    <w:rsid w:val="00681AD7"/>
    <w:rsid w:val="00683B6F"/>
    <w:rsid w:val="00684A16"/>
    <w:rsid w:val="00685401"/>
    <w:rsid w:val="00687639"/>
    <w:rsid w:val="00694C57"/>
    <w:rsid w:val="006A3ABF"/>
    <w:rsid w:val="006B20AA"/>
    <w:rsid w:val="006B309D"/>
    <w:rsid w:val="006B682D"/>
    <w:rsid w:val="006C1191"/>
    <w:rsid w:val="006C1701"/>
    <w:rsid w:val="006C7998"/>
    <w:rsid w:val="006D06CD"/>
    <w:rsid w:val="006D7ABA"/>
    <w:rsid w:val="006E0304"/>
    <w:rsid w:val="006E11DC"/>
    <w:rsid w:val="006E223C"/>
    <w:rsid w:val="006F0914"/>
    <w:rsid w:val="006F2228"/>
    <w:rsid w:val="006F3054"/>
    <w:rsid w:val="006F375E"/>
    <w:rsid w:val="006F3E10"/>
    <w:rsid w:val="006F457B"/>
    <w:rsid w:val="006F55EB"/>
    <w:rsid w:val="006F70FD"/>
    <w:rsid w:val="006F7EE4"/>
    <w:rsid w:val="00701124"/>
    <w:rsid w:val="00702C42"/>
    <w:rsid w:val="00703486"/>
    <w:rsid w:val="007046C3"/>
    <w:rsid w:val="00705C49"/>
    <w:rsid w:val="00706448"/>
    <w:rsid w:val="0070659A"/>
    <w:rsid w:val="007110BA"/>
    <w:rsid w:val="007208C3"/>
    <w:rsid w:val="00720B74"/>
    <w:rsid w:val="0072268E"/>
    <w:rsid w:val="00727E90"/>
    <w:rsid w:val="00734AFF"/>
    <w:rsid w:val="00737C52"/>
    <w:rsid w:val="00740CD4"/>
    <w:rsid w:val="00740F08"/>
    <w:rsid w:val="00741C8D"/>
    <w:rsid w:val="00741E18"/>
    <w:rsid w:val="00743A6D"/>
    <w:rsid w:val="00743B3E"/>
    <w:rsid w:val="00745DDF"/>
    <w:rsid w:val="007474B5"/>
    <w:rsid w:val="00750C27"/>
    <w:rsid w:val="00751DB9"/>
    <w:rsid w:val="00752436"/>
    <w:rsid w:val="00753D27"/>
    <w:rsid w:val="00754C02"/>
    <w:rsid w:val="00757CD1"/>
    <w:rsid w:val="00760012"/>
    <w:rsid w:val="00761502"/>
    <w:rsid w:val="00762387"/>
    <w:rsid w:val="00766E8F"/>
    <w:rsid w:val="0076714E"/>
    <w:rsid w:val="00770CC7"/>
    <w:rsid w:val="00783C5F"/>
    <w:rsid w:val="007851B0"/>
    <w:rsid w:val="00786361"/>
    <w:rsid w:val="007943F1"/>
    <w:rsid w:val="007A5BB4"/>
    <w:rsid w:val="007A61E9"/>
    <w:rsid w:val="007A769E"/>
    <w:rsid w:val="007B3B0F"/>
    <w:rsid w:val="007B5241"/>
    <w:rsid w:val="007C4121"/>
    <w:rsid w:val="007C4131"/>
    <w:rsid w:val="007C5990"/>
    <w:rsid w:val="007D0B8E"/>
    <w:rsid w:val="007D2EB7"/>
    <w:rsid w:val="007D3A2E"/>
    <w:rsid w:val="007D51B9"/>
    <w:rsid w:val="007D6132"/>
    <w:rsid w:val="007D635C"/>
    <w:rsid w:val="007D6BD2"/>
    <w:rsid w:val="007E55C7"/>
    <w:rsid w:val="007E5EC8"/>
    <w:rsid w:val="007E6601"/>
    <w:rsid w:val="007F2A8D"/>
    <w:rsid w:val="007F5B88"/>
    <w:rsid w:val="00801DF2"/>
    <w:rsid w:val="0080555C"/>
    <w:rsid w:val="00805A74"/>
    <w:rsid w:val="00805C32"/>
    <w:rsid w:val="00811722"/>
    <w:rsid w:val="00813CAF"/>
    <w:rsid w:val="0082189C"/>
    <w:rsid w:val="00821D0B"/>
    <w:rsid w:val="00823DCC"/>
    <w:rsid w:val="008252DC"/>
    <w:rsid w:val="00827B74"/>
    <w:rsid w:val="00831BFC"/>
    <w:rsid w:val="0083260D"/>
    <w:rsid w:val="008349A1"/>
    <w:rsid w:val="008371A4"/>
    <w:rsid w:val="008403DE"/>
    <w:rsid w:val="0084576A"/>
    <w:rsid w:val="00847B01"/>
    <w:rsid w:val="00847F36"/>
    <w:rsid w:val="00852C01"/>
    <w:rsid w:val="008542E4"/>
    <w:rsid w:val="00855CCF"/>
    <w:rsid w:val="00857E2D"/>
    <w:rsid w:val="0086023A"/>
    <w:rsid w:val="00860282"/>
    <w:rsid w:val="00860BD2"/>
    <w:rsid w:val="00862AF0"/>
    <w:rsid w:val="00862E23"/>
    <w:rsid w:val="00867B5F"/>
    <w:rsid w:val="00876C6A"/>
    <w:rsid w:val="00877EE2"/>
    <w:rsid w:val="008804D5"/>
    <w:rsid w:val="00882B33"/>
    <w:rsid w:val="00885015"/>
    <w:rsid w:val="00885777"/>
    <w:rsid w:val="00891938"/>
    <w:rsid w:val="00892DEF"/>
    <w:rsid w:val="00895DE9"/>
    <w:rsid w:val="008A0FFB"/>
    <w:rsid w:val="008A19DC"/>
    <w:rsid w:val="008A20E9"/>
    <w:rsid w:val="008A29DD"/>
    <w:rsid w:val="008A2D63"/>
    <w:rsid w:val="008B1D2B"/>
    <w:rsid w:val="008B2D75"/>
    <w:rsid w:val="008B4719"/>
    <w:rsid w:val="008B5084"/>
    <w:rsid w:val="008B6C3B"/>
    <w:rsid w:val="008B7011"/>
    <w:rsid w:val="008C0DBB"/>
    <w:rsid w:val="008C2F2D"/>
    <w:rsid w:val="008D100D"/>
    <w:rsid w:val="008D44CD"/>
    <w:rsid w:val="008D5146"/>
    <w:rsid w:val="008D7305"/>
    <w:rsid w:val="008D7EEC"/>
    <w:rsid w:val="008E1419"/>
    <w:rsid w:val="008E19FD"/>
    <w:rsid w:val="008E5805"/>
    <w:rsid w:val="008F03CF"/>
    <w:rsid w:val="008F0CC6"/>
    <w:rsid w:val="008F2508"/>
    <w:rsid w:val="008F2ECE"/>
    <w:rsid w:val="008F39C1"/>
    <w:rsid w:val="008F6478"/>
    <w:rsid w:val="008F6B55"/>
    <w:rsid w:val="008F73BB"/>
    <w:rsid w:val="00900A51"/>
    <w:rsid w:val="00906D79"/>
    <w:rsid w:val="00907F73"/>
    <w:rsid w:val="00916A3F"/>
    <w:rsid w:val="009205A5"/>
    <w:rsid w:val="009212C1"/>
    <w:rsid w:val="00921EE5"/>
    <w:rsid w:val="009241BF"/>
    <w:rsid w:val="00924CD6"/>
    <w:rsid w:val="009261D1"/>
    <w:rsid w:val="0093172C"/>
    <w:rsid w:val="00933645"/>
    <w:rsid w:val="00934599"/>
    <w:rsid w:val="0094051F"/>
    <w:rsid w:val="00941234"/>
    <w:rsid w:val="009440EB"/>
    <w:rsid w:val="009471EF"/>
    <w:rsid w:val="00951769"/>
    <w:rsid w:val="0095302E"/>
    <w:rsid w:val="00961674"/>
    <w:rsid w:val="00963EA1"/>
    <w:rsid w:val="009705B5"/>
    <w:rsid w:val="00977781"/>
    <w:rsid w:val="00981EB0"/>
    <w:rsid w:val="00990897"/>
    <w:rsid w:val="00992E6B"/>
    <w:rsid w:val="009966DA"/>
    <w:rsid w:val="009971F9"/>
    <w:rsid w:val="009A2657"/>
    <w:rsid w:val="009A32C6"/>
    <w:rsid w:val="009A57E5"/>
    <w:rsid w:val="009A7B60"/>
    <w:rsid w:val="009A7CE0"/>
    <w:rsid w:val="009B0CF7"/>
    <w:rsid w:val="009B15A6"/>
    <w:rsid w:val="009B5A7E"/>
    <w:rsid w:val="009C0B55"/>
    <w:rsid w:val="009C171E"/>
    <w:rsid w:val="009C1CE8"/>
    <w:rsid w:val="009C4562"/>
    <w:rsid w:val="009C5A5E"/>
    <w:rsid w:val="009D061D"/>
    <w:rsid w:val="009D1A92"/>
    <w:rsid w:val="009D2EBF"/>
    <w:rsid w:val="009D3261"/>
    <w:rsid w:val="009D3CC1"/>
    <w:rsid w:val="009D4A9C"/>
    <w:rsid w:val="009D5091"/>
    <w:rsid w:val="009E0456"/>
    <w:rsid w:val="009E0F68"/>
    <w:rsid w:val="009E41B4"/>
    <w:rsid w:val="009E599B"/>
    <w:rsid w:val="009E7756"/>
    <w:rsid w:val="009E7D3F"/>
    <w:rsid w:val="009F056E"/>
    <w:rsid w:val="009F5DD1"/>
    <w:rsid w:val="00A00036"/>
    <w:rsid w:val="00A02220"/>
    <w:rsid w:val="00A10256"/>
    <w:rsid w:val="00A10CE5"/>
    <w:rsid w:val="00A1382B"/>
    <w:rsid w:val="00A16E2F"/>
    <w:rsid w:val="00A2039E"/>
    <w:rsid w:val="00A21001"/>
    <w:rsid w:val="00A21FA3"/>
    <w:rsid w:val="00A23101"/>
    <w:rsid w:val="00A23C2B"/>
    <w:rsid w:val="00A24BE3"/>
    <w:rsid w:val="00A27899"/>
    <w:rsid w:val="00A320E9"/>
    <w:rsid w:val="00A339F7"/>
    <w:rsid w:val="00A3445E"/>
    <w:rsid w:val="00A37D2F"/>
    <w:rsid w:val="00A47C2A"/>
    <w:rsid w:val="00A5027C"/>
    <w:rsid w:val="00A52364"/>
    <w:rsid w:val="00A538AF"/>
    <w:rsid w:val="00A53E87"/>
    <w:rsid w:val="00A55343"/>
    <w:rsid w:val="00A573CA"/>
    <w:rsid w:val="00A6419A"/>
    <w:rsid w:val="00A65F01"/>
    <w:rsid w:val="00A67D1A"/>
    <w:rsid w:val="00A75F3C"/>
    <w:rsid w:val="00A80AFF"/>
    <w:rsid w:val="00A81156"/>
    <w:rsid w:val="00A8477E"/>
    <w:rsid w:val="00A863AE"/>
    <w:rsid w:val="00A87118"/>
    <w:rsid w:val="00A87F0C"/>
    <w:rsid w:val="00A87F7B"/>
    <w:rsid w:val="00A927BD"/>
    <w:rsid w:val="00A92B0C"/>
    <w:rsid w:val="00AA3C26"/>
    <w:rsid w:val="00AA47E9"/>
    <w:rsid w:val="00AA6C67"/>
    <w:rsid w:val="00AA7232"/>
    <w:rsid w:val="00AB0D39"/>
    <w:rsid w:val="00AB2105"/>
    <w:rsid w:val="00AB2E76"/>
    <w:rsid w:val="00AB4091"/>
    <w:rsid w:val="00AB452A"/>
    <w:rsid w:val="00AB5EB9"/>
    <w:rsid w:val="00AB7365"/>
    <w:rsid w:val="00AC06CB"/>
    <w:rsid w:val="00AC5E8A"/>
    <w:rsid w:val="00AC69C9"/>
    <w:rsid w:val="00AD117C"/>
    <w:rsid w:val="00AD3562"/>
    <w:rsid w:val="00AD4C79"/>
    <w:rsid w:val="00AD6E98"/>
    <w:rsid w:val="00AE2079"/>
    <w:rsid w:val="00AE2527"/>
    <w:rsid w:val="00AE2BC9"/>
    <w:rsid w:val="00AE330D"/>
    <w:rsid w:val="00AE55E7"/>
    <w:rsid w:val="00AE6174"/>
    <w:rsid w:val="00AE6666"/>
    <w:rsid w:val="00AE791B"/>
    <w:rsid w:val="00AF0CEF"/>
    <w:rsid w:val="00AF16E6"/>
    <w:rsid w:val="00AF1AC6"/>
    <w:rsid w:val="00AF33AF"/>
    <w:rsid w:val="00AF4A3F"/>
    <w:rsid w:val="00B04CF4"/>
    <w:rsid w:val="00B050A5"/>
    <w:rsid w:val="00B1068C"/>
    <w:rsid w:val="00B10D68"/>
    <w:rsid w:val="00B1257A"/>
    <w:rsid w:val="00B138E9"/>
    <w:rsid w:val="00B1515B"/>
    <w:rsid w:val="00B16D27"/>
    <w:rsid w:val="00B17D13"/>
    <w:rsid w:val="00B2179C"/>
    <w:rsid w:val="00B2280D"/>
    <w:rsid w:val="00B2303B"/>
    <w:rsid w:val="00B23DAF"/>
    <w:rsid w:val="00B24CC4"/>
    <w:rsid w:val="00B26490"/>
    <w:rsid w:val="00B26C6A"/>
    <w:rsid w:val="00B31C78"/>
    <w:rsid w:val="00B3435E"/>
    <w:rsid w:val="00B36BB4"/>
    <w:rsid w:val="00B37109"/>
    <w:rsid w:val="00B37FD6"/>
    <w:rsid w:val="00B427E7"/>
    <w:rsid w:val="00B50BAE"/>
    <w:rsid w:val="00B526F0"/>
    <w:rsid w:val="00B52D74"/>
    <w:rsid w:val="00B6382B"/>
    <w:rsid w:val="00B7280C"/>
    <w:rsid w:val="00B72B7C"/>
    <w:rsid w:val="00B744EC"/>
    <w:rsid w:val="00B7650B"/>
    <w:rsid w:val="00B814F7"/>
    <w:rsid w:val="00B83D26"/>
    <w:rsid w:val="00B83D3F"/>
    <w:rsid w:val="00B8690A"/>
    <w:rsid w:val="00B86CEA"/>
    <w:rsid w:val="00B92370"/>
    <w:rsid w:val="00B93F2F"/>
    <w:rsid w:val="00B94748"/>
    <w:rsid w:val="00B97761"/>
    <w:rsid w:val="00BA6EB9"/>
    <w:rsid w:val="00BB0E90"/>
    <w:rsid w:val="00BB6033"/>
    <w:rsid w:val="00BB7CC1"/>
    <w:rsid w:val="00BC0DF4"/>
    <w:rsid w:val="00BC220E"/>
    <w:rsid w:val="00BC32AB"/>
    <w:rsid w:val="00BC6F87"/>
    <w:rsid w:val="00BD053C"/>
    <w:rsid w:val="00BD07C8"/>
    <w:rsid w:val="00BD518E"/>
    <w:rsid w:val="00BD56F7"/>
    <w:rsid w:val="00BD7477"/>
    <w:rsid w:val="00BE36CA"/>
    <w:rsid w:val="00BE570A"/>
    <w:rsid w:val="00BF0545"/>
    <w:rsid w:val="00BF2A64"/>
    <w:rsid w:val="00BF3DA2"/>
    <w:rsid w:val="00BF4F50"/>
    <w:rsid w:val="00BF5E66"/>
    <w:rsid w:val="00BF68B8"/>
    <w:rsid w:val="00BF70FE"/>
    <w:rsid w:val="00C00642"/>
    <w:rsid w:val="00C033D0"/>
    <w:rsid w:val="00C14B67"/>
    <w:rsid w:val="00C153E9"/>
    <w:rsid w:val="00C26F6F"/>
    <w:rsid w:val="00C3162F"/>
    <w:rsid w:val="00C33154"/>
    <w:rsid w:val="00C4389F"/>
    <w:rsid w:val="00C45BB8"/>
    <w:rsid w:val="00C465A8"/>
    <w:rsid w:val="00C46BD9"/>
    <w:rsid w:val="00C5002F"/>
    <w:rsid w:val="00C50FE7"/>
    <w:rsid w:val="00C53140"/>
    <w:rsid w:val="00C70253"/>
    <w:rsid w:val="00C713B0"/>
    <w:rsid w:val="00C73EC9"/>
    <w:rsid w:val="00C749D1"/>
    <w:rsid w:val="00C77E4C"/>
    <w:rsid w:val="00C80564"/>
    <w:rsid w:val="00C83070"/>
    <w:rsid w:val="00C8741C"/>
    <w:rsid w:val="00C92734"/>
    <w:rsid w:val="00C92D92"/>
    <w:rsid w:val="00C95F4A"/>
    <w:rsid w:val="00CA61BF"/>
    <w:rsid w:val="00CA7556"/>
    <w:rsid w:val="00CB0A27"/>
    <w:rsid w:val="00CB2205"/>
    <w:rsid w:val="00CB25FE"/>
    <w:rsid w:val="00CB5FC8"/>
    <w:rsid w:val="00CB6331"/>
    <w:rsid w:val="00CB75D9"/>
    <w:rsid w:val="00CC74AE"/>
    <w:rsid w:val="00CD40EF"/>
    <w:rsid w:val="00CD44AF"/>
    <w:rsid w:val="00CE17AD"/>
    <w:rsid w:val="00CE4A2A"/>
    <w:rsid w:val="00CE686F"/>
    <w:rsid w:val="00CF70E8"/>
    <w:rsid w:val="00CF7DBB"/>
    <w:rsid w:val="00D0058A"/>
    <w:rsid w:val="00D027F0"/>
    <w:rsid w:val="00D06691"/>
    <w:rsid w:val="00D12F7D"/>
    <w:rsid w:val="00D1402C"/>
    <w:rsid w:val="00D15B84"/>
    <w:rsid w:val="00D171F7"/>
    <w:rsid w:val="00D22382"/>
    <w:rsid w:val="00D22A80"/>
    <w:rsid w:val="00D2321D"/>
    <w:rsid w:val="00D2423F"/>
    <w:rsid w:val="00D26B98"/>
    <w:rsid w:val="00D31BB4"/>
    <w:rsid w:val="00D32B92"/>
    <w:rsid w:val="00D33A17"/>
    <w:rsid w:val="00D34ECE"/>
    <w:rsid w:val="00D40F30"/>
    <w:rsid w:val="00D46711"/>
    <w:rsid w:val="00D501D8"/>
    <w:rsid w:val="00D51088"/>
    <w:rsid w:val="00D6120B"/>
    <w:rsid w:val="00D612D7"/>
    <w:rsid w:val="00D62DF5"/>
    <w:rsid w:val="00D6336F"/>
    <w:rsid w:val="00D75B71"/>
    <w:rsid w:val="00D76AD7"/>
    <w:rsid w:val="00D7780D"/>
    <w:rsid w:val="00D85200"/>
    <w:rsid w:val="00D874C6"/>
    <w:rsid w:val="00D90FC0"/>
    <w:rsid w:val="00D912CB"/>
    <w:rsid w:val="00D9701D"/>
    <w:rsid w:val="00DA0643"/>
    <w:rsid w:val="00DA29E1"/>
    <w:rsid w:val="00DB051B"/>
    <w:rsid w:val="00DB2765"/>
    <w:rsid w:val="00DB5DA9"/>
    <w:rsid w:val="00DB69A3"/>
    <w:rsid w:val="00DB7F5B"/>
    <w:rsid w:val="00DC4471"/>
    <w:rsid w:val="00DC6F48"/>
    <w:rsid w:val="00DC70B5"/>
    <w:rsid w:val="00DD1A44"/>
    <w:rsid w:val="00DD22CC"/>
    <w:rsid w:val="00DD2532"/>
    <w:rsid w:val="00DD6BE5"/>
    <w:rsid w:val="00DE0426"/>
    <w:rsid w:val="00DE0785"/>
    <w:rsid w:val="00DE0A23"/>
    <w:rsid w:val="00DE3201"/>
    <w:rsid w:val="00DE323E"/>
    <w:rsid w:val="00DE438D"/>
    <w:rsid w:val="00DF3C03"/>
    <w:rsid w:val="00DF5B2B"/>
    <w:rsid w:val="00DF79AC"/>
    <w:rsid w:val="00E00295"/>
    <w:rsid w:val="00E0038E"/>
    <w:rsid w:val="00E00E45"/>
    <w:rsid w:val="00E0289F"/>
    <w:rsid w:val="00E04C47"/>
    <w:rsid w:val="00E0646A"/>
    <w:rsid w:val="00E0705F"/>
    <w:rsid w:val="00E106E2"/>
    <w:rsid w:val="00E117CC"/>
    <w:rsid w:val="00E13D1D"/>
    <w:rsid w:val="00E14B72"/>
    <w:rsid w:val="00E15047"/>
    <w:rsid w:val="00E155A6"/>
    <w:rsid w:val="00E171F1"/>
    <w:rsid w:val="00E176D4"/>
    <w:rsid w:val="00E226FB"/>
    <w:rsid w:val="00E2657E"/>
    <w:rsid w:val="00E2737C"/>
    <w:rsid w:val="00E30B63"/>
    <w:rsid w:val="00E33DB7"/>
    <w:rsid w:val="00E4365E"/>
    <w:rsid w:val="00E43E87"/>
    <w:rsid w:val="00E44D3C"/>
    <w:rsid w:val="00E4503C"/>
    <w:rsid w:val="00E461F9"/>
    <w:rsid w:val="00E46F97"/>
    <w:rsid w:val="00E50CE3"/>
    <w:rsid w:val="00E51D5D"/>
    <w:rsid w:val="00E55ECE"/>
    <w:rsid w:val="00E57BB4"/>
    <w:rsid w:val="00E61431"/>
    <w:rsid w:val="00E65E46"/>
    <w:rsid w:val="00E71731"/>
    <w:rsid w:val="00E71A35"/>
    <w:rsid w:val="00E725A1"/>
    <w:rsid w:val="00E745B4"/>
    <w:rsid w:val="00E76335"/>
    <w:rsid w:val="00E77121"/>
    <w:rsid w:val="00E82072"/>
    <w:rsid w:val="00E82298"/>
    <w:rsid w:val="00E8237D"/>
    <w:rsid w:val="00E8702F"/>
    <w:rsid w:val="00E94435"/>
    <w:rsid w:val="00E95AF6"/>
    <w:rsid w:val="00E96FEC"/>
    <w:rsid w:val="00EA1C8C"/>
    <w:rsid w:val="00EA2734"/>
    <w:rsid w:val="00EA2AA8"/>
    <w:rsid w:val="00EA32EE"/>
    <w:rsid w:val="00EA5679"/>
    <w:rsid w:val="00EA6170"/>
    <w:rsid w:val="00EB0615"/>
    <w:rsid w:val="00EB4166"/>
    <w:rsid w:val="00EB5ADF"/>
    <w:rsid w:val="00EB6C53"/>
    <w:rsid w:val="00EB7592"/>
    <w:rsid w:val="00EC06B6"/>
    <w:rsid w:val="00EC0CE2"/>
    <w:rsid w:val="00EC213C"/>
    <w:rsid w:val="00EC21F9"/>
    <w:rsid w:val="00EC4858"/>
    <w:rsid w:val="00EC543C"/>
    <w:rsid w:val="00EC5639"/>
    <w:rsid w:val="00ED3B8A"/>
    <w:rsid w:val="00ED633D"/>
    <w:rsid w:val="00ED6D69"/>
    <w:rsid w:val="00EE27AE"/>
    <w:rsid w:val="00EE2903"/>
    <w:rsid w:val="00EE3061"/>
    <w:rsid w:val="00EE6F46"/>
    <w:rsid w:val="00F00E70"/>
    <w:rsid w:val="00F07B21"/>
    <w:rsid w:val="00F1181A"/>
    <w:rsid w:val="00F17F68"/>
    <w:rsid w:val="00F2029F"/>
    <w:rsid w:val="00F2042A"/>
    <w:rsid w:val="00F20CA5"/>
    <w:rsid w:val="00F21621"/>
    <w:rsid w:val="00F231A8"/>
    <w:rsid w:val="00F23F41"/>
    <w:rsid w:val="00F25E03"/>
    <w:rsid w:val="00F26075"/>
    <w:rsid w:val="00F26AB8"/>
    <w:rsid w:val="00F26D72"/>
    <w:rsid w:val="00F31EC2"/>
    <w:rsid w:val="00F34EDE"/>
    <w:rsid w:val="00F352AF"/>
    <w:rsid w:val="00F35378"/>
    <w:rsid w:val="00F41B9F"/>
    <w:rsid w:val="00F445D5"/>
    <w:rsid w:val="00F44D33"/>
    <w:rsid w:val="00F45D66"/>
    <w:rsid w:val="00F4656F"/>
    <w:rsid w:val="00F4688C"/>
    <w:rsid w:val="00F50A69"/>
    <w:rsid w:val="00F5211B"/>
    <w:rsid w:val="00F54BD6"/>
    <w:rsid w:val="00F55D59"/>
    <w:rsid w:val="00F569CF"/>
    <w:rsid w:val="00F60EE0"/>
    <w:rsid w:val="00F65D89"/>
    <w:rsid w:val="00F67246"/>
    <w:rsid w:val="00F673A9"/>
    <w:rsid w:val="00F7601B"/>
    <w:rsid w:val="00F831B9"/>
    <w:rsid w:val="00F84D52"/>
    <w:rsid w:val="00F8721B"/>
    <w:rsid w:val="00F90F63"/>
    <w:rsid w:val="00F9385B"/>
    <w:rsid w:val="00F97D0D"/>
    <w:rsid w:val="00FA3C8B"/>
    <w:rsid w:val="00FA77B2"/>
    <w:rsid w:val="00FB035E"/>
    <w:rsid w:val="00FB14B6"/>
    <w:rsid w:val="00FB159D"/>
    <w:rsid w:val="00FB76AF"/>
    <w:rsid w:val="00FC058F"/>
    <w:rsid w:val="00FC0D49"/>
    <w:rsid w:val="00FC1EF0"/>
    <w:rsid w:val="00FC22BA"/>
    <w:rsid w:val="00FC23D7"/>
    <w:rsid w:val="00FD0CB8"/>
    <w:rsid w:val="00FD695E"/>
    <w:rsid w:val="00FE4B11"/>
    <w:rsid w:val="00FF0CE8"/>
    <w:rsid w:val="00FF2547"/>
    <w:rsid w:val="00FF3BAB"/>
    <w:rsid w:val="00FF6230"/>
    <w:rsid w:val="00FF68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6743EA"/>
  <w15:docId w15:val="{A129A06C-8862-44A6-BF12-4E95F7F32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1088"/>
    <w:pPr>
      <w:spacing w:before="240" w:line="360" w:lineRule="auto"/>
      <w:jc w:val="both"/>
    </w:pPr>
    <w:rPr>
      <w:rFonts w:ascii="Times New Roman" w:eastAsia="Times New Roman" w:hAnsi="Times New Roman" w:cs="Times New Roman"/>
      <w:szCs w:val="20"/>
      <w:lang w:val="en-GB" w:eastAsia="it-IT"/>
    </w:rPr>
  </w:style>
  <w:style w:type="paragraph" w:styleId="1">
    <w:name w:val="heading 1"/>
    <w:basedOn w:val="a0"/>
    <w:next w:val="a0"/>
    <w:link w:val="10"/>
    <w:qFormat/>
    <w:rsid w:val="009E7756"/>
    <w:pPr>
      <w:keepNext/>
      <w:spacing w:after="120"/>
      <w:jc w:val="center"/>
      <w:outlineLvl w:val="0"/>
    </w:pPr>
    <w:rPr>
      <w:b/>
      <w:kern w:val="28"/>
      <w:sz w:val="28"/>
    </w:rPr>
  </w:style>
  <w:style w:type="paragraph" w:styleId="2">
    <w:name w:val="heading 2"/>
    <w:basedOn w:val="a0"/>
    <w:next w:val="a0"/>
    <w:link w:val="20"/>
    <w:qFormat/>
    <w:rsid w:val="009E7756"/>
    <w:pPr>
      <w:keepNext/>
      <w:outlineLvl w:val="1"/>
    </w:pPr>
    <w:rPr>
      <w:b/>
    </w:rPr>
  </w:style>
  <w:style w:type="paragraph" w:styleId="3">
    <w:name w:val="heading 3"/>
    <w:basedOn w:val="a0"/>
    <w:next w:val="a0"/>
    <w:link w:val="30"/>
    <w:qFormat/>
    <w:rsid w:val="009E7756"/>
    <w:pPr>
      <w:keepNext/>
      <w:outlineLvl w:val="2"/>
    </w:pPr>
    <w:rPr>
      <w: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9E7756"/>
    <w:rPr>
      <w:color w:val="000000"/>
    </w:rPr>
  </w:style>
  <w:style w:type="character" w:customStyle="1" w:styleId="a5">
    <w:name w:val="正文文本 字符"/>
    <w:basedOn w:val="a1"/>
    <w:link w:val="a4"/>
    <w:rsid w:val="009E7756"/>
    <w:rPr>
      <w:rFonts w:ascii="Times New Roman" w:eastAsia="Times New Roman" w:hAnsi="Times New Roman" w:cs="Times New Roman"/>
      <w:color w:val="000000"/>
      <w:szCs w:val="20"/>
      <w:lang w:val="en-GB" w:eastAsia="it-IT"/>
    </w:rPr>
  </w:style>
  <w:style w:type="character" w:customStyle="1" w:styleId="10">
    <w:name w:val="标题 1 字符"/>
    <w:basedOn w:val="a1"/>
    <w:link w:val="1"/>
    <w:rsid w:val="009E7756"/>
    <w:rPr>
      <w:rFonts w:ascii="Times New Roman" w:eastAsia="Times New Roman" w:hAnsi="Times New Roman" w:cs="Times New Roman"/>
      <w:b/>
      <w:kern w:val="28"/>
      <w:sz w:val="28"/>
      <w:szCs w:val="20"/>
      <w:lang w:val="en-GB" w:eastAsia="it-IT"/>
    </w:rPr>
  </w:style>
  <w:style w:type="character" w:customStyle="1" w:styleId="20">
    <w:name w:val="标题 2 字符"/>
    <w:basedOn w:val="a1"/>
    <w:link w:val="2"/>
    <w:rsid w:val="009E7756"/>
    <w:rPr>
      <w:rFonts w:ascii="Times New Roman" w:eastAsia="Times New Roman" w:hAnsi="Times New Roman" w:cs="Times New Roman"/>
      <w:b/>
      <w:szCs w:val="20"/>
      <w:lang w:val="en-GB" w:eastAsia="it-IT"/>
    </w:rPr>
  </w:style>
  <w:style w:type="character" w:customStyle="1" w:styleId="30">
    <w:name w:val="标题 3 字符"/>
    <w:basedOn w:val="a1"/>
    <w:link w:val="3"/>
    <w:rsid w:val="009E7756"/>
    <w:rPr>
      <w:rFonts w:ascii="Times New Roman" w:eastAsia="Times New Roman" w:hAnsi="Times New Roman" w:cs="Times New Roman"/>
      <w:i/>
      <w:szCs w:val="20"/>
      <w:lang w:val="en-GB" w:eastAsia="it-IT"/>
    </w:rPr>
  </w:style>
  <w:style w:type="paragraph" w:styleId="a">
    <w:name w:val="List Paragraph"/>
    <w:basedOn w:val="a0"/>
    <w:uiPriority w:val="34"/>
    <w:qFormat/>
    <w:rsid w:val="00C8741C"/>
    <w:pPr>
      <w:numPr>
        <w:ilvl w:val="1"/>
        <w:numId w:val="1"/>
      </w:numPr>
    </w:pPr>
  </w:style>
  <w:style w:type="paragraph" w:customStyle="1" w:styleId="suggestions">
    <w:name w:val="suggestions"/>
    <w:basedOn w:val="a0"/>
    <w:rsid w:val="00D027F0"/>
    <w:rPr>
      <w:rFonts w:ascii="Arial" w:hAnsi="Arial"/>
      <w:color w:val="FF0000"/>
      <w:sz w:val="22"/>
    </w:rPr>
  </w:style>
  <w:style w:type="paragraph" w:styleId="a6">
    <w:name w:val="header"/>
    <w:basedOn w:val="a0"/>
    <w:link w:val="a7"/>
    <w:uiPriority w:val="99"/>
    <w:unhideWhenUsed/>
    <w:rsid w:val="00B427E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B427E7"/>
    <w:rPr>
      <w:rFonts w:ascii="Times New Roman" w:eastAsia="Times New Roman" w:hAnsi="Times New Roman" w:cs="Times New Roman"/>
      <w:sz w:val="18"/>
      <w:szCs w:val="18"/>
      <w:lang w:val="en-GB" w:eastAsia="it-IT"/>
    </w:rPr>
  </w:style>
  <w:style w:type="paragraph" w:styleId="a8">
    <w:name w:val="footer"/>
    <w:basedOn w:val="a0"/>
    <w:link w:val="a9"/>
    <w:uiPriority w:val="99"/>
    <w:unhideWhenUsed/>
    <w:rsid w:val="00B427E7"/>
    <w:pPr>
      <w:tabs>
        <w:tab w:val="center" w:pos="4153"/>
        <w:tab w:val="right" w:pos="8306"/>
      </w:tabs>
      <w:snapToGrid w:val="0"/>
      <w:jc w:val="left"/>
    </w:pPr>
    <w:rPr>
      <w:sz w:val="18"/>
      <w:szCs w:val="18"/>
    </w:rPr>
  </w:style>
  <w:style w:type="character" w:customStyle="1" w:styleId="a9">
    <w:name w:val="页脚 字符"/>
    <w:basedOn w:val="a1"/>
    <w:link w:val="a8"/>
    <w:uiPriority w:val="99"/>
    <w:rsid w:val="00B427E7"/>
    <w:rPr>
      <w:rFonts w:ascii="Times New Roman" w:eastAsia="Times New Roman" w:hAnsi="Times New Roman" w:cs="Times New Roman"/>
      <w:sz w:val="18"/>
      <w:szCs w:val="18"/>
      <w:lang w:val="en-GB" w:eastAsia="it-IT"/>
    </w:rPr>
  </w:style>
  <w:style w:type="character" w:styleId="aa">
    <w:name w:val="annotation reference"/>
    <w:basedOn w:val="a1"/>
    <w:uiPriority w:val="99"/>
    <w:semiHidden/>
    <w:unhideWhenUsed/>
    <w:rsid w:val="005F2FD5"/>
    <w:rPr>
      <w:sz w:val="16"/>
      <w:szCs w:val="16"/>
    </w:rPr>
  </w:style>
  <w:style w:type="paragraph" w:styleId="ab">
    <w:name w:val="annotation text"/>
    <w:basedOn w:val="a0"/>
    <w:link w:val="ac"/>
    <w:uiPriority w:val="99"/>
    <w:semiHidden/>
    <w:unhideWhenUsed/>
    <w:rsid w:val="005F2FD5"/>
    <w:pPr>
      <w:spacing w:before="0"/>
      <w:jc w:val="left"/>
    </w:pPr>
    <w:rPr>
      <w:rFonts w:eastAsiaTheme="minorEastAsia" w:cstheme="minorBidi"/>
      <w:sz w:val="20"/>
      <w:lang w:eastAsia="en-US"/>
    </w:rPr>
  </w:style>
  <w:style w:type="character" w:customStyle="1" w:styleId="ac">
    <w:name w:val="批注文字 字符"/>
    <w:basedOn w:val="a1"/>
    <w:link w:val="ab"/>
    <w:uiPriority w:val="99"/>
    <w:semiHidden/>
    <w:rsid w:val="005F2FD5"/>
    <w:rPr>
      <w:rFonts w:ascii="Times New Roman" w:hAnsi="Times New Roman"/>
      <w:sz w:val="20"/>
      <w:szCs w:val="20"/>
      <w:lang w:val="en-GB" w:eastAsia="en-US"/>
    </w:rPr>
  </w:style>
  <w:style w:type="paragraph" w:styleId="ad">
    <w:name w:val="Balloon Text"/>
    <w:basedOn w:val="a0"/>
    <w:link w:val="ae"/>
    <w:uiPriority w:val="99"/>
    <w:semiHidden/>
    <w:unhideWhenUsed/>
    <w:rsid w:val="005F2FD5"/>
    <w:pPr>
      <w:spacing w:before="0"/>
    </w:pPr>
    <w:rPr>
      <w:sz w:val="18"/>
      <w:szCs w:val="18"/>
    </w:rPr>
  </w:style>
  <w:style w:type="character" w:customStyle="1" w:styleId="ae">
    <w:name w:val="批注框文本 字符"/>
    <w:basedOn w:val="a1"/>
    <w:link w:val="ad"/>
    <w:uiPriority w:val="99"/>
    <w:semiHidden/>
    <w:rsid w:val="005F2FD5"/>
    <w:rPr>
      <w:rFonts w:ascii="Times New Roman" w:eastAsia="Times New Roman" w:hAnsi="Times New Roman" w:cs="Times New Roman"/>
      <w:sz w:val="18"/>
      <w:szCs w:val="18"/>
      <w:lang w:val="en-GB" w:eastAsia="it-IT"/>
    </w:rPr>
  </w:style>
  <w:style w:type="paragraph" w:styleId="af">
    <w:name w:val="annotation subject"/>
    <w:basedOn w:val="ab"/>
    <w:next w:val="ab"/>
    <w:link w:val="af0"/>
    <w:uiPriority w:val="99"/>
    <w:semiHidden/>
    <w:unhideWhenUsed/>
    <w:rsid w:val="004076FF"/>
    <w:pPr>
      <w:spacing w:before="120"/>
    </w:pPr>
    <w:rPr>
      <w:rFonts w:eastAsia="Times New Roman" w:cs="Times New Roman"/>
      <w:b/>
      <w:bCs/>
      <w:sz w:val="24"/>
      <w:lang w:eastAsia="it-IT"/>
    </w:rPr>
  </w:style>
  <w:style w:type="character" w:customStyle="1" w:styleId="af0">
    <w:name w:val="批注主题 字符"/>
    <w:basedOn w:val="ac"/>
    <w:link w:val="af"/>
    <w:uiPriority w:val="99"/>
    <w:semiHidden/>
    <w:rsid w:val="004076FF"/>
    <w:rPr>
      <w:rFonts w:ascii="Times New Roman" w:eastAsia="Times New Roman" w:hAnsi="Times New Roman" w:cs="Times New Roman"/>
      <w:b/>
      <w:bCs/>
      <w:sz w:val="20"/>
      <w:szCs w:val="20"/>
      <w:lang w:val="en-GB" w:eastAsia="it-IT"/>
    </w:rPr>
  </w:style>
  <w:style w:type="paragraph" w:styleId="af1">
    <w:name w:val="No Spacing"/>
    <w:uiPriority w:val="1"/>
    <w:qFormat/>
    <w:rsid w:val="001B64EE"/>
    <w:pPr>
      <w:jc w:val="both"/>
    </w:pPr>
    <w:rPr>
      <w:rFonts w:ascii="Times New Roman" w:eastAsia="Times New Roman" w:hAnsi="Times New Roman" w:cs="Times New Roman"/>
      <w:szCs w:val="20"/>
      <w:lang w:val="en-GB" w:eastAsia="it-IT"/>
    </w:rPr>
  </w:style>
  <w:style w:type="character" w:styleId="af2">
    <w:name w:val="Placeholder Text"/>
    <w:basedOn w:val="a1"/>
    <w:uiPriority w:val="99"/>
    <w:semiHidden/>
    <w:rsid w:val="00DE3201"/>
    <w:rPr>
      <w:color w:val="808080"/>
    </w:rPr>
  </w:style>
  <w:style w:type="character" w:customStyle="1" w:styleId="apple-converted-space">
    <w:name w:val="apple-converted-space"/>
    <w:basedOn w:val="a1"/>
    <w:rsid w:val="00627300"/>
  </w:style>
  <w:style w:type="character" w:styleId="af3">
    <w:name w:val="Hyperlink"/>
    <w:basedOn w:val="a1"/>
    <w:uiPriority w:val="99"/>
    <w:unhideWhenUsed/>
    <w:rsid w:val="00627300"/>
    <w:rPr>
      <w:color w:val="0000FF"/>
      <w:u w:val="single"/>
    </w:rPr>
  </w:style>
  <w:style w:type="paragraph" w:styleId="af4">
    <w:name w:val="footnote text"/>
    <w:basedOn w:val="a0"/>
    <w:link w:val="af5"/>
    <w:uiPriority w:val="99"/>
    <w:semiHidden/>
    <w:unhideWhenUsed/>
    <w:rsid w:val="00272521"/>
    <w:pPr>
      <w:snapToGrid w:val="0"/>
      <w:jc w:val="left"/>
    </w:pPr>
    <w:rPr>
      <w:sz w:val="18"/>
      <w:szCs w:val="18"/>
    </w:rPr>
  </w:style>
  <w:style w:type="character" w:customStyle="1" w:styleId="af5">
    <w:name w:val="脚注文本 字符"/>
    <w:basedOn w:val="a1"/>
    <w:link w:val="af4"/>
    <w:uiPriority w:val="99"/>
    <w:semiHidden/>
    <w:rsid w:val="00272521"/>
    <w:rPr>
      <w:rFonts w:ascii="Times New Roman" w:eastAsia="Times New Roman" w:hAnsi="Times New Roman" w:cs="Times New Roman"/>
      <w:sz w:val="18"/>
      <w:szCs w:val="18"/>
      <w:lang w:val="en-GB" w:eastAsia="it-IT"/>
    </w:rPr>
  </w:style>
  <w:style w:type="character" w:styleId="af6">
    <w:name w:val="footnote reference"/>
    <w:basedOn w:val="a1"/>
    <w:uiPriority w:val="99"/>
    <w:semiHidden/>
    <w:unhideWhenUsed/>
    <w:rsid w:val="002725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33403">
      <w:bodyDiv w:val="1"/>
      <w:marLeft w:val="0"/>
      <w:marRight w:val="0"/>
      <w:marTop w:val="0"/>
      <w:marBottom w:val="0"/>
      <w:divBdr>
        <w:top w:val="none" w:sz="0" w:space="0" w:color="auto"/>
        <w:left w:val="none" w:sz="0" w:space="0" w:color="auto"/>
        <w:bottom w:val="none" w:sz="0" w:space="0" w:color="auto"/>
        <w:right w:val="none" w:sz="0" w:space="0" w:color="auto"/>
      </w:divBdr>
    </w:div>
    <w:div w:id="517933842">
      <w:bodyDiv w:val="1"/>
      <w:marLeft w:val="0"/>
      <w:marRight w:val="0"/>
      <w:marTop w:val="0"/>
      <w:marBottom w:val="0"/>
      <w:divBdr>
        <w:top w:val="none" w:sz="0" w:space="0" w:color="auto"/>
        <w:left w:val="none" w:sz="0" w:space="0" w:color="auto"/>
        <w:bottom w:val="none" w:sz="0" w:space="0" w:color="auto"/>
        <w:right w:val="none" w:sz="0" w:space="0" w:color="auto"/>
      </w:divBdr>
    </w:div>
    <w:div w:id="828712061">
      <w:bodyDiv w:val="1"/>
      <w:marLeft w:val="0"/>
      <w:marRight w:val="0"/>
      <w:marTop w:val="0"/>
      <w:marBottom w:val="0"/>
      <w:divBdr>
        <w:top w:val="none" w:sz="0" w:space="0" w:color="auto"/>
        <w:left w:val="none" w:sz="0" w:space="0" w:color="auto"/>
        <w:bottom w:val="none" w:sz="0" w:space="0" w:color="auto"/>
        <w:right w:val="none" w:sz="0" w:space="0" w:color="auto"/>
      </w:divBdr>
    </w:div>
    <w:div w:id="1556355967">
      <w:bodyDiv w:val="1"/>
      <w:marLeft w:val="0"/>
      <w:marRight w:val="0"/>
      <w:marTop w:val="0"/>
      <w:marBottom w:val="0"/>
      <w:divBdr>
        <w:top w:val="none" w:sz="0" w:space="0" w:color="auto"/>
        <w:left w:val="none" w:sz="0" w:space="0" w:color="auto"/>
        <w:bottom w:val="none" w:sz="0" w:space="0" w:color="auto"/>
        <w:right w:val="none" w:sz="0" w:space="0" w:color="auto"/>
      </w:divBdr>
    </w:div>
    <w:div w:id="1651514546">
      <w:bodyDiv w:val="1"/>
      <w:marLeft w:val="0"/>
      <w:marRight w:val="0"/>
      <w:marTop w:val="0"/>
      <w:marBottom w:val="0"/>
      <w:divBdr>
        <w:top w:val="none" w:sz="0" w:space="0" w:color="auto"/>
        <w:left w:val="none" w:sz="0" w:space="0" w:color="auto"/>
        <w:bottom w:val="none" w:sz="0" w:space="0" w:color="auto"/>
        <w:right w:val="none" w:sz="0" w:space="0" w:color="auto"/>
      </w:divBdr>
    </w:div>
    <w:div w:id="1853492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image" Target="media/image5.tif"/><Relationship Id="rId10" Type="http://schemas.openxmlformats.org/officeDocument/2006/relationships/hyperlink" Target="https://www.r-project.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44242-710C-4B0F-9DEA-C0FF401D3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18</Pages>
  <Words>5822</Words>
  <Characters>33191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Viceconti</dc:creator>
  <cp:keywords/>
  <dc:description/>
  <cp:lastModifiedBy>Windows 用户</cp:lastModifiedBy>
  <cp:revision>36</cp:revision>
  <dcterms:created xsi:type="dcterms:W3CDTF">2017-11-10T12:20:00Z</dcterms:created>
  <dcterms:modified xsi:type="dcterms:W3CDTF">2017-11-13T04:52:00Z</dcterms:modified>
</cp:coreProperties>
</file>