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FA2B7" w14:textId="5318E9B5" w:rsidR="0088094A" w:rsidRPr="00EE2D6F" w:rsidRDefault="007973F1" w:rsidP="008B1B31">
      <w:pPr>
        <w:pStyle w:val="Heading1"/>
        <w:spacing w:line="48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EE2D6F">
        <w:rPr>
          <w:rFonts w:ascii="Times New Roman" w:hAnsi="Times New Roman" w:cs="Times New Roman"/>
          <w:lang w:val="en-US"/>
        </w:rPr>
        <w:t>Sticky stories</w:t>
      </w:r>
      <w:r w:rsidR="003427C6" w:rsidRPr="00EE2D6F">
        <w:rPr>
          <w:rFonts w:ascii="Times New Roman" w:hAnsi="Times New Roman" w:cs="Times New Roman"/>
          <w:lang w:val="en-US"/>
        </w:rPr>
        <w:t xml:space="preserve"> about</w:t>
      </w:r>
      <w:r w:rsidR="00433465" w:rsidRPr="00EE2D6F">
        <w:rPr>
          <w:rFonts w:ascii="Times New Roman" w:hAnsi="Times New Roman" w:cs="Times New Roman"/>
          <w:lang w:val="en-US"/>
        </w:rPr>
        <w:t xml:space="preserve"> </w:t>
      </w:r>
      <w:r w:rsidR="00F66427" w:rsidRPr="00EE2D6F">
        <w:rPr>
          <w:rFonts w:ascii="Times New Roman" w:hAnsi="Times New Roman" w:cs="Times New Roman"/>
          <w:lang w:val="en-US"/>
        </w:rPr>
        <w:t xml:space="preserve">diffractive moments in classroom-education of </w:t>
      </w:r>
      <w:r w:rsidR="00973871" w:rsidRPr="00EE2D6F">
        <w:rPr>
          <w:rFonts w:ascii="Times New Roman" w:hAnsi="Times New Roman" w:cs="Times New Roman"/>
          <w:lang w:val="en-US"/>
        </w:rPr>
        <w:t xml:space="preserve">becoming </w:t>
      </w:r>
      <w:r w:rsidR="00F66427" w:rsidRPr="00EE2D6F">
        <w:rPr>
          <w:rFonts w:ascii="Times New Roman" w:hAnsi="Times New Roman" w:cs="Times New Roman"/>
          <w:lang w:val="en-US"/>
        </w:rPr>
        <w:t>Early Childhood Teachers</w:t>
      </w:r>
    </w:p>
    <w:p w14:paraId="4CE8B4F4" w14:textId="1F1A3B03" w:rsidR="00805E32" w:rsidRPr="00A979B2" w:rsidRDefault="00A65024" w:rsidP="008B1B31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Keywords: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Diffraction, </w:t>
      </w:r>
      <w:r w:rsidR="00533ECB">
        <w:rPr>
          <w:rFonts w:ascii="Times New Roman" w:hAnsi="Times New Roman" w:cs="Times New Roman"/>
          <w:sz w:val="24"/>
          <w:szCs w:val="24"/>
          <w:lang w:val="en-GB"/>
        </w:rPr>
        <w:t xml:space="preserve">Reflection, </w:t>
      </w:r>
      <w:r>
        <w:rPr>
          <w:rFonts w:ascii="Times New Roman" w:hAnsi="Times New Roman" w:cs="Times New Roman"/>
          <w:sz w:val="24"/>
          <w:szCs w:val="24"/>
          <w:lang w:val="en-GB"/>
        </w:rPr>
        <w:t>Educators, Student teachers, E</w:t>
      </w:r>
      <w:r w:rsidR="001E2E6B">
        <w:rPr>
          <w:rFonts w:ascii="Times New Roman" w:hAnsi="Times New Roman" w:cs="Times New Roman"/>
          <w:sz w:val="24"/>
          <w:szCs w:val="24"/>
          <w:lang w:val="en-GB"/>
        </w:rPr>
        <w:t xml:space="preserve">arly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1E2E6B">
        <w:rPr>
          <w:rFonts w:ascii="Times New Roman" w:hAnsi="Times New Roman" w:cs="Times New Roman"/>
          <w:sz w:val="24"/>
          <w:szCs w:val="24"/>
          <w:lang w:val="en-GB"/>
        </w:rPr>
        <w:t xml:space="preserve">hildhood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E2E6B">
        <w:rPr>
          <w:rFonts w:ascii="Times New Roman" w:hAnsi="Times New Roman" w:cs="Times New Roman"/>
          <w:sz w:val="24"/>
          <w:szCs w:val="24"/>
          <w:lang w:val="en-GB"/>
        </w:rPr>
        <w:t xml:space="preserve">eacher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E2E6B">
        <w:rPr>
          <w:rFonts w:ascii="Times New Roman" w:hAnsi="Times New Roman" w:cs="Times New Roman"/>
          <w:sz w:val="24"/>
          <w:szCs w:val="24"/>
          <w:lang w:val="en-GB"/>
        </w:rPr>
        <w:t>ducation (ECTE)</w:t>
      </w:r>
    </w:p>
    <w:p w14:paraId="7677E2C3" w14:textId="77777777" w:rsidR="00A65024" w:rsidRDefault="00A65024" w:rsidP="008B1B31">
      <w:pPr>
        <w:pStyle w:val="Heading2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Abstract</w:t>
      </w:r>
    </w:p>
    <w:p w14:paraId="67A155F3" w14:textId="145A83C5" w:rsidR="008149CD" w:rsidRDefault="008149CD" w:rsidP="008B1B31">
      <w:pPr>
        <w:pStyle w:val="CommentText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6574F">
        <w:rPr>
          <w:rFonts w:ascii="Times New Roman" w:hAnsi="Times New Roman" w:cs="Times New Roman"/>
          <w:sz w:val="24"/>
          <w:szCs w:val="24"/>
          <w:lang w:val="en-GB"/>
        </w:rPr>
        <w:t>This article aims to challenge the prominence of reflexivity as a strategy for early childhood</w:t>
      </w:r>
      <w:r w:rsidR="00D95679">
        <w:rPr>
          <w:rFonts w:ascii="Times New Roman" w:hAnsi="Times New Roman" w:cs="Times New Roman"/>
          <w:sz w:val="24"/>
          <w:szCs w:val="24"/>
          <w:lang w:val="en-GB"/>
        </w:rPr>
        <w:t xml:space="preserve"> teachers to adopt </w:t>
      </w:r>
      <w:r w:rsidR="00067214">
        <w:rPr>
          <w:rFonts w:ascii="Times New Roman" w:hAnsi="Times New Roman" w:cs="Times New Roman"/>
          <w:sz w:val="24"/>
          <w:szCs w:val="24"/>
          <w:lang w:val="en-GB"/>
        </w:rPr>
        <w:t>by taking</w:t>
      </w:r>
      <w:r w:rsidR="00D95679">
        <w:rPr>
          <w:rFonts w:ascii="Times New Roman" w:hAnsi="Times New Roman" w:cs="Times New Roman"/>
          <w:sz w:val="24"/>
          <w:szCs w:val="24"/>
          <w:lang w:val="en-GB"/>
        </w:rPr>
        <w:t xml:space="preserve"> Norwegian Early Childhood Teacher E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>du</w:t>
      </w:r>
      <w:r w:rsidR="00D95679">
        <w:rPr>
          <w:rFonts w:ascii="Times New Roman" w:hAnsi="Times New Roman" w:cs="Times New Roman"/>
          <w:sz w:val="24"/>
          <w:szCs w:val="24"/>
          <w:lang w:val="en-GB"/>
        </w:rPr>
        <w:t>cation (ECTE)</w:t>
      </w:r>
      <w:r w:rsidR="00067214">
        <w:rPr>
          <w:rFonts w:ascii="Times New Roman" w:hAnsi="Times New Roman" w:cs="Times New Roman"/>
          <w:sz w:val="24"/>
          <w:szCs w:val="24"/>
          <w:lang w:val="en-GB"/>
        </w:rPr>
        <w:t xml:space="preserve"> as its focus</w:t>
      </w:r>
      <w:r w:rsidR="00FC50B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0BF">
        <w:rPr>
          <w:rFonts w:ascii="Times New Roman" w:hAnsi="Times New Roman" w:cs="Times New Roman"/>
          <w:sz w:val="24"/>
          <w:szCs w:val="24"/>
          <w:lang w:val="en-GB"/>
        </w:rPr>
        <w:t>Observed 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icro-moments from a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>university classroom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73F1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>generate multi-layered</w:t>
      </w:r>
      <w:r w:rsidR="00C9612F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>, multi-</w:t>
      </w:r>
      <w:r w:rsidR="007973F1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sensorial </w:t>
      </w:r>
      <w:r w:rsidR="00C9612F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entangled </w:t>
      </w:r>
      <w:r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>narrative</w:t>
      </w:r>
      <w:r w:rsidR="00C9612F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>s that address what</w:t>
      </w:r>
      <w:r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reflection and diffraction</w:t>
      </w:r>
      <w:r w:rsidR="00C9612F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are and what they do;</w:t>
      </w:r>
      <w:r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where students, educator, materiality</w:t>
      </w:r>
      <w:r w:rsidR="00FC50BF"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>, space and affects</w:t>
      </w:r>
      <w:r w:rsidRPr="000E6DA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intra-act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Furthermore, the paper </w:t>
      </w:r>
      <w:r w:rsidR="00FC50BF">
        <w:rPr>
          <w:rFonts w:ascii="Times New Roman" w:hAnsi="Times New Roman" w:cs="Times New Roman"/>
          <w:sz w:val="24"/>
          <w:szCs w:val="24"/>
          <w:lang w:val="en-GB"/>
        </w:rPr>
        <w:t>explores</w:t>
      </w:r>
      <w:r w:rsidR="00FC50BF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>the ways in which teacher-educators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students in ECTE become-with the classroom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materiality,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C50B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33C21">
        <w:rPr>
          <w:rFonts w:ascii="Times New Roman" w:hAnsi="Times New Roman" w:cs="Times New Roman"/>
          <w:sz w:val="24"/>
          <w:szCs w:val="24"/>
          <w:lang w:val="en-GB"/>
        </w:rPr>
        <w:t xml:space="preserve">doing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133C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ideas about professionalism in early childhood education</w:t>
      </w:r>
      <w:r w:rsidR="00FC50BF">
        <w:rPr>
          <w:rFonts w:ascii="Times New Roman" w:hAnsi="Times New Roman" w:cs="Times New Roman"/>
          <w:sz w:val="24"/>
          <w:szCs w:val="24"/>
          <w:lang w:val="en-GB"/>
        </w:rPr>
        <w:t xml:space="preserve"> are opened out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50B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By identifying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FC50B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the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limitations of </w:t>
      </w:r>
      <w:r w:rsidR="00406E2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reflection,</w:t>
      </w:r>
      <w:r w:rsidR="00FC50B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9547F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we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FC50B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go on to explore what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work</w:t>
      </w:r>
      <w:r w:rsidR="00FC50B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ing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with diffraction </w:t>
      </w:r>
      <w:r w:rsidR="00FC50B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might offer to reach alternative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understandings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. By placing a focus on seemingly unremarkable and routine events in the life of an ECTE </w:t>
      </w:r>
      <w:r w:rsidR="00406E2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classroom,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9547F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we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offer other, potentially more generative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ways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, to think about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student teachers </w:t>
      </w:r>
      <w:r w:rsidR="00067214" w:rsidRPr="00C9675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and</w:t>
      </w:r>
      <w:r w:rsidRPr="00C9675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  <w:r w:rsidR="00C96757" w:rsidRPr="00C9675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their further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professional practice</w:t>
      </w:r>
      <w:r w:rsidR="00C96757" w:rsidRPr="00C96757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C96757" w:rsidRPr="00C9675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in kindergartens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.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</w:p>
    <w:p w14:paraId="68774918" w14:textId="77777777" w:rsidR="00744995" w:rsidRPr="00E07DDE" w:rsidRDefault="00744995" w:rsidP="008B1B31">
      <w:pPr>
        <w:pStyle w:val="Heading2"/>
        <w:spacing w:line="480" w:lineRule="auto"/>
        <w:rPr>
          <w:rFonts w:ascii="Times New Roman" w:hAnsi="Times New Roman" w:cs="Times New Roman"/>
          <w:lang w:val="en-GB"/>
        </w:rPr>
      </w:pPr>
      <w:r w:rsidRPr="00E07DDE">
        <w:rPr>
          <w:rFonts w:ascii="Times New Roman" w:hAnsi="Times New Roman" w:cs="Times New Roman"/>
          <w:lang w:val="en-GB"/>
        </w:rPr>
        <w:lastRenderedPageBreak/>
        <w:t>Introduction</w:t>
      </w:r>
    </w:p>
    <w:p w14:paraId="534537A0" w14:textId="7B4DAAF8" w:rsidR="002C4291" w:rsidRPr="00A4601A" w:rsidRDefault="00744995" w:rsidP="008B1B31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6574F">
        <w:rPr>
          <w:rFonts w:ascii="Times New Roman" w:hAnsi="Times New Roman" w:cs="Times New Roman"/>
          <w:sz w:val="24"/>
          <w:szCs w:val="24"/>
          <w:lang w:val="en-GB"/>
        </w:rPr>
        <w:t>Reflection has been, and still is a frequently discussed topic in literature about</w:t>
      </w:r>
      <w:r w:rsidR="001A48C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practical work</w:t>
      </w:r>
      <w:r w:rsidR="0050728A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 kindergartens</w:t>
      </w:r>
      <w:r w:rsidR="001C3D78" w:rsidRPr="001C3D7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</w:t>
      </w:r>
      <w:r w:rsidR="001C3D78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teacher education.</w:t>
      </w:r>
      <w:r w:rsidR="00AE089F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D2F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Current debates about </w:t>
      </w:r>
      <w:r w:rsidR="002775DC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>reflection</w:t>
      </w:r>
      <w:r w:rsidR="00AE089F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D2F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understood it as </w:t>
      </w:r>
      <w:r w:rsidR="00295394">
        <w:rPr>
          <w:rFonts w:ascii="Times New Roman" w:hAnsi="Times New Roman" w:cs="Times New Roman"/>
          <w:color w:val="FF0000"/>
          <w:sz w:val="24"/>
          <w:szCs w:val="24"/>
          <w:lang w:val="en-GB"/>
        </w:rPr>
        <w:t>part of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professional </w:t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daily 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>practice</w:t>
      </w:r>
      <w:r w:rsidR="00295394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 early childhood institutions </w:t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&lt;EndNote&gt;&lt;Cite&gt;&lt;Author&gt;Liljestrand&lt;/Author&gt;&lt;Year&gt;2017&lt;/Year&gt;&lt;RecNum&gt;894&lt;/RecNum&gt;&lt;Prefix&gt;e.g. &lt;/Prefix&gt;&lt;DisplayText&gt;(e.g. Liljestrand and Hammarberg, 2017)&lt;/DisplayText&gt;&lt;record&gt;&lt;rec-number&gt;894&lt;/rec-number&gt;&lt;foreign-keys&gt;&lt;key app="EN" db-id="9xt9t59vop92rsedzxk5205zp9sxrpwreztz" timestamp="1498669859"&gt;894&lt;/key&gt;&lt;/foreign-keys&gt;&lt;ref-type name="Journal Article"&gt;17&lt;/ref-type&gt;&lt;contributors&gt;&lt;authors&gt;&lt;author&gt;Liljestrand, Johan&lt;/author&gt;&lt;author&gt;Hammarberg, Annie&lt;/author&gt;&lt;/authors&gt;&lt;/contributors&gt;&lt;titles&gt;&lt;title&gt;The social construction of the competent, self-governed child in documentation: Panels in the Swedish preschool&lt;/title&gt;&lt;secondary-title&gt;Contemporary Issues in Early Childhood&lt;/secondary-title&gt;&lt;/titles&gt;&lt;periodical&gt;&lt;full-title&gt;Contemporary Issues in Early Childhood&lt;/full-title&gt;&lt;/periodical&gt;&lt;pages&gt;39-54&lt;/pages&gt;&lt;volume&gt;18&lt;/volume&gt;&lt;number&gt;1&lt;/number&gt;&lt;dates&gt;&lt;year&gt;2017&lt;/year&gt;&lt;/dates&gt;&lt;urls&gt;&lt;/urls&gt;&lt;electronic-resource-num&gt;10.1177/1463949117692270&lt;/electronic-resource-num&gt;&lt;/record&gt;&lt;/Cite&gt;&lt;/EndNote&gt;</w:instrText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C549E3" w:rsidRPr="00C549E3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(e.g. Liljestrand and Hammarberg, 2017)</w:t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3D2F37">
        <w:rPr>
          <w:rFonts w:ascii="Times New Roman" w:hAnsi="Times New Roman" w:cs="Times New Roman"/>
          <w:color w:val="FF0000"/>
          <w:sz w:val="24"/>
          <w:szCs w:val="24"/>
          <w:lang w:val="en-GB"/>
        </w:rPr>
        <w:t>;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D2F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concerned with 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development </w:t>
      </w:r>
      <w:r w:rsidR="00C6776F">
        <w:rPr>
          <w:rFonts w:ascii="Times New Roman" w:hAnsi="Times New Roman" w:cs="Times New Roman"/>
          <w:color w:val="FF0000"/>
          <w:sz w:val="24"/>
          <w:szCs w:val="24"/>
          <w:lang w:val="en-GB"/>
        </w:rPr>
        <w:t>and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differences 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&lt;EndNote&gt;&lt;Cite&gt;&lt;Author&gt;Barron&lt;/Author&gt;&lt;Year&gt;2017&lt;/Year&gt;&lt;RecNum&gt;892&lt;/RecNum&gt;&lt;Prefix&gt;e.g. &lt;/Prefix&gt;&lt;DisplayText&gt;(e.g. Barron et al., 2017)&lt;/DisplayText&gt;&lt;record&gt;&lt;rec-number&gt;892&lt;/rec-number&gt;&lt;foreign-keys&gt;&lt;key app="EN" db-id="9xt9t59vop92rsedzxk5205zp9sxrpwreztz" timestamp="1498666532"&gt;892&lt;/key&gt;&lt;/foreign-keys&gt;&lt;ref-type name="Journal Article"&gt;17&lt;/ref-type&gt;&lt;contributors&gt;&lt;authors&gt;&lt;author&gt;Barron, Ian&lt;/author&gt;&lt;author&gt;Taylor, Lisa&lt;/author&gt;&lt;author&gt;Nettleton, Jan&lt;/author&gt;&lt;author&gt;Amin, Shabnam &lt;/author&gt;&lt;/authors&gt;&lt;/contributors&gt;&lt;titles&gt;&lt;title&gt;Working with the cracks in the rigging in researching early childhood professional development&lt;/title&gt;&lt;secondary-title&gt;Contemporary Issues in Early Childhood&lt;/secondary-title&gt;&lt;/titles&gt;&lt;periodical&gt;&lt;full-title&gt;Contemporary Issues in Early Childhood&lt;/full-title&gt;&lt;/periodical&gt;&lt;pages&gt;67-79&lt;/pages&gt;&lt;volume&gt;18&lt;/volume&gt;&lt;number&gt;1&lt;/number&gt;&lt;dates&gt;&lt;year&gt;2017&lt;/year&gt;&lt;/dates&gt;&lt;urls&gt;&lt;/urls&gt;&lt;electronic-resource-num&gt;10.1177/1463949117692272&lt;/electronic-resource-num&gt;&lt;/record&gt;&lt;/Cite&gt;&lt;/EndNote&gt;</w:instrTex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C549E3" w:rsidRPr="00C549E3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(e.g. Barron et al., 2017)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3D2F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; </w:t>
      </w:r>
      <w:r w:rsidR="00236D40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D2F37">
        <w:rPr>
          <w:rFonts w:ascii="Times New Roman" w:hAnsi="Times New Roman" w:cs="Times New Roman"/>
          <w:color w:val="FF0000"/>
          <w:sz w:val="24"/>
          <w:szCs w:val="24"/>
          <w:lang w:val="en-GB"/>
        </w:rPr>
        <w:t>and</w:t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2775DC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as </w:t>
      </w:r>
      <w:r w:rsidR="009547F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 point of discussion </w:t>
      </w:r>
      <w:r w:rsidR="002775DC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for newly qualified early childhood teachers </w:t>
      </w:r>
      <w:r w:rsidR="002775DC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C549E3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&lt;EndNote&gt;&lt;Cite&gt;&lt;Author&gt;Farquhar&lt;/Author&gt;&lt;Year&gt;2016&lt;/Year&gt;&lt;RecNum&gt;893&lt;/RecNum&gt;&lt;Prefix&gt;e.g. &lt;/Prefix&gt;&lt;DisplayText&gt;(e.g. Farquhar and Tesar, 2016)&lt;/DisplayText&gt;&lt;record&gt;&lt;rec-number&gt;893&lt;/rec-number&gt;&lt;foreign-keys&gt;&lt;key app="EN" db-id="9xt9t59vop92rsedzxk5205zp9sxrpwreztz" timestamp="1498668928"&gt;893&lt;/key&gt;&lt;/foreign-keys&gt;&lt;ref-type name="Journal Article"&gt;17&lt;/ref-type&gt;&lt;contributors&gt;&lt;authors&gt;&lt;author&gt;Farquhar, Sandy&lt;/author&gt;&lt;author&gt;Tesar, Marek&lt;/author&gt;&lt;/authors&gt;&lt;/contributors&gt;&lt;titles&gt;&lt;title&gt;Focus groups as temporal ecosystems for newly qualified early childhood teachers&lt;/title&gt;&lt;secondary-title&gt;Contemporary Issues in Early Childhood&lt;/secondary-title&gt;&lt;/titles&gt;&lt;periodical&gt;&lt;full-title&gt;Contemporary Issues in Early Childhood&lt;/full-title&gt;&lt;/periodical&gt;&lt;pages&gt;261-274&lt;/pages&gt;&lt;volume&gt;17&lt;/volume&gt;&lt;number&gt;3&lt;/number&gt;&lt;dates&gt;&lt;year&gt;2016&lt;/year&gt;&lt;/dates&gt;&lt;urls&gt;&lt;/urls&gt;&lt;electronic-resource-num&gt;10.1177/1463949116660949&lt;/electronic-resource-num&gt;&lt;/record&gt;&lt;/Cite&gt;&lt;/EndNote&gt;</w:instrText>
      </w:r>
      <w:r w:rsidR="002775DC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C549E3" w:rsidRPr="00C549E3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(e.g. Farquhar and Tesar, 2016)</w:t>
      </w:r>
      <w:r w:rsidR="002775DC" w:rsidRPr="00C549E3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C549E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>However, reflection has long been a contentious concept with</w:t>
      </w:r>
      <w:r w:rsidR="00C549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AuthorYear="1"&gt;&lt;Author&gt;Fendler&lt;/Author&gt;&lt;Year&gt;2003&lt;/Year&gt;&lt;RecNum&gt;651&lt;/RecNum&gt;&lt;Pages&gt;20&lt;/Pages&gt;&lt;DisplayText&gt;Fendler (2003: 20)&lt;/DisplayText&gt;&lt;record&gt;&lt;rec-number&gt;651&lt;/rec-number&gt;&lt;foreign-keys&gt;&lt;key app="EN" db-id="9xt9t59vop92rsedzxk5205zp9sxrpwreztz" timestamp="1457517555"&gt;651&lt;/key&gt;&lt;/foreign-keys&gt;&lt;ref-type name="Journal Article"&gt;17&lt;/ref-type&gt;&lt;contributors&gt;&lt;authors&gt;&lt;author&gt;Fendler, Lynn&lt;/author&gt;&lt;/authors&gt;&lt;/contributors&gt;&lt;titles&gt;&lt;title&gt;Teacher Reflection in a Hall of Mirrors: Historical Influences and Political Reverberations&lt;/title&gt;&lt;secondary-title&gt;Educational Researcher&lt;/secondary-title&gt;&lt;/titles&gt;&lt;periodical&gt;&lt;full-title&gt;Educational Researcher&lt;/full-title&gt;&lt;/periodical&gt;&lt;pages&gt;16-25&lt;/pages&gt;&lt;volume&gt;32&lt;/volume&gt;&lt;number&gt;3&lt;/number&gt;&lt;keywords&gt;&lt;keyword&gt;Elementary Secondary Education&lt;/keyword&gt;&lt;keyword&gt;Feminism&lt;/keyword&gt;&lt;keyword&gt;Higher Education&lt;/keyword&gt;&lt;keyword&gt;Preservice Teacher Education&lt;/keyword&gt;&lt;keyword&gt;Reflective Teaching&lt;/keyword&gt;&lt;/keywords&gt;&lt;dates&gt;&lt;year&gt;2003&lt;/year&gt;&lt;/dates&gt;&lt;isbn&gt;0013-189X&lt;/isbn&gt;&lt;urls&gt;&lt;/urls&gt;&lt;/record&gt;&lt;/Cite&gt;&lt;/EndNote&gt;</w:instrTex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Fendler (2003: 20)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 xml:space="preserve"> describing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reflective teaching as a ‘catch-all term’, that carries ‘mixed messages and confusing agendas’, and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AuthorYear="1"&gt;&lt;Author&gt;Klemp&lt;/Author&gt;&lt;Year&gt;2013&lt;/Year&gt;&lt;RecNum&gt;622&lt;/RecNum&gt;&lt;Pages&gt;42&lt;/Pages&gt;&lt;DisplayText&gt;Klemp (2013: 42)&lt;/DisplayText&gt;&lt;record&gt;&lt;rec-number&gt;622&lt;/rec-number&gt;&lt;foreign-keys&gt;&lt;key app="EN" db-id="9xt9t59vop92rsedzxk5205zp9sxrpwreztz" timestamp="1453027248"&gt;622&lt;/key&gt;&lt;/foreign-keys&gt;&lt;ref-type name="Journal Article"&gt;17&lt;/ref-type&gt;&lt;contributors&gt;&lt;authors&gt;&lt;author&gt;Klemp, Torunn&lt;/author&gt;&lt;/authors&gt;&lt;/contributors&gt;&lt;titles&gt;&lt;title&gt;Refleksjon - hva er det, og hvilken betydning har den i utdanning til profesjonell lærerpraksis?&lt;/title&gt;&lt;secondary-title&gt;Uniped [elektronisk ressurs] : tidsskrift for universitets- og&lt;/secondary-title&gt;&lt;/titles&gt;&lt;periodical&gt;&lt;full-title&gt;Uniped [elektronisk ressurs] : tidsskrift for universitets- og&lt;/full-title&gt;&lt;/periodical&gt;&lt;pages&gt;42-58&lt;/pages&gt;&lt;number&gt;1&lt;/number&gt;&lt;keywords&gt;&lt;keyword&gt;Lærerutdanning&lt;/keyword&gt;&lt;keyword&gt;Forskning&lt;/keyword&gt;&lt;keyword&gt;Refleksjon&lt;/keyword&gt;&lt;keyword&gt;Praksisopplæring&lt;/keyword&gt;&lt;/keywords&gt;&lt;dates&gt;&lt;year&gt;2013&lt;/year&gt;&lt;/dates&gt;&lt;isbn&gt;1893-8981&lt;/isbn&gt;&lt;urls&gt;&lt;/urls&gt;&lt;/record&gt;&lt;/Cite&gt;&lt;/EndNote&gt;</w:instrTex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Klemp (2013: 42)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>arguing that reflection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‘belong</w:t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to an unclear linguistic category’. </w:t>
      </w:r>
      <w:r w:rsidR="00C9612F" w:rsidRPr="000962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rec</w:t>
      </w:r>
      <w:r w:rsidR="001A48C2" w:rsidRPr="000962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ent</w:t>
      </w:r>
      <w:r w:rsidRPr="000962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review of the concept in teacher education </w:t>
      </w:r>
      <w:r w:rsidR="001A48C2" w:rsidRPr="000962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concludes </w:t>
      </w:r>
      <w:r w:rsidRPr="000962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by questioning whether it is time</w:t>
      </w:r>
      <w:r w:rsidR="005355C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‘to shift our focus from it as a required tool in programs of teacher education to the actual concept itself, and explore more fully its meaning and potential for enhancing professional practice in myriad contexts’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&lt;EndNote&gt;&lt;Cite&gt;&lt;Author&gt;Beauchamp&lt;/Author&gt;&lt;Year&gt;2015&lt;/Year&gt;&lt;RecNum&gt;626&lt;/RecNum&gt;&lt;Pages&gt;137&lt;/Pages&gt;&lt;DisplayText&gt;(Beauchamp, 2015: 137)&lt;/DisplayText&gt;&lt;record&gt;&lt;rec-number&gt;626&lt;/rec-number&gt;&lt;foreign-keys&gt;&lt;key app="EN" db-id="9xt9t59vop92rsedzxk5205zp9sxrpwreztz" timestamp="1453970430"&gt;626&lt;/key&gt;&lt;/foreign-keys&gt;&lt;ref-type name="Journal Article"&gt;17&lt;/ref-type&gt;&lt;contributors&gt;&lt;authors&gt;&lt;author&gt;Beauchamp, Catherine&lt;/author&gt;&lt;/authors&gt;&lt;/contributors&gt;&lt;titles&gt;&lt;title&gt;Reflection in teacher education: issues emerging from a review of current literature&lt;/title&gt;&lt;secondary-title&gt;Reflective Practice&lt;/secondary-title&gt;&lt;/titles&gt;&lt;periodical&gt;&lt;full-title&gt;Reflective Practice&lt;/full-title&gt;&lt;/periodical&gt;&lt;pages&gt;123-141&lt;/pages&gt;&lt;volume&gt;16&lt;/volume&gt;&lt;number&gt;1&lt;/number&gt;&lt;keywords&gt;&lt;keyword&gt;Reflection&lt;/keyword&gt;&lt;keyword&gt;Reflective Practice&lt;/keyword&gt;&lt;keyword&gt;Teaching&lt;/keyword&gt;&lt;keyword&gt;Teacher Education&lt;/keyword&gt;&lt;/keywords&gt;&lt;dates&gt;&lt;year&gt;2015&lt;/year&gt;&lt;/dates&gt;&lt;publisher&gt;Routledge&lt;/publisher&gt;&lt;isbn&gt;1462-3943&lt;/isbn&gt;&lt;urls&gt;&lt;/urls&gt;&lt;electronic-resource-num&gt;10.1080/14623943.2014.982525&lt;/electronic-resource-num&gt;&lt;/record&gt;&lt;/Cite&gt;&lt;/EndNote&gt;</w:instrTex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(Beauchamp, 2015: 137)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. Others have pointed to possibilities that become available when working with ideas of </w:t>
      </w:r>
      <w:r w:rsidRPr="0006574F">
        <w:rPr>
          <w:rFonts w:ascii="Times New Roman" w:hAnsi="Times New Roman" w:cs="Times New Roman"/>
          <w:i/>
          <w:sz w:val="24"/>
          <w:szCs w:val="24"/>
          <w:lang w:val="en-GB"/>
        </w:rPr>
        <w:t>diffraction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601A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PEVuZE5vdGU+PENpdGU+PEF1dGhvcj5CYXJhZDwvQXV0aG9yPjxZZWFyPjIwMDc8L1llYXI+PFJl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=
</w:fldData>
        </w:fldChar>
      </w:r>
      <w:r w:rsidR="00EB0680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EB0680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PEVuZE5vdGU+PENpdGU+PEF1dGhvcj5CYXJhZDwvQXV0aG9yPjxZZWFyPjIwMDc8L1llYXI+PFJl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=
</w:fldData>
        </w:fldChar>
      </w:r>
      <w:r w:rsidR="00EB0680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EB0680">
        <w:rPr>
          <w:rFonts w:ascii="Times New Roman" w:hAnsi="Times New Roman" w:cs="Times New Roman"/>
          <w:sz w:val="24"/>
          <w:szCs w:val="24"/>
          <w:lang w:val="en-GB"/>
        </w:rPr>
      </w:r>
      <w:r w:rsidR="00EB0680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601A">
        <w:rPr>
          <w:rFonts w:ascii="Times New Roman" w:hAnsi="Times New Roman" w:cs="Times New Roman"/>
          <w:sz w:val="24"/>
          <w:szCs w:val="24"/>
          <w:lang w:val="en-GB"/>
        </w:rPr>
      </w:r>
      <w:r w:rsidR="00A4601A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EB0680">
        <w:rPr>
          <w:rFonts w:ascii="Times New Roman" w:hAnsi="Times New Roman" w:cs="Times New Roman"/>
          <w:noProof/>
          <w:sz w:val="24"/>
          <w:szCs w:val="24"/>
          <w:lang w:val="en-GB"/>
        </w:rPr>
        <w:t>(e.g. Barad, 2007; Barad, 2014; Lafton, 2016; Lenz Taguchi, 2010; Lenz Taguchi, 2012)</w:t>
      </w:r>
      <w:r w:rsidR="00A4601A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, to investigate an event. </w:t>
      </w:r>
      <w:r w:rsidR="009547F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We</w:t>
      </w:r>
      <w:r w:rsidR="00B8386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argue that d</w:t>
      </w:r>
      <w:r w:rsidR="00330852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iffraction</w:t>
      </w:r>
      <w:r w:rsidR="009547F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offers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alternative </w:t>
      </w:r>
      <w:r w:rsidR="009547F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means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to </w:t>
      </w:r>
      <w:r w:rsidR="00067214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conceptualis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e</w:t>
      </w:r>
      <w:r w:rsidR="00067214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3E02FA">
        <w:rPr>
          <w:rFonts w:ascii="Times New Roman" w:hAnsi="Times New Roman" w:cs="Times New Roman"/>
          <w:sz w:val="24"/>
          <w:szCs w:val="24"/>
          <w:lang w:val="en-GB"/>
        </w:rPr>
        <w:t>teacher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7214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educat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ion</w:t>
      </w:r>
      <w:r w:rsidR="00067214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in the university classroom,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and specifically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in early childhood teacher education (ECTE). </w:t>
      </w:r>
      <w:r w:rsidR="009547F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We</w:t>
      </w:r>
      <w:r w:rsidR="001C3D78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also argue that d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iffractive thinking holds greater potential to explore unforeseen, not-yet-known possibilities than critical reflection </w:t>
      </w:r>
      <w:r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lastRenderedPageBreak/>
        <w:t xml:space="preserve">allows for. </w:t>
      </w:r>
      <w:r w:rsidR="00B83861" w:rsidRPr="0008554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This paper </w:t>
      </w:r>
      <w:r w:rsidR="009547F3">
        <w:rPr>
          <w:rFonts w:ascii="Times New Roman" w:hAnsi="Times New Roman" w:cs="Times New Roman"/>
          <w:color w:val="FF0000"/>
          <w:sz w:val="24"/>
          <w:szCs w:val="24"/>
          <w:lang w:val="en-GB"/>
        </w:rPr>
        <w:t>attempts</w:t>
      </w:r>
      <w:r w:rsidR="009547F3" w:rsidRPr="0008554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B83861" w:rsidRPr="0008554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 </w:t>
      </w:r>
      <w:r w:rsidR="00B83861" w:rsidRPr="0008554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diffractive analysis of </w:t>
      </w:r>
      <w:r w:rsidR="009547F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events</w:t>
      </w:r>
      <w:r w:rsidR="009547F3" w:rsidRPr="0008554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  <w:r w:rsidR="00B83861" w:rsidRPr="0008554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in the university classroom in ECTE to </w:t>
      </w:r>
      <w:r w:rsidR="009547F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explore</w:t>
      </w:r>
      <w:r w:rsidR="009547F3" w:rsidRPr="0008554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  <w:r w:rsidR="009547F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the ways in which</w:t>
      </w:r>
      <w:r w:rsidR="009547F3" w:rsidRPr="0008554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  <w:r w:rsidR="009547F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be</w:t>
      </w:r>
      <w:r w:rsidR="00B83861" w:rsidRPr="0008554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coming early childhood teachers are prepared for work in kindergartens</w:t>
      </w:r>
      <w:r w:rsidR="00B8386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.</w:t>
      </w:r>
    </w:p>
    <w:p w14:paraId="67915ED6" w14:textId="59E15EDC" w:rsidR="00744995" w:rsidRPr="001A48C2" w:rsidRDefault="002C4291" w:rsidP="008B1B31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CC1C52">
        <w:rPr>
          <w:rFonts w:ascii="Times New Roman" w:hAnsi="Times New Roman" w:cs="Times New Roman"/>
          <w:sz w:val="24"/>
          <w:szCs w:val="24"/>
          <w:lang w:val="en-GB"/>
        </w:rPr>
        <w:t>Diffraction</w:t>
      </w:r>
      <w:r w:rsidRPr="00CC1C52">
        <w:rPr>
          <w:rFonts w:ascii="Times New Roman" w:hAnsi="Times New Roman" w:cs="Times New Roman"/>
          <w:sz w:val="24"/>
          <w:szCs w:val="24"/>
          <w:lang w:val="en"/>
        </w:rPr>
        <w:t xml:space="preserve"> is deployed in this paper 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t>ove</w:t>
      </w:r>
      <w:r w:rsidR="007E5741">
        <w:rPr>
          <w:rFonts w:ascii="Times New Roman" w:hAnsi="Times New Roman" w:cs="Times New Roman"/>
          <w:sz w:val="24"/>
          <w:szCs w:val="24"/>
          <w:lang w:val="en-GB"/>
        </w:rPr>
        <w:t>rarching methodological framing</w:t>
      </w:r>
      <w:r w:rsidR="00B30C4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30C47">
        <w:rPr>
          <w:rFonts w:ascii="Times New Roman" w:hAnsi="Times New Roman" w:cs="Times New Roman"/>
          <w:sz w:val="24"/>
          <w:szCs w:val="24"/>
          <w:lang w:val="en-GB"/>
        </w:rPr>
        <w:t>‘in the sense of materially engaging in the world’</w:t>
      </w:r>
      <w:r w:rsidR="007E5741" w:rsidRPr="00B30C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&lt;EndNote&gt;&lt;Cite&gt;&lt;Author&gt;Barad&lt;/Author&gt;&lt;Year&gt;2007&lt;/Year&gt;&lt;RecNum&gt;681&lt;/RecNum&gt;&lt;Pages&gt;91&lt;/Pages&gt;&lt;DisplayText&gt;(Barad, 2007: 91)&lt;/DisplayText&gt;&lt;record&gt;&lt;rec-number&gt;681&lt;/rec-number&gt;&lt;foreign-keys&gt;&lt;key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(Barad, 2007: 91)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E5741">
        <w:rPr>
          <w:rFonts w:ascii="Times New Roman" w:hAnsi="Times New Roman" w:cs="Times New Roman"/>
          <w:sz w:val="24"/>
          <w:szCs w:val="24"/>
          <w:lang w:val="en-GB"/>
        </w:rPr>
        <w:t xml:space="preserve"> to investigate </w:t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7E5741">
        <w:rPr>
          <w:rFonts w:ascii="Times New Roman" w:hAnsi="Times New Roman" w:cs="Times New Roman"/>
          <w:sz w:val="24"/>
          <w:szCs w:val="24"/>
          <w:lang w:val="en-GB"/>
        </w:rPr>
        <w:t xml:space="preserve">materiality </w:t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 xml:space="preserve">shapes </w:t>
      </w:r>
      <w:r w:rsidR="007E5741">
        <w:rPr>
          <w:rFonts w:ascii="Times New Roman" w:hAnsi="Times New Roman" w:cs="Times New Roman"/>
          <w:sz w:val="24"/>
          <w:szCs w:val="24"/>
          <w:lang w:val="en-GB"/>
        </w:rPr>
        <w:t>teaching in university classrooms.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7214">
        <w:rPr>
          <w:rFonts w:ascii="Times New Roman" w:hAnsi="Times New Roman" w:cs="Times New Roman"/>
          <w:sz w:val="24"/>
          <w:szCs w:val="24"/>
          <w:lang w:val="en-GB"/>
        </w:rPr>
        <w:t>In an attempt to</w:t>
      </w:r>
      <w:r w:rsidR="00067214" w:rsidRPr="00CC1C52">
        <w:rPr>
          <w:rFonts w:ascii="Times New Roman" w:hAnsi="Times New Roman" w:cs="Times New Roman"/>
          <w:sz w:val="24"/>
          <w:szCs w:val="24"/>
          <w:lang w:val="en-GB"/>
        </w:rPr>
        <w:t xml:space="preserve"> open up ideas about professionalism in early childhood education</w:t>
      </w:r>
      <w:r w:rsidR="000672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47F3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Pr="00CC1C52">
        <w:rPr>
          <w:rFonts w:ascii="Times New Roman" w:hAnsi="Times New Roman" w:cs="Times New Roman"/>
          <w:sz w:val="24"/>
          <w:szCs w:val="24"/>
          <w:lang w:val="en-GB"/>
        </w:rPr>
        <w:t xml:space="preserve"> focus on how diffractions intertwine in classroom teaching in ECTE and how teacher-educators and students become-with materiality. </w:t>
      </w:r>
      <w:r w:rsidR="00D654D1">
        <w:rPr>
          <w:rFonts w:ascii="Times New Roman" w:hAnsi="Times New Roman" w:cs="Times New Roman"/>
          <w:sz w:val="24"/>
          <w:szCs w:val="24"/>
          <w:lang w:val="en-GB"/>
        </w:rPr>
        <w:t xml:space="preserve">Material-discursive-semiotic patterns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are examined by </w:t>
      </w:r>
      <w:r w:rsidR="008D63CF">
        <w:rPr>
          <w:rFonts w:ascii="Times New Roman" w:hAnsi="Times New Roman" w:cs="Times New Roman"/>
          <w:sz w:val="24"/>
          <w:szCs w:val="24"/>
          <w:lang w:val="en-GB"/>
        </w:rPr>
        <w:t>being attentive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t>how data</w:t>
      </w:r>
      <w:r w:rsidR="001A48C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654D1">
        <w:rPr>
          <w:rFonts w:ascii="Times New Roman" w:hAnsi="Times New Roman" w:cs="Times New Roman"/>
          <w:sz w:val="24"/>
          <w:szCs w:val="24"/>
          <w:lang w:val="en"/>
        </w:rPr>
        <w:t xml:space="preserve">are </w:t>
      </w:r>
      <w:r w:rsidR="008D63CF">
        <w:rPr>
          <w:rFonts w:ascii="Times New Roman" w:hAnsi="Times New Roman" w:cs="Times New Roman"/>
          <w:sz w:val="24"/>
          <w:szCs w:val="24"/>
          <w:lang w:val="en"/>
        </w:rPr>
        <w:t xml:space="preserve">made </w:t>
      </w:r>
      <w:r w:rsidR="008D63CF">
        <w:rPr>
          <w:rFonts w:ascii="Times New Roman" w:hAnsi="Times New Roman" w:cs="Times New Roman"/>
          <w:sz w:val="24"/>
          <w:szCs w:val="24"/>
          <w:lang w:val="en"/>
        </w:rPr>
        <w:fldChar w:fldCharType="begin">
          <w:fldData xml:space="preserve">PEVuZE5vdGU+PENpdGU+PEF1dGhvcj5CYXJhZDwvQXV0aG9yPjxZZWFyPjIwMDc8L1llYXI+PFJl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</w:fldData>
        </w:fldChar>
      </w:r>
      <w:r w:rsidR="00E90B1A">
        <w:rPr>
          <w:rFonts w:ascii="Times New Roman" w:hAnsi="Times New Roman" w:cs="Times New Roman"/>
          <w:sz w:val="24"/>
          <w:szCs w:val="24"/>
          <w:lang w:val="en"/>
        </w:rPr>
        <w:instrText xml:space="preserve"> ADDIN EN.CITE </w:instrText>
      </w:r>
      <w:r w:rsidR="00E90B1A">
        <w:rPr>
          <w:rFonts w:ascii="Times New Roman" w:hAnsi="Times New Roman" w:cs="Times New Roman"/>
          <w:sz w:val="24"/>
          <w:szCs w:val="24"/>
          <w:lang w:val="en"/>
        </w:rPr>
        <w:fldChar w:fldCharType="begin">
          <w:fldData xml:space="preserve">PEVuZE5vdGU+PENpdGU+PEF1dGhvcj5CYXJhZDwvQXV0aG9yPjxZZWFyPjIwMDc8L1llYXI+PFJl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</w:fldData>
        </w:fldChar>
      </w:r>
      <w:r w:rsidR="00E90B1A">
        <w:rPr>
          <w:rFonts w:ascii="Times New Roman" w:hAnsi="Times New Roman" w:cs="Times New Roman"/>
          <w:sz w:val="24"/>
          <w:szCs w:val="24"/>
          <w:lang w:val="en"/>
        </w:rPr>
        <w:instrText xml:space="preserve"> ADDIN EN.CITE.DATA </w:instrText>
      </w:r>
      <w:r w:rsidR="00E90B1A">
        <w:rPr>
          <w:rFonts w:ascii="Times New Roman" w:hAnsi="Times New Roman" w:cs="Times New Roman"/>
          <w:sz w:val="24"/>
          <w:szCs w:val="24"/>
          <w:lang w:val="en"/>
        </w:rPr>
      </w:r>
      <w:r w:rsidR="00E90B1A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="008D63CF">
        <w:rPr>
          <w:rFonts w:ascii="Times New Roman" w:hAnsi="Times New Roman" w:cs="Times New Roman"/>
          <w:sz w:val="24"/>
          <w:szCs w:val="24"/>
          <w:lang w:val="en"/>
        </w:rPr>
      </w:r>
      <w:r w:rsidR="008D63CF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  <w:r w:rsidR="00E90B1A">
        <w:rPr>
          <w:rFonts w:ascii="Times New Roman" w:hAnsi="Times New Roman" w:cs="Times New Roman"/>
          <w:noProof/>
          <w:sz w:val="24"/>
          <w:szCs w:val="24"/>
          <w:lang w:val="en"/>
        </w:rPr>
        <w:t>(Barad, 2007; Lenz Taguchi, 2012)</w:t>
      </w:r>
      <w:r w:rsidR="008D63CF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="008D63CF">
        <w:rPr>
          <w:rFonts w:ascii="Times New Roman" w:hAnsi="Times New Roman" w:cs="Times New Roman"/>
          <w:sz w:val="24"/>
          <w:szCs w:val="24"/>
          <w:lang w:val="en"/>
        </w:rPr>
        <w:t xml:space="preserve">, how they </w:t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t>spread out</w:t>
      </w:r>
      <w:r w:rsidR="004B5EB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B5EB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="00B83861">
        <w:rPr>
          <w:rFonts w:ascii="Times New Roman" w:hAnsi="Times New Roman" w:cs="Times New Roman"/>
          <w:sz w:val="24"/>
          <w:szCs w:val="24"/>
          <w:lang w:val="en"/>
        </w:rPr>
        <w:instrText xml:space="preserve"> ADDIN EN.CITE &lt;EndNote&gt;&lt;Cite&gt;&lt;Author&gt;Lafton&lt;/Author&gt;&lt;Year&gt;2016&lt;/Year&gt;&lt;RecNum&gt;876&lt;/RecNum&gt;&lt;DisplayText&gt;(Lafton, 2016)&lt;/DisplayText&gt;&lt;record&gt;&lt;rec-number&gt;876&lt;/rec-number&gt;&lt;foreign-keys&gt;&lt;key app="EN" db-id="9xt9t59vop92rsedzxk5205zp9sxrpwreztz" timestamp="1495523145"&gt;876&lt;/key&gt;&lt;/foreign-keys&gt;&lt;ref-type name="Journal Article"&gt;17&lt;/ref-type&gt;&lt;contributors&gt;&lt;authors&gt;&lt;author&gt;Lafton, Tove&lt;/author&gt;&lt;/authors&gt;&lt;/contributors&gt;&lt;titles&gt;&lt;title&gt;Refleksjoner og handlinger i barnehagens møter med teknologi. Sosio-materielle teorier som optikk for (re) konstruksjoner av barnehagepraksiser&lt;/title&gt;&lt;/titles&gt;&lt;dates&gt;&lt;year&gt;2016&lt;/year&gt;&lt;/dates&gt;&lt;urls&gt;&lt;/urls&gt;&lt;/record&gt;&lt;/Cite&gt;&lt;/EndNote&gt;</w:instrText>
      </w:r>
      <w:r w:rsidR="004B5EB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  <w:r w:rsidR="00B83861">
        <w:rPr>
          <w:rFonts w:ascii="Times New Roman" w:hAnsi="Times New Roman" w:cs="Times New Roman"/>
          <w:noProof/>
          <w:sz w:val="24"/>
          <w:szCs w:val="24"/>
          <w:lang w:val="en"/>
        </w:rPr>
        <w:t>(Lafton, 2016)</w:t>
      </w:r>
      <w:r w:rsidR="004B5EB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="004345B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067214">
        <w:rPr>
          <w:rFonts w:ascii="Times New Roman" w:hAnsi="Times New Roman" w:cs="Times New Roman"/>
          <w:sz w:val="24"/>
          <w:szCs w:val="24"/>
          <w:lang w:val="en-GB"/>
        </w:rPr>
        <w:t>undertaking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4D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diffractive analysis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&lt;EndNote&gt;&lt;Cite&gt;&lt;Author&gt;Lenz Taguchi&lt;/Author&gt;&lt;Year&gt;2012&lt;/Year&gt;&lt;RecNum&gt;679&lt;/RecNum&gt;&lt;DisplayText&gt;(Lenz Taguchi, 2012; Jackson and Mazzei, 2013)&lt;/DisplayText&gt;&lt;record&gt;&lt;rec-number&gt;679&lt;/rec-number&gt;&lt;foreign-keys&gt;&lt;key app="EN" db-id="9xt9t59vop92rsedzxk5205zp9sxrpwreztz" timestamp="1464863881"&gt;679&lt;/key&gt;&lt;/foreign-keys&gt;&lt;ref-type name="Journal Article"&gt;17&lt;/ref-type&gt;&lt;contributors&gt;&lt;authors&gt;&lt;author&gt;Lenz Taguchi, Hillevi&lt;/author&gt;&lt;/authors&gt;&lt;/contributors&gt;&lt;titles&gt;&lt;title&gt;A diffractive and Deleuzian approach to analysing interview data&lt;/title&gt;&lt;secondary-title&gt;Feminist Theory&lt;/secondary-title&gt;&lt;/titles&gt;&lt;periodical&gt;&lt;full-title&gt;Feminist Theory&lt;/full-title&gt;&lt;/periodical&gt;&lt;pages&gt;265-281&lt;/pages&gt;&lt;volume&gt;13&lt;/volume&gt;&lt;number&gt;3&lt;/number&gt;&lt;dates&gt;&lt;year&gt;2012&lt;/year&gt;&lt;/dates&gt;&lt;urls&gt;&lt;related-urls&gt;&lt;url&gt;http://fty.sagepub.com/content/13/3/265.full.pdf+html&lt;/url&gt;&lt;/related-urls&gt;&lt;/urls&gt;&lt;electronic-resource-num&gt;DOI: 10.1177/1464700112456001&lt;/electronic-resource-num&gt;&lt;access-date&gt;02.06.2016&lt;/access-date&gt;&lt;/record&gt;&lt;/Cite&gt;&lt;Cite&gt;&lt;Author&gt;Jackson&lt;/Author&gt;&lt;Year&gt;2013&lt;/Year&gt;&lt;RecNum&gt;680&lt;/RecNum&gt;&lt;record&gt;&lt;rec-number&gt;680&lt;/rec-number&gt;&lt;foreign-keys&gt;&lt;key app="EN" db-id="9xt9t59vop92rsedzxk5205zp9sxrpwreztz" timestamp="1465125211"&gt;680&lt;/key&gt;&lt;/foreign-keys&gt;&lt;ref-type name="Journal Article"&gt;17&lt;/ref-type&gt;&lt;contributors&gt;&lt;authors&gt;&lt;author&gt;Jackson, Alecia Y&lt;/author&gt;&lt;author&gt;Mazzei, Lisa A&lt;/author&gt;&lt;/authors&gt;&lt;/contributors&gt;&lt;titles&gt;&lt;title&gt;Plugging One Text Into Another: Thinking With Theory in Qualitative Research&lt;/title&gt;&lt;secondary-title&gt;Qualitative Inquiry&lt;/secondary-title&gt;&lt;/titles&gt;&lt;periodical&gt;&lt;full-title&gt;Qualitative Inquiry&lt;/full-title&gt;&lt;/periodical&gt;&lt;pages&gt;261-271&lt;/pages&gt;&lt;volume&gt;19&lt;/volume&gt;&lt;number&gt;4&lt;/number&gt;&lt;dates&gt;&lt;year&gt;2013&lt;/year&gt;&lt;/dates&gt;&lt;urls&gt;&lt;related-urls&gt;&lt;url&gt;http://qix.sagepub.com/content/19/4/261.full.pdf+html&lt;/url&gt;&lt;/related-urls&gt;&lt;/urls&gt;&lt;electronic-resource-num&gt;DOI: 10.1177/1077800412471510&lt;/electronic-resource-num&gt;&lt;access-date&gt;10.04.16&lt;/access-date&gt;&lt;/record&gt;&lt;/Cite&gt;&lt;/EndNote&gt;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(Lenz Taguchi, 2012; Jackson and Mazzei, 2013)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654D1">
        <w:rPr>
          <w:rFonts w:ascii="Times New Roman" w:hAnsi="Times New Roman" w:cs="Times New Roman"/>
          <w:sz w:val="24"/>
          <w:szCs w:val="24"/>
          <w:lang w:val="en-GB"/>
        </w:rPr>
        <w:t xml:space="preserve">Early childhood </w:t>
      </w:r>
      <w:r w:rsidR="00D654D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s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tudent</w:t>
      </w:r>
      <w:r w:rsidR="00D654D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-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teachers’ preparations for future professional practice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is discussed by focusing on differences and the agency of materiality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. </w:t>
      </w:r>
      <w:r w:rsidR="00D654D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We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do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this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by constructing a narrative</w:t>
      </w:r>
      <w:r w:rsidR="00B30C47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based </w:t>
      </w:r>
      <w:r w:rsidR="005355C8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on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micro-moment</w:t>
      </w:r>
      <w:r w:rsidR="00C6776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s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begin"/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&lt;EndNote&gt;&lt;Cite&gt;&lt;Author&gt;Davies&lt;/Author&gt;&lt;Year&gt;2014&lt;/Year&gt;&lt;RecNum&gt;715&lt;/RecNum&gt;&lt;DisplayText&gt;(Davies, 2014a)&lt;/DisplayText&gt;&lt;record&gt;&lt;rec-number&gt;715&lt;/rec-number&gt;&lt;foreign-keys&gt;&lt;key app="EN" db-id="9xt9t59vop92rsedzxk5205zp9sxrpwreztz" timestamp="1475740933"&gt;715&lt;/key&gt;&lt;/foreign-keys&gt;&lt;ref-type name="Book"&gt;6&lt;/ref-type&gt;&lt;contributors&gt;&lt;authors&gt;&lt;author&gt;Davies, Bronwyn&lt;/author&gt;&lt;/authors&gt;&lt;/contributors&gt;&lt;titles&gt;&lt;title&gt;Listening to children : being and becoming&lt;/title&gt;&lt;secondary-title&gt;Contesting early childhood&lt;/secondary-title&gt;&lt;/titles&gt;&lt;keywords&gt;&lt;keyword&gt;Teacher-student relationships&lt;/keyword&gt;&lt;keyword&gt;Reggio Emilia approach (Early childhood education)&lt;/keyword&gt;&lt;keyword&gt;EDUCATION / General&lt;/keyword&gt;&lt;keyword&gt;EDUCATION / Preschool &amp;amp; Kindergarten&lt;/keyword&gt;&lt;keyword&gt;EDUCATION / Philosophy &amp;amp; Social Aspects&lt;/keyword&gt;&lt;keyword&gt;førskoler&lt;/keyword&gt;&lt;keyword&gt;barnehager&lt;/keyword&gt;&lt;keyword&gt;lærer og elev&lt;/keyword&gt;&lt;keyword&gt;relasjon&lt;/keyword&gt;&lt;keyword&gt;pedagogikk&lt;/keyword&gt;&lt;/keywords&gt;&lt;dates&gt;&lt;year&gt;2014&lt;/year&gt;&lt;/dates&gt;&lt;publisher&gt;Routledge, Taylor &amp;amp; Francis Group&lt;/publisher&gt;&lt;isbn&gt;9781138780880&lt;/isbn&gt;&lt;urls&gt;&lt;/urls&gt;&lt;/record&gt;&lt;/Cite&gt;&lt;/EndNote&gt;</w:instrTex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separate"/>
      </w:r>
      <w:r w:rsidR="00744995">
        <w:rPr>
          <w:rFonts w:ascii="Times New Roman" w:eastAsia="Times New Roman" w:hAnsi="Times New Roman" w:cs="Times New Roman"/>
          <w:noProof/>
          <w:sz w:val="24"/>
          <w:szCs w:val="24"/>
          <w:lang w:val="en-GB" w:eastAsia="nb-NO"/>
        </w:rPr>
        <w:t>(Davies, 2014a)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end"/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from observation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s</w:t>
      </w:r>
      <w:r w:rsidR="00B30C47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in a classroom</w:t>
      </w:r>
      <w:r w:rsidR="00744995" w:rsidRPr="00B30C47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and then examine closely some possible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diffractive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moments. Reading</w:t>
      </w:r>
      <w:r w:rsidR="00EA23CD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EA23CD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begin"/>
      </w:r>
      <w:r w:rsidR="00FB006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 AuthorYear="1"&gt;&lt;Author&gt;Barad&lt;/Author&gt;&lt;Year&gt;2007&lt;/Year&gt;&lt;RecNum&gt;681&lt;/RecNum&gt;&lt;DisplayText&gt;Barad (2007)&lt;/DisplayText&gt;&lt;record&gt;&lt;rec-number&gt;681&lt;/rec-number&gt;&lt;foreign-keys&gt;&lt;key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EA23CD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separate"/>
      </w:r>
      <w:r w:rsidR="00FB0063">
        <w:rPr>
          <w:rFonts w:ascii="Times New Roman" w:eastAsia="Times New Roman" w:hAnsi="Times New Roman" w:cs="Times New Roman"/>
          <w:noProof/>
          <w:sz w:val="24"/>
          <w:szCs w:val="24"/>
          <w:lang w:val="en-GB" w:eastAsia="nb-NO"/>
        </w:rPr>
        <w:t>Barad (2007)</w:t>
      </w:r>
      <w:r w:rsidR="00EA23CD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end"/>
      </w:r>
      <w:r w:rsidR="00EA23CD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created 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opportunities to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encounter</w:t>
      </w:r>
      <w:r w:rsidR="00067214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74499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observational data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as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fragmented but interwoven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in </w:t>
      </w:r>
      <w:r w:rsidR="00067214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unexpected and unanticipated ways.</w:t>
      </w:r>
      <w:r w:rsidR="00744995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The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central 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narrative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strategy we work with in this paper is </w:t>
      </w:r>
      <w:r w:rsidR="00E31D97" w:rsidRPr="00E31D9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 w:eastAsia="nb-NO"/>
        </w:rPr>
        <w:t>sticky stor</w:t>
      </w:r>
      <w:r w:rsidR="00D654D1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 w:eastAsia="nb-NO"/>
        </w:rPr>
        <w:t xml:space="preserve">ies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which stresses how matter comes to matter in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research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in surprising ways. When the human is decentred from investigations, and attention is turned to events that cause us to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stumble and wonder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lastRenderedPageBreak/>
        <w:t>new knowledge is generated that can take sedimented ideas about reflection to other places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.</w:t>
      </w:r>
      <w:r w:rsid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Deploying sticky stories as a research strategy enabled us to trace the interconnections, and intra-actions between </w:t>
      </w:r>
      <w:r w:rsidR="001E54CA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things, doings and ideas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in a</w:t>
      </w:r>
      <w:r w:rsid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nd around</w:t>
      </w:r>
      <w:r w:rsidR="00E31D97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university classroom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s</w:t>
      </w:r>
      <w:r w:rsid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, and 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in processes of preparing for working in </w:t>
      </w:r>
      <w:r w:rsid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kindergarten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s. Crucially the strategy allowed us the opportunity to approach the concept of reflection afresh</w:t>
      </w:r>
      <w:r w:rsidR="0024625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and contribute to extending existing debates about its central place in ECTE a</w:t>
      </w:r>
      <w:r w:rsidR="00075D2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n</w:t>
      </w:r>
      <w:r w:rsidR="0024625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d ECE practice more broadly</w:t>
      </w:r>
      <w:r w:rsidR="00D654D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.</w:t>
      </w:r>
      <w:r w:rsidR="003E02FA" w:rsidRPr="00E31D9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 </w:t>
      </w:r>
    </w:p>
    <w:p w14:paraId="5A23BBFF" w14:textId="32DB7D9C" w:rsidR="00744995" w:rsidRPr="00435AA1" w:rsidRDefault="00744995" w:rsidP="00435AA1">
      <w:pPr>
        <w:pStyle w:val="Heading2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5AA1">
        <w:rPr>
          <w:rFonts w:ascii="Times New Roman" w:hAnsi="Times New Roman" w:cs="Times New Roman"/>
          <w:sz w:val="24"/>
          <w:szCs w:val="24"/>
          <w:lang w:val="en-GB"/>
        </w:rPr>
        <w:t>Diffraction in a world of mirrors</w:t>
      </w:r>
    </w:p>
    <w:p w14:paraId="701A8406" w14:textId="21B51C1F" w:rsidR="00766649" w:rsidRPr="00465979" w:rsidRDefault="00744995" w:rsidP="00465979">
      <w:pPr>
        <w:pStyle w:val="CommentText"/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435AA1">
        <w:rPr>
          <w:rFonts w:ascii="Times New Roman" w:hAnsi="Times New Roman" w:cs="Times New Roman"/>
          <w:sz w:val="24"/>
          <w:szCs w:val="24"/>
          <w:lang w:val="en-GB"/>
        </w:rPr>
        <w:t>Reflection ha</w:t>
      </w:r>
      <w:r w:rsidR="00067214" w:rsidRPr="00435AA1">
        <w:rPr>
          <w:rFonts w:ascii="Times New Roman" w:hAnsi="Times New Roman" w:cs="Times New Roman"/>
          <w:sz w:val="24"/>
          <w:szCs w:val="24"/>
          <w:lang w:val="en-GB"/>
        </w:rPr>
        <w:t>s become embedded within teacher education programmes and is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established as a </w:t>
      </w:r>
      <w:r w:rsidR="002640EF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pedagogical 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tool to link academic knowledge to practical experiences in the education of kindergarten teachers. 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The aim is to foster practitioners who can reflect </w:t>
      </w:r>
      <w:r w:rsidR="002640EF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upon 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their </w:t>
      </w:r>
      <w:r w:rsidR="00323446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kindergarten 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practice and question their professional judgement as a part of a professional developmental process 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begin"/>
      </w:r>
      <w:r w:rsidR="00AB734C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&lt;EndNote&gt;&lt;Cite&gt;&lt;Author&gt;Kemmis&lt;/Author&gt;&lt;Year&gt;2008&lt;/Year&gt;&lt;RecNum&gt;637&lt;/RecNum&gt;&lt;Pages&gt;288&lt;/Pages&gt;&lt;DisplayText&gt;(Kemmis, 2008: 288)&lt;/DisplayText&gt;&lt;record&gt;&lt;rec-number&gt;637&lt;/rec-number&gt;&lt;foreign-keys&gt;&lt;key app="EN" db-id="9xt9t59vop92rsedzxk5205zp9sxrpwreztz" timestamp="1456325518"&gt;637&lt;/key&gt;&lt;/foreign-keys&gt;&lt;ref-type name="Book Section"&gt;5&lt;/ref-type&gt;&lt;contributors&gt;&lt;authors&gt;&lt;author&gt;Kemmis, Stephen&lt;/author&gt;&lt;/authors&gt;&lt;secondary-authors&gt;&lt;author&gt;Kemmis, Stephen&lt;/author&gt;&lt;author&gt;Smith, Tracey J.&lt;/author&gt;&lt;/secondary-authors&gt;&lt;/contributors&gt;&lt;titles&gt;&lt;title&gt;Epilogue: A radical proposal&lt;/title&gt;&lt;secondary-title&gt;Enabling Praxis&lt;/secondary-title&gt;&lt;/titles&gt;&lt;pages&gt;287-295&lt;/pages&gt;&lt;dates&gt;&lt;year&gt;2008&lt;/year&gt;&lt;/dates&gt;&lt;pub-location&gt;Rotterdam/Taipei&lt;/pub-location&gt;&lt;publisher&gt;Sense Publishers&lt;/publisher&gt;&lt;urls&gt;&lt;/urls&gt;&lt;/record&gt;&lt;/Cite&gt;&lt;/EndNote&gt;</w:instrTex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separate"/>
      </w:r>
      <w:r w:rsidR="00AB734C" w:rsidRPr="00435AA1">
        <w:rPr>
          <w:rFonts w:ascii="Times New Roman" w:eastAsia="Times New Roman" w:hAnsi="Times New Roman" w:cs="Times New Roman"/>
          <w:noProof/>
          <w:sz w:val="24"/>
          <w:szCs w:val="24"/>
          <w:lang w:val="en-GB" w:eastAsia="nb-NO"/>
        </w:rPr>
        <w:t>(Kemmis, 2008: 288)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end"/>
      </w:r>
      <w:r w:rsidR="00323446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. 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Reflection is frequently in use in literature on </w:t>
      </w:r>
      <w:r w:rsidR="003B10A2" w:rsidRPr="00435AA1">
        <w:rPr>
          <w:rFonts w:ascii="Times New Roman" w:hAnsi="Times New Roman" w:cs="Times New Roman"/>
          <w:color w:val="FF0000"/>
          <w:sz w:val="24"/>
          <w:szCs w:val="24"/>
          <w:lang w:val="en-GB"/>
        </w:rPr>
        <w:t>teacher</w:t>
      </w:r>
      <w:r w:rsidR="003B10A2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education, and has been a valued part of learning processes for many years 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PEVuZE5vdGU+PENpdGU+PEF1dGhvcj5CZWF1Y2hhbXA8L0F1dGhvcj48WWVhcj4yMDE1PC9ZZWFy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</w:fldData>
        </w:fldChar>
      </w:r>
      <w:r w:rsidR="00E31D97" w:rsidRPr="00435AA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E31D97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PEVuZE5vdGU+PENpdGU+PEF1dGhvcj5CZWF1Y2hhbXA8L0F1dGhvcj48WWVhcj4yMDE1PC9ZZWFy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</w:fldData>
        </w:fldChar>
      </w:r>
      <w:r w:rsidR="00E31D97" w:rsidRPr="00435AA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E31D97" w:rsidRPr="00435AA1">
        <w:rPr>
          <w:rFonts w:ascii="Times New Roman" w:hAnsi="Times New Roman" w:cs="Times New Roman"/>
          <w:sz w:val="24"/>
          <w:szCs w:val="24"/>
          <w:lang w:val="en-GB"/>
        </w:rPr>
      </w:r>
      <w:r w:rsidR="00E31D97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435AA1">
        <w:rPr>
          <w:rFonts w:ascii="Times New Roman" w:hAnsi="Times New Roman" w:cs="Times New Roman"/>
          <w:sz w:val="24"/>
          <w:szCs w:val="24"/>
          <w:lang w:val="en-GB"/>
        </w:rPr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E31D97" w:rsidRPr="00435AA1">
        <w:rPr>
          <w:rFonts w:ascii="Times New Roman" w:hAnsi="Times New Roman" w:cs="Times New Roman"/>
          <w:noProof/>
          <w:sz w:val="24"/>
          <w:szCs w:val="24"/>
          <w:lang w:val="en-GB"/>
        </w:rPr>
        <w:t>(Beauchamp, 2015; Fendler, 2003; Moxnes, 2016)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. One example is, </w:t>
      </w:r>
      <w:r w:rsidRPr="00435A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curriculum documents </w:t>
      </w:r>
      <w:r w:rsidRPr="00435AA1">
        <w:rPr>
          <w:rFonts w:ascii="Times New Roman" w:eastAsia="Times New Roman" w:hAnsi="Times New Roman" w:cs="Times New Roman"/>
          <w:i/>
          <w:sz w:val="24"/>
          <w:szCs w:val="24"/>
          <w:lang w:val="en-GB" w:eastAsia="nb-NO"/>
        </w:rPr>
        <w:t xml:space="preserve">for Norwegian Early Childhood </w:t>
      </w:r>
      <w:r w:rsidRPr="00435AA1">
        <w:rPr>
          <w:rFonts w:ascii="Times New Roman" w:hAnsi="Times New Roman" w:cs="Times New Roman"/>
          <w:i/>
          <w:sz w:val="24"/>
          <w:szCs w:val="24"/>
          <w:lang w:val="en-GB"/>
        </w:rPr>
        <w:t>Teacher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5AA1">
        <w:rPr>
          <w:rFonts w:ascii="Times New Roman" w:hAnsi="Times New Roman" w:cs="Times New Roman"/>
          <w:i/>
          <w:sz w:val="24"/>
          <w:szCs w:val="24"/>
          <w:lang w:val="en-GB"/>
        </w:rPr>
        <w:t>Education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begin"/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&lt;EndNote&gt;&lt;Cite&gt;&lt;Author&gt;MER&lt;/Author&gt;&lt;Year&gt;2012&lt;/Year&gt;&lt;RecNum&gt;126&lt;/RecNum&gt;&lt;DisplayText&gt;(MER, 2012)&lt;/DisplayText&gt;&lt;record&gt;&lt;rec-number&gt;126&lt;/rec-number&gt;&lt;foreign-keys&gt;&lt;key app="EN" db-id="9xt9t59vop92rsedzxk5205zp9sxrpwreztz" timestamp="1389276880"&gt;126&lt;/key&gt;&lt;/foreign-keys&gt;&lt;ref-type name="Government Document"&gt;46&lt;/ref-type&gt;&lt;contributors&gt;&lt;authors&gt;&lt;author&gt;MER&lt;/author&gt;&lt;/authors&gt;&lt;secondary-authors&gt;&lt;author&gt;Ministry of Education and Research&lt;/author&gt;&lt;/secondary-authors&gt;&lt;/contributors&gt;&lt;titles&gt;&lt;title&gt;National Qualificatin Framework&lt;/title&gt;&lt;/titles&gt;&lt;dates&gt;&lt;year&gt;2012&lt;/year&gt;&lt;/dates&gt;&lt;publisher&gt;Kunnskapsdepartemente.no&lt;/publisher&gt;&lt;urls&gt;&lt;related-urls&gt;&lt;url&gt;http://www.regjeringen.no/upload/KD/Vedlegg/Internasjonalt/engelskoversettelse.pdf&lt;/url&gt;&lt;/related-urls&gt;&lt;/urls&gt;&lt;/record&gt;&lt;/Cite&gt;&lt;/EndNote&gt;</w:instrTex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separate"/>
      </w:r>
      <w:r w:rsidRPr="00435AA1">
        <w:rPr>
          <w:rFonts w:ascii="Times New Roman" w:eastAsia="Times New Roman" w:hAnsi="Times New Roman" w:cs="Times New Roman"/>
          <w:noProof/>
          <w:sz w:val="24"/>
          <w:szCs w:val="24"/>
          <w:lang w:val="en-GB" w:eastAsia="nb-NO"/>
        </w:rPr>
        <w:t>(MER, 2012)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end"/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, which refers to ‘reflection’ 23 times. It describes reflection as a professional value, an assessment element, and uses concepts like ‘reflection over ethical questions’, ‘professional reflection’ and to do ‘critical reflection’.</w:t>
      </w:r>
      <w:r w:rsidR="002451DA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2451DA" w:rsidRPr="00435AA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As such, the curriculum document </w:t>
      </w:r>
      <w:r w:rsidR="00323446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appears</w:t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4157" w:rsidRPr="00435AA1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>to embody mixed messages and confusing agendas’</w:t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&lt;EndNote&gt;&lt;Cite&gt;&lt;Author&gt;Fendler&lt;/Author&gt;&lt;Year&gt;2003&lt;/Year&gt;&lt;RecNum&gt;651&lt;/RecNum&gt;&lt;Pages&gt;20&lt;/Pages&gt;&lt;DisplayText&gt;(Fendler, 2003: 20)&lt;/DisplayText&gt;&lt;record&gt;&lt;rec-number&gt;651&lt;/rec-number&gt;&lt;foreign-keys&gt;&lt;key app="EN" db-id="9xt9t59vop92rsedzxk5205zp9sxrpwreztz" timestamp="1457517555"&gt;651&lt;/key&gt;&lt;/foreign-keys&gt;&lt;ref-type name="Journal Article"&gt;17&lt;/ref-type&gt;&lt;contributors&gt;&lt;authors&gt;&lt;author&gt;Fendler, Lynn&lt;/author&gt;&lt;/authors&gt;&lt;/contributors&gt;&lt;titles&gt;&lt;title&gt;Teacher Reflection in a Hall of Mirrors: Historical Influences and Political Reverberations&lt;/title&gt;&lt;secondary-title&gt;Educational Researcher&lt;/secondary-title&gt;&lt;/titles&gt;&lt;periodical&gt;&lt;full-title&gt;Educational Researcher&lt;/full-title&gt;&lt;/periodical&gt;&lt;pages&gt;16-25&lt;/pages&gt;&lt;volume&gt;32&lt;/volume&gt;&lt;number&gt;3&lt;/number&gt;&lt;keywords&gt;&lt;keyword&gt;Elementary Secondary Education&lt;/keyword&gt;&lt;keyword&gt;Feminism&lt;/keyword&gt;&lt;keyword&gt;Higher Education&lt;/keyword&gt;&lt;keyword&gt;Preservice Teacher Education&lt;/keyword&gt;&lt;keyword&gt;Reflective Teaching&lt;/keyword&gt;&lt;/keywords&gt;&lt;dates&gt;&lt;year&gt;2003&lt;/year&gt;&lt;/dates&gt;&lt;isbn&gt;0013-189X&lt;/isbn&gt;&lt;urls&gt;&lt;/urls&gt;&lt;/record&gt;&lt;/Cite&gt;&lt;/EndNote&gt;</w:instrText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2451DA" w:rsidRPr="00435AA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(Fendler, 2003: </w:t>
      </w:r>
      <w:r w:rsidR="002451DA" w:rsidRPr="00435AA1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>20)</w:t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2451DA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35AA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E5BFC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privileg</w:t>
      </w:r>
      <w:r w:rsidR="00323446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ing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o</w:t>
      </w:r>
      <w:r w:rsidR="004D4C5D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f reflection </w:t>
      </w:r>
      <w:r w:rsidR="00D87A7E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in ECTE 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has often been understood </w:t>
      </w:r>
      <w:r w:rsidR="00D87A7E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to mirror what is considered good practice</w:t>
      </w:r>
      <w:r w:rsidR="00903E65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and</w:t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 call to do more of the same</w:t>
      </w:r>
      <w:r w:rsid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C64157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begin"/>
      </w:r>
      <w:r w:rsidR="00A82051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&lt;EndNote&gt;&lt;Cite&gt;&lt;Author&gt;Søndenå&lt;/Author&gt;&lt;Year&gt;2002&lt;/Year&gt;&lt;RecNum&gt;410&lt;/RecNum&gt;&lt;DisplayText&gt;(Søndenå, 2002)&lt;/DisplayText&gt;&lt;record&gt;&lt;rec-number&gt;410&lt;/rec-number&gt;&lt;foreign-keys&gt;&lt;key app="EN" db-id="9xt9t59vop92rsedzxk5205zp9sxrpwreztz" timestamp="1401455198"&gt;410&lt;/key&gt;&lt;/foreign-keys&gt;&lt;ref-type name="Book"&gt;6&lt;/ref-type&gt;&lt;contributors&gt;&lt;authors&gt;&lt;author&gt;Søndenå, Kari&lt;/author&gt;&lt;/authors&gt;&lt;/contributors&gt;&lt;titles&gt;&lt;title&gt;Tradisjon og transcendens: ein fenomenologisk studie av refleksjon i norsk førskulelærarutdanning&lt;/title&gt;&lt;/titles&gt;&lt;pages&gt;213 s., [7] bl. : ill.&lt;/pages&gt;&lt;volume&gt;175&lt;/volume&gt;&lt;dates&gt;&lt;year&gt;2002&lt;/year&gt;&lt;/dates&gt;&lt;pub-location&gt;Göteborg&lt;/pub-location&gt;&lt;publisher&gt;Acta Universitatis Gothoburgensis&lt;/publisher&gt;&lt;isbn&gt;91-7346-429-5&lt;/isbn&gt;&lt;urls&gt;&lt;/urls&gt;&lt;/record&gt;&lt;/Cite&gt;&lt;/EndNote&gt;</w:instrText>
      </w:r>
      <w:r w:rsidR="00C64157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separate"/>
      </w:r>
      <w:r w:rsidR="00A82051" w:rsidRPr="00435AA1">
        <w:rPr>
          <w:rFonts w:ascii="Times New Roman" w:eastAsia="Times New Roman" w:hAnsi="Times New Roman" w:cs="Times New Roman"/>
          <w:noProof/>
          <w:sz w:val="24"/>
          <w:szCs w:val="24"/>
          <w:lang w:val="en-GB" w:eastAsia="nb-NO"/>
        </w:rPr>
        <w:t>(Søndenå, 2002)</w:t>
      </w:r>
      <w:r w:rsidR="00C64157"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end"/>
      </w:r>
      <w:r w:rsidRPr="00435AA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.</w:t>
      </w:r>
      <w:r w:rsidR="00D87A7E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The</w:t>
      </w:r>
      <w:r w:rsidR="00465979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concept in ECTE is criticised for </w:t>
      </w:r>
      <w:r w:rsidR="00465979" w:rsidRPr="0046597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function</w:t>
      </w:r>
      <w:r w:rsidR="00D80C9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ing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as a mirror and </w:t>
      </w:r>
      <w:r w:rsidR="00465979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foster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ing </w:t>
      </w:r>
      <w:r w:rsidR="00465979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normative practitioners who act and think in normative ways, 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instead of engaging </w:t>
      </w:r>
      <w:r w:rsidR="00465979" w:rsidRPr="0046597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 xml:space="preserve">in exercises </w:t>
      </w:r>
      <w:r w:rsidR="00465979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which might result in fundamental changes to professional practice in early childhood contexts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begin"/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&lt;EndNote&gt;&lt;Cite&gt;&lt;Author&gt;Søndenå&lt;/Author&gt;&lt;Year&gt;2002&lt;/Year&gt;&lt;RecNum&gt;410&lt;/RecNum&gt;&lt;DisplayText&gt;(Søndenå, 2002)&lt;/DisplayText&gt;&lt;record&gt;&lt;rec-number&gt;410&lt;/rec-number&gt;&lt;foreign-keys&gt;&lt;key app="EN" db-id="9xt9t59vop92rsedzxk5205zp9sxrpwreztz" timestamp="1401455198"&gt;410&lt;/key&gt;&lt;/foreign-keys&gt;&lt;ref-type name="Book"&gt;6&lt;/ref-type&gt;&lt;contributors&gt;&lt;authors&gt;&lt;author&gt;Søndenå, Kari&lt;/author&gt;&lt;/authors&gt;&lt;/contributors&gt;&lt;titles&gt;&lt;title&gt;Tradisjon og transcendens: ein fenomenologisk studie av refleksjon i norsk førskulelærarutdanning&lt;/title&gt;&lt;/titles&gt;&lt;pages&gt;213 s., [7] bl. : ill.&lt;/pages&gt;&lt;volume&gt;175&lt;/volume&gt;&lt;dates&gt;&lt;year&gt;2002&lt;/year&gt;&lt;/dates&gt;&lt;pub-location&gt;Göteborg&lt;/pub-location&gt;&lt;publisher&gt;Acta Universitatis Gothoburgensis&lt;/publisher&gt;&lt;isbn&gt;91-7346-429-5&lt;/isbn&gt;&lt;urls&gt;&lt;/urls&gt;&lt;/record&gt;&lt;/Cite&gt;&lt;/EndNote&gt;</w:instrTex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separate"/>
      </w:r>
      <w:r w:rsidR="00465979">
        <w:rPr>
          <w:rFonts w:ascii="Times New Roman" w:eastAsia="Times New Roman" w:hAnsi="Times New Roman" w:cs="Times New Roman"/>
          <w:noProof/>
          <w:sz w:val="24"/>
          <w:szCs w:val="24"/>
          <w:lang w:val="en-GB" w:eastAsia="nb-NO"/>
        </w:rPr>
        <w:t>(Søndenå, 2002)</w:t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fldChar w:fldCharType="end"/>
      </w:r>
      <w:r w:rsidR="00465979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. </w:t>
      </w:r>
      <w:r w:rsidR="00577948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nb-NO"/>
        </w:rPr>
        <w:t>As an</w:t>
      </w:r>
      <w:r w:rsidR="00465979" w:rsidRPr="0046597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optical concept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,</w:t>
      </w:r>
      <w:r w:rsidR="00465979" w:rsidRPr="0046597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mirroring </w:t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t>shed</w:t>
      </w:r>
      <w:r w:rsidR="0057794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light upon ‘something’, and reflect</w:t>
      </w:r>
      <w:r w:rsidR="0057794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 a picture back to something/someone </w:t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&lt;EndNote&gt;&lt;Cite&gt;&lt;Author&gt;Barad&lt;/Author&gt;&lt;Year&gt;2007&lt;/Year&gt;&lt;RecNum&gt;681&lt;/RecNum&gt;&lt;DisplayText&gt;(Barad, 2007)&lt;/DisplayText&gt;&lt;record&gt;&lt;rec-number&gt;681&lt;/rec-number&gt;&lt;foreign-keys&gt;&lt;key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766649" w:rsidRPr="00435AA1">
        <w:rPr>
          <w:rFonts w:ascii="Times New Roman" w:hAnsi="Times New Roman" w:cs="Times New Roman"/>
          <w:noProof/>
          <w:sz w:val="24"/>
          <w:szCs w:val="24"/>
          <w:lang w:val="en-GB"/>
        </w:rPr>
        <w:t>(Barad, 2007)</w:t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66649" w:rsidRPr="00435AA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AB5ECDF" w14:textId="21F86904" w:rsidR="00947EBD" w:rsidRDefault="004E5BFC" w:rsidP="008B1B31">
      <w:pPr>
        <w:spacing w:after="20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However, researchers 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 xml:space="preserve">working with posthumanist ideas </w:t>
      </w:r>
      <w:r>
        <w:rPr>
          <w:rFonts w:ascii="Times New Roman" w:hAnsi="Times New Roman" w:cs="Times New Roman"/>
          <w:sz w:val="24"/>
          <w:szCs w:val="24"/>
          <w:lang w:val="en-GB"/>
        </w:rPr>
        <w:t>offer other possibilities by suggesting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 related, optical phenomenon: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452D">
        <w:rPr>
          <w:rFonts w:ascii="Times New Roman" w:hAnsi="Times New Roman" w:cs="Times New Roman"/>
          <w:i/>
          <w:sz w:val="24"/>
          <w:szCs w:val="24"/>
          <w:lang w:val="en-GB"/>
        </w:rPr>
        <w:t>diffraction</w:t>
      </w:r>
      <w:r w:rsidR="00243DE7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="00243DE7">
        <w:rPr>
          <w:rFonts w:ascii="Times New Roman" w:hAnsi="Times New Roman" w:cs="Times New Roman"/>
          <w:sz w:val="24"/>
          <w:szCs w:val="24"/>
          <w:lang w:val="en-GB"/>
        </w:rPr>
        <w:t>Diffraction offers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an alternative methodology to reflection 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PEVuZE5vdGU+PENpdGU+PEF1dGhvcj5CYXJhZDwvQXV0aG9yPjxZZWFyPjIwMDc8L1llYXI+PFJl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</w:fldData>
        </w:fldChar>
      </w:r>
      <w:r w:rsidR="000B280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0B280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PEVuZE5vdGU+PENpdGU+PEF1dGhvcj5CYXJhZDwvQXV0aG9yPjxZZWFyPjIwMDc8L1llYXI+PFJl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</w:fldData>
        </w:fldChar>
      </w:r>
      <w:r w:rsidR="000B280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0B2801">
        <w:rPr>
          <w:rFonts w:ascii="Times New Roman" w:hAnsi="Times New Roman" w:cs="Times New Roman"/>
          <w:sz w:val="24"/>
          <w:szCs w:val="24"/>
          <w:lang w:val="en-GB"/>
        </w:rPr>
      </w:r>
      <w:r w:rsidR="000B280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0B2801">
        <w:rPr>
          <w:rFonts w:ascii="Times New Roman" w:hAnsi="Times New Roman" w:cs="Times New Roman"/>
          <w:noProof/>
          <w:sz w:val="24"/>
          <w:szCs w:val="24"/>
          <w:lang w:val="en-GB"/>
        </w:rPr>
        <w:t>(e.g. see Barad, 2007; Barad, 2014; Lanas et al., 2015; Lenz Taguchi, 2012; Davies, 2014b; Osgood and Giugni, 2015; Lenz Taguchi, 2013)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="002640EF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4765">
        <w:rPr>
          <w:rFonts w:ascii="Times New Roman" w:hAnsi="Times New Roman" w:cs="Times New Roman"/>
          <w:sz w:val="24"/>
          <w:szCs w:val="24"/>
          <w:lang w:val="en-GB"/>
        </w:rPr>
        <w:t>is being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taken up in research of </w:t>
      </w:r>
      <w:r w:rsidR="00465979">
        <w:rPr>
          <w:rFonts w:ascii="Times New Roman" w:hAnsi="Times New Roman" w:cs="Times New Roman"/>
          <w:sz w:val="24"/>
          <w:szCs w:val="24"/>
          <w:lang w:val="en-GB"/>
        </w:rPr>
        <w:t xml:space="preserve">kindergartens and 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higher education. One example is 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AuthorYear="1"&gt;&lt;Author&gt;Otterstad&lt;/Author&gt;&lt;Year&gt;2012&lt;/Year&gt;&lt;RecNum&gt;508&lt;/RecNum&gt;&lt;Pages&gt;147&lt;/Pages&gt;&lt;DisplayText&gt;Otterstad (2012: 147)&lt;/DisplayText&gt;&lt;record&gt;&lt;rec-number&gt;508&lt;/rec-number&gt;&lt;foreign-keys&gt;&lt;key app="EN" db-id="9xt9t59vop92rsedzxk5205zp9sxrpwreztz" timestamp="1416735795"&gt;508&lt;/key&gt;&lt;/foreign-keys&gt;&lt;ref-type name="Book Section"&gt;5&lt;/ref-type&gt;&lt;contributors&gt;&lt;authors&gt;&lt;author&gt;Otterstad, Ann Merete&lt;/author&gt;&lt;/authors&gt;&lt;secondary-authors&gt;&lt;author&gt;Otterstad, Ann Merete&lt;/author&gt;&lt;author&gt;Rossholt, Nina&lt;/author&gt;&lt;/secondary-authors&gt;&lt;/contributors&gt;&lt;titles&gt;&lt;title&gt;Hva er forskningsbasert barnehagelærerutdanning?: en kritisk diskursiv analyse av forskningsmetodologi og barnehagepedagogikkens posisjon&lt;/title&gt;&lt;secondary-title&gt;Barnehagelærer-utdanningens kompleksitet. Bevegelser i faglige perspektiver.&lt;/secondary-title&gt;&lt;/titles&gt;&lt;pages&gt;138-163&lt;/pages&gt;&lt;dates&gt;&lt;year&gt;2012&lt;/year&gt;&lt;/dates&gt;&lt;pub-location&gt;Oslo&lt;/pub-location&gt;&lt;publisher&gt;Universitetsforlaget, cop. 2012&lt;/publisher&gt;&lt;urls&gt;&lt;/urls&gt;&lt;/record&gt;&lt;/Cite&gt;&lt;/EndNote&gt;</w:instrTex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Otterstad (2012: 147)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who urges investigations of pedagogical processes that move beyond critical reflection to include </w:t>
      </w:r>
      <w:r w:rsidR="00744995" w:rsidRPr="0006574F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diffraction 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as a way of seeing </w:t>
      </w:r>
      <w:r w:rsidR="00465979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>educators’ pedagogical proce</w:t>
      </w:r>
      <w:r w:rsidR="0040452D">
        <w:rPr>
          <w:rFonts w:ascii="Times New Roman" w:hAnsi="Times New Roman" w:cs="Times New Roman"/>
          <w:sz w:val="24"/>
          <w:szCs w:val="24"/>
          <w:lang w:val="en-GB"/>
        </w:rPr>
        <w:t>sses. Another example is suggested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AuthorYear="1"&gt;&lt;Author&gt;Lanas&lt;/Author&gt;&lt;Year&gt;2015&lt;/Year&gt;&lt;RecNum&gt;689&lt;/RecNum&gt;&lt;DisplayText&gt;Lanas et al. (2015)&lt;/DisplayText&gt;&lt;record&gt;&lt;rec-number&gt;689&lt;/rec-number&gt;&lt;foreign-keys&gt;&lt;key app="EN" db-id="9xt9t59vop92rsedzxk5205zp9sxrpwreztz" timestamp="1473232797"&gt;689&lt;/key&gt;&lt;/foreign-keys&gt;&lt;ref-type name="Journal Article"&gt;17&lt;/ref-type&gt;&lt;contributors&gt;&lt;authors&gt;&lt;author&gt;Lanas, Maija&lt;/author&gt;&lt;author&gt;Rautio, Pauliina&lt;/author&gt;&lt;author&gt;Koskela, Anne&lt;/author&gt;&lt;author&gt;Kinnunen, Susanna&lt;/author&gt;&lt;author&gt;Viljamaa, Elina&lt;/author&gt;&lt;author&gt;Juutinen, Jaana&lt;/author&gt;&lt;/authors&gt;&lt;/contributors&gt;&lt;titles&gt;&lt;title&gt;Engaging with theoretical diffraction in teacher education&lt;/title&gt;&lt;secondary-title&gt;Discourse: Studies in the Cultural Politics of Education&lt;/secondary-title&gt;&lt;/titles&gt;&lt;periodical&gt;&lt;full-title&gt;Discourse: Studies in the Cultural Politics of Education&lt;/full-title&gt;&lt;/periodical&gt;&lt;pages&gt;1-12&lt;/pages&gt;&lt;keywords&gt;&lt;keyword&gt;Article&lt;/keyword&gt;&lt;keyword&gt;Teacher Education&lt;/keyword&gt;&lt;keyword&gt;Poststructuralism&lt;/keyword&gt;&lt;keyword&gt;Theory&lt;/keyword&gt;&lt;keyword&gt;Reflection&lt;/keyword&gt;&lt;keyword&gt;Subjectivation&lt;/keyword&gt;&lt;keyword&gt;Diffraction&lt;/keyword&gt;&lt;/keywords&gt;&lt;dates&gt;&lt;year&gt;2015&lt;/year&gt;&lt;/dates&gt;&lt;publisher&gt;Routledge&lt;/publisher&gt;&lt;isbn&gt;0159-6306&lt;/isbn&gt;&lt;urls&gt;&lt;/urls&gt;&lt;electronic-resource-num&gt;10.1080/01596306.2015.1126917&lt;/electronic-resource-num&gt;&lt;/record&gt;&lt;/Cite&gt;&lt;/EndNote&gt;</w:instrTex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744995" w:rsidRPr="0006574F">
        <w:rPr>
          <w:rFonts w:ascii="Times New Roman" w:hAnsi="Times New Roman" w:cs="Times New Roman"/>
          <w:noProof/>
          <w:sz w:val="24"/>
          <w:szCs w:val="24"/>
          <w:lang w:val="en-GB"/>
        </w:rPr>
        <w:t>Lanas et al. (2015)</w:t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44995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who investigated theoretical reflections in teacher education </w:t>
      </w:r>
      <w:r w:rsidR="00903E65">
        <w:rPr>
          <w:rFonts w:ascii="Times New Roman" w:hAnsi="Times New Roman" w:cs="Times New Roman"/>
          <w:sz w:val="24"/>
          <w:szCs w:val="24"/>
          <w:lang w:val="en-GB"/>
        </w:rPr>
        <w:t xml:space="preserve">in Finland. They </w:t>
      </w:r>
      <w:r w:rsidR="00300801" w:rsidRPr="0030080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suggest that in </w:t>
      </w:r>
      <w:r w:rsidR="00EB39D4" w:rsidRPr="0030080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university classroom, 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diffraction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concerns how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theory </w:t>
      </w:r>
      <w:r w:rsidR="00EB39D4" w:rsidRPr="00300801">
        <w:rPr>
          <w:rFonts w:ascii="Times New Roman" w:hAnsi="Times New Roman" w:cs="Times New Roman"/>
          <w:color w:val="FF0000"/>
          <w:sz w:val="24"/>
          <w:szCs w:val="24"/>
          <w:lang w:val="en-GB"/>
        </w:rPr>
        <w:t>passes and twirls around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 the various space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 the classroom</w:t>
      </w:r>
      <w:r w:rsidR="00903E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Consequently,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teacher educators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fail to fully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recognise </w:t>
      </w:r>
      <w:r w:rsidR="00506DA2">
        <w:rPr>
          <w:rFonts w:ascii="Times New Roman" w:hAnsi="Times New Roman" w:cs="Times New Roman"/>
          <w:color w:val="FF0000"/>
          <w:sz w:val="24"/>
          <w:szCs w:val="24"/>
          <w:lang w:val="en-GB"/>
        </w:rPr>
        <w:t>student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-</w:t>
      </w:r>
      <w:r w:rsidR="00506DA2">
        <w:rPr>
          <w:rFonts w:ascii="Times New Roman" w:hAnsi="Times New Roman" w:cs="Times New Roman"/>
          <w:color w:val="FF0000"/>
          <w:sz w:val="24"/>
          <w:szCs w:val="24"/>
          <w:lang w:val="en-GB"/>
        </w:rPr>
        <w:t>teachers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di</w:t>
      </w:r>
      <w:r w:rsidR="00506DA2">
        <w:rPr>
          <w:rFonts w:ascii="Times New Roman" w:hAnsi="Times New Roman" w:cs="Times New Roman"/>
          <w:color w:val="FF0000"/>
          <w:sz w:val="24"/>
          <w:szCs w:val="24"/>
          <w:lang w:val="en-GB"/>
        </w:rPr>
        <w:t>ffracted theoretical utterances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as theory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Further, this diffractive approach allows 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educators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to re-evaluate what they have taken to be student 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>disinterest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,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and to approach pedagogy in more expansive and experimental ways 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&lt;EndNote&gt;&lt;Cite&gt;&lt;Author&gt;Lanas&lt;/Author&gt;&lt;Year&gt;2015&lt;/Year&gt;&lt;RecNum&gt;689&lt;/RecNum&gt;&lt;Pages&gt;10&lt;/Pages&gt;&lt;DisplayText&gt;(Lanas et al., 2015: 10)&lt;/DisplayText&gt;&lt;record&gt;&lt;rec-number&gt;689&lt;/rec-number&gt;&lt;foreign-keys&gt;&lt;key app="EN" db-id="9xt9t59vop92rsedzxk5205zp9sxrpwreztz" timestamp="1473232797"&gt;689&lt;/key&gt;&lt;/foreign-keys&gt;&lt;ref-type name="Journal Article"&gt;17&lt;/ref-type&gt;&lt;contributors&gt;&lt;authors&gt;&lt;author&gt;Lanas, Maija&lt;/author&gt;&lt;author&gt;Rautio, Pauliina&lt;/author&gt;&lt;author&gt;Koskela, Anne&lt;/author&gt;&lt;author&gt;Kinnunen, Susanna&lt;/author&gt;&lt;author&gt;Viljamaa, Elina&lt;/author&gt;&lt;author&gt;Juutinen, Jaana&lt;/author&gt;&lt;/authors&gt;&lt;/contributors&gt;&lt;titles&gt;&lt;title&gt;Engaging with theoretical diffraction in teacher education&lt;/title&gt;&lt;secondary-title&gt;Discourse: Studies in the Cultural Politics of Education&lt;/secondary-title&gt;&lt;/titles&gt;&lt;periodical&gt;&lt;full-title&gt;Discourse: Studies in the Cultural Politics of Education&lt;/full-title&gt;&lt;/periodical&gt;&lt;pages&gt;1-12&lt;/pages&gt;&lt;keywords&gt;&lt;keyword&gt;Article&lt;/keyword&gt;&lt;keyword&gt;Teacher Education&lt;/keyword&gt;&lt;keyword&gt;Poststructuralism&lt;/keyword&gt;&lt;keyword&gt;Theory&lt;/keyword&gt;&lt;keyword&gt;Reflection&lt;/keyword&gt;&lt;keyword&gt;Subjectivation&lt;/keyword&gt;&lt;keyword&gt;Diffraction&lt;/keyword&gt;&lt;/keywords&gt;&lt;dates&gt;&lt;year&gt;2015&lt;/year&gt;&lt;/dates&gt;&lt;publisher&gt;Routledge&lt;/publisher&gt;&lt;isbn&gt;0159-6306&lt;/isbn&gt;&lt;urls&gt;&lt;/urls&gt;&lt;electronic-resource-num&gt;10.1080/01596306.2015.1126917&lt;/electronic-resource-num&gt;&lt;/record&gt;&lt;/Cite&gt;&lt;/EndNote&gt;</w:instrTex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9D0F71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(Lanas et al., 2015: 10)</w:t>
      </w:r>
      <w:r w:rsidR="009D0F71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</w:p>
    <w:p w14:paraId="2D2EB5ED" w14:textId="3A590B27" w:rsidR="003F1765" w:rsidRDefault="003F1765" w:rsidP="008B1B31">
      <w:pPr>
        <w:spacing w:after="20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Diffraction can be described as what </w:t>
      </w:r>
      <w:r>
        <w:rPr>
          <w:rFonts w:ascii="Times New Roman" w:hAnsi="Times New Roman" w:cs="Times New Roman"/>
          <w:sz w:val="24"/>
          <w:szCs w:val="24"/>
          <w:lang w:val="en-GB"/>
        </w:rPr>
        <w:t>happens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when a wave alters, bends, pass</w:t>
      </w:r>
      <w:r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through an opening, or spread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out in different directions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&lt;EndNote&gt;&lt;Cite&gt;&lt;Author&gt;Lafton&lt;/Author&gt;&lt;Year&gt;2016&lt;/Year&gt;&lt;RecNum&gt;876&lt;/RecNum&gt;&lt;Pages&gt;36&lt;/Pages&gt;&lt;DisplayText&gt;(Lafton, 2016: 36)&lt;/DisplayText&gt;&lt;record&gt;&lt;rec-number&gt;876&lt;/rec-number&gt;&lt;foreign-keys&gt;&lt;key app="EN" db-id="9xt9t59vop92rsedzxk5205zp9sxrpwreztz" timestamp="1495523145"&gt;876&lt;/key&gt;&lt;/foreign-keys&gt;&lt;ref-type name="Journal Article"&gt;17&lt;/ref-type&gt;&lt;contributors&gt;&lt;authors&gt;&lt;author&gt;Lafton, Tove&lt;/author&gt;&lt;/authors&gt;&lt;/contributors&gt;&lt;titles&gt;&lt;title&gt;Refleksjoner og handlinger i barnehagens møter med teknologi. Sosio-materielle teorier som optikk for (re) konstruksjoner av barnehagepraksiser&lt;/title&gt;&lt;/titles&gt;&lt;dates&gt;&lt;year&gt;2016&lt;/year&gt;&lt;/dates&gt;&lt;urls&gt;&lt;/urls&gt;&lt;/record&gt;&lt;/Cite&gt;&lt;/EndNote&gt;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(Lafton, 2016: 36)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. Alternatively, when light strikes a prism, it appears to be white, but when the light hits the prism it diffracts, or separates the white light, so it </w:t>
      </w:r>
      <w:r w:rsidR="00577948">
        <w:rPr>
          <w:rFonts w:ascii="Times New Roman" w:hAnsi="Times New Roman" w:cs="Times New Roman"/>
          <w:sz w:val="24"/>
          <w:szCs w:val="24"/>
          <w:lang w:val="en-GB"/>
        </w:rPr>
        <w:t>appears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changed and visible in </w:t>
      </w:r>
      <w:r w:rsidR="00577948">
        <w:rPr>
          <w:rFonts w:ascii="Times New Roman" w:hAnsi="Times New Roman" w:cs="Times New Roman"/>
          <w:sz w:val="24"/>
          <w:szCs w:val="24"/>
          <w:lang w:val="en-GB"/>
        </w:rPr>
        <w:t>multiple</w:t>
      </w:r>
      <w:r w:rsidR="00577948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>colours.</w:t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t xml:space="preserve"> According to </w:t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"/>
        </w:rPr>
        <w:instrText xml:space="preserve"> ADDIN EN.CITE &lt;EndNote&gt;&lt;Cite AuthorYear="1"&gt;&lt;Author&gt;Grüters&lt;/Author&gt;&lt;Year&gt;2011&lt;/Year&gt;&lt;RecNum&gt;641&lt;/RecNum&gt;&lt;Pages&gt;60&lt;/Pages&gt;&lt;DisplayText&gt;Grüters (2011: 60)&lt;/DisplayText&gt;&lt;record&gt;&lt;rec-number&gt;641&lt;/rec-number&gt;&lt;foreign-keys&gt;&lt;key app="EN" db-id="9xt9t59vop92rsedzxk5205zp9sxrpwreztz" timestamp="1456911914"&gt;641&lt;/key&gt;&lt;/foreign-keys&gt;&lt;ref-type name="Thesis"&gt;32&lt;/ref-type&gt;&lt;contributors&gt;&lt;authors&gt;&lt;author&gt;Grüters, Ruth&lt;/author&gt;&lt;/authors&gt;&lt;/contributors&gt;&lt;titles&gt;&lt;title&gt;Refleksjon i blogg: En hermeneutisk studie av refleksjon og dens tekstlige og retoriske manifestasjoner i en ny type skrive- og arkiveringsteknologi&lt;/title&gt;&lt;translated-title&gt;Bladibla di&lt;/translated-title&gt;&lt;/titles&gt;&lt;volume&gt;PhD&lt;/volume&gt;&lt;dates&gt;&lt;year&gt;2011&lt;/year&gt;&lt;/dates&gt;&lt;pub-location&gt;Trondheim&lt;/pub-location&gt;&lt;publisher&gt;Norges teknisk-naturvitenskapelige universitet, Det humanistiske fakultet&lt;/publisher&gt;&lt;urls&gt;&lt;/urls&gt;&lt;/record&gt;&lt;/Cite&gt;&lt;/EndNote&gt;</w:instrText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Grüters (2011: 60)</w:t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Pr="0006574F">
        <w:rPr>
          <w:rFonts w:ascii="Times New Roman" w:hAnsi="Times New Roman" w:cs="Times New Roman"/>
          <w:sz w:val="24"/>
          <w:szCs w:val="24"/>
          <w:lang w:val="en"/>
        </w:rPr>
        <w:t xml:space="preserve"> this can also be studied when a thought materializes through words and concepts.</w:t>
      </w:r>
      <w:r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In research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that takes a diffractive approach to conceptualising </w:t>
      </w:r>
      <w:r w:rsidRP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t>early childhood practice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 concern with the human subject (i.e. the teacher-educator, the student-teacher, the child) is displaced and instead attention to emotion, affect, materiality, space and place, and how they become entangled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(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and what they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diffractively 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>produce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)</w:t>
      </w:r>
      <w:r w:rsidR="0057794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is central.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For example, also working in the Nordic context, 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 AuthorYear="1"&gt;&lt;Author&gt;Davies&lt;/Author&gt;&lt;Year&gt;2014&lt;/Year&gt;&lt;RecNum&gt;699&lt;/RecNum&gt;&lt;Pages&gt;734&lt;/Pages&gt;&lt;DisplayText&gt;Davies (2014b: 734)&lt;/DisplayText&gt;&lt;record&gt;&lt;rec-number&gt;699&lt;/rec-number&gt;&lt;foreign-keys&gt;&lt;key app="EN" db-id="9xt9t59vop92rsedzxk5205zp9sxrpwreztz" timestamp="1474284905"&gt;699&lt;/key&gt;&lt;/foreign-keys&gt;&lt;ref-type name="Journal Article"&gt;17&lt;/ref-type&gt;&lt;contributors&gt;&lt;authors&gt;&lt;author&gt;Davies, Bronwyn&lt;/author&gt;&lt;/authors&gt;&lt;/contributors&gt;&lt;titles&gt;&lt;title&gt;Reading Anger in Early Childhood Intra-Actions: A Diffractive Analysis&lt;/title&gt;&lt;secondary-title&gt;Qualitative Inquiry&lt;/secondary-title&gt;&lt;/titles&gt;&lt;periodical&gt;&lt;full-title&gt;Qualitative Inquiry&lt;/full-title&gt;&lt;/periodical&gt;&lt;pages&gt;734-741&lt;/pages&gt;&lt;volume&gt;20&lt;/volume&gt;&lt;number&gt;6&lt;/number&gt;&lt;dates&gt;&lt;year&gt;2014&lt;/year&gt;&lt;/dates&gt;&lt;urls&gt;&lt;/urls&gt;&lt;electronic-resource-num&gt;DOI: 10.1177/1077800414530256&lt;/electronic-resource-num&gt;&lt;/record&gt;&lt;/Cite&gt;&lt;/EndNote&gt;</w:instrTex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A10CAE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Davies (2014b: 734)</w:t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A10CA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offers a</w:t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diffracti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ve analysis of</w:t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anger 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>and bodily affec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ts within and between young children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 kindergarten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Whilst 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 AuthorYear="1"&gt;&lt;Author&gt;Hultman&lt;/Author&gt;&lt;Year&gt;2010&lt;/Year&gt;&lt;RecNum&gt;708&lt;/RecNum&gt;&lt;DisplayText&gt;Hultman and Lenz Taguchi (2010)&lt;/DisplayText&gt;&lt;record&gt;&lt;rec-number&gt;708&lt;/rec-number&gt;&lt;foreign-keys&gt;&lt;key app="EN" db-id="9xt9t59vop92rsedzxk5205zp9sxrpwreztz" timestamp="1475238832"&gt;708&lt;/key&gt;&lt;/foreign-keys&gt;&lt;ref-type name="Journal Article"&gt;17&lt;/ref-type&gt;&lt;contributors&gt;&lt;authors&gt;&lt;author&gt;Hultman, Karin&lt;/author&gt;&lt;author&gt;Lenz Taguchi, Hillevi&lt;/author&gt;&lt;/authors&gt;&lt;/contributors&gt;&lt;titles&gt;&lt;title&gt;Challenging anthropocentric analysis of visual data: A relational materialist methodological approach to educational research&lt;/title&gt;&lt;secondary-title&gt;International Journal of Qualitative Studies in Education&lt;/secondary-title&gt;&lt;/titles&gt;&lt;periodical&gt;&lt;full-title&gt;International Journal of Qualitative Studies in Education&lt;/full-title&gt;&lt;/periodical&gt;&lt;pages&gt;525-542&lt;/pages&gt;&lt;volume&gt;23&lt;/volume&gt;&lt;number&gt;5&lt;/number&gt;&lt;dates&gt;&lt;year&gt;2010&lt;/year&gt;&lt;/dates&gt;&lt;isbn&gt;0951-8398&lt;/isbn&gt;&lt;urls&gt;&lt;/urls&gt;&lt;/record&gt;&lt;/Cite&gt;&lt;/EndNote&gt;</w:instrTex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CE7C95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Hultman and Lenz Taguchi (2010)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947EB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investigate the relational field between 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>young</w:t>
      </w:r>
      <w:r w:rsidR="00947EB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children and </w:t>
      </w:r>
      <w:r w:rsid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>materiality, and</w:t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 AuthorYear="1"&gt;&lt;Author&gt;Lafton&lt;/Author&gt;&lt;Year&gt;2016&lt;/Year&gt;&lt;RecNum&gt;876&lt;/RecNum&gt;&lt;DisplayText&gt;Lafton (2016)&lt;/DisplayText&gt;&lt;record&gt;&lt;rec-number&gt;876&lt;/rec-number&gt;&lt;foreign-keys&gt;&lt;key app="EN" db-id="9xt9t59vop92rsedzxk5205zp9sxrpwreztz" timestamp="1495523145"&gt;876&lt;/key&gt;&lt;/foreign-keys&gt;&lt;ref-type name="Journal Article"&gt;17&lt;/ref-type&gt;&lt;contributors&gt;&lt;authors&gt;&lt;author&gt;Lafton, Tove&lt;/author&gt;&lt;/authors&gt;&lt;/contributors&gt;&lt;titles&gt;&lt;title&gt;Refleksjoner og handlinger i barnehagens møter med teknologi. Sosio-materielle teorier som optikk for (re) konstruksjoner av barnehagepraksiser&lt;/title&gt;&lt;/titles&gt;&lt;dates&gt;&lt;year&gt;2016&lt;/year&gt;&lt;/dates&gt;&lt;urls&gt;&lt;/urls&gt;&lt;/record&gt;&lt;/Cite&gt;&lt;/EndNote&gt;</w:instrText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4B5EB5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Lafton (2016)</w:t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4B5E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traces the generative possibilities for e</w:t>
      </w:r>
      <w:r w:rsidR="007B427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arly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c</w:t>
      </w:r>
      <w:r w:rsidR="007B427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hildhood practices when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agency of digital </w:t>
      </w:r>
      <w:r w:rsidR="007B4273">
        <w:rPr>
          <w:rFonts w:ascii="Times New Roman" w:hAnsi="Times New Roman" w:cs="Times New Roman"/>
          <w:color w:val="FF0000"/>
          <w:sz w:val="24"/>
          <w:szCs w:val="24"/>
          <w:lang w:val="en-GB"/>
        </w:rPr>
        <w:t>technology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is accounted for.</w:t>
      </w:r>
      <w:r w:rsidR="00590A52" w:rsidRPr="00590A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0A52">
        <w:rPr>
          <w:rFonts w:ascii="Times New Roman" w:hAnsi="Times New Roman" w:cs="Times New Roman"/>
          <w:sz w:val="24"/>
          <w:szCs w:val="24"/>
          <w:lang w:val="en-GB"/>
        </w:rPr>
        <w:t xml:space="preserve">In our research we work with diffraction as a means </w:t>
      </w:r>
      <w:r w:rsidR="00590A52" w:rsidRPr="0006574F">
        <w:rPr>
          <w:rFonts w:ascii="Times New Roman" w:hAnsi="Times New Roman" w:cs="Times New Roman"/>
          <w:sz w:val="24"/>
          <w:szCs w:val="24"/>
          <w:lang w:val="en-GB"/>
        </w:rPr>
        <w:t xml:space="preserve">‘to see, feel, touch, taste, smell, hear, and otherwise sense phenomena with the mind’s eye’ </w:t>
      </w:r>
      <w:r w:rsidR="00590A52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590A52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&lt;EndNote&gt;&lt;Cite&gt;&lt;Author&gt;Barad&lt;/Author&gt;&lt;Year&gt;2007&lt;/Year&gt;&lt;RecNum&gt;681&lt;/RecNum&gt;&lt;Pages&gt;388&lt;/Pages&gt;&lt;DisplayText&gt;(Barad, 2007: 388)&lt;/DisplayText&gt;&lt;record&gt;&lt;rec-number&gt;681&lt;/rec-number&gt;&lt;foreign-keys&gt;&lt;key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590A52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590A52">
        <w:rPr>
          <w:rFonts w:ascii="Times New Roman" w:hAnsi="Times New Roman" w:cs="Times New Roman"/>
          <w:noProof/>
          <w:sz w:val="24"/>
          <w:szCs w:val="24"/>
          <w:lang w:val="en-GB"/>
        </w:rPr>
        <w:t>(Barad, 2007: 388)</w:t>
      </w:r>
      <w:r w:rsidR="00590A52" w:rsidRPr="0006574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590A5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8231CF" w14:textId="7F4CE0E2" w:rsidR="00744995" w:rsidRPr="0038279E" w:rsidRDefault="00A71D61" w:rsidP="0038279E">
      <w:pPr>
        <w:spacing w:after="20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>By mapping sticky stories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, we 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focus on how </w:t>
      </w:r>
      <w:r w:rsidR="004D1DCB">
        <w:rPr>
          <w:rFonts w:ascii="Times New Roman" w:hAnsi="Times New Roman" w:cs="Times New Roman"/>
          <w:color w:val="FF0000"/>
          <w:sz w:val="24"/>
          <w:szCs w:val="24"/>
          <w:lang w:val="en-GB"/>
        </w:rPr>
        <w:t>m</w:t>
      </w:r>
      <w:r w:rsidR="006A39C9">
        <w:rPr>
          <w:rFonts w:ascii="Times New Roman" w:hAnsi="Times New Roman" w:cs="Times New Roman"/>
          <w:color w:val="FF0000"/>
          <w:sz w:val="24"/>
          <w:szCs w:val="24"/>
          <w:lang w:val="en-GB"/>
        </w:rPr>
        <w:t>a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tter comes to</w:t>
      </w:r>
      <w:r w:rsidR="006A39C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matter </w:t>
      </w:r>
      <w:r w:rsidR="006A39C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in </w:t>
      </w:r>
      <w:r w:rsidR="004D1DCB">
        <w:rPr>
          <w:rFonts w:ascii="Times New Roman" w:hAnsi="Times New Roman" w:cs="Times New Roman"/>
          <w:color w:val="FF0000"/>
          <w:sz w:val="24"/>
          <w:szCs w:val="24"/>
          <w:lang w:val="en-GB"/>
        </w:rPr>
        <w:t>university classrooms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in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intra-active 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t>micro-moment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&lt;EndNote&gt;&lt;Cite&gt;&lt;Author&gt;Davies&lt;/Author&gt;&lt;Year&gt;2014&lt;/Year&gt;&lt;RecNum&gt;715&lt;/RecNum&gt;&lt;DisplayText&gt;(Davies, 2014a)&lt;/DisplayText&gt;&lt;record&gt;&lt;rec-number&gt;715&lt;/rec-number&gt;&lt;foreign-keys&gt;&lt;key app="EN" db-id="9xt9t59vop92rsedzxk5205zp9sxrpwreztz" timestamp="1475740933"&gt;715&lt;/key&gt;&lt;/foreign-keys&gt;&lt;ref-type name="Book"&gt;6&lt;/ref-type&gt;&lt;contributors&gt;&lt;authors&gt;&lt;author&gt;Davies, Bronwyn&lt;/author&gt;&lt;/authors&gt;&lt;/contributors&gt;&lt;titles&gt;&lt;title&gt;Listening to children : being and becoming&lt;/title&gt;&lt;secondary-title&gt;Contesting early childhood&lt;/secondary-title&gt;&lt;/titles&gt;&lt;keywords&gt;&lt;keyword&gt;Teacher-student relationships&lt;/keyword&gt;&lt;keyword&gt;Reggio Emilia approach (Early childhood education)&lt;/keyword&gt;&lt;keyword&gt;EDUCATION / General&lt;/keyword&gt;&lt;keyword&gt;EDUCATION / Preschool &amp;amp; Kindergarten&lt;/keyword&gt;&lt;keyword&gt;EDUCATION / Philosophy &amp;amp; Social Aspects&lt;/keyword&gt;&lt;keyword&gt;førskoler&lt;/keyword&gt;&lt;keyword&gt;barnehager&lt;/keyword&gt;&lt;keyword&gt;lærer og elev&lt;/keyword&gt;&lt;keyword&gt;relasjon&lt;/keyword&gt;&lt;keyword&gt;pedagogikk&lt;/keyword&gt;&lt;/keywords&gt;&lt;dates&gt;&lt;year&gt;2014&lt;/year&gt;&lt;/dates&gt;&lt;publisher&gt;Routledge, Taylor &amp;amp; Francis Group&lt;/publisher&gt;&lt;isbn&gt;9781138780880&lt;/isbn&gt;&lt;urls&gt;&lt;/urls&gt;&lt;/record&gt;&lt;/Cite&gt;&lt;/EndNote&gt;</w:instrTex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3F1765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(Davies, 2014a)</w:t>
      </w:r>
      <w:r w:rsidR="003F176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. We do this</w:t>
      </w:r>
      <w:r w:rsidR="00590A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to offer a re-reading of the concept of pedagogical reflection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to attend to routine and everyday events in ECTE through a different lens. Diffractive analysis allows for a deeper engagement with approaches that are routinely taken to </w:t>
      </w:r>
      <w:r w:rsid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education in ECEC</w:t>
      </w:r>
      <w:r w:rsid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we explore what can happen when established and predictable ways of being </w:t>
      </w:r>
      <w:r w:rsidR="004E633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reflective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and doing reflection in ECTE are unsettled</w:t>
      </w:r>
      <w:r w:rsid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The initial objective of the research was</w:t>
      </w:r>
      <w:r w:rsidR="003827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="002640EF">
        <w:rPr>
          <w:rFonts w:ascii="Times New Roman" w:hAnsi="Times New Roman" w:cs="Times New Roman"/>
          <w:sz w:val="24"/>
          <w:szCs w:val="24"/>
          <w:lang w:val="en"/>
        </w:rPr>
        <w:t>identify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 how educators facilitate and work with reflection i</w:t>
      </w:r>
      <w:r w:rsidR="0038279E">
        <w:rPr>
          <w:rFonts w:ascii="Times New Roman" w:hAnsi="Times New Roman" w:cs="Times New Roman"/>
          <w:sz w:val="24"/>
          <w:szCs w:val="24"/>
          <w:lang w:val="en"/>
        </w:rPr>
        <w:t>n their classroom. A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>n observatio</w:t>
      </w:r>
      <w:r w:rsidR="00744995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2640EF">
        <w:rPr>
          <w:rFonts w:ascii="Times New Roman" w:hAnsi="Times New Roman" w:cs="Times New Roman"/>
          <w:sz w:val="24"/>
          <w:szCs w:val="24"/>
          <w:lang w:val="en"/>
        </w:rPr>
        <w:t xml:space="preserve">al </w:t>
      </w:r>
      <w:r w:rsidR="00744995">
        <w:rPr>
          <w:rFonts w:ascii="Times New Roman" w:hAnsi="Times New Roman" w:cs="Times New Roman"/>
          <w:sz w:val="24"/>
          <w:szCs w:val="24"/>
          <w:lang w:val="en"/>
        </w:rPr>
        <w:t xml:space="preserve">study </w:t>
      </w:r>
      <w:r w:rsidR="0038279E">
        <w:rPr>
          <w:rFonts w:ascii="Times New Roman" w:hAnsi="Times New Roman" w:cs="Times New Roman"/>
          <w:sz w:val="24"/>
          <w:szCs w:val="24"/>
          <w:lang w:val="en"/>
        </w:rPr>
        <w:t xml:space="preserve">was conducted, </w:t>
      </w:r>
      <w:r w:rsidR="002640EF">
        <w:rPr>
          <w:rFonts w:ascii="Times New Roman" w:hAnsi="Times New Roman" w:cs="Times New Roman"/>
          <w:sz w:val="24"/>
          <w:szCs w:val="24"/>
          <w:lang w:val="en"/>
        </w:rPr>
        <w:t xml:space="preserve">involving 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>nine tea</w:t>
      </w:r>
      <w:r w:rsidR="00744995">
        <w:rPr>
          <w:rFonts w:ascii="Times New Roman" w:hAnsi="Times New Roman" w:cs="Times New Roman"/>
          <w:sz w:val="24"/>
          <w:szCs w:val="24"/>
          <w:lang w:val="en"/>
        </w:rPr>
        <w:t>cher-educators in ECTE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P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>ages of observation-note</w:t>
      </w:r>
      <w:r>
        <w:rPr>
          <w:rFonts w:ascii="Times New Roman" w:hAnsi="Times New Roman" w:cs="Times New Roman"/>
          <w:sz w:val="24"/>
          <w:szCs w:val="24"/>
          <w:lang w:val="en"/>
        </w:rPr>
        <w:t>s were gathered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 but in attempts to identify reflection in practice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the slipperiness of the concept became </w:t>
      </w:r>
      <w:r w:rsidR="004E633B">
        <w:rPr>
          <w:rFonts w:ascii="Times New Roman" w:hAnsi="Times New Roman" w:cs="Times New Roman"/>
          <w:sz w:val="24"/>
          <w:szCs w:val="24"/>
          <w:lang w:val="en"/>
        </w:rPr>
        <w:t>apparent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Searching for the 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>known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633B">
        <w:rPr>
          <w:rFonts w:ascii="Times New Roman" w:hAnsi="Times New Roman" w:cs="Times New Roman"/>
          <w:sz w:val="24"/>
          <w:szCs w:val="24"/>
          <w:lang w:val="en"/>
        </w:rPr>
        <w:t xml:space="preserve">(i.e. reflection in practice) </w:t>
      </w:r>
      <w:r>
        <w:rPr>
          <w:rFonts w:ascii="Times New Roman" w:hAnsi="Times New Roman" w:cs="Times New Roman"/>
          <w:sz w:val="24"/>
          <w:szCs w:val="24"/>
          <w:lang w:val="en"/>
        </w:rPr>
        <w:t>incited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633B" w:rsidRPr="0006574F">
        <w:rPr>
          <w:rFonts w:ascii="Times New Roman" w:hAnsi="Times New Roman" w:cs="Times New Roman"/>
          <w:sz w:val="24"/>
          <w:szCs w:val="24"/>
          <w:lang w:val="en"/>
        </w:rPr>
        <w:t>curiosi</w:t>
      </w:r>
      <w:r w:rsidR="004E633B">
        <w:rPr>
          <w:rFonts w:ascii="Times New Roman" w:hAnsi="Times New Roman" w:cs="Times New Roman"/>
          <w:sz w:val="24"/>
          <w:szCs w:val="24"/>
          <w:lang w:val="en"/>
        </w:rPr>
        <w:t>ty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 about the not-known and the not-yet-known going on in these classrooms that transcended </w:t>
      </w:r>
      <w:r w:rsidR="004E633B">
        <w:rPr>
          <w:rFonts w:ascii="Times New Roman" w:hAnsi="Times New Roman" w:cs="Times New Roman"/>
          <w:sz w:val="24"/>
          <w:szCs w:val="24"/>
          <w:lang w:val="en"/>
        </w:rPr>
        <w:t xml:space="preserve">what was 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>recogniz</w:t>
      </w:r>
      <w:r w:rsidR="004E633B">
        <w:rPr>
          <w:rFonts w:ascii="Times New Roman" w:hAnsi="Times New Roman" w:cs="Times New Roman"/>
          <w:sz w:val="24"/>
          <w:szCs w:val="24"/>
          <w:lang w:val="en"/>
        </w:rPr>
        <w:t>able</w:t>
      </w:r>
      <w:r w:rsidR="00744995" w:rsidRPr="0006574F">
        <w:rPr>
          <w:rFonts w:ascii="Times New Roman" w:hAnsi="Times New Roman" w:cs="Times New Roman"/>
          <w:sz w:val="24"/>
          <w:szCs w:val="24"/>
          <w:lang w:val="en"/>
        </w:rPr>
        <w:t xml:space="preserve"> as reflection. </w:t>
      </w:r>
    </w:p>
    <w:p w14:paraId="437AB1C0" w14:textId="73A83016" w:rsidR="00817DA6" w:rsidRDefault="00817DA6" w:rsidP="008B1B31">
      <w:pPr>
        <w:pStyle w:val="Heading2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Pathways int</w:t>
      </w:r>
      <w:r w:rsidR="00844885">
        <w:rPr>
          <w:rFonts w:ascii="Times New Roman" w:hAnsi="Times New Roman" w:cs="Times New Roman"/>
          <w:lang w:val="en-GB"/>
        </w:rPr>
        <w:t>o diffractive methodology</w:t>
      </w:r>
      <w:r>
        <w:rPr>
          <w:rFonts w:ascii="Times New Roman" w:hAnsi="Times New Roman" w:cs="Times New Roman"/>
          <w:lang w:val="en-GB"/>
        </w:rPr>
        <w:t xml:space="preserve">. </w:t>
      </w:r>
    </w:p>
    <w:p w14:paraId="5501F97A" w14:textId="440E70AC" w:rsidR="00817DA6" w:rsidRDefault="004E633B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The</w: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methodolo</w:t>
      </w:r>
      <w:r w:rsidR="00A65513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gical approach </w:t>
      </w:r>
      <w:r w:rsidR="008C33D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>was inspired by</w: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 AuthorYear="1"&gt;&lt;Author&gt;Barad&lt;/Author&gt;&lt;Year&gt;2007&lt;/Year&gt;&lt;RecNum&gt;681&lt;/RecNum&gt;&lt;DisplayText&gt;Barad (2007)&lt;/DisplayText&gt;&lt;record&gt;&lt;rec-number&gt;681&lt;/rec-number&gt;&lt;foreign-keys&gt;&lt;key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817DA6" w:rsidRPr="0059352C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Barad (2007)</w: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6A145E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4D1DCB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and </w:t>
      </w:r>
      <w:r w:rsidR="0059352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59352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 AuthorYear="1"&gt;&lt;Author&gt;Haraway&lt;/Author&gt;&lt;Year&gt;1997&lt;/Year&gt;&lt;RecNum&gt;800&lt;/RecNum&gt;&lt;DisplayText&gt;Haraway (1997)&lt;/DisplayText&gt;&lt;record&gt;&lt;rec-number&gt;800&lt;/rec-number&gt;&lt;foreign-keys&gt;&lt;key app="EN" db-id="9xt9t59vop92rsedzxk5205zp9sxrpwreztz" timestamp="1486106149"&gt;800&lt;/key&gt;&lt;/foreign-keys&gt;&lt;ref-type name="Generic"&gt;13&lt;/ref-type&gt;&lt;contributors&gt;&lt;authors&gt;&lt;author&gt;Haraway, Donna J.&lt;/author&gt;&lt;/authors&gt;&lt;/contributors&gt;&lt;titles&gt;&lt;title&gt;Modest_Witness@ Second_Millennium. FemaleMan „_Meets_OncoMouse‰&lt;/title&gt;&lt;/titles&gt;&lt;dates&gt;&lt;year&gt;1997&lt;/year&gt;&lt;/dates&gt;&lt;publisher&gt;Routledge New York&lt;/publisher&gt;&lt;urls&gt;&lt;/urls&gt;&lt;/record&gt;&lt;/Cite&gt;&lt;/EndNote&gt;</w:instrText>
      </w:r>
      <w:r w:rsidR="0059352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59352C" w:rsidRPr="0059352C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Haraway (1997)</w:t>
      </w:r>
      <w:r w:rsidR="0059352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59352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who </w: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suggest that diffractive methodology is a critical practice for </w:t>
      </w:r>
      <w:r w:rsidR="0059352C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>making differences</w:t>
      </w:r>
      <w:r w:rsidR="00817DA6" w:rsidRPr="0059352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This article 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 xml:space="preserve">concerns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differences that 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 xml:space="preserve">interrupt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teaching in the un</w:t>
      </w:r>
      <w:r w:rsidR="006A145E">
        <w:rPr>
          <w:rFonts w:ascii="Times New Roman" w:hAnsi="Times New Roman" w:cs="Times New Roman"/>
          <w:sz w:val="24"/>
          <w:szCs w:val="24"/>
          <w:lang w:val="en-GB"/>
        </w:rPr>
        <w:t xml:space="preserve">iversity classroom, and 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="006A145E">
        <w:rPr>
          <w:rFonts w:ascii="Times New Roman" w:hAnsi="Times New Roman" w:cs="Times New Roman"/>
          <w:sz w:val="24"/>
          <w:szCs w:val="24"/>
          <w:lang w:val="en-GB"/>
        </w:rPr>
        <w:t xml:space="preserve">purpose is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to inspire stakeholders to</w:t>
      </w:r>
      <w:r w:rsidR="00A65513">
        <w:rPr>
          <w:rFonts w:ascii="Times New Roman" w:hAnsi="Times New Roman" w:cs="Times New Roman"/>
          <w:sz w:val="24"/>
          <w:szCs w:val="24"/>
          <w:lang w:val="en-GB"/>
        </w:rPr>
        <w:t xml:space="preserve"> twist and twine with differences in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thoughts</w:t>
      </w:r>
      <w:r w:rsidR="00A65513">
        <w:rPr>
          <w:rFonts w:ascii="Times New Roman" w:hAnsi="Times New Roman" w:cs="Times New Roman"/>
          <w:sz w:val="24"/>
          <w:szCs w:val="24"/>
          <w:lang w:val="en-GB"/>
        </w:rPr>
        <w:t>, words and happenings</w:t>
      </w:r>
      <w:r w:rsidR="006A145E">
        <w:rPr>
          <w:rFonts w:ascii="Times New Roman" w:hAnsi="Times New Roman" w:cs="Times New Roman"/>
          <w:sz w:val="24"/>
          <w:szCs w:val="24"/>
          <w:lang w:val="en-GB"/>
        </w:rPr>
        <w:t xml:space="preserve"> when teaching students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. Or, as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AuthorYear="1"&gt;&lt;Author&gt;Davies&lt;/Author&gt;&lt;Year&gt;2014&lt;/Year&gt;&lt;RecNum&gt;699&lt;/RecNum&gt;&lt;Pages&gt;734&lt;/Pages&gt;&lt;DisplayText&gt;Davies (2014b: 734)&lt;/DisplayText&gt;&lt;record&gt;&lt;rec-number&gt;699&lt;/rec-number&gt;&lt;foreign-keys&gt;&lt;key app="EN" db-id="9xt9t59vop92rsedzxk5205zp9sxrpwreztz" timestamp="1474284905"&gt;699&lt;/key&gt;&lt;/foreign-keys&gt;&lt;ref-type name="Journal Article"&gt;17&lt;/ref-type&gt;&lt;contributors&gt;&lt;authors&gt;&lt;author&gt;Davies, Bronwyn&lt;/author&gt;&lt;/authors&gt;&lt;/contributors&gt;&lt;titles&gt;&lt;title&gt;Reading Anger in Early Childhood Intra-Actions: A Diffractive Analysis&lt;/title&gt;&lt;secondary-title&gt;Qualitative Inquiry&lt;/secondary-title&gt;&lt;/titles&gt;&lt;periodical&gt;&lt;full-title&gt;Qualitative Inquiry&lt;/full-title&gt;&lt;/periodical&gt;&lt;pages&gt;734-741&lt;/pages&gt;&lt;volume&gt;20&lt;/volume&gt;&lt;number&gt;6&lt;/number&gt;&lt;dates&gt;&lt;year&gt;2014&lt;/year&gt;&lt;/dates&gt;&lt;urls&gt;&lt;/urls&gt;&lt;electronic-resource-num&gt;DOI: 10.1177/1077800414530256&lt;/electronic-resource-num&gt;&lt;/record&gt;&lt;/Cite&gt;&lt;/EndNote&gt;</w:instrTex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Davies (2014b: 734)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urges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to consider ‘how something different comes to matter’. </w:t>
      </w:r>
      <w:r w:rsidR="00817DA6">
        <w:rPr>
          <w:rFonts w:ascii="Times New Roman" w:hAnsi="Times New Roman" w:cs="Times New Roman"/>
          <w:color w:val="222222"/>
          <w:sz w:val="24"/>
          <w:szCs w:val="24"/>
          <w:lang w:val="en-GB"/>
        </w:rPr>
        <w:t>Di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ffractions plays a double role in this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lastRenderedPageBreak/>
        <w:t>study, both as something to be studied in the classroo</w:t>
      </w:r>
      <w:r w:rsidR="00E158FB">
        <w:rPr>
          <w:rFonts w:ascii="Times New Roman" w:hAnsi="Times New Roman" w:cs="Times New Roman"/>
          <w:sz w:val="24"/>
          <w:szCs w:val="24"/>
          <w:lang w:val="en-GB"/>
        </w:rPr>
        <w:t xml:space="preserve">m, but also put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to work through a diffractive methodology to undertake a rhizomatic analys</w:t>
      </w:r>
      <w:r w:rsidR="0066476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s of classroom assemblages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entanglements. </w:t>
      </w:r>
      <w:r w:rsidR="00817DA6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>In what follows, the data-</w:t>
      </w:r>
      <w:r w:rsidR="00F00ADD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collection </w:t>
      </w:r>
      <w:r w:rsidR="00817DA6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>process</w:t>
      </w:r>
      <w:r w:rsidR="00281518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a f</w:t>
      </w:r>
      <w:r w:rsidR="00817DA6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ramework for </w:t>
      </w:r>
      <w:r w:rsidR="00F00ADD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>undertaking diffractive</w:t>
      </w:r>
      <w:r w:rsidR="00817DA6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F00ADD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>analysis</w:t>
      </w:r>
      <w:r w:rsidR="00281518" w:rsidRPr="0028151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are discussed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A3228CE" w14:textId="77777777" w:rsidR="004E633B" w:rsidRDefault="004E633B" w:rsidP="008B1B31">
      <w:pPr>
        <w:pStyle w:val="Heading3"/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1F4D78" w:themeColor="accent1" w:themeShade="7F"/>
          <w:lang w:val="en-GB"/>
        </w:rPr>
      </w:pPr>
    </w:p>
    <w:p w14:paraId="47CC9848" w14:textId="70D29D67" w:rsidR="00817DA6" w:rsidRPr="009735D1" w:rsidRDefault="00817DA6" w:rsidP="008B1B31">
      <w:pPr>
        <w:pStyle w:val="Heading3"/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1F4D78" w:themeColor="accent1" w:themeShade="7F"/>
          <w:lang w:val="en-GB"/>
        </w:rPr>
      </w:pPr>
      <w:r w:rsidRPr="009735D1">
        <w:rPr>
          <w:rStyle w:val="IntenseEmphasis"/>
          <w:rFonts w:ascii="Times New Roman" w:hAnsi="Times New Roman" w:cs="Times New Roman"/>
          <w:i w:val="0"/>
          <w:iCs w:val="0"/>
          <w:color w:val="1F4D78" w:themeColor="accent1" w:themeShade="7F"/>
          <w:lang w:val="en-GB"/>
        </w:rPr>
        <w:t xml:space="preserve">Pathways to data </w:t>
      </w:r>
    </w:p>
    <w:p w14:paraId="0EFAEFA1" w14:textId="4FC671AF" w:rsidR="00817DA6" w:rsidRPr="00817DA6" w:rsidRDefault="00817DA6" w:rsidP="008B1B31">
      <w:pPr>
        <w:spacing w:line="48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study </w:t>
      </w:r>
      <w:r w:rsidR="004E633B">
        <w:rPr>
          <w:rFonts w:ascii="Times New Roman" w:hAnsi="Times New Roman" w:cs="Times New Roman"/>
          <w:sz w:val="24"/>
          <w:szCs w:val="24"/>
          <w:lang w:val="en-GB"/>
        </w:rPr>
        <w:t>works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observations of educators teaching pedagogy 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1098">
        <w:rPr>
          <w:rFonts w:ascii="Times New Roman" w:hAnsi="Times New Roman" w:cs="Times New Roman"/>
          <w:sz w:val="24"/>
          <w:szCs w:val="24"/>
          <w:lang w:val="en-GB"/>
        </w:rPr>
        <w:t>students studying to become kindergarten-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teachers. The intention was to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>investigate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how these educators work to facilitat</w:t>
      </w:r>
      <w:r w:rsidR="00281518">
        <w:rPr>
          <w:rFonts w:ascii="Times New Roman" w:hAnsi="Times New Roman" w:cs="Times New Roman"/>
          <w:sz w:val="24"/>
          <w:szCs w:val="24"/>
          <w:lang w:val="en-GB"/>
        </w:rPr>
        <w:t>e student teachers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9113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capacit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>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critical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>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reflect.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 However, in seeking to identify evidence of reflection the limitations of the concept quickly became apparent. The classroom became more than a site for human subjects to interact, and for pedagogical wisdom to be imparted from the knower to the novice. </w:t>
      </w:r>
      <w:r w:rsidR="00AA1B63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>search for reflection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 we began to wonder </w:t>
      </w:r>
      <w:r w:rsidR="008C33DC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what else mattered in the ECTE classroom. The myriad </w:t>
      </w:r>
      <w:r w:rsidR="008C33DC">
        <w:rPr>
          <w:rFonts w:ascii="Times New Roman" w:hAnsi="Times New Roman" w:cs="Times New Roman"/>
          <w:sz w:val="24"/>
          <w:szCs w:val="24"/>
          <w:lang w:val="en-GB"/>
        </w:rPr>
        <w:t>intra</w:t>
      </w:r>
      <w:r>
        <w:rPr>
          <w:rFonts w:ascii="Times New Roman" w:hAnsi="Times New Roman" w:cs="Times New Roman"/>
          <w:sz w:val="24"/>
          <w:szCs w:val="24"/>
          <w:lang w:val="en-GB"/>
        </w:rPr>
        <w:t>-actions betwee</w:t>
      </w:r>
      <w:r w:rsidR="008C33DC">
        <w:rPr>
          <w:rFonts w:ascii="Times New Roman" w:hAnsi="Times New Roman" w:cs="Times New Roman"/>
          <w:sz w:val="24"/>
          <w:szCs w:val="24"/>
          <w:lang w:val="en-GB"/>
        </w:rPr>
        <w:t>n people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, place, space, affect and </w:t>
      </w:r>
      <w:r>
        <w:rPr>
          <w:rFonts w:ascii="Times New Roman" w:hAnsi="Times New Roman" w:cs="Times New Roman"/>
          <w:sz w:val="24"/>
          <w:szCs w:val="24"/>
          <w:lang w:val="en-GB"/>
        </w:rPr>
        <w:t>materiality</w:t>
      </w:r>
      <w:r w:rsidR="008C33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interfered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A65513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ultimately generated, </w:t>
      </w:r>
      <w:r w:rsidR="00A65513">
        <w:rPr>
          <w:rFonts w:ascii="Times New Roman" w:hAnsi="Times New Roman" w:cs="Times New Roman"/>
          <w:sz w:val="24"/>
          <w:szCs w:val="24"/>
          <w:lang w:val="en-GB"/>
        </w:rPr>
        <w:t>diffract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>ive patterns that reconfigured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what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(and who) </w:t>
      </w:r>
      <w:r>
        <w:rPr>
          <w:rFonts w:ascii="Times New Roman" w:hAnsi="Times New Roman" w:cs="Times New Roman"/>
          <w:sz w:val="24"/>
          <w:szCs w:val="24"/>
          <w:lang w:val="en-GB"/>
        </w:rPr>
        <w:t>was taught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>/teaching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classroom. </w:t>
      </w:r>
    </w:p>
    <w:p w14:paraId="096FECE0" w14:textId="6E4B80EC" w:rsidR="00E80D4E" w:rsidRDefault="00817DA6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Initially </w:t>
      </w:r>
      <w:r w:rsidR="00AA1B63" w:rsidRPr="00AA1B6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</w:t>
      </w:r>
      <w:r w:rsidR="00724C2F">
        <w:rPr>
          <w:rFonts w:ascii="Times New Roman" w:hAnsi="Times New Roman" w:cs="Times New Roman"/>
          <w:color w:val="FF0000"/>
          <w:sz w:val="24"/>
          <w:szCs w:val="24"/>
          <w:lang w:val="en-GB"/>
        </w:rPr>
        <w:t>intention</w:t>
      </w:r>
      <w:r w:rsidR="00724C2F" w:rsidRPr="00AA1B6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AA1B63" w:rsidRPr="00AA1B6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was </w:t>
      </w:r>
      <w:r w:rsidR="00482E7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to 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 xml:space="preserve">capture </w:t>
      </w:r>
      <w:r>
        <w:rPr>
          <w:rFonts w:ascii="Times New Roman" w:hAnsi="Times New Roman" w:cs="Times New Roman"/>
          <w:sz w:val="24"/>
          <w:szCs w:val="24"/>
          <w:lang w:val="en-GB"/>
        </w:rPr>
        <w:t>observ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>ations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 using a video camera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24C2F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AA1B63">
        <w:rPr>
          <w:rFonts w:ascii="Times New Roman" w:hAnsi="Times New Roman" w:cs="Times New Roman"/>
          <w:color w:val="FF0000"/>
          <w:sz w:val="24"/>
          <w:szCs w:val="24"/>
          <w:lang w:val="en-GB"/>
        </w:rPr>
        <w:t>th</w:t>
      </w:r>
      <w:r w:rsidR="00724C2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is proposition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was met with uncomfortable silence.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AuthorYear="1"&gt;&lt;Author&gt;Nordstrom&lt;/Author&gt;&lt;Year&gt;2015&lt;/Year&gt;&lt;RecNum&gt;724&lt;/RecNum&gt;&lt;DisplayText&gt;Nordstrom (2015)&lt;/DisplayText&gt;&lt;record&gt;&lt;rec-number&gt;724&lt;/rec-number&gt;&lt;foreign-keys&gt;&lt;key app="EN" db-id="9xt9t59vop92rsedzxk5205zp9sxrpwreztz" timestamp="1476636180"&gt;724&lt;/key&gt;&lt;/foreign-keys&gt;&lt;ref-type name="Journal Article"&gt;17&lt;/ref-type&gt;&lt;contributors&gt;&lt;authors&gt;&lt;author&gt;Nordstrom, Susan Naomi&lt;/author&gt;&lt;/authors&gt;&lt;/contributors&gt;&lt;titles&gt;&lt;title&gt;Not So Innocent Anymore Making Recording Devices Matter in Qualitative Interviews&lt;/title&gt;&lt;secondary-title&gt;Qualitative Inquiry&lt;/secondary-title&gt;&lt;/titles&gt;&lt;periodical&gt;&lt;full-title&gt;Qualitative Inquiry&lt;/full-title&gt;&lt;/periodical&gt;&lt;pages&gt;388-401&lt;/pages&gt;&lt;volume&gt;21&lt;/volume&gt;&lt;number&gt;4&lt;/number&gt;&lt;dates&gt;&lt;year&gt;2015&lt;/year&gt;&lt;/dates&gt;&lt;isbn&gt;1077-8004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Nordstrom (2015)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argue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recording devices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in research </w:t>
      </w:r>
      <w:r>
        <w:rPr>
          <w:rFonts w:ascii="Times New Roman" w:hAnsi="Times New Roman" w:cs="Times New Roman"/>
          <w:sz w:val="24"/>
          <w:szCs w:val="24"/>
          <w:lang w:val="en-GB"/>
        </w:rPr>
        <w:t>rem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 largely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unquestioned, but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she urges that </w:t>
      </w:r>
      <w:r>
        <w:rPr>
          <w:rFonts w:ascii="Times New Roman" w:hAnsi="Times New Roman" w:cs="Times New Roman"/>
          <w:sz w:val="24"/>
          <w:szCs w:val="24"/>
          <w:lang w:val="en-GB"/>
        </w:rPr>
        <w:t>they should not be considered i</w:t>
      </w:r>
      <w:r w:rsidR="008C33DC">
        <w:rPr>
          <w:rFonts w:ascii="Times New Roman" w:hAnsi="Times New Roman" w:cs="Times New Roman"/>
          <w:sz w:val="24"/>
          <w:szCs w:val="24"/>
          <w:lang w:val="en-GB"/>
        </w:rPr>
        <w:t xml:space="preserve">nnocent.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The suspicion and hostility towards a proposed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camera in this research was detectable through the students’ silent protest. Recognising the affective charges of the not-yet-known camera, an alternative strategy (note taking) was introduced which </w:t>
      </w:r>
      <w:r w:rsidR="00482E7E">
        <w:rPr>
          <w:rFonts w:ascii="Times New Roman" w:hAnsi="Times New Roman" w:cs="Times New Roman"/>
          <w:color w:val="FF0000"/>
          <w:sz w:val="24"/>
          <w:szCs w:val="24"/>
          <w:lang w:val="en-GB"/>
        </w:rPr>
        <w:t>mitigated the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 xml:space="preserve"> absentpresence (</w:t>
      </w:r>
      <w:r w:rsidR="00664765">
        <w:rPr>
          <w:rFonts w:ascii="Times New Roman" w:hAnsi="Times New Roman" w:cs="Times New Roman"/>
          <w:sz w:val="24"/>
          <w:szCs w:val="24"/>
          <w:lang w:val="en-GB"/>
        </w:rPr>
        <w:t>Haraway, 2008</w:t>
      </w:r>
      <w:r w:rsidR="00B814FE">
        <w:rPr>
          <w:rFonts w:ascii="Times New Roman" w:hAnsi="Times New Roman" w:cs="Times New Roman"/>
          <w:sz w:val="24"/>
          <w:szCs w:val="24"/>
          <w:lang w:val="en-GB"/>
        </w:rPr>
        <w:t xml:space="preserve">) of the camera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972DB0">
        <w:rPr>
          <w:rFonts w:ascii="Times New Roman" w:hAnsi="Times New Roman" w:cs="Times New Roman"/>
          <w:sz w:val="24"/>
          <w:szCs w:val="24"/>
          <w:lang w:val="en-GB"/>
        </w:rPr>
        <w:t xml:space="preserve">successfully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>secured the participation of the student teachers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 video camera, even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>as an imagined presence</w:t>
      </w:r>
      <w:r w:rsidR="00E80D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>brought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>bout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material-discursive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 affects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&lt;EndNote&gt;&lt;Cite&gt;&lt;Author&gt;Nordstrom&lt;/Author&gt;&lt;Year&gt;2015&lt;/Year&gt;&lt;RecNum&gt;724&lt;/RecNum&gt;&lt;Pages&gt;399&lt;/Pages&gt;&lt;DisplayText&gt;(Nordstrom, 2015: 399)&lt;/DisplayText&gt;&lt;record&gt;&lt;rec-number&gt;724&lt;/rec-number&gt;&lt;foreign-keys&gt;&lt;key app="EN" db-id="9xt9t59vop92rsedzxk5205zp9sxrpwreztz" timestamp="1476636180"&gt;724&lt;/key&gt;&lt;/foreign-keys&gt;&lt;ref-type name="Journal Article"&gt;17&lt;/ref-type&gt;&lt;contributors&gt;&lt;authors&gt;&lt;author&gt;Nordstrom, Susan Naomi&lt;/author&gt;&lt;/authors&gt;&lt;/contributors&gt;&lt;titles&gt;&lt;title&gt;Not So Innocent Anymore Making Recording Devices Matter in Qualitative Interviews&lt;/title&gt;&lt;secondary-title&gt;Qualitative Inquiry&lt;/secondary-title&gt;&lt;/titles&gt;&lt;periodical&gt;&lt;full-title&gt;Qualitative Inquiry&lt;/full-title&gt;&lt;/periodical&gt;&lt;pages&gt;388-401&lt;/pages&gt;&lt;volume&gt;21&lt;/volume&gt;&lt;number&gt;4&lt;/number&gt;&lt;dates&gt;&lt;year&gt;2015&lt;/year&gt;&lt;/dates&gt;&lt;isbn&gt;1077-8004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(Nordstrom, 2015: 399)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 xml:space="preserve"> that shaped the research in unexpected ways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82E7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he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</w:t>
      </w:r>
      <w:r w:rsidR="00482E7E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research 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 xml:space="preserve">strategy </w:t>
      </w:r>
      <w:r w:rsidR="00E80D4E">
        <w:rPr>
          <w:rFonts w:ascii="Times New Roman" w:hAnsi="Times New Roman" w:cs="Times New Roman"/>
          <w:sz w:val="24"/>
          <w:szCs w:val="24"/>
          <w:lang w:val="en-GB" w:eastAsia="nb-NO"/>
        </w:rPr>
        <w:t>relied upon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memor</w:t>
      </w:r>
      <w:r w:rsidR="00E80D4E">
        <w:rPr>
          <w:rFonts w:ascii="Times New Roman" w:hAnsi="Times New Roman" w:cs="Times New Roman"/>
          <w:sz w:val="24"/>
          <w:szCs w:val="24"/>
          <w:lang w:val="en-GB" w:eastAsia="nb-NO"/>
        </w:rPr>
        <w:t>y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and </w:t>
      </w:r>
      <w:r w:rsidR="00E80D4E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the noting of 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>as many moments as possible</w:t>
      </w:r>
      <w:r w:rsidR="00972DB0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from classroom teaching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>. The observation process comprised classroom-observations, small talks in classrooms,</w:t>
      </w:r>
      <w:r w:rsidR="00391B11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meeting rooms or in offices</w:t>
      </w:r>
      <w:r>
        <w:rPr>
          <w:rFonts w:ascii="Times New Roman" w:hAnsi="Times New Roman" w:cs="Times New Roman"/>
          <w:sz w:val="24"/>
          <w:szCs w:val="24"/>
          <w:lang w:val="en-GB" w:eastAsia="nb-NO"/>
        </w:rPr>
        <w:t xml:space="preserve">. </w:t>
      </w:r>
    </w:p>
    <w:p w14:paraId="4787EA71" w14:textId="59EA7638" w:rsidR="00817DA6" w:rsidRDefault="00E80D4E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E</w:t>
      </w:r>
      <w:r w:rsidR="00AA1B63" w:rsidRPr="00AA1B6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ach research action becomes an ethical matter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603608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&lt;EndNote&gt;&lt;Cite&gt;&lt;Author&gt;Davies&lt;/Author&gt;&lt;Year&gt;2014&lt;/Year&gt;&lt;RecNum&gt;699&lt;/RecNum&gt;&lt;Pages&gt;735&lt;/Pages&gt;&lt;DisplayText&gt;(Davies, 2014b: 735)&lt;/DisplayText&gt;&lt;record&gt;&lt;rec-number&gt;699&lt;/rec-number&gt;&lt;foreign-keys&gt;&lt;key app="EN" db-id="9xt9t59vop92rsedzxk5205zp9sxrpwreztz" timestamp="1474284905"&gt;699&lt;/key&gt;&lt;/foreign-keys&gt;&lt;ref-type name="Journal Article"&gt;17&lt;/ref-type&gt;&lt;contributors&gt;&lt;authors&gt;&lt;author&gt;Davies, Bronwyn&lt;/author&gt;&lt;/authors&gt;&lt;/contributors&gt;&lt;titles&gt;&lt;title&gt;Reading Anger in Early Childhood Intra-Actions: A Diffractive Analysis&lt;/title&gt;&lt;secondary-title&gt;Qualitative Inquiry&lt;/secondary-title&gt;&lt;/titles&gt;&lt;periodical&gt;&lt;full-title&gt;Qualitative Inquiry&lt;/full-title&gt;&lt;/periodical&gt;&lt;pages&gt;734-741&lt;/pages&gt;&lt;volume&gt;20&lt;/volume&gt;&lt;number&gt;6&lt;/number&gt;&lt;dates&gt;&lt;year&gt;2014&lt;/year&gt;&lt;/dates&gt;&lt;urls&gt;&lt;/urls&gt;&lt;electronic-resource-num&gt;DOI: 10.1177/1077800414530256&lt;/electronic-resource-num&gt;&lt;/record&gt;&lt;/Cite&gt;&lt;/EndNote&gt;</w:instrTex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603608">
        <w:rPr>
          <w:rFonts w:ascii="Times New Roman" w:hAnsi="Times New Roman" w:cs="Times New Roman"/>
          <w:noProof/>
          <w:sz w:val="24"/>
          <w:szCs w:val="24"/>
          <w:lang w:val="en-GB"/>
        </w:rPr>
        <w:t>(Davies, 2014b: 735)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and calls for us</w:t>
      </w:r>
      <w:r w:rsidR="00921007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exercise </w:t>
      </w:r>
      <w:r w:rsidR="00F00ADD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Barad (2007) terms response-abilit</w:t>
      </w:r>
      <w:r>
        <w:rPr>
          <w:rFonts w:ascii="Times New Roman" w:hAnsi="Times New Roman" w:cs="Times New Roman"/>
          <w:sz w:val="24"/>
          <w:szCs w:val="24"/>
          <w:lang w:val="en-GB"/>
        </w:rPr>
        <w:t>y;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the ability to respond</w:t>
      </w:r>
      <w:r w:rsidR="0066476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640EF" w:rsidRPr="002640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>became apparent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. To be present as an observer in a classroom site raises </w:t>
      </w:r>
      <w:r w:rsidR="0080357E"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40EF">
        <w:rPr>
          <w:rFonts w:ascii="Times New Roman" w:hAnsi="Times New Roman" w:cs="Times New Roman"/>
          <w:sz w:val="24"/>
          <w:szCs w:val="24"/>
          <w:lang w:val="en-GB"/>
        </w:rPr>
        <w:t xml:space="preserve">and difficult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questions. </w:t>
      </w:r>
      <w:r w:rsidR="00817DA6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Moreover, wh</w:t>
      </w:r>
      <w:r w:rsidR="00664765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at</w:t>
      </w:r>
      <w:r w:rsidR="00817DA6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2640EF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is </w:t>
      </w:r>
      <w:r w:rsidR="001B6A28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included in the</w:t>
      </w:r>
      <w:r w:rsidR="00817DA6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observations, and wh</w:t>
      </w:r>
      <w:r w:rsidR="00664765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at</w:t>
      </w:r>
      <w:r w:rsidR="00817DA6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1B6A28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is</w:t>
      </w:r>
      <w:r w:rsidR="00817DA6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omitted or </w:t>
      </w:r>
      <w:r w:rsidR="001B6A28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wh</w:t>
      </w:r>
      <w:r w:rsidR="00FE37D0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at</w:t>
      </w:r>
      <w:r w:rsidR="001B6A28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excludes </w:t>
      </w:r>
      <w:r w:rsidR="00921007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>itself?</w:t>
      </w:r>
      <w:r w:rsidR="00817DA6" w:rsidRPr="0092100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7313B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Such questions are about practices of engagement. </w:t>
      </w:r>
      <w:r w:rsidR="00921007">
        <w:rPr>
          <w:rFonts w:ascii="Times New Roman" w:hAnsi="Times New Roman" w:cs="Times New Roman"/>
          <w:sz w:val="24"/>
          <w:szCs w:val="24"/>
          <w:lang w:val="en-GB"/>
        </w:rPr>
        <w:t>And this again is to see ethics as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intertwined with knowing and being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to an ethico-onto-epistem-ology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&lt;EndNote&gt;&lt;Cite&gt;&lt;Author&gt;Barad&lt;/Author&gt;&lt;Year&gt;2007&lt;/Year&gt;&lt;RecNum&gt;681&lt;/RecNum&gt;&lt;Pages&gt;185&lt;/Pages&gt;&lt;DisplayText&gt;(Barad, 2007: 185)&lt;/DisplayText&gt;&lt;record&gt;&lt;rec-number&gt;681&lt;/rec-number&gt;&lt;foreign-keys&gt;&lt;key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(Barad, 2007: 185)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21007">
        <w:rPr>
          <w:rFonts w:ascii="Times New Roman" w:hAnsi="Times New Roman" w:cs="Times New Roman"/>
          <w:sz w:val="24"/>
          <w:szCs w:val="24"/>
          <w:lang w:val="en-GB"/>
        </w:rPr>
        <w:t>Furthermore</w:t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21007">
        <w:rPr>
          <w:rFonts w:ascii="Times New Roman" w:hAnsi="Times New Roman" w:cs="Times New Roman"/>
          <w:sz w:val="24"/>
          <w:szCs w:val="24"/>
          <w:lang w:val="en-GB"/>
        </w:rPr>
        <w:t xml:space="preserve"> this is </w:t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t>questioning what matter</w:t>
      </w:r>
      <w:r w:rsidR="007313B8">
        <w:rPr>
          <w:rFonts w:ascii="Times New Roman" w:hAnsi="Times New Roman" w:cs="Times New Roman"/>
          <w:sz w:val="24"/>
          <w:szCs w:val="24"/>
          <w:lang w:val="en-GB"/>
        </w:rPr>
        <w:t>s, why it matters</w:t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t xml:space="preserve">, and how what matters again affects what is possible to think and do. This is also to </w:t>
      </w:r>
      <w:r w:rsidR="00921007">
        <w:rPr>
          <w:rFonts w:ascii="Times New Roman" w:hAnsi="Times New Roman" w:cs="Times New Roman"/>
          <w:sz w:val="24"/>
          <w:szCs w:val="24"/>
          <w:lang w:val="en-GB"/>
        </w:rPr>
        <w:t xml:space="preserve">see ethical practices as </w:t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t>being in encounters with others, human a</w:t>
      </w:r>
      <w:r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t xml:space="preserve"> non-human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&lt;EndNote&gt;&lt;Cite&gt;&lt;Author&gt;Davies&lt;/Author&gt;&lt;Year&gt;2016&lt;/Year&gt;&lt;RecNum&gt;713&lt;/RecNum&gt;&lt;Pages&gt;9&lt;/Pages&gt;&lt;DisplayText&gt;(Davies, 2016: 9)&lt;/DisplayText&gt;&lt;record&gt;&lt;rec-number&gt;713&lt;/rec-number&gt;&lt;foreign-keys&gt;&lt;key app="EN" db-id="9xt9t59vop92rsedzxk5205zp9sxrpwreztz" timestamp="1475739287"&gt;713&lt;/key&gt;&lt;/foreign-keys&gt;&lt;ref-type name="Journal Article"&gt;17&lt;/ref-type&gt;&lt;contributors&gt;&lt;authors&gt;&lt;author&gt;Davies, Bronwyn&lt;/author&gt;&lt;/authors&gt;&lt;/contributors&gt;&lt;titles&gt;&lt;title&gt;Ethics and the new materialism: a brief genealogy of the ‘post’philosophies in the social sciences&lt;/title&gt;&lt;secondary-title&gt;Discourse: Studies in the Cultural Politics of Education&lt;/secondary-title&gt;&lt;/titles&gt;&lt;periodical&gt;&lt;full-title&gt;Discourse: Studies in the Cultural Politics of Education&lt;/full-title&gt;&lt;/periodical&gt;&lt;pages&gt;1-15&lt;/pages&gt;&lt;dates&gt;&lt;year&gt;2016&lt;/year&gt;&lt;/dates&gt;&lt;isbn&gt;0159-6306&lt;/isbn&gt;&lt;urls&gt;&lt;/urls&gt;&lt;/record&gt;&lt;/Cite&gt;&lt;/EndNote&gt;</w:instrTex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0D6476">
        <w:rPr>
          <w:rFonts w:ascii="Times New Roman" w:hAnsi="Times New Roman" w:cs="Times New Roman"/>
          <w:noProof/>
          <w:sz w:val="24"/>
          <w:szCs w:val="24"/>
          <w:lang w:val="en-GB"/>
        </w:rPr>
        <w:t>(Davies, 2016: 9)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0D647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39D4B5" w14:textId="7B47BFB0" w:rsidR="00817DA6" w:rsidRDefault="00E80D4E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Attuning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the minute details involved in undertaking research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diverts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attention to the in-between spaces and events. 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>Conventional r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esearch guidelines</w:t>
      </w:r>
      <w:r w:rsidR="006A23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453B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63453B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&lt;EndNote&gt;&lt;Cite&gt;&lt;Author&gt;NESH&lt;/Author&gt;&lt;Year&gt;2013&lt;/Year&gt;&lt;RecNum&gt;391&lt;/RecNum&gt;&lt;DisplayText&gt;(NESH, 2013)&lt;/DisplayText&gt;&lt;record&gt;&lt;rec-number&gt;391&lt;/rec-number&gt;&lt;foreign-keys&gt;&lt;key app="EN" db-id="9xt9t59vop92rsedzxk5205zp9sxrpwreztz" timestamp="1400501178"&gt;391&lt;/key&gt;&lt;/foreign-keys&gt;&lt;ref-type name="Electronic Book"&gt;44&lt;/ref-type&gt;&lt;contributors&gt;&lt;authors&gt;&lt;author&gt;NESH&lt;/author&gt;&lt;/authors&gt;&lt;secondary-authors&gt;&lt;author&gt;Forskningsetiske komiteer&lt;/author&gt;&lt;/secondary-authors&gt;&lt;/contributors&gt;&lt;titles&gt;&lt;title&gt;Forskningsetiske retningslinjer for samfunnsvitenskap, humaniora, juss og teologi&lt;/title&gt;&lt;/titles&gt;&lt;dates&gt;&lt;year&gt;2013&lt;/year&gt;&lt;/dates&gt;&lt;pub-location&gt;De nasjonale forskningsetiske komiteer&lt;/pub-location&gt;&lt;publisher&gt;www.etikom.no&lt;/publisher&gt;&lt;urls&gt;&lt;/urls&gt;&lt;/record&gt;&lt;/Cite&gt;&lt;/EndNote&gt;</w:instrText>
      </w:r>
      <w:r w:rsidR="0063453B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63453B">
        <w:rPr>
          <w:rFonts w:ascii="Times New Roman" w:hAnsi="Times New Roman" w:cs="Times New Roman"/>
          <w:noProof/>
          <w:sz w:val="24"/>
          <w:szCs w:val="24"/>
          <w:lang w:val="en-GB"/>
        </w:rPr>
        <w:t>(NESH, 2013)</w:t>
      </w:r>
      <w:r w:rsidR="0063453B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insist that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the researcher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should be aware of how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acted when contacting participants, informing them, behaving when observing, and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the data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were treated 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>there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after. However, a shift to diffractive methodology necessitated a deeper consideration; the concern reached beyond what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jotted down to how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it was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noted, but also to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embodied relationship with the notes.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Whilst t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he students were no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 longer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central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to the investigation 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they were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a co-constitutive elements shaping and shaped by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the classroom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 xml:space="preserve"> entanglements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. Students were given written information before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hand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, and permissio</w:t>
      </w:r>
      <w:r w:rsidR="00F1288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288B">
        <w:rPr>
          <w:rFonts w:ascii="Times New Roman" w:hAnsi="Times New Roman" w:cs="Times New Roman"/>
          <w:sz w:val="24"/>
          <w:szCs w:val="24"/>
          <w:lang w:val="en-GB"/>
        </w:rPr>
        <w:t>to be there as a ‘modest witness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’, without interrupting</w:t>
      </w:r>
      <w:r w:rsidR="009E28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2887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9E2887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&lt;EndNote&gt;&lt;Cite&gt;&lt;Author&gt;Haraway&lt;/Author&gt;&lt;Year&gt;1997&lt;/Year&gt;&lt;RecNum&gt;800&lt;/RecNum&gt;&lt;DisplayText&gt;(Haraway, 1997)&lt;/DisplayText&gt;&lt;record&gt;&lt;rec-number&gt;800&lt;/rec-number&gt;&lt;foreign-keys&gt;&lt;key app="EN" db-id="9xt9t59vop92rsedzxk5205zp9sxrpwreztz" timestamp="1486106149"&gt;800&lt;/key&gt;&lt;/foreign-keys&gt;&lt;ref-type name="Generic"&gt;13&lt;/ref-type&gt;&lt;contributors&gt;&lt;authors&gt;&lt;author&gt;Haraway, Donna J.&lt;/author&gt;&lt;/authors&gt;&lt;/contributors&gt;&lt;titles&gt;&lt;title&gt;Modest_Witness@ Second_Millennium. FemaleMan „_Meets_OncoMouse‰&lt;/title&gt;&lt;/titles&gt;&lt;dates&gt;&lt;year&gt;1997&lt;/year&gt;&lt;/dates&gt;&lt;publisher&gt;Routledge New York&lt;/publisher&gt;&lt;urls&gt;&lt;/urls&gt;&lt;/record&gt;&lt;/Cite&gt;&lt;/EndNote&gt;</w:instrText>
      </w:r>
      <w:r w:rsidR="009E2887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9E2887">
        <w:rPr>
          <w:rFonts w:ascii="Times New Roman" w:hAnsi="Times New Roman" w:cs="Times New Roman"/>
          <w:noProof/>
          <w:sz w:val="24"/>
          <w:szCs w:val="24"/>
          <w:lang w:val="en-GB"/>
        </w:rPr>
        <w:t>(Haraway, 1997)</w:t>
      </w:r>
      <w:r w:rsidR="009E2887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 was granted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>oth s</w:t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 xml:space="preserve">tudents and educators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were invited </w:t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>make known things that</w:t>
      </w:r>
      <w:r w:rsidR="00817DA6">
        <w:rPr>
          <w:rFonts w:ascii="Times New Roman" w:hAnsi="Times New Roman" w:cs="Times New Roman"/>
          <w:sz w:val="24"/>
          <w:szCs w:val="24"/>
          <w:lang w:val="en-GB"/>
        </w:rPr>
        <w:t xml:space="preserve"> happ</w:t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 xml:space="preserve">ened which they 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>preferred</w:t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91137E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391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>be included</w:t>
      </w:r>
      <w:r w:rsidR="009113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B5D31">
        <w:rPr>
          <w:rFonts w:ascii="Times New Roman" w:hAnsi="Times New Roman" w:cs="Times New Roman"/>
          <w:sz w:val="24"/>
          <w:szCs w:val="24"/>
          <w:lang w:val="en-GB"/>
        </w:rPr>
        <w:t xml:space="preserve">This research, with its concern with the human, non-human and more than human, demanded a heightened response-ability to all elements that make up the micro-moments that are under investigation beyond only humanist concerns. </w:t>
      </w:r>
    </w:p>
    <w:p w14:paraId="79A1ED8E" w14:textId="6EC13945" w:rsidR="00817DA6" w:rsidRPr="009735D1" w:rsidRDefault="00817DA6" w:rsidP="008B1B31">
      <w:pPr>
        <w:pStyle w:val="Heading3"/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1F4D78" w:themeColor="accent1" w:themeShade="7F"/>
          <w:lang w:val="en-GB"/>
        </w:rPr>
      </w:pPr>
      <w:r w:rsidRPr="009735D1">
        <w:rPr>
          <w:rStyle w:val="IntenseEmphasis"/>
          <w:rFonts w:ascii="Times New Roman" w:hAnsi="Times New Roman" w:cs="Times New Roman"/>
          <w:i w:val="0"/>
          <w:iCs w:val="0"/>
          <w:color w:val="1F4D78" w:themeColor="accent1" w:themeShade="7F"/>
          <w:lang w:val="en-GB"/>
        </w:rPr>
        <w:t>Pathways to read data</w:t>
      </w:r>
      <w:r w:rsidR="000B2801">
        <w:rPr>
          <w:rStyle w:val="IntenseEmphasis"/>
          <w:rFonts w:ascii="Times New Roman" w:hAnsi="Times New Roman" w:cs="Times New Roman"/>
          <w:i w:val="0"/>
          <w:iCs w:val="0"/>
          <w:color w:val="1F4D78" w:themeColor="accent1" w:themeShade="7F"/>
          <w:lang w:val="en-GB"/>
        </w:rPr>
        <w:t xml:space="preserve"> and detect</w:t>
      </w:r>
      <w:r w:rsidR="000B2801">
        <w:rPr>
          <w:rStyle w:val="IntenseEmphasis"/>
          <w:rFonts w:ascii="Times New Roman" w:hAnsi="Times New Roman" w:cs="Times New Roman"/>
          <w:i w:val="0"/>
          <w:iCs w:val="0"/>
          <w:color w:val="FF0000"/>
          <w:lang w:val="en-GB"/>
        </w:rPr>
        <w:t xml:space="preserve"> sticky stories</w:t>
      </w:r>
    </w:p>
    <w:p w14:paraId="6E9AEEEB" w14:textId="6BACE7B0" w:rsidR="00643221" w:rsidRPr="00E868F5" w:rsidRDefault="00817DA6" w:rsidP="008B1B31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To see how matter comes to matter, a diffractive mode of analysis 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364506">
        <w:rPr>
          <w:rFonts w:ascii="Times New Roman" w:hAnsi="Times New Roman" w:cs="Times New Roman"/>
          <w:sz w:val="24"/>
          <w:szCs w:val="24"/>
          <w:lang w:val="en-GB"/>
        </w:rPr>
        <w:t>deployed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B744B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280497">
        <w:rPr>
          <w:rFonts w:ascii="Times New Roman" w:hAnsi="Times New Roman" w:cs="Times New Roman"/>
          <w:sz w:val="24"/>
          <w:szCs w:val="24"/>
          <w:lang w:val="en-GB"/>
        </w:rPr>
        <w:t xml:space="preserve">analytic </w:t>
      </w:r>
      <w:r w:rsidR="00AB744B">
        <w:rPr>
          <w:rFonts w:ascii="Times New Roman" w:hAnsi="Times New Roman" w:cs="Times New Roman"/>
          <w:sz w:val="24"/>
          <w:szCs w:val="24"/>
          <w:lang w:val="en-GB"/>
        </w:rPr>
        <w:t xml:space="preserve">strategy does not carry predetermined methods, but allows for experimentation, </w:t>
      </w:r>
      <w:r w:rsidR="00AB744B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and it 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requires </w:t>
      </w:r>
      <w:r w:rsidR="00364506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researcher 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to </w:t>
      </w:r>
      <w:r w:rsidR="00A44037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>let analytical processes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A44037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tune in on 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>way</w:t>
      </w:r>
      <w:r w:rsidR="00A44037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>s that are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A44037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>‘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sufficiently attentive to the details of the phenomenon’ 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AB734C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&lt;EndNote&gt;&lt;Cite&gt;&lt;Author&gt;Barad&lt;/Author&gt;&lt;Year&gt;2007&lt;/Year&gt;&lt;RecNum&gt;681&lt;/RecNum&gt;&lt;Pages&gt;73&lt;/Pages&gt;&lt;DisplayText&gt;(Barad, 2007: 73)&lt;/DisplayText&gt;&lt;record&gt;&lt;rec-number&gt;681&lt;/rec-number&gt;&lt;foreign-keys&gt;&lt;key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AB734C" w:rsidRPr="00A44037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(Barad, 2007: 73)</w:t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>.</w:t>
      </w:r>
      <w:r w:rsidR="00A44037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28049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Throughout </w:t>
      </w:r>
      <w:r w:rsidR="00280497"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 xml:space="preserve">this research study, which has shifted and mutated over time, 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thinking with theory at each stage has provided generative possibilities </w:t>
      </w:r>
      <w:r w:rsidR="0051613B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&lt;EndNote&gt;&lt;Cite&gt;&lt;Author&gt;St.Pierre&lt;/Author&gt;&lt;Year&gt;2014&lt;/Year&gt;&lt;RecNum&gt;698&lt;/RecNum&gt;&lt;Pages&gt;717&lt;/Pages&gt;&lt;DisplayText&gt;(St.Pierre and Jackson, 2014: 717)&lt;/DisplayText&gt;&lt;record&gt;&lt;rec-number&gt;698&lt;/rec-number&gt;&lt;foreign-keys&gt;&lt;key app="EN" db-id="9xt9t59vop92rsedzxk5205zp9sxrpwreztz" timestamp="1474274608"&gt;698&lt;/key&gt;&lt;/foreign-keys&gt;&lt;ref-type name="Journal Article"&gt;17&lt;/ref-type&gt;&lt;contributors&gt;&lt;authors&gt;&lt;author&gt;St.Pierre, Elizabeth A&lt;/author&gt;&lt;author&gt;Jackson, Alecia Y&lt;/author&gt;&lt;/authors&gt;&lt;/contributors&gt;&lt;titles&gt;&lt;title&gt;Qualitative Data Analysis After Coding&lt;/title&gt;&lt;secondary-title&gt;Qualitative Inquiry&lt;/secondary-title&gt;&lt;/titles&gt;&lt;periodical&gt;&lt;full-title&gt;Qualitative Inquiry&lt;/full-title&gt;&lt;/periodical&gt;&lt;pages&gt;715-719&lt;/pages&gt;&lt;volume&gt;20&lt;/volume&gt;&lt;number&gt;6&lt;/number&gt;&lt;dates&gt;&lt;year&gt;2014&lt;/year&gt;&lt;/dates&gt;&lt;urls&gt;&lt;/urls&gt;&lt;electronic-resource-num&gt;10.1177/1077800414532435&lt;/electronic-resource-num&gt;&lt;/record&gt;&lt;/Cite&gt;&lt;/EndNote&gt;</w:instrText>
      </w:r>
      <w:r w:rsidR="0051613B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51613B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(St.Pierre and Jackson, 2014: 717)</w:t>
      </w:r>
      <w:r w:rsidR="0051613B" w:rsidRP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to reconceptualise reflection in ECTE. </w:t>
      </w:r>
      <w:r w:rsidR="0091137E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Such 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>an approach</w:t>
      </w:r>
      <w:r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>view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theory</w:t>
      </w:r>
      <w:r w:rsidR="00BD102C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as forces that move the analyses </w:t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away from 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mechanical </w:t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coding </w:t>
      </w:r>
      <w:r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>toward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 diffractive reading</w:t>
      </w:r>
      <w:r w:rsid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>. A reading  that spread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>s</w:t>
      </w:r>
      <w:r w:rsidR="00A44037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out thoughts and meaning that again creates different, </w:t>
      </w:r>
      <w:r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>unpredic</w:t>
      </w:r>
      <w:r w:rsidR="00987DA1">
        <w:rPr>
          <w:rFonts w:ascii="Times New Roman" w:hAnsi="Times New Roman" w:cs="Times New Roman"/>
          <w:color w:val="FF0000"/>
          <w:sz w:val="24"/>
          <w:szCs w:val="24"/>
          <w:lang w:val="en-GB"/>
        </w:rPr>
        <w:t>table and productive emergences</w:t>
      </w:r>
      <w:r w:rsidR="00735BF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begin"/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instrText xml:space="preserve"> ADDIN EN.CITE &lt;EndNote&gt;&lt;Cite&gt;&lt;Author&gt;Mazzei&lt;/Author&gt;&lt;Year&gt;2014&lt;/Year&gt;&lt;RecNum&gt;719&lt;/RecNum&gt;&lt;Pages&gt;742&lt;/Pages&gt;&lt;DisplayText&gt;(Mazzei, 2014: 742)&lt;/DisplayText&gt;&lt;record&gt;&lt;rec-number&gt;719&lt;/rec-number&gt;&lt;foreign-keys&gt;&lt;key app="EN" db-id="9xt9t59vop92rsedzxk5205zp9sxrpwreztz" timestamp="1476627568"&gt;719&lt;/key&gt;&lt;/foreign-keys&gt;&lt;ref-type name="Journal Article"&gt;17&lt;/ref-type&gt;&lt;contributors&gt;&lt;authors&gt;&lt;author&gt;Mazzei, Lisa A&lt;/author&gt;&lt;/authors&gt;&lt;/contributors&gt;&lt;titles&gt;&lt;title&gt;Beyond an Easy Sense A Diffractive Analysis&lt;/title&gt;&lt;secondary-title&gt;Qualitative Inquiry&lt;/secondary-title&gt;&lt;/titles&gt;&lt;periodical&gt;&lt;full-title&gt;Qualitative Inquiry&lt;/full-title&gt;&lt;/periodical&gt;&lt;pages&gt;1077800414530257&lt;/pages&gt;&lt;dates&gt;&lt;year&gt;2014&lt;/year&gt;&lt;/dates&gt;&lt;isbn&gt;1077-8004&lt;/isbn&gt;&lt;urls&gt;&lt;/urls&gt;&lt;/record&gt;&lt;/Cite&gt;&lt;/EndNote&gt;</w:instrText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separate"/>
      </w:r>
      <w:r w:rsidR="00C31CD3" w:rsidRPr="00E868F5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(Mazzei, 2014: 742)</w:t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fldChar w:fldCharType="end"/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>When witness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>ing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teaching, analysing data</w:t>
      </w:r>
      <w:r w:rsidR="0051613B">
        <w:rPr>
          <w:rFonts w:ascii="Times New Roman" w:hAnsi="Times New Roman" w:cs="Times New Roman"/>
          <w:color w:val="FF0000"/>
          <w:sz w:val="24"/>
          <w:szCs w:val="24"/>
          <w:lang w:val="en-GB"/>
        </w:rPr>
        <w:t>,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through the process of </w:t>
      </w:r>
      <w:r w:rsidR="00C31CD3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>making text out of data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different theoretical approach has influenced and changed the understanding of classroom teachi</w:t>
      </w:r>
      <w:r w:rsid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>ng and what might go on in minor</w:t>
      </w:r>
      <w:r w:rsidR="00E868F5" w:rsidRPr="00E868F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micro-moments. </w:t>
      </w:r>
    </w:p>
    <w:p w14:paraId="78BDF023" w14:textId="587A8A4E" w:rsidR="00D413EE" w:rsidRPr="00395D6D" w:rsidRDefault="0051613B" w:rsidP="0051613B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However, data is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not given as data. Except that, sometimes data ‘may cause us to stumble – and thereby </w:t>
      </w:r>
      <w:r w:rsidRPr="000C06E4">
        <w:rPr>
          <w:rFonts w:ascii="Times New Roman" w:hAnsi="Times New Roman" w:cs="Times New Roman"/>
          <w:i/>
          <w:sz w:val="24"/>
          <w:szCs w:val="24"/>
          <w:lang w:val="en-GB"/>
        </w:rPr>
        <w:t>become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data. On such occasions, we should stay unbalanced for a moment longer than what is comfortable’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&lt;EndNote&gt;&lt;Cite&gt;&lt;Author&gt;Brinkmann&lt;/Author&gt;&lt;Year&gt;2014&lt;/Year&gt;&lt;RecNum&gt;610&lt;/RecNum&gt;&lt;Pages&gt;724&lt;/Pages&gt;&lt;DisplayText&gt;(Brinkmann, 2014: 724)&lt;/DisplayText&gt;&lt;record&gt;&lt;rec-number&gt;610&lt;/rec-number&gt;&lt;foreign-keys&gt;&lt;key app="EN" db-id="9xt9t59vop92rsedzxk5205zp9sxrpwreztz" timestamp="1450709511"&gt;610&lt;/key&gt;&lt;/foreign-keys&gt;&lt;ref-type name="Journal Article"&gt;17&lt;/ref-type&gt;&lt;contributors&gt;&lt;authors&gt;&lt;author&gt;Brinkmann, Svend&lt;/author&gt;&lt;/authors&gt;&lt;/contributors&gt;&lt;titles&gt;&lt;title&gt;Doing Without Data&lt;/title&gt;&lt;secondary-title&gt;Qualitative Inquiry&lt;/secondary-title&gt;&lt;/titles&gt;&lt;periodical&gt;&lt;full-title&gt;Qualitative Inquiry&lt;/full-title&gt;&lt;/periodical&gt;&lt;pages&gt;720-725&lt;/pages&gt;&lt;volume&gt;20&lt;/volume&gt;&lt;number&gt;6&lt;/number&gt;&lt;keywords&gt;&lt;keyword&gt;Data&lt;/keyword&gt;&lt;keyword&gt;Abduction&lt;/keyword&gt;&lt;keyword&gt;Mystery&lt;/keyword&gt;&lt;keyword&gt;Breakdown-Driven Research&lt;/keyword&gt;&lt;keyword&gt;Heuristics&lt;/keyword&gt;&lt;keyword&gt;Pragmatism&lt;/keyword&gt;&lt;/keywords&gt;&lt;dates&gt;&lt;year&gt;2014&lt;/year&gt;&lt;/dates&gt;&lt;isbn&gt;1077-8004&lt;/isbn&gt;&lt;urls&gt;&lt;/urls&gt;&lt;electronic-resource-num&gt;10.1177/1077800414530254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(Brinkmann, 2014: 724)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>. S</w:t>
      </w:r>
      <w:r>
        <w:rPr>
          <w:rFonts w:ascii="Times New Roman" w:hAnsi="Times New Roman" w:cs="Times New Roman"/>
          <w:sz w:val="24"/>
          <w:szCs w:val="24"/>
          <w:lang w:val="en-GB"/>
        </w:rPr>
        <w:t>pecific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memories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 xml:space="preserve"> from the classroom observations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 xml:space="preserve">came to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>haunt and troubl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>e us.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>Moments that caused us to stumble urged that we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question and reconfigure 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 xml:space="preserve">what we thought we saw (or didn’t see) as reflection in ECTE.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Staying with the 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>trouble (Haraway, 2016)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provided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acces</w:t>
      </w:r>
      <w:r>
        <w:rPr>
          <w:rFonts w:ascii="Times New Roman" w:hAnsi="Times New Roman" w:cs="Times New Roman"/>
          <w:sz w:val="24"/>
          <w:szCs w:val="24"/>
          <w:lang w:val="en-GB"/>
        </w:rPr>
        <w:t>s to diffractive moments, or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‘micro-moments of being’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&lt;EndNote&gt;&lt;Cite&gt;&lt;Author&gt;Davies&lt;/Author&gt;&lt;Year&gt;2014&lt;/Year&gt;&lt;RecNum&gt;715&lt;/RecNum&gt;&lt;Pages&gt;15&lt;/Pages&gt;&lt;DisplayText&gt;(Davies, 2014a: 15)&lt;/DisplayText&gt;&lt;record&gt;&lt;rec-number&gt;715&lt;/rec-number&gt;&lt;foreign-keys&gt;&lt;key app="EN" db-id="9xt9t59vop92rsedzxk5205zp9sxrpwreztz" timestamp="1475740933"&gt;715&lt;/key&gt;&lt;/foreign-keys&gt;&lt;ref-type name="Book"&gt;6&lt;/ref-type&gt;&lt;contributors&gt;&lt;authors&gt;&lt;author&gt;Davies, Bronwyn&lt;/author&gt;&lt;/authors&gt;&lt;/contributors&gt;&lt;titles&gt;&lt;title&gt;Listening to children : being and becoming&lt;/title&gt;&lt;secondary-title&gt;Contesting early childhood&lt;/secondary-title&gt;&lt;/titles&gt;&lt;keywords&gt;&lt;keyword&gt;Teacher-student relationships&lt;/keyword&gt;&lt;keyword&gt;Reggio Emilia approach (Early childhood education)&lt;/keyword&gt;&lt;keyword&gt;EDUCATION / General&lt;/keyword&gt;&lt;keyword&gt;EDUCATION / Preschool &amp;amp; Kindergarten&lt;/keyword&gt;&lt;keyword&gt;EDUCATION / Philosophy &amp;amp; Social Aspects&lt;/keyword&gt;&lt;keyword&gt;førskoler&lt;/keyword&gt;&lt;keyword&gt;barnehager&lt;/keyword&gt;&lt;keyword&gt;lærer og elev&lt;/keyword&gt;&lt;keyword&gt;relasjon&lt;/keyword&gt;&lt;keyword&gt;pedagogikk&lt;/keyword&gt;&lt;/keywords&gt;&lt;dates&gt;&lt;year&gt;2014&lt;/year&gt;&lt;/dates&gt;&lt;publisher&gt;Routledge, Taylor &amp;amp; Francis Group&lt;/publisher&gt;&lt;isbn&gt;9781138780880&lt;/isbn&gt;&lt;urls&gt;&lt;/urls&gt;&lt;/record&gt;&lt;/Cite&gt;&lt;/EndNote&gt;</w:instrTex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(Davies, 2014a: 15)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In such small moments,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different chaotic elements and happenings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become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>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tangled and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>loa</w:t>
      </w:r>
      <w:r>
        <w:rPr>
          <w:rFonts w:ascii="Times New Roman" w:hAnsi="Times New Roman" w:cs="Times New Roman"/>
          <w:sz w:val="24"/>
          <w:szCs w:val="24"/>
          <w:lang w:val="en-GB"/>
        </w:rPr>
        <w:t>ded with difference. These m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>icro-mom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ents form sticky stories wherein the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university classroom </w:t>
      </w:r>
      <w:r>
        <w:rPr>
          <w:rFonts w:ascii="Times New Roman" w:hAnsi="Times New Roman" w:cs="Times New Roman"/>
          <w:sz w:val="24"/>
          <w:szCs w:val="24"/>
          <w:lang w:val="en-GB"/>
        </w:rPr>
        <w:t>is more than a room. It is a site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, or context, for student teachers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learning, acting and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playing. And also a place where different elements take part and intra-act as active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agents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&lt;EndNote&gt;&lt;Cite&gt;&lt;Author&gt;Barad&lt;/Author&gt;&lt;Year&gt;2007&lt;/Year&gt;&lt;RecNum&gt;681&lt;/RecNum&gt;&lt;DisplayText&gt;(Barad, 2007)&lt;/DisplayText&gt;&lt;record&gt;&lt;rec-number&gt;681&lt;/rec-number&gt;&lt;foreign-keys&gt;&lt;key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(Barad, 2007)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 xml:space="preserve"> According to 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AuthorYear="1"&gt;&lt;Author&gt;Maclure&lt;/Author&gt;&lt;Year&gt;2013&lt;/Year&gt;&lt;RecNum&gt;700&lt;/RecNum&gt;&lt;Pages&gt;660&lt;/Pages&gt;&lt;DisplayText&gt;MacLure (2013a: 660)&lt;/DisplayText&gt;&lt;record&gt;&lt;rec-number&gt;700&lt;/rec-number&gt;&lt;foreign-keys&gt;&lt;key app="EN" db-id="9xt9t59vop92rsedzxk5205zp9sxrpwreztz" timestamp="1474286614"&gt;700&lt;/key&gt;&lt;/foreign-keys&gt;&lt;ref-type name="Journal Article"&gt;17&lt;/ref-type&gt;&lt;contributors&gt;&lt;authors&gt;&lt;author&gt;MacLure, Maggie&lt;/author&gt;&lt;/authors&gt;&lt;/contributors&gt;&lt;titles&gt;&lt;title&gt;Researching without representation? Language and materiality in post-qualitative methodology&lt;/title&gt;&lt;secondary-title&gt;International Journal of Qualitative Studies in Education&lt;/secondary-title&gt;&lt;/titles&gt;&lt;periodical&gt;&lt;full-title&gt;International Journal of Qualitative Studies in Education&lt;/full-title&gt;&lt;/periodical&gt;&lt;pages&gt;658-667&lt;/pages&gt;&lt;volume&gt;26&lt;/volume&gt;&lt;number&gt;6&lt;/number&gt;&lt;keywords&gt;&lt;keyword&gt;Post-Qualitative Research&lt;/keyword&gt;&lt;keyword&gt;New Materialism&lt;/keyword&gt;&lt;keyword&gt;Language And Representation&lt;/keyword&gt;&lt;keyword&gt;Deleuze&lt;/keyword&gt;&lt;/keywords&gt;&lt;dates&gt;&lt;year&gt;2013&lt;/year&gt;&lt;/dates&gt;&lt;publisher&gt;Routledge&lt;/publisher&gt;&lt;isbn&gt;0951-8398&lt;/isbn&gt;&lt;urls&gt;&lt;/urls&gt;&lt;electronic-resource-num&gt;10.1080/09518398.2013.788755&lt;/electronic-resource-num&gt;&lt;/record&gt;&lt;/Cite&gt;&lt;/EndNote&gt;</w:instrTex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MacLure (2013a: 660)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 xml:space="preserve"> data have ways of making themselves intelligible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>. Th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 xml:space="preserve">e sticky stories </w:t>
      </w:r>
      <w:r>
        <w:rPr>
          <w:rFonts w:ascii="Times New Roman" w:hAnsi="Times New Roman" w:cs="Times New Roman"/>
          <w:sz w:val="24"/>
          <w:szCs w:val="24"/>
          <w:lang w:val="en-GB"/>
        </w:rPr>
        <w:t>induced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wonder and trouble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in attempts at diffractive analyses ideas about professional becomings of early years teachers are pushed further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64F">
        <w:rPr>
          <w:rFonts w:ascii="Times New Roman" w:hAnsi="Times New Roman" w:cs="Times New Roman"/>
          <w:sz w:val="24"/>
          <w:szCs w:val="24"/>
          <w:lang w:val="en-GB"/>
        </w:rPr>
        <w:t>Within these sticky stories there is space for the trouble to continue to circulate.</w:t>
      </w:r>
    </w:p>
    <w:p w14:paraId="720BADB0" w14:textId="77777777" w:rsidR="00EB464F" w:rsidRDefault="00EB464F" w:rsidP="008B1B31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264FBFB5" w14:textId="66C3D138" w:rsidR="000B1B6A" w:rsidRDefault="00EB464F" w:rsidP="008B1B31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We use s</w:t>
      </w:r>
      <w:r w:rsidR="00A57966">
        <w:rPr>
          <w:rFonts w:ascii="Times New Roman" w:hAnsi="Times New Roman" w:cs="Times New Roman"/>
          <w:color w:val="FF0000"/>
          <w:sz w:val="24"/>
          <w:szCs w:val="24"/>
          <w:lang w:val="en-GB"/>
        </w:rPr>
        <w:t>ticky stories</w:t>
      </w:r>
      <w:r w:rsidR="00613945" w:rsidRPr="0061394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as devices for</w:t>
      </w:r>
      <w:r w:rsidR="0061394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undertaking </w:t>
      </w:r>
      <w:r w:rsidR="00613945" w:rsidRPr="00613945">
        <w:rPr>
          <w:rFonts w:ascii="Times New Roman" w:hAnsi="Times New Roman" w:cs="Times New Roman"/>
          <w:color w:val="FF0000"/>
          <w:sz w:val="24"/>
          <w:szCs w:val="24"/>
          <w:lang w:val="en-GB"/>
        </w:rPr>
        <w:t>diffractive analysis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of reflection in ECTE classrooms</w:t>
      </w:r>
      <w:r w:rsidR="00613945" w:rsidRPr="0061394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. </w:t>
      </w:r>
      <w:r w:rsidR="00CE7C95" w:rsidRP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agency of the researcher in </w:t>
      </w:r>
      <w:r w:rsidR="00735BF8">
        <w:rPr>
          <w:rFonts w:ascii="Times New Roman" w:hAnsi="Times New Roman" w:cs="Times New Roman"/>
          <w:color w:val="FF0000"/>
          <w:sz w:val="24"/>
          <w:szCs w:val="24"/>
          <w:lang w:val="en-GB"/>
        </w:rPr>
        <w:t>a diffractive analysis lies in making new mappings instead of tracing the already known</w:t>
      </w:r>
      <w:r w:rsidR="00CE7C95" w:rsidRPr="00CE7C9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735BF8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&lt;EndNote&gt;&lt;Cite&gt;&lt;Author&gt;Davies&lt;/Author&gt;&lt;Year&gt;2014&lt;/Year&gt;&lt;RecNum&gt;699&lt;/RecNum&gt;&lt;Pages&gt;734&lt;/Pages&gt;&lt;DisplayText&gt;(Davies, 2014b: 734)&lt;/DisplayText&gt;&lt;record&gt;&lt;rec-number&gt;699&lt;/rec-number&gt;&lt;foreign-keys&gt;&lt;key app="EN" db-id="9xt9t59vop92rsedzxk5205zp9sxrpwreztz" timestamp="1474284905"&gt;699&lt;/key&gt;&lt;/foreign-keys&gt;&lt;ref-type name="Journal Article"&gt;17&lt;/ref-type&gt;&lt;contributors&gt;&lt;authors&gt;&lt;author&gt;Davies, Bronwyn&lt;/author&gt;&lt;/authors&gt;&lt;/contributors&gt;&lt;titles&gt;&lt;title&gt;Reading Anger in Early Childhood Intra-Actions: A Diffractive Analysis&lt;/title&gt;&lt;secondary-title&gt;Qualitative Inquiry&lt;/secondary-title&gt;&lt;/titles&gt;&lt;periodical&gt;&lt;full-title&gt;Qualitative Inquiry&lt;/full-title&gt;&lt;/periodical&gt;&lt;pages&gt;734-741&lt;/pages&gt;&lt;volume&gt;20&lt;/volume&gt;&lt;number&gt;6&lt;/number&gt;&lt;dates&gt;&lt;year&gt;2014&lt;/year&gt;&lt;/dates&gt;&lt;urls&gt;&lt;/urls&gt;&lt;electronic-resource-num&gt;DOI: 10.1177/1077800414530256&lt;/electronic-resource-num&gt;&lt;/record&gt;&lt;/Cite&gt;&lt;/EndNote&gt;</w:instrTex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735BF8">
        <w:rPr>
          <w:rFonts w:ascii="Times New Roman" w:hAnsi="Times New Roman" w:cs="Times New Roman"/>
          <w:noProof/>
          <w:sz w:val="24"/>
          <w:szCs w:val="24"/>
          <w:lang w:val="en-GB"/>
        </w:rPr>
        <w:t>(Davies, 2014b: 734)</w: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8E297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We therefore</w:t>
      </w:r>
      <w:r w:rsidR="00817DA6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search</w:t>
      </w:r>
      <w:r w:rsidR="00613945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through the sticky story</w:t>
      </w:r>
      <w:r w:rsidR="00817DA6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for moment</w:t>
      </w:r>
      <w:r w:rsidR="009735D1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>s where human</w:t>
      </w:r>
      <w:r w:rsidR="007C6ED7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, </w:t>
      </w:r>
      <w:r w:rsidR="009735D1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non-human </w:t>
      </w:r>
      <w:r w:rsidR="007C6ED7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and more-than-human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become</w:t>
      </w:r>
      <w:r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817DA6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entangled through </w:t>
      </w:r>
      <w:r w:rsidR="007C6ED7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processes of </w:t>
      </w:r>
      <w:r w:rsidR="00817DA6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>intra-activity.</w: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Intra-activity as a concept relates to the relationship between various organism and matters. </w:t>
      </w:r>
      <w:r w:rsidR="00817DA6" w:rsidRPr="000C06E4">
        <w:rPr>
          <w:rFonts w:ascii="Times New Roman" w:hAnsi="Times New Roman" w:cs="Times New Roman"/>
          <w:sz w:val="24"/>
          <w:szCs w:val="24"/>
          <w:lang w:val="en-GB" w:eastAsia="nb-NO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 w:eastAsia="nb-NO"/>
        </w:rPr>
        <w:instrText xml:space="preserve"> ADDIN EN.CITE &lt;EndNote&gt;&lt;Cite AuthorYear="1"&gt;&lt;Author&gt;Barad&lt;/Author&gt;&lt;Year&gt;2014&lt;/Year&gt;&lt;RecNum&gt;701&lt;/RecNum&gt;&lt;Pages&gt;175&lt;/Pages&gt;&lt;DisplayText&gt;Barad (2014: 175)&lt;/DisplayText&gt;&lt;record&gt;&lt;rec-number&gt;701&lt;/rec-number&gt;&lt;foreign-keys&gt;&lt;key app="EN" db-id="9xt9t59vop92rsedzxk5205zp9sxrpwreztz" timestamp="1474293471"&gt;701&lt;/key&gt;&lt;/foreign-keys&gt;&lt;ref-type name="Journal Article"&gt;17&lt;/ref-type&gt;&lt;contributors&gt;&lt;authors&gt;&lt;author&gt;Barad, Karen&lt;/author&gt;&lt;/authors&gt;&lt;/contributors&gt;&lt;titles&gt;&lt;title&gt;Diffracting Diffraction: Cutting Together-Apart&lt;/title&gt;&lt;secondary-title&gt;Parallax&lt;/secondary-title&gt;&lt;/titles&gt;&lt;periodical&gt;&lt;full-title&gt;Parallax&lt;/full-title&gt;&lt;/periodical&gt;&lt;pages&gt;168-187&lt;/pages&gt;&lt;volume&gt;20&lt;/volume&gt;&lt;number&gt;3&lt;/number&gt;&lt;dates&gt;&lt;year&gt;2014&lt;/year&gt;&lt;/dates&gt;&lt;publisher&gt;Routledge&lt;/publisher&gt;&lt;isbn&gt;1353-4645&lt;/isbn&gt;&lt;urls&gt;&lt;/urls&gt;&lt;electronic-resource-num&gt;10.1080/13534645.2014.927623&lt;/electronic-resource-num&gt;&lt;/record&gt;&lt;/Cite&gt;&lt;/EndNote&gt;</w:instrText>
      </w:r>
      <w:r w:rsidR="00817DA6" w:rsidRPr="000C06E4">
        <w:rPr>
          <w:rFonts w:ascii="Times New Roman" w:hAnsi="Times New Roman" w:cs="Times New Roman"/>
          <w:sz w:val="24"/>
          <w:szCs w:val="24"/>
          <w:lang w:val="en-GB" w:eastAsia="nb-NO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 w:eastAsia="nb-NO"/>
        </w:rPr>
        <w:t>Barad (2014: 175)</w:t>
      </w:r>
      <w:r w:rsidR="00817DA6" w:rsidRPr="000C06E4">
        <w:rPr>
          <w:rFonts w:ascii="Times New Roman" w:hAnsi="Times New Roman" w:cs="Times New Roman"/>
          <w:sz w:val="24"/>
          <w:szCs w:val="24"/>
          <w:lang w:val="en-GB" w:eastAsia="nb-NO"/>
        </w:rPr>
        <w:fldChar w:fldCharType="end"/>
      </w:r>
      <w:r w:rsidR="00817DA6" w:rsidRPr="000C06E4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claims that ‘[d]ifferences are </w:t>
      </w:r>
      <w:r w:rsidR="00817DA6" w:rsidRPr="000C06E4">
        <w:rPr>
          <w:rFonts w:ascii="Times New Roman" w:hAnsi="Times New Roman" w:cs="Times New Roman"/>
          <w:i/>
          <w:sz w:val="24"/>
          <w:szCs w:val="24"/>
          <w:lang w:val="en-GB" w:eastAsia="nb-NO"/>
        </w:rPr>
        <w:t>within</w:t>
      </w:r>
      <w:r w:rsidR="00817DA6" w:rsidRPr="000C06E4">
        <w:rPr>
          <w:rFonts w:ascii="Times New Roman" w:hAnsi="Times New Roman" w:cs="Times New Roman"/>
          <w:sz w:val="24"/>
          <w:szCs w:val="24"/>
          <w:lang w:val="en-GB" w:eastAsia="nb-NO"/>
        </w:rPr>
        <w:t>; differences are formed through intra-activity in the making of ‘this’ and ‘that’ within the phenomenon that is constituted in their inseparability (entanglement)’. This strong intra-action in how different elem</w:t>
      </w:r>
      <w:r w:rsidR="00901C4E" w:rsidRPr="000C06E4">
        <w:rPr>
          <w:rFonts w:ascii="Times New Roman" w:hAnsi="Times New Roman" w:cs="Times New Roman"/>
          <w:sz w:val="24"/>
          <w:szCs w:val="24"/>
          <w:lang w:val="en-GB" w:eastAsia="nb-NO"/>
        </w:rPr>
        <w:t>ents i</w:t>
      </w:r>
      <w:r w:rsidR="000B1B6A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nterfere, </w:t>
      </w:r>
      <w:r w:rsidR="00716779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increasingly </w:t>
      </w:r>
      <w:r w:rsidR="00901C4E" w:rsidRPr="000C06E4">
        <w:rPr>
          <w:rFonts w:ascii="Times New Roman" w:hAnsi="Times New Roman" w:cs="Times New Roman"/>
          <w:sz w:val="24"/>
          <w:szCs w:val="24"/>
          <w:lang w:val="en-GB" w:eastAsia="nb-NO"/>
        </w:rPr>
        <w:t>intertwine</w:t>
      </w:r>
      <w:r w:rsidR="00817DA6" w:rsidRPr="000C06E4">
        <w:rPr>
          <w:rFonts w:ascii="Times New Roman" w:hAnsi="Times New Roman" w:cs="Times New Roman"/>
          <w:sz w:val="24"/>
          <w:szCs w:val="24"/>
          <w:lang w:val="en-GB" w:eastAsia="nb-NO"/>
        </w:rPr>
        <w:t xml:space="preserve"> into the meaning-making process, because different patterns of unexpected diffractions were endlessly available within the entanglements</w:t>
      </w:r>
      <w:r w:rsidR="00817DA6" w:rsidRPr="00553114">
        <w:rPr>
          <w:rFonts w:ascii="Times New Roman" w:hAnsi="Times New Roman" w:cs="Times New Roman"/>
          <w:color w:val="FF0000"/>
          <w:sz w:val="24"/>
          <w:szCs w:val="24"/>
          <w:lang w:val="en-GB" w:eastAsia="nb-NO"/>
        </w:rPr>
        <w:t xml:space="preserve">. </w:t>
      </w:r>
      <w:r w:rsidR="00613945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sticky stor</w:t>
      </w:r>
      <w:r w:rsidR="003129F8">
        <w:rPr>
          <w:rFonts w:ascii="Times New Roman" w:hAnsi="Times New Roman" w:cs="Times New Roman"/>
          <w:color w:val="FF0000"/>
          <w:sz w:val="24"/>
          <w:szCs w:val="24"/>
          <w:lang w:val="en-GB"/>
        </w:rPr>
        <w:t>ies</w:t>
      </w:r>
      <w:r w:rsidR="00613945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553114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>carry</w:t>
      </w:r>
      <w:r w:rsidR="00613945" w:rsidRPr="0055311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traces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1B6A"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of what </w:t>
      </w:r>
      <w:r w:rsidR="000B1B6A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AuthorYear="1"&gt;&lt;Author&gt;Renold&lt;/Author&gt;&lt;Year&gt;2013&lt;/Year&gt;&lt;RecNum&gt;716&lt;/RecNum&gt;&lt;Pages&gt;24&lt;/Pages&gt;&lt;DisplayText&gt;Renold and Mellor (2013: 24)&lt;/DisplayText&gt;&lt;record&gt;&lt;rec-number&gt;716&lt;/rec-number&gt;&lt;foreign-keys&gt;&lt;key app="EN" db-id="9xt9t59vop92rsedzxk5205zp9sxrpwreztz" timestamp="1476257495"&gt;716&lt;/key&gt;&lt;/foreign-keys&gt;&lt;ref-type name="Book Section"&gt;5&lt;/ref-type&gt;&lt;contributors&gt;&lt;authors&gt;&lt;author&gt;Renold, Emma&lt;/author&gt;&lt;author&gt;Mellor, David&lt;/author&gt;&lt;/authors&gt;&lt;secondary-authors&gt;&lt;author&gt;Coleman, Rebecca&lt;/author&gt;&lt;author&gt;Ringrose, Jessica&lt;/author&gt;&lt;/secondary-authors&gt;&lt;/contributors&gt;&lt;titles&gt;&lt;title&gt;Deleuze and Guttari in the Nursery: Towards an Ethnographic Multi-sensory Mapping of Gendered Bodies&lt;/title&gt;&lt;secondary-title&gt;Deleuze and Research Methodologies&lt;/secondary-title&gt;&lt;/titles&gt;&lt;pages&gt;23-41&lt;/pages&gt;&lt;dates&gt;&lt;year&gt;2013&lt;/year&gt;&lt;/dates&gt;&lt;pub-location&gt;Edinburgh&lt;/pub-location&gt;&lt;publisher&gt;Edinburgh University Press&lt;/publisher&gt;&lt;urls&gt;&lt;/urls&gt;&lt;/record&gt;&lt;/Cite&gt;&lt;/EndNote&gt;</w:instrText>
      </w:r>
      <w:r w:rsidR="000B1B6A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Renold and Mellor (2013: 24)</w:t>
      </w:r>
      <w:r w:rsidR="000B1B6A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0B1B6A"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describe as a ‘situated</w:t>
      </w:r>
      <w:r w:rsidR="000B1B6A">
        <w:rPr>
          <w:rFonts w:ascii="Times New Roman" w:hAnsi="Times New Roman" w:cs="Times New Roman"/>
          <w:sz w:val="24"/>
          <w:szCs w:val="24"/>
          <w:lang w:val="en-GB"/>
        </w:rPr>
        <w:t xml:space="preserve"> body/object/sound assemblage’, </w:t>
      </w:r>
      <w:r w:rsidR="00553114">
        <w:rPr>
          <w:rFonts w:ascii="Times New Roman" w:hAnsi="Times New Roman" w:cs="Times New Roman"/>
          <w:sz w:val="24"/>
          <w:szCs w:val="24"/>
          <w:lang w:val="en-GB"/>
        </w:rPr>
        <w:t xml:space="preserve">which again points to all the elements that exist in </w:t>
      </w:r>
      <w:r w:rsidR="003129F8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553114">
        <w:rPr>
          <w:rFonts w:ascii="Times New Roman" w:hAnsi="Times New Roman" w:cs="Times New Roman"/>
          <w:sz w:val="24"/>
          <w:szCs w:val="24"/>
          <w:lang w:val="en-GB"/>
        </w:rPr>
        <w:t>particular event</w:t>
      </w:r>
      <w:r w:rsidR="006139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553114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&lt;EndNote&gt;&lt;Cite&gt;&lt;Author&gt;Hohti&lt;/Author&gt;&lt;Year&gt;2016&lt;/Year&gt;&lt;RecNum&gt;702&lt;/RecNum&gt;&lt;Pages&gt;5&lt;/Pages&gt;&lt;DisplayText&gt;(Hohti, 2016: 5)&lt;/DisplayText&gt;&lt;record&gt;&lt;rec-number&gt;702&lt;/rec-number&gt;&lt;foreign-keys&gt;&lt;key app="EN" db-id="9xt9t59vop92rsedzxk5205zp9sxrpwreztz" timestamp="1474381040"&gt;702&lt;/key&gt;&lt;/foreign-keys&gt;&lt;ref-type name="Book"&gt;6&lt;/ref-type&gt;&lt;contributors&gt;&lt;authors&gt;&lt;author&gt;Hohti, Riikka&lt;/author&gt;&lt;/authors&gt;&lt;/contributors&gt;&lt;titles&gt;&lt;title&gt;Classroom matters. Research with children as entanglement&lt;/title&gt;&lt;secondary-title&gt;Accademic Dissertation&lt;/secondary-title&gt;&lt;/titles&gt;&lt;dates&gt;&lt;year&gt;2016&lt;/year&gt;&lt;/dates&gt;&lt;pub-location&gt;University of Helsinki&lt;/pub-location&gt;&lt;publisher&gt;Department of Teacher Education, Research Report 387&lt;/publisher&gt;&lt;urls&gt;&lt;/urls&gt;&lt;/record&gt;&lt;/Cite&gt;&lt;/EndNote&gt;</w:instrTex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553114">
        <w:rPr>
          <w:rFonts w:ascii="Times New Roman" w:hAnsi="Times New Roman" w:cs="Times New Roman"/>
          <w:noProof/>
          <w:sz w:val="24"/>
          <w:szCs w:val="24"/>
          <w:lang w:val="en-GB"/>
        </w:rPr>
        <w:t>(Hohti, 2016: 5)</w:t>
      </w:r>
      <w:r w:rsidR="00817DA6" w:rsidRPr="000C06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0B1B6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A deep</w:t>
      </w:r>
      <w:r w:rsidRPr="000C06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9F8">
        <w:rPr>
          <w:rFonts w:ascii="Times New Roman" w:hAnsi="Times New Roman" w:cs="Times New Roman"/>
          <w:sz w:val="24"/>
          <w:szCs w:val="24"/>
          <w:lang w:val="en-GB"/>
        </w:rPr>
        <w:t>(re-)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>immersion in</w:t>
      </w:r>
      <w:r w:rsidR="00901C4E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research </w:t>
      </w:r>
      <w:r w:rsidR="00BD102C">
        <w:rPr>
          <w:rFonts w:ascii="Times New Roman" w:hAnsi="Times New Roman" w:cs="Times New Roman"/>
          <w:color w:val="222222"/>
          <w:sz w:val="24"/>
          <w:szCs w:val="24"/>
          <w:lang w:val="en-GB"/>
        </w:rPr>
        <w:t>field</w:t>
      </w:r>
      <w:r w:rsidR="00901C4E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>notes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lastRenderedPageBreak/>
        <w:t>expose</w:t>
      </w:r>
      <w:r w:rsidR="00817DA6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places where 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(sometimes unlikely) </w:t>
      </w:r>
      <w:r w:rsidR="00817DA6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>eleme</w:t>
      </w:r>
      <w:r w:rsidR="000B1B6A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nts link </w:t>
      </w:r>
      <w:r w:rsidR="00901C4E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>closely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>. A diffractive re-examination of the data</w:t>
      </w:r>
      <w:r w:rsidR="00901C4E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>exposes</w:t>
      </w:r>
      <w:r w:rsidR="00817DA6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>ambiguity</w:t>
      </w:r>
      <w:r w:rsidR="00716779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and </w:t>
      </w:r>
      <w:r w:rsidR="003129F8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>uncertain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>ty where once there had appeared to be a neat story about critical reflection and the becoming ECE teacher.</w:t>
      </w:r>
      <w:r w:rsidR="00817DA6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>U</w:t>
      </w:r>
      <w:r w:rsidR="00817DA6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>nfold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>ing</w:t>
      </w:r>
      <w:r w:rsidR="00817DA6" w:rsidRPr="000C06E4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497928">
        <w:rPr>
          <w:rFonts w:ascii="Times New Roman" w:hAnsi="Times New Roman" w:cs="Times New Roman"/>
          <w:color w:val="222222"/>
          <w:sz w:val="24"/>
          <w:szCs w:val="24"/>
          <w:lang w:val="en-GB"/>
        </w:rPr>
        <w:t>sticky stories</w:t>
      </w:r>
      <w:r w:rsidR="003129F8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in a diffractive mode opens up possibilities to rethink what comes to matter in ECTE</w:t>
      </w:r>
      <w:r w:rsidR="00D13F3A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. </w:t>
      </w:r>
    </w:p>
    <w:p w14:paraId="1C54D3FD" w14:textId="77777777" w:rsidR="001E58DA" w:rsidRPr="000B1B6A" w:rsidRDefault="001E58DA" w:rsidP="008B1B3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AC504A" w14:textId="57CFDE4F" w:rsidR="009D4D99" w:rsidRDefault="00497928" w:rsidP="008B1B31">
      <w:pPr>
        <w:pStyle w:val="Heading2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Sticky stories</w:t>
      </w:r>
    </w:p>
    <w:p w14:paraId="074C682F" w14:textId="346E8817" w:rsidR="00FE670F" w:rsidRDefault="00497928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sticky stories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, an entanglement from a </w:t>
      </w:r>
      <w:r w:rsidR="00C74D83">
        <w:rPr>
          <w:rFonts w:ascii="Times New Roman" w:hAnsi="Times New Roman" w:cs="Times New Roman"/>
          <w:sz w:val="24"/>
          <w:szCs w:val="24"/>
          <w:lang w:val="en-GB"/>
        </w:rPr>
        <w:t>seemingly unremarkable and routin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74D83">
        <w:rPr>
          <w:rFonts w:ascii="Times New Roman" w:hAnsi="Times New Roman" w:cs="Times New Roman"/>
          <w:sz w:val="24"/>
          <w:szCs w:val="24"/>
          <w:lang w:val="en-GB"/>
        </w:rPr>
        <w:t xml:space="preserve"> moment in a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classroom where ICT-material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ity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, furniture, equipment and h</w:t>
      </w:r>
      <w:r w:rsidR="00C74D83">
        <w:rPr>
          <w:rFonts w:ascii="Times New Roman" w:hAnsi="Times New Roman" w:cs="Times New Roman"/>
          <w:sz w:val="24"/>
          <w:szCs w:val="24"/>
          <w:lang w:val="en-GB"/>
        </w:rPr>
        <w:t>umans intra-act</w:t>
      </w:r>
      <w:r w:rsidR="008E2977">
        <w:rPr>
          <w:rFonts w:ascii="Times New Roman" w:hAnsi="Times New Roman" w:cs="Times New Roman"/>
          <w:sz w:val="24"/>
          <w:szCs w:val="24"/>
          <w:lang w:val="en-GB"/>
        </w:rPr>
        <w:t>, is explored</w:t>
      </w:r>
      <w:r w:rsidR="00C74D8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9458341" w14:textId="1D24EA90" w:rsidR="00FE670F" w:rsidRPr="008F7DC5" w:rsidRDefault="00FE670F" w:rsidP="008B1B31">
      <w:pPr>
        <w:spacing w:line="48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8F7DC5">
        <w:rPr>
          <w:rFonts w:ascii="Times New Roman" w:hAnsi="Times New Roman" w:cs="Times New Roman"/>
          <w:sz w:val="24"/>
          <w:szCs w:val="24"/>
          <w:lang w:val="en-GB"/>
        </w:rPr>
        <w:t>The projector warms up and throws a flickering light in front of the classroo</w:t>
      </w:r>
      <w:r w:rsidR="00BB2B08" w:rsidRPr="008F7DC5">
        <w:rPr>
          <w:rFonts w:ascii="Times New Roman" w:hAnsi="Times New Roman" w:cs="Times New Roman"/>
          <w:sz w:val="24"/>
          <w:szCs w:val="24"/>
          <w:lang w:val="en-GB"/>
        </w:rPr>
        <w:t>m,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soon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a PowerPoint acquires the screen. Laptops are booted, and sounds from keyboard keys pressed down by fingers </w:t>
      </w:r>
      <w:r w:rsidR="00FE37D0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FE37D0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coming from different directions. Desks, chairs, </w:t>
      </w:r>
      <w:r w:rsidR="00446B87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bags and heavy winter coats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spread out o</w:t>
      </w:r>
      <w:r w:rsidR="00844885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n the floor. Desks </w:t>
      </w:r>
      <w:r w:rsidR="00446B87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filled up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with laptops, books, bottles, cups, fruit, sweets, pen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, notebooks, mobile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 phone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create</w:t>
      </w:r>
      <w:r w:rsidR="00716779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sense of 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>chao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. I am sitting o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>n the backrow and forcing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all my a</w:t>
      </w:r>
      <w:r w:rsidR="00844885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ttention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towards</w:t>
      </w:r>
      <w:r w:rsidR="00716779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4885" w:rsidRPr="008F7DC5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4035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>educator. My pen passes over paper, and l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etters form wo</w:t>
      </w:r>
      <w:r w:rsidR="00AE4035">
        <w:rPr>
          <w:rFonts w:ascii="Times New Roman" w:hAnsi="Times New Roman" w:cs="Times New Roman"/>
          <w:sz w:val="24"/>
          <w:szCs w:val="24"/>
          <w:lang w:val="en-GB"/>
        </w:rPr>
        <w:t>rds that illustrate the teacher educators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’ use of questions, </w:t>
      </w:r>
      <w:r w:rsidR="00094AD8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experiences,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pauses and other teaching methods. I notice how the smooth, wavelike r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hythm of her teaching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comforts me. The flow of words 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explaining bullet points on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lastRenderedPageBreak/>
        <w:t>PowerPoints, question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>s are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asked to student</w:t>
      </w:r>
      <w:r w:rsidR="00AE4035">
        <w:rPr>
          <w:rFonts w:ascii="Times New Roman" w:hAnsi="Times New Roman" w:cs="Times New Roman"/>
          <w:sz w:val="24"/>
          <w:szCs w:val="24"/>
          <w:lang w:val="en-GB"/>
        </w:rPr>
        <w:t xml:space="preserve"> teachers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, students </w:t>
      </w:r>
      <w:r w:rsidR="00A22DF4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answering, </w:t>
      </w:r>
      <w:r w:rsidR="0032152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the wave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rea</w:t>
      </w:r>
      <w:r w:rsidR="00142666" w:rsidRPr="008F7DC5">
        <w:rPr>
          <w:rFonts w:ascii="Times New Roman" w:hAnsi="Times New Roman" w:cs="Times New Roman"/>
          <w:sz w:val="24"/>
          <w:szCs w:val="24"/>
          <w:lang w:val="en-GB"/>
        </w:rPr>
        <w:t>ch the shore and fade out. New b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ullet point, more explanations and practical examples, new questions, answers and the wave fades out again, and again.  </w:t>
      </w:r>
    </w:p>
    <w:p w14:paraId="1AC92696" w14:textId="68B17A0E" w:rsidR="00FE670F" w:rsidRPr="008F7DC5" w:rsidRDefault="00FE670F" w:rsidP="008B1B31">
      <w:pPr>
        <w:spacing w:line="48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The glow from a laptop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few</w:t>
      </w:r>
      <w:r w:rsidR="00844885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rows in front of me attracts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attention. </w:t>
      </w:r>
      <w:r w:rsidR="00BD102C">
        <w:rPr>
          <w:rFonts w:ascii="Times New Roman" w:hAnsi="Times New Roman" w:cs="Times New Roman"/>
          <w:sz w:val="24"/>
          <w:szCs w:val="24"/>
          <w:lang w:val="en-GB"/>
        </w:rPr>
        <w:t>Earphones are a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ttached to the laptop with a conduit and an audio plug, connected to the student</w:t>
      </w:r>
      <w:r w:rsidR="00FE37D0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s ears. A</w:t>
      </w:r>
      <w:r w:rsidR="007F73F7">
        <w:rPr>
          <w:rFonts w:ascii="Times New Roman" w:hAnsi="Times New Roman" w:cs="Times New Roman"/>
          <w:sz w:val="24"/>
          <w:szCs w:val="24"/>
          <w:lang w:val="en-GB"/>
        </w:rPr>
        <w:t xml:space="preserve"> new bullet point shoots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the scre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>en, more talk about theory. 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uddenly the audio plug becomes detached and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a booming,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powerful sound emanates 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around</w:t>
      </w:r>
      <w:r w:rsidR="00EA1473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the classroom. The rhythm change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, sounds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expressions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hail the attention of others, who turn towards the laptop and s</w:t>
      </w:r>
      <w:r w:rsidR="003C1A51">
        <w:rPr>
          <w:rFonts w:ascii="Times New Roman" w:hAnsi="Times New Roman" w:cs="Times New Roman"/>
          <w:sz w:val="24"/>
          <w:szCs w:val="24"/>
          <w:lang w:val="en-GB"/>
        </w:rPr>
        <w:t>tare. The student</w:t>
      </w:r>
      <w:r w:rsidR="00AE4035">
        <w:rPr>
          <w:rFonts w:ascii="Times New Roman" w:hAnsi="Times New Roman" w:cs="Times New Roman"/>
          <w:sz w:val="24"/>
          <w:szCs w:val="24"/>
          <w:lang w:val="en-GB"/>
        </w:rPr>
        <w:t xml:space="preserve"> teacher</w:t>
      </w:r>
      <w:r w:rsidR="003C1A51">
        <w:rPr>
          <w:rFonts w:ascii="Times New Roman" w:hAnsi="Times New Roman" w:cs="Times New Roman"/>
          <w:sz w:val="24"/>
          <w:szCs w:val="24"/>
          <w:lang w:val="en-GB"/>
        </w:rPr>
        <w:t xml:space="preserve"> seems 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 xml:space="preserve">so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engrossed by what is ha</w:t>
      </w:r>
      <w:r w:rsidR="003C1A51">
        <w:rPr>
          <w:rFonts w:ascii="Times New Roman" w:hAnsi="Times New Roman" w:cs="Times New Roman"/>
          <w:sz w:val="24"/>
          <w:szCs w:val="24"/>
          <w:lang w:val="en-GB"/>
        </w:rPr>
        <w:t>ppening on the screen that it takes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some time before she notices the change of sound source, and the eyes of fellow students resting upon her and the laptop.</w:t>
      </w:r>
    </w:p>
    <w:p w14:paraId="16C03B6F" w14:textId="7BA45B66" w:rsidR="00FE670F" w:rsidRPr="008F7DC5" w:rsidRDefault="00FE670F" w:rsidP="008B1B31">
      <w:pPr>
        <w:spacing w:after="200" w:line="48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E4035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educator begins to move her body over bags and pushes forward between desks and students. Furniture, bags and other equipment intra-acting with her movements, and she has to </w:t>
      </w:r>
      <w:r w:rsidR="00EA1473" w:rsidRPr="008F7DC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low</w:t>
      </w:r>
      <w:r w:rsidR="00EA1473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down. I am anxiously watching. This stirs strong feeling</w:t>
      </w:r>
      <w:r w:rsidR="00142666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s of sympathy for the educator, 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>and wonderings about the student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s motivation. </w:t>
      </w:r>
      <w:r w:rsidR="00CC44D2" w:rsidRPr="008F7DC5">
        <w:rPr>
          <w:rFonts w:ascii="Times New Roman" w:hAnsi="Times New Roman" w:cs="Times New Roman"/>
          <w:sz w:val="24"/>
          <w:szCs w:val="24"/>
          <w:lang w:val="en-GB"/>
        </w:rPr>
        <w:t>The student finds the cause of the error and plug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C44D2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the audio plug back in, before the educator reaches her desk. Although I am angered by the students’ actions and lack of attention to the 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lesson</w:t>
      </w:r>
      <w:r w:rsidR="00CC44D2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This anger is not shared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by the educator, instead </w:t>
      </w:r>
      <w:r w:rsidR="00CC44D2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I am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left</w:t>
      </w:r>
      <w:r w:rsidR="00CC44D2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puzzled when the educator asks the student, with a friendly voice </w:t>
      </w:r>
      <w:r w:rsidR="001A77DA">
        <w:rPr>
          <w:rFonts w:ascii="Times New Roman" w:hAnsi="Times New Roman" w:cs="Times New Roman"/>
          <w:sz w:val="24"/>
          <w:szCs w:val="24"/>
          <w:lang w:val="en-GB"/>
        </w:rPr>
        <w:t>and sympathetic smile, if there was some</w:t>
      </w:r>
      <w:r w:rsidR="00CC44D2" w:rsidRPr="008F7DC5">
        <w:rPr>
          <w:rFonts w:ascii="Times New Roman" w:hAnsi="Times New Roman" w:cs="Times New Roman"/>
          <w:sz w:val="24"/>
          <w:szCs w:val="24"/>
          <w:lang w:val="en-GB"/>
        </w:rPr>
        <w:t xml:space="preserve"> serious harm done by the students’ equipment. I cannot see or hear any reply from my location, but the educator gives the student a smile and climbs back to continue her teaching. </w:t>
      </w:r>
    </w:p>
    <w:p w14:paraId="72116040" w14:textId="40DA119E" w:rsidR="0089467F" w:rsidRPr="009E681F" w:rsidRDefault="00142666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The situation </w:t>
      </w:r>
      <w:r w:rsidRPr="00C047B4">
        <w:rPr>
          <w:rFonts w:ascii="Times New Roman" w:hAnsi="Times New Roman" w:cs="Times New Roman"/>
          <w:sz w:val="24"/>
          <w:szCs w:val="24"/>
          <w:lang w:val="en-GB"/>
        </w:rPr>
        <w:t>carr</w:t>
      </w:r>
      <w:r w:rsidR="00EA1473" w:rsidRPr="00C047B4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C047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4381" w:rsidRPr="00C047B4">
        <w:rPr>
          <w:rFonts w:ascii="Times New Roman" w:hAnsi="Times New Roman" w:cs="Times New Roman"/>
          <w:sz w:val="24"/>
          <w:szCs w:val="24"/>
          <w:lang w:val="en-GB"/>
        </w:rPr>
        <w:t xml:space="preserve">possible moments </w:t>
      </w:r>
      <w:r w:rsidR="00FE37D0" w:rsidRPr="00C047B4">
        <w:rPr>
          <w:rFonts w:ascii="Times New Roman" w:hAnsi="Times New Roman" w:cs="Times New Roman"/>
          <w:sz w:val="24"/>
          <w:szCs w:val="24"/>
          <w:lang w:val="en-GB"/>
        </w:rPr>
        <w:t>that might</w:t>
      </w:r>
      <w:r w:rsidR="009D4381" w:rsidRPr="00C047B4">
        <w:rPr>
          <w:rFonts w:ascii="Times New Roman" w:hAnsi="Times New Roman" w:cs="Times New Roman"/>
          <w:sz w:val="24"/>
          <w:szCs w:val="24"/>
          <w:lang w:val="en-GB"/>
        </w:rPr>
        <w:t xml:space="preserve"> activate</w:t>
      </w:r>
      <w:r w:rsidR="00645BE7" w:rsidRPr="00C047B4">
        <w:rPr>
          <w:rFonts w:ascii="Times New Roman" w:hAnsi="Times New Roman" w:cs="Times New Roman"/>
          <w:sz w:val="24"/>
          <w:szCs w:val="24"/>
          <w:lang w:val="en-GB"/>
        </w:rPr>
        <w:t xml:space="preserve"> reflection, but it also carries </w:t>
      </w:r>
      <w:r w:rsidRPr="00C047B4">
        <w:rPr>
          <w:rFonts w:ascii="Times New Roman" w:hAnsi="Times New Roman" w:cs="Times New Roman"/>
          <w:sz w:val="24"/>
          <w:szCs w:val="24"/>
          <w:lang w:val="en-GB"/>
        </w:rPr>
        <w:t xml:space="preserve">diffractive </w:t>
      </w:r>
      <w:r w:rsidR="00FE37D0" w:rsidRPr="00462DF9">
        <w:rPr>
          <w:rFonts w:ascii="Times New Roman" w:hAnsi="Times New Roman" w:cs="Times New Roman"/>
          <w:sz w:val="24"/>
          <w:szCs w:val="24"/>
          <w:lang w:val="en-GB"/>
        </w:rPr>
        <w:t xml:space="preserve">possibilities  </w:t>
      </w:r>
      <w:r w:rsidRPr="00E55999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 w:rsidRPr="00FE37D0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&lt;EndNote&gt;&lt;Cite&gt;&lt;Author&gt;Davies&lt;/Author&gt;&lt;Year&gt;2014&lt;/Year&gt;&lt;RecNum&gt;699&lt;/RecNum&gt;&lt;Pages&gt;739&lt;/Pages&gt;&lt;DisplayText&gt;(Davies, 2014b: 739)&lt;/DisplayText&gt;&lt;record&gt;&lt;rec-number&gt;699&lt;/rec-number&gt;&lt;foreign-keys&gt;&lt;key app="EN" db-id="9xt9t59vop92rsedzxk5205zp9sxrpwreztz" timestamp="1474284905"&gt;699&lt;/key&gt;&lt;/foreign-keys&gt;&lt;ref-type name="Journal Article"&gt;17&lt;/ref-type&gt;&lt;contributors&gt;&lt;authors&gt;&lt;author&gt;Davies, Bronwyn&lt;/author&gt;&lt;/authors&gt;&lt;/contributors&gt;&lt;titles&gt;&lt;title&gt;Reading Anger in Early Childhood Intra-Actions: A Diffractive Analysis&lt;/title&gt;&lt;secondary-title&gt;Qualitative Inquiry&lt;/secondary-title&gt;&lt;/titles&gt;&lt;periodical&gt;&lt;full-title&gt;Qualitative Inquiry&lt;/full-title&gt;&lt;/periodical&gt;&lt;pages&gt;734-741&lt;/pages&gt;&lt;volume&gt;20&lt;/volume&gt;&lt;number&gt;6&lt;/number&gt;&lt;dates&gt;&lt;year&gt;2014&lt;/year&gt;&lt;/dates&gt;&lt;urls&gt;&lt;/urls&gt;&lt;electronic-resource-num&gt;DOI: 10.1177/1077800414530256&lt;/electronic-resource-num&gt;&lt;/record&gt;&lt;/Cite&gt;&lt;/EndNote&gt;</w:instrText>
      </w:r>
      <w:r w:rsidRPr="00E55999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 w:rsidRPr="00FE37D0">
        <w:rPr>
          <w:rFonts w:ascii="Times New Roman" w:hAnsi="Times New Roman" w:cs="Times New Roman"/>
          <w:noProof/>
          <w:sz w:val="24"/>
          <w:szCs w:val="24"/>
          <w:lang w:val="en-GB"/>
        </w:rPr>
        <w:t>(Davies, 2014b: 739)</w:t>
      </w:r>
      <w:r w:rsidRPr="00E55999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9D4381" w:rsidRPr="00FE37D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 due to how elements interfere within each othe</w:t>
      </w:r>
      <w:r w:rsidR="00426382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r, and open up for differences. </w:t>
      </w:r>
      <w:r w:rsidR="009E681F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In what </w:t>
      </w:r>
      <w:r w:rsidR="00B36723">
        <w:rPr>
          <w:rFonts w:ascii="Times New Roman" w:hAnsi="Times New Roman" w:cs="Times New Roman"/>
          <w:sz w:val="24"/>
          <w:szCs w:val="24"/>
          <w:lang w:val="en-GB"/>
        </w:rPr>
        <w:t>follows, th</w:t>
      </w:r>
      <w:r w:rsidR="003129F8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36723">
        <w:rPr>
          <w:rFonts w:ascii="Times New Roman" w:hAnsi="Times New Roman" w:cs="Times New Roman"/>
          <w:sz w:val="24"/>
          <w:szCs w:val="24"/>
          <w:lang w:val="en-GB"/>
        </w:rPr>
        <w:t xml:space="preserve"> sticky story</w:t>
      </w:r>
      <w:r w:rsidR="009E681F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 will be made</w:t>
      </w:r>
      <w:r w:rsidR="00CC44D2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 more intelligible, by </w:t>
      </w:r>
      <w:r w:rsidR="009E681F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being </w:t>
      </w:r>
      <w:r w:rsidR="0043183A" w:rsidRPr="00FE37D0">
        <w:rPr>
          <w:rFonts w:ascii="Times New Roman" w:hAnsi="Times New Roman" w:cs="Times New Roman"/>
          <w:sz w:val="24"/>
          <w:szCs w:val="24"/>
          <w:lang w:val="en-GB"/>
        </w:rPr>
        <w:t>open</w:t>
      </w:r>
      <w:r w:rsidR="009E681F" w:rsidRPr="00FE37D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5F4755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 up and </w:t>
      </w:r>
      <w:r w:rsidR="009D4381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further </w:t>
      </w:r>
      <w:r w:rsidR="005F4755" w:rsidRPr="00FE37D0">
        <w:rPr>
          <w:rFonts w:ascii="Times New Roman" w:hAnsi="Times New Roman" w:cs="Times New Roman"/>
          <w:sz w:val="24"/>
          <w:szCs w:val="24"/>
          <w:lang w:val="en-GB"/>
        </w:rPr>
        <w:t>diffract</w:t>
      </w:r>
      <w:r w:rsidR="009E681F" w:rsidRPr="00FE37D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43183A" w:rsidRPr="00FE37D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A287D" w:rsidRPr="00FE37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136EEE2" w14:textId="5702B2CB" w:rsidR="0089467F" w:rsidRPr="00A26009" w:rsidRDefault="0008337C" w:rsidP="008B1B31">
      <w:pPr>
        <w:pStyle w:val="Heading2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lang w:val="en-GB"/>
        </w:rPr>
        <w:t>R</w:t>
      </w:r>
      <w:r w:rsidR="00CF3403">
        <w:rPr>
          <w:rFonts w:ascii="Times New Roman" w:hAnsi="Times New Roman" w:cs="Times New Roman"/>
          <w:lang w:val="en-GB"/>
        </w:rPr>
        <w:t xml:space="preserve">e-mapping the </w:t>
      </w:r>
      <w:r w:rsidR="00950AEA">
        <w:rPr>
          <w:rFonts w:ascii="Times New Roman" w:hAnsi="Times New Roman" w:cs="Times New Roman"/>
          <w:lang w:val="en-GB"/>
        </w:rPr>
        <w:t>laptop</w:t>
      </w:r>
      <w:r w:rsidR="00CF3403">
        <w:rPr>
          <w:rFonts w:ascii="Times New Roman" w:hAnsi="Times New Roman" w:cs="Times New Roman"/>
          <w:lang w:val="en-GB"/>
        </w:rPr>
        <w:t>-intra-action</w:t>
      </w:r>
    </w:p>
    <w:p w14:paraId="302620D6" w14:textId="1AABF930" w:rsidR="009E681F" w:rsidRDefault="009E681F" w:rsidP="008B1B31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8670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making</w:t>
      </w:r>
      <w:r w:rsidR="0089467F">
        <w:rPr>
          <w:rFonts w:ascii="Times New Roman" w:hAnsi="Times New Roman" w:cs="Times New Roman"/>
          <w:sz w:val="24"/>
          <w:szCs w:val="24"/>
          <w:lang w:val="en-GB"/>
        </w:rPr>
        <w:t xml:space="preserve"> use of what </w:t>
      </w:r>
      <w:r w:rsidR="0089467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AuthorYear="1"&gt;&lt;Author&gt;Mazzei&lt;/Author&gt;&lt;Year&gt;2014&lt;/Year&gt;&lt;RecNum&gt;719&lt;/RecNum&gt;&lt;Pages&gt;744&lt;/Pages&gt;&lt;DisplayText&gt;Mazzei (2014: 744)&lt;/DisplayText&gt;&lt;record&gt;&lt;rec-number&gt;719&lt;/rec-number&gt;&lt;foreign-keys&gt;&lt;key app="EN" db-id="9xt9t59vop92rsedzxk5205zp9sxrpwreztz" timestamp="1476627568"&gt;719&lt;/key&gt;&lt;/foreign-keys&gt;&lt;ref-type name="Journal Article"&gt;17&lt;/ref-type&gt;&lt;contributors&gt;&lt;authors&gt;&lt;author&gt;Mazzei, Lisa A&lt;/author&gt;&lt;/authors&gt;&lt;/contributors&gt;&lt;titles&gt;&lt;title&gt;Beyond an Easy Sense A Diffractive Analysis&lt;/title&gt;&lt;secondary-title&gt;Qualitative Inquiry&lt;/secondary-title&gt;&lt;/titles&gt;&lt;periodical&gt;&lt;full-title&gt;Qualitative Inquiry&lt;/full-title&gt;&lt;/periodical&gt;&lt;pages&gt;1077800414530257&lt;/pages&gt;&lt;dates&gt;&lt;year&gt;2014&lt;/year&gt;&lt;/dates&gt;&lt;isbn&gt;1077-8004&lt;/isbn&gt;&lt;urls&gt;&lt;/urls&gt;&lt;/record&gt;&lt;/Cite&gt;&lt;/EndNote&gt;</w:instrText>
      </w:r>
      <w:r w:rsidR="0089467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Mazzei (2014: 744)</w:t>
      </w:r>
      <w:r w:rsidR="0089467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89467F">
        <w:rPr>
          <w:rFonts w:ascii="Times New Roman" w:hAnsi="Times New Roman" w:cs="Times New Roman"/>
          <w:sz w:val="24"/>
          <w:szCs w:val="24"/>
          <w:lang w:val="en-GB"/>
        </w:rPr>
        <w:t xml:space="preserve"> describes as ‘entering the assemblage, of making new connectives’</w:t>
      </w:r>
      <w:r w:rsidR="00867094">
        <w:rPr>
          <w:rFonts w:ascii="Times New Roman" w:hAnsi="Times New Roman" w:cs="Times New Roman"/>
          <w:sz w:val="24"/>
          <w:szCs w:val="24"/>
          <w:lang w:val="en-GB"/>
        </w:rPr>
        <w:t xml:space="preserve"> or ‘reading-the-data-while-thinking the theory</w:t>
      </w:r>
      <w:r w:rsidR="008F7DC5"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73B58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3129F8">
        <w:rPr>
          <w:rFonts w:ascii="Times New Roman" w:hAnsi="Times New Roman" w:cs="Times New Roman"/>
          <w:sz w:val="24"/>
          <w:szCs w:val="24"/>
          <w:lang w:val="en-GB"/>
        </w:rPr>
        <w:t>is multi-layered</w:t>
      </w:r>
      <w:r w:rsidR="00273B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micro-moment is read through</w:t>
      </w:r>
      <w:r w:rsidR="003129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 xml:space="preserve">theory and connected to other events both within and beyond the classroom. </w:t>
      </w:r>
      <w:r w:rsidR="00A26009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AuthorYear="1"&gt;&lt;Author&gt;Barad&lt;/Author&gt;&lt;Year&gt;2007&lt;/Year&gt;&lt;RecNum&gt;681&lt;/RecNum&gt;&lt;Pages&gt;25&lt;/Pages&gt;&lt;DisplayText&gt;Barad (2007: 25)&lt;/DisplayText&gt;&lt;record&gt;&lt;rec-number&gt;681&lt;/rec-number&gt;&lt;foreign-keys&gt;&lt;key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A26009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Barad (2007: 25)</w:t>
      </w:r>
      <w:r w:rsidR="00A26009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26009">
        <w:rPr>
          <w:rFonts w:ascii="Times New Roman" w:hAnsi="Times New Roman" w:cs="Times New Roman"/>
          <w:sz w:val="24"/>
          <w:szCs w:val="24"/>
          <w:lang w:val="en-GB"/>
        </w:rPr>
        <w:t xml:space="preserve"> explain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36723">
        <w:rPr>
          <w:rFonts w:ascii="Times New Roman" w:hAnsi="Times New Roman" w:cs="Times New Roman"/>
          <w:sz w:val="24"/>
          <w:szCs w:val="24"/>
          <w:lang w:val="en-GB"/>
        </w:rPr>
        <w:t xml:space="preserve"> this as reading insights</w:t>
      </w:r>
      <w:r w:rsidR="00A26009">
        <w:rPr>
          <w:rFonts w:ascii="Times New Roman" w:hAnsi="Times New Roman" w:cs="Times New Roman"/>
          <w:sz w:val="24"/>
          <w:szCs w:val="24"/>
          <w:lang w:val="en-GB"/>
        </w:rPr>
        <w:t xml:space="preserve"> from different areas </w:t>
      </w:r>
      <w:r w:rsidR="00B36723">
        <w:rPr>
          <w:rFonts w:ascii="Times New Roman" w:hAnsi="Times New Roman" w:cs="Times New Roman"/>
          <w:sz w:val="24"/>
          <w:szCs w:val="24"/>
          <w:lang w:val="en-GB"/>
        </w:rPr>
        <w:t>through one another</w:t>
      </w:r>
      <w:r w:rsidR="00A2600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A diffractive analysis is according to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AuthorYear="1"&gt;&lt;Author&gt;Lenz Taguchi&lt;/Author&gt;&lt;Year&gt;2013&lt;/Year&gt;&lt;RecNum&gt;693&lt;/RecNum&gt;&lt;Pages&gt;676&lt;/Pages&gt;&lt;DisplayText&gt;Lenz Taguchi and Palmer (2013: 676)&lt;/DisplayText&gt;&lt;record&gt;&lt;rec-number&gt;693&lt;/rec-number&gt;&lt;foreign-keys&gt;&lt;key app="EN" db-id="9xt9t59vop92rsedzxk5205zp9sxrpwreztz" timestamp="1474272589"&gt;693&lt;/key&gt;&lt;/foreign-keys&gt;&lt;ref-type name="Journal Article"&gt;17&lt;/ref-type&gt;&lt;contributors&gt;&lt;authors&gt;&lt;author&gt;Lenz Taguchi, Hillevi&lt;/author&gt;&lt;author&gt;Palmer, Anna&lt;/author&gt;&lt;/authors&gt;&lt;/contributors&gt;&lt;titles&gt;&lt;title&gt;A more ‘livable’ school? A diffractive analysis of the performative enactments of girls&amp;apos; ill-/well-being with(in) school environments&lt;/title&gt;&lt;secondary-title&gt;Gender and Education&lt;/secondary-title&gt;&lt;/titles&gt;&lt;periodical&gt;&lt;full-title&gt;Gender and Education&lt;/full-title&gt;&lt;/periodical&gt;&lt;pages&gt;671-687&lt;/pages&gt;&lt;volume&gt;25&lt;/volume&gt;&lt;number&gt;6&lt;/number&gt;&lt;keywords&gt;&lt;keyword&gt;Girls&lt;/keyword&gt;&lt;keyword&gt;Health&lt;/keyword&gt;&lt;keyword&gt;School Environment&lt;/keyword&gt;&lt;keyword&gt;Agential Realism&lt;/keyword&gt;&lt;keyword&gt;Diffractive Methodology&lt;/keyword&gt;&lt;keyword&gt;Karen Barad&lt;/keyword&gt;&lt;/keywords&gt;&lt;dates&gt;&lt;year&gt;2013&lt;/year&gt;&lt;/dates&gt;&lt;publisher&gt;Routledge&lt;/publisher&gt;&lt;isbn&gt;0954-0253&lt;/isbn&gt;&lt;urls&gt;&lt;/urls&gt;&lt;electronic-resource-num&gt;10.1080/09540253.2013.829909&lt;/electronic-resource-num&gt;&lt;/record&gt;&lt;/Cite&gt;&lt;/EndNote&gt;</w:instrTex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Lenz Taguchi and Palmer (2013: 676)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a ‘wave-like motion that takes into account that thinking, seeing and knowing are never done in isolation but are always affected by differ</w:t>
      </w:r>
      <w:r w:rsidR="00867094">
        <w:rPr>
          <w:rFonts w:ascii="Times New Roman" w:hAnsi="Times New Roman" w:cs="Times New Roman"/>
          <w:sz w:val="24"/>
          <w:szCs w:val="24"/>
          <w:lang w:val="en-GB"/>
        </w:rPr>
        <w:t xml:space="preserve">ent forces coming together’.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Through the sticky stories d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>ifferent forces com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 xml:space="preserve"> together in different constellations over and over again. The </w:t>
      </w:r>
      <w:r w:rsidR="007F73F7">
        <w:rPr>
          <w:rFonts w:ascii="Times New Roman" w:hAnsi="Times New Roman" w:cs="Times New Roman"/>
          <w:sz w:val="24"/>
          <w:szCs w:val="24"/>
          <w:lang w:val="en-GB"/>
        </w:rPr>
        <w:t>continued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 xml:space="preserve">shooting 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 xml:space="preserve">out 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 xml:space="preserve">of new bullet points, 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lastRenderedPageBreak/>
        <w:t>various sounds from electronic equipment, human artefacts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 xml:space="preserve"> words, 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>glance</w:t>
      </w:r>
      <w:r w:rsidR="007F73F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>, bodily movements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 xml:space="preserve"> furniture and equipment filling up the room.</w:t>
      </w:r>
      <w:r w:rsidR="00FD0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73B58">
        <w:rPr>
          <w:rFonts w:ascii="Times New Roman" w:hAnsi="Times New Roman" w:cs="Times New Roman"/>
          <w:sz w:val="24"/>
          <w:szCs w:val="24"/>
          <w:lang w:val="en-GB"/>
        </w:rPr>
        <w:t>sticky story</w: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open to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t xml:space="preserve">a mapping 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>of ‘situated body/object/sound assemblage</w: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&lt;EndNote&gt;&lt;Cite&gt;&lt;Author&gt;Renold&lt;/Author&gt;&lt;Year&gt;2013&lt;/Year&gt;&lt;RecNum&gt;716&lt;/RecNum&gt;&lt;Pages&gt;24&lt;/Pages&gt;&lt;DisplayText&gt;(Renold and Mellor, 2013: 24)&lt;/DisplayText&gt;&lt;record&gt;&lt;rec-number&gt;716&lt;/rec-number&gt;&lt;foreign-keys&gt;&lt;key app="EN" db-id="9xt9t59vop92rsedzxk5205zp9sxrpwreztz" timestamp="1476257495"&gt;716&lt;/key&gt;&lt;/foreign-keys&gt;&lt;ref-type name="Book Section"&gt;5&lt;/ref-type&gt;&lt;contributors&gt;&lt;authors&gt;&lt;author&gt;Renold, Emma&lt;/author&gt;&lt;author&gt;Mellor, David&lt;/author&gt;&lt;/authors&gt;&lt;secondary-authors&gt;&lt;author&gt;Coleman, Rebecca&lt;/author&gt;&lt;author&gt;Ringrose, Jessica&lt;/author&gt;&lt;/secondary-authors&gt;&lt;/contributors&gt;&lt;titles&gt;&lt;title&gt;Deleuze and Guttari in the Nursery: Towards an Ethnographic Multi-sensory Mapping of Gendered Bodies&lt;/title&gt;&lt;secondary-title&gt;Deleuze and Research Methodologies&lt;/secondary-title&gt;&lt;/titles&gt;&lt;pages&gt;23-41&lt;/pages&gt;&lt;dates&gt;&lt;year&gt;2013&lt;/year&gt;&lt;/dates&gt;&lt;pub-location&gt;Edinburgh&lt;/pub-location&gt;&lt;publisher&gt;Edinburgh University Press&lt;/publisher&gt;&lt;urls&gt;&lt;/urls&gt;&lt;/record&gt;&lt;/Cite&gt;&lt;/EndNote&gt;</w:instrTex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(Renold and Mellor, 2013: 24)</w:t>
      </w:r>
      <w:r w:rsidR="00E7310A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, which again 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intended </w:t>
      </w:r>
      <w:r w:rsidR="005C2791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>take us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 beyond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what we think we see and know 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instead to be open to 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see what happens when 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>materiality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 is focused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14:paraId="43BBD6CA" w14:textId="67B04D0C" w:rsidR="00C02148" w:rsidRDefault="002E7806" w:rsidP="008B1B31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agency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 xml:space="preserve"> of the laptop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draw</w:t>
      </w:r>
      <w:r w:rsidR="0086709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 xml:space="preserve"> attention to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experiences from meetings</w:t>
      </w:r>
      <w:r w:rsidR="00893453">
        <w:rPr>
          <w:rFonts w:ascii="Times New Roman" w:hAnsi="Times New Roman" w:cs="Times New Roman"/>
          <w:sz w:val="24"/>
          <w:szCs w:val="24"/>
          <w:lang w:val="en-GB"/>
        </w:rPr>
        <w:t xml:space="preserve"> and seminars for employees in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the university-sector.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laptop, tabl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et or mobile phone takes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part and </w:t>
      </w:r>
      <w:r>
        <w:rPr>
          <w:rFonts w:ascii="Times New Roman" w:hAnsi="Times New Roman" w:cs="Times New Roman"/>
          <w:sz w:val="24"/>
          <w:szCs w:val="24"/>
          <w:lang w:val="en-GB"/>
        </w:rPr>
        <w:t>influence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owners, and often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 xml:space="preserve"> bystanders’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focus</w:t>
      </w:r>
      <w:r w:rsidR="005F4755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meetings. 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t>By r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 xml:space="preserve">eading this 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t xml:space="preserve">together with the </w:t>
      </w:r>
      <w:r w:rsidR="00B8174E">
        <w:rPr>
          <w:rFonts w:ascii="Times New Roman" w:hAnsi="Times New Roman" w:cs="Times New Roman"/>
          <w:sz w:val="24"/>
          <w:szCs w:val="24"/>
          <w:lang w:val="en-GB"/>
        </w:rPr>
        <w:t>sticky story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t>intra-action</w:t>
      </w:r>
      <w:r w:rsidR="00EF6527">
        <w:rPr>
          <w:rFonts w:ascii="Times New Roman" w:hAnsi="Times New Roman" w:cs="Times New Roman"/>
          <w:sz w:val="24"/>
          <w:szCs w:val="24"/>
          <w:lang w:val="en-GB"/>
        </w:rPr>
        <w:t>s, like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 xml:space="preserve"> engagement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072E2">
        <w:rPr>
          <w:rFonts w:ascii="Times New Roman" w:hAnsi="Times New Roman" w:cs="Times New Roman"/>
          <w:sz w:val="24"/>
          <w:szCs w:val="24"/>
          <w:lang w:val="en-GB"/>
        </w:rPr>
        <w:t xml:space="preserve"> between human-and non-human become visible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&lt;EndNote&gt;&lt;Cite&gt;&lt;Author&gt;Barad&lt;/Author&gt;&lt;Year&gt;2007&lt;/Year&gt;&lt;RecNum&gt;681&lt;/RecNum&gt;&lt;DisplayText&gt;(Barad, 2007)&lt;/DisplayText&gt;&lt;record&gt;&lt;rec-number&gt;681&lt;/rec-number&gt;&lt;foreign-keys&gt;&lt;key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C02148">
        <w:rPr>
          <w:rFonts w:ascii="Times New Roman" w:hAnsi="Times New Roman" w:cs="Times New Roman"/>
          <w:noProof/>
          <w:sz w:val="24"/>
          <w:szCs w:val="24"/>
          <w:lang w:val="en-GB"/>
        </w:rPr>
        <w:t>(Barad, 2007)</w:t>
      </w:r>
      <w:r w:rsidR="00C02148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>he student-laptop-</w:t>
      </w:r>
      <w:r>
        <w:rPr>
          <w:rFonts w:ascii="Times New Roman" w:hAnsi="Times New Roman" w:cs="Times New Roman"/>
          <w:sz w:val="24"/>
          <w:szCs w:val="24"/>
          <w:lang w:val="en-GB"/>
        </w:rPr>
        <w:t>earphones-audio plug entangle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>, bu</w:t>
      </w:r>
      <w:r w:rsidR="005F4755">
        <w:rPr>
          <w:rFonts w:ascii="Times New Roman" w:hAnsi="Times New Roman" w:cs="Times New Roman"/>
          <w:sz w:val="24"/>
          <w:szCs w:val="24"/>
          <w:lang w:val="en-GB"/>
        </w:rPr>
        <w:t xml:space="preserve">t also how </w:t>
      </w:r>
      <w:r>
        <w:rPr>
          <w:rFonts w:ascii="Times New Roman" w:hAnsi="Times New Roman" w:cs="Times New Roman"/>
          <w:sz w:val="24"/>
          <w:szCs w:val="24"/>
          <w:lang w:val="en-GB"/>
        </w:rPr>
        <w:t>eas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il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="00AE4035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5F4755">
        <w:rPr>
          <w:rFonts w:ascii="Times New Roman" w:hAnsi="Times New Roman" w:cs="Times New Roman"/>
          <w:sz w:val="24"/>
          <w:szCs w:val="24"/>
          <w:lang w:val="en-GB"/>
        </w:rPr>
        <w:t>educators intertwine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 xml:space="preserve"> with their ta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>blets/phones/laptops</w:t>
      </w:r>
      <w:r w:rsidR="005F4755">
        <w:rPr>
          <w:rFonts w:ascii="Times New Roman" w:hAnsi="Times New Roman" w:cs="Times New Roman"/>
          <w:sz w:val="24"/>
          <w:szCs w:val="24"/>
          <w:lang w:val="en-GB"/>
        </w:rPr>
        <w:t xml:space="preserve"> in meetings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 xml:space="preserve">When the agency of materiality is the focus, it 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>offers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>flatten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 xml:space="preserve">-out non-hierarchical thinking. </w:t>
      </w:r>
      <w:r w:rsidR="0055400B">
        <w:rPr>
          <w:rFonts w:ascii="Times New Roman" w:hAnsi="Times New Roman" w:cs="Times New Roman"/>
          <w:sz w:val="24"/>
          <w:szCs w:val="24"/>
          <w:lang w:val="en-GB"/>
        </w:rPr>
        <w:t xml:space="preserve">Something that moves the gaze away from only human activities.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ateriality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 isolated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 xml:space="preserve">, but </w:t>
      </w:r>
      <w:r w:rsidR="000D3830">
        <w:rPr>
          <w:rFonts w:ascii="Times New Roman" w:hAnsi="Times New Roman" w:cs="Times New Roman"/>
          <w:sz w:val="24"/>
          <w:szCs w:val="24"/>
          <w:lang w:val="en-GB"/>
        </w:rPr>
        <w:t xml:space="preserve">can be viewed </w:t>
      </w:r>
      <w:r w:rsidR="00891BC3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>cryptic pattern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 of movements and a</w:t>
      </w:r>
      <w:r>
        <w:rPr>
          <w:rFonts w:ascii="Times New Roman" w:hAnsi="Times New Roman" w:cs="Times New Roman"/>
          <w:sz w:val="24"/>
          <w:szCs w:val="24"/>
          <w:lang w:val="en-GB"/>
        </w:rPr>
        <w:t>ctions in relation to the human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&lt;EndNote&gt;&lt;Cite&gt;&lt;Author&gt;Rautio&lt;/Author&gt;&lt;Year&gt;2013&lt;/Year&gt;&lt;RecNum&gt;736&lt;/RecNum&gt;&lt;Pages&gt;379&lt;/Pages&gt;&lt;DisplayText&gt;(Rautio, 2013: 379)&lt;/DisplayText&gt;&lt;record&gt;&lt;rec-number&gt;736&lt;/rec-number&gt;&lt;foreign-keys&gt;&lt;key app="EN" db-id="9xt9t59vop92rsedzxk5205zp9sxrpwreztz" timestamp="1477991766"&gt;736&lt;/key&gt;&lt;/foreign-keys&gt;&lt;ref-type name="Journal Article"&gt;17&lt;/ref-type&gt;&lt;contributors&gt;&lt;authors&gt;&lt;author&gt;Rautio, Pauliina&lt;/author&gt;&lt;/authors&gt;&lt;/contributors&gt;&lt;titles&gt;&lt;title&gt;Children who carry stones in their pockets: on autotelic material practices in everyday life&lt;/title&gt;&lt;secondary-title&gt;Children&amp;apos;s Geographies&lt;/secondary-title&gt;&lt;/titles&gt;&lt;periodical&gt;&lt;full-title&gt;Children&amp;apos;s Geographies&lt;/full-title&gt;&lt;/periodical&gt;&lt;pages&gt;394-408&lt;/pages&gt;&lt;volume&gt;11&lt;/volume&gt;&lt;number&gt;4&lt;/number&gt;&lt;keywords&gt;&lt;keyword&gt;Children&amp;apos;S Everyday Life&lt;/keyword&gt;&lt;keyword&gt;New Materialism&lt;/keyword&gt;&lt;keyword&gt;Posthumanism&lt;/keyword&gt;&lt;keyword&gt;Autotelic Practices&lt;/keyword&gt;&lt;/keywords&gt;&lt;dates&gt;&lt;year&gt;2013&lt;/year&gt;&lt;/dates&gt;&lt;publisher&gt;Routledge&lt;/publisher&gt;&lt;isbn&gt;1473-3285&lt;/isbn&gt;&lt;urls&gt;&lt;/urls&gt;&lt;electronic-resource-num&gt;10.1080/14733285.2013.812278&lt;/electronic-resource-num&gt;&lt;/record&gt;&lt;/Cite&gt;&lt;/EndNote&gt;</w:instrTex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(Rautio, 2013: 379)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7B4DE93" w14:textId="6F5C47C2" w:rsidR="00FE670F" w:rsidRDefault="000D3830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Reading-the-data-while-thinking the theory (Mazzei, op cit.,) takes us diffractively, to a news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article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>from l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>ate summer 2016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E7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The leader of a political party in Norway was discovered playing </w:t>
      </w:r>
      <w:r w:rsidR="00716779" w:rsidRPr="00E55999">
        <w:rPr>
          <w:rFonts w:ascii="Times New Roman" w:hAnsi="Times New Roman" w:cs="Times New Roman"/>
          <w:i/>
          <w:sz w:val="24"/>
          <w:szCs w:val="24"/>
          <w:lang w:val="en-GB"/>
        </w:rPr>
        <w:t>Pokemon Go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on her mobile phone under the open hearing of the Armed Forces Long-Term Plan of 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Standing Committee on Foreign Affairs and Defence. A photo of her playing caused great debate </w:t>
      </w:r>
      <w:r w:rsidR="00716779">
        <w:rPr>
          <w:rFonts w:ascii="Times New Roman" w:hAnsi="Times New Roman" w:cs="Times New Roman"/>
          <w:sz w:val="24"/>
          <w:szCs w:val="24"/>
          <w:lang w:val="en-GB"/>
        </w:rPr>
        <w:t xml:space="preserve">across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Norwegian media. The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lastRenderedPageBreak/>
        <w:t>party leader was, from several quarters, accused of acting disrespectfully (VG, 24.08. 2016</w:t>
      </w:r>
      <w:r w:rsidR="00502FF1">
        <w:rPr>
          <w:rFonts w:ascii="Times New Roman" w:hAnsi="Times New Roman" w:cs="Times New Roman"/>
          <w:sz w:val="24"/>
          <w:szCs w:val="24"/>
          <w:lang w:val="en-US"/>
        </w:rPr>
        <w:t>). This situation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457C0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EA14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7C0F">
        <w:rPr>
          <w:rFonts w:ascii="Times New Roman" w:hAnsi="Times New Roman" w:cs="Times New Roman"/>
          <w:sz w:val="24"/>
          <w:szCs w:val="24"/>
          <w:lang w:val="en-US"/>
        </w:rPr>
        <w:t xml:space="preserve"> some dominant discourses of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 what is 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>permiss</w:t>
      </w:r>
      <w:r w:rsidR="00B778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 xml:space="preserve">ble 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to think in 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>situation where human and electronic equipment interacts. The dominant view seems to characterize the politician</w:t>
      </w:r>
      <w:r w:rsidR="001B655F">
        <w:rPr>
          <w:rFonts w:ascii="Times New Roman" w:hAnsi="Times New Roman" w:cs="Times New Roman"/>
          <w:sz w:val="24"/>
          <w:szCs w:val="24"/>
          <w:lang w:val="en-US"/>
        </w:rPr>
        <w:t xml:space="preserve"> (or the movie-watching student)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 xml:space="preserve"> as disinterested and failing to take seriously </w:t>
      </w:r>
      <w:r w:rsidR="001B655F">
        <w:rPr>
          <w:rFonts w:ascii="Times New Roman" w:hAnsi="Times New Roman" w:cs="Times New Roman"/>
          <w:sz w:val="24"/>
          <w:szCs w:val="24"/>
          <w:lang w:val="en-US"/>
        </w:rPr>
        <w:t>what is being discussed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, and that the </w:t>
      </w:r>
      <w:r w:rsidR="002E7806">
        <w:rPr>
          <w:rFonts w:ascii="Times New Roman" w:hAnsi="Times New Roman" w:cs="Times New Roman"/>
          <w:sz w:val="24"/>
          <w:szCs w:val="24"/>
          <w:lang w:val="en-US"/>
        </w:rPr>
        <w:t>gaming-mobile, and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F34">
        <w:rPr>
          <w:rFonts w:ascii="Times New Roman" w:hAnsi="Times New Roman" w:cs="Times New Roman"/>
          <w:sz w:val="24"/>
          <w:szCs w:val="24"/>
          <w:lang w:val="en-US"/>
        </w:rPr>
        <w:t xml:space="preserve">laptop used on YouTube, </w:t>
      </w:r>
      <w:r w:rsidR="002E7806">
        <w:rPr>
          <w:rFonts w:ascii="Times New Roman" w:hAnsi="Times New Roman" w:cs="Times New Roman"/>
          <w:sz w:val="24"/>
          <w:szCs w:val="24"/>
          <w:lang w:val="en-US"/>
        </w:rPr>
        <w:t>or a movie channel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, is a way to </w:t>
      </w:r>
      <w:r w:rsidR="001B655F">
        <w:rPr>
          <w:rFonts w:ascii="Times New Roman" w:hAnsi="Times New Roman" w:cs="Times New Roman"/>
          <w:sz w:val="24"/>
          <w:szCs w:val="24"/>
          <w:lang w:val="en-US"/>
        </w:rPr>
        <w:t>accelerate time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B655F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="001B655F">
        <w:rPr>
          <w:rFonts w:ascii="Times New Roman" w:hAnsi="Times New Roman" w:cs="Times New Roman"/>
          <w:sz w:val="24"/>
          <w:szCs w:val="24"/>
          <w:lang w:val="en-US"/>
        </w:rPr>
        <w:t>ing due care and</w:t>
      </w:r>
      <w:r w:rsidR="00FE670F">
        <w:rPr>
          <w:rFonts w:ascii="Times New Roman" w:hAnsi="Times New Roman" w:cs="Times New Roman"/>
          <w:sz w:val="24"/>
          <w:szCs w:val="24"/>
          <w:lang w:val="en-US"/>
        </w:rPr>
        <w:t xml:space="preserve"> attention.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The reading of data is crucial for where differences get made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&lt;EndNote&gt;&lt;Cite&gt;&lt;Author&gt;Lenz Taguchi&lt;/Author&gt;&lt;Year&gt;2013&lt;/Year&gt;&lt;RecNum&gt;693&lt;/RecNum&gt;&lt;Pages&gt;676&lt;/Pages&gt;&lt;DisplayText&gt;(Lenz Taguchi and Palmer, 2013: 676)&lt;/DisplayText&gt;&lt;record&gt;&lt;rec-number&gt;693&lt;/rec-number&gt;&lt;foreign-keys&gt;&lt;key app="EN" db-id="9xt9t59vop92rsedzxk5205zp9sxrpwreztz" timestamp="1474272589"&gt;693&lt;/key&gt;&lt;/foreign-keys&gt;&lt;ref-type name="Journal Article"&gt;17&lt;/ref-type&gt;&lt;contributors&gt;&lt;authors&gt;&lt;author&gt;Lenz Taguchi, Hillevi&lt;/author&gt;&lt;author&gt;Palmer, Anna&lt;/author&gt;&lt;/authors&gt;&lt;/contributors&gt;&lt;titles&gt;&lt;title&gt;A more ‘livable’ school? A diffractive analysis of the performative enactments of girls&amp;apos; ill-/well-being with(in) school environments&lt;/title&gt;&lt;secondary-title&gt;Gender and Education&lt;/secondary-title&gt;&lt;/titles&gt;&lt;periodical&gt;&lt;full-title&gt;Gender and Education&lt;/full-title&gt;&lt;/periodical&gt;&lt;pages&gt;671-687&lt;/pages&gt;&lt;volume&gt;25&lt;/volume&gt;&lt;number&gt;6&lt;/number&gt;&lt;keywords&gt;&lt;keyword&gt;Girls&lt;/keyword&gt;&lt;keyword&gt;Health&lt;/keyword&gt;&lt;keyword&gt;School Environment&lt;/keyword&gt;&lt;keyword&gt;Agential Realism&lt;/keyword&gt;&lt;keyword&gt;Diffractive Methodology&lt;/keyword&gt;&lt;keyword&gt;Karen Barad&lt;/keyword&gt;&lt;/keywords&gt;&lt;dates&gt;&lt;year&gt;2013&lt;/year&gt;&lt;/dates&gt;&lt;publisher&gt;Routledge&lt;/publisher&gt;&lt;isbn&gt;0954-0253&lt;/isbn&gt;&lt;urls&gt;&lt;/urls&gt;&lt;electronic-resource-num&gt;10.1080/09540253.2013.829909&lt;/electronic-resource-num&gt;&lt;/record&gt;&lt;/Cite&gt;&lt;/EndNote&gt;</w:instrTex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(Lenz Taguchi and Palmer, 2013: 676)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. Differences appear in t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>he readings of these stories within each other. T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he laptop intra-acting with the student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and the mobile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 phone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intra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>-acting</w:t>
      </w:r>
      <w:r w:rsidR="00147C96">
        <w:rPr>
          <w:rFonts w:ascii="Times New Roman" w:hAnsi="Times New Roman" w:cs="Times New Roman"/>
          <w:sz w:val="24"/>
          <w:szCs w:val="24"/>
          <w:lang w:val="en-GB"/>
        </w:rPr>
        <w:t xml:space="preserve"> with the politician bring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47C96">
        <w:rPr>
          <w:rFonts w:ascii="Times New Roman" w:hAnsi="Times New Roman" w:cs="Times New Roman"/>
          <w:sz w:val="24"/>
          <w:szCs w:val="24"/>
          <w:lang w:val="en-GB"/>
        </w:rPr>
        <w:t xml:space="preserve"> di</w:t>
      </w:r>
      <w:r w:rsidR="00457C0F">
        <w:rPr>
          <w:rFonts w:ascii="Times New Roman" w:hAnsi="Times New Roman" w:cs="Times New Roman"/>
          <w:sz w:val="24"/>
          <w:szCs w:val="24"/>
          <w:lang w:val="en-GB"/>
        </w:rPr>
        <w:t>fferences to expected behaviour. T</w:t>
      </w:r>
      <w:r w:rsidR="00147C96">
        <w:rPr>
          <w:rFonts w:ascii="Times New Roman" w:hAnsi="Times New Roman" w:cs="Times New Roman"/>
          <w:sz w:val="24"/>
          <w:szCs w:val="24"/>
          <w:lang w:val="en-GB"/>
        </w:rPr>
        <w:t>he camera, catching the politician, and the revealing audio-plug created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change</w:t>
      </w:r>
      <w:r w:rsidR="00147C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209C7">
        <w:rPr>
          <w:rFonts w:ascii="Times New Roman" w:hAnsi="Times New Roman" w:cs="Times New Roman"/>
          <w:sz w:val="24"/>
          <w:szCs w:val="24"/>
          <w:lang w:val="en-GB"/>
        </w:rPr>
        <w:t xml:space="preserve"> in what was expected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he mobile phone, the laptop, </w:t>
      </w:r>
      <w:r w:rsidR="00147C96">
        <w:rPr>
          <w:rFonts w:ascii="Times New Roman" w:hAnsi="Times New Roman" w:cs="Times New Roman"/>
          <w:sz w:val="24"/>
          <w:szCs w:val="24"/>
          <w:lang w:val="en-GB"/>
        </w:rPr>
        <w:t xml:space="preserve">the camera and audio plug,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the politician and the student became visible and emerge through the intra-action within each other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&lt;EndNote&gt;&lt;Cite&gt;&lt;Author&gt;Barad&lt;/Author&gt;&lt;Year&gt;2007&lt;/Year&gt;&lt;RecNum&gt;681&lt;/RecNum&gt;&lt;Pages&gt;88&lt;/Pages&gt;&lt;DisplayText&gt;(Barad, 2007: 88)&lt;/DisplayText&gt;&lt;record&gt;&lt;rec-number&gt;681&lt;/rec-number&gt;&lt;foreign-keys&gt;&lt;key app="EN" db-id="9xt9t59vop92rsedzxk5205zp9sxrpwreztz" timestamp="1465372521"&gt;681&lt;/key&gt;&lt;/foreign-keys&gt;&lt;ref-type name="Book"&gt;6&lt;/ref-type&gt;&lt;contributors&gt;&lt;authors&gt;&lt;author&gt;Barad, Karen&lt;/author&gt;&lt;/authors&gt;&lt;/contributors&gt;&lt;titles&gt;&lt;title&gt;Meeting the universe halfway: quantum physics and the entanglement of matter and meaning&lt;/title&gt;&lt;/titles&gt;&lt;keywords&gt;&lt;keyword&gt;Physics -- Philosophy&lt;/keyword&gt;&lt;keyword&gt;Quantum theory -- Philosophy&lt;/keyword&gt;&lt;keyword&gt;Heisenberg uncertainty principle -- Philosophy&lt;/keyword&gt;&lt;keyword&gt;Realism -- Philosophy&lt;/keyword&gt;&lt;keyword&gt;Relativity (Physics) -- Philosophy&lt;/keyword&gt;&lt;keyword&gt;Matter -- Philosophy&lt;/keyword&gt;&lt;keyword&gt;Fysikk -- Filosofi&lt;/keyword&gt;&lt;keyword&gt;kvantemekanikk&lt;/keyword&gt;&lt;keyword&gt;kvanteteori&lt;/keyword&gt;&lt;keyword&gt;kvantefysikk&lt;/keyword&gt;&lt;keyword&gt;filosofi&lt;/keyword&gt;&lt;keyword&gt;feministisk&lt;/keyword&gt;&lt;keyword&gt;teori&lt;/keyword&gt;&lt;keyword&gt;metafysikk&lt;/keyword&gt;&lt;/keywords&gt;&lt;dates&gt;&lt;year&gt;2007&lt;/year&gt;&lt;/dates&gt;&lt;pub-location&gt;Durham&lt;/pub-location&gt;&lt;publisher&gt;Duke University Press&lt;/publisher&gt;&lt;isbn&gt;9780822339175&lt;/isbn&gt;&lt;urls&gt;&lt;/urls&gt;&lt;/record&gt;&lt;/Cite&gt;&lt;/EndNote&gt;</w:instrTex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(Barad, 2007: 88)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47C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4BD6">
        <w:rPr>
          <w:rFonts w:ascii="Times New Roman" w:hAnsi="Times New Roman" w:cs="Times New Roman"/>
          <w:sz w:val="24"/>
          <w:szCs w:val="24"/>
          <w:lang w:val="en-GB"/>
        </w:rPr>
        <w:t>In what follows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, I will discuss this in the light of temptations. </w:t>
      </w:r>
    </w:p>
    <w:p w14:paraId="3DF18D8A" w14:textId="319BD195" w:rsidR="00C31F34" w:rsidRPr="00E209C7" w:rsidRDefault="008F0D67" w:rsidP="008B1B31">
      <w:pPr>
        <w:pStyle w:val="Heading2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Re-mapping</w:t>
      </w:r>
      <w:r w:rsidR="00147C96" w:rsidRPr="00E209C7">
        <w:rPr>
          <w:rFonts w:ascii="Times New Roman" w:hAnsi="Times New Roman" w:cs="Times New Roman"/>
          <w:lang w:val="en-GB"/>
        </w:rPr>
        <w:t xml:space="preserve"> </w:t>
      </w:r>
      <w:r w:rsidR="00C31F34" w:rsidRPr="00E209C7">
        <w:rPr>
          <w:rFonts w:ascii="Times New Roman" w:hAnsi="Times New Roman" w:cs="Times New Roman"/>
          <w:lang w:val="en-GB"/>
        </w:rPr>
        <w:t>t</w:t>
      </w:r>
      <w:r w:rsidR="00147C96" w:rsidRPr="00E209C7">
        <w:rPr>
          <w:rFonts w:ascii="Times New Roman" w:hAnsi="Times New Roman" w:cs="Times New Roman"/>
          <w:lang w:val="en-GB"/>
        </w:rPr>
        <w:t>emptations</w:t>
      </w:r>
      <w:r w:rsidR="00C31F34" w:rsidRPr="00E209C7">
        <w:rPr>
          <w:rFonts w:ascii="Times New Roman" w:hAnsi="Times New Roman" w:cs="Times New Roman"/>
          <w:lang w:val="en-GB"/>
        </w:rPr>
        <w:t xml:space="preserve"> </w:t>
      </w:r>
    </w:p>
    <w:p w14:paraId="6CCC0970" w14:textId="354A6E71" w:rsidR="00C31F34" w:rsidRDefault="005159EB" w:rsidP="008B1B31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63099">
        <w:rPr>
          <w:rFonts w:ascii="Times New Roman" w:hAnsi="Times New Roman" w:cs="Times New Roman"/>
          <w:sz w:val="24"/>
          <w:szCs w:val="24"/>
          <w:lang w:val="en-GB"/>
        </w:rPr>
        <w:t xml:space="preserve">The classrooms </w:t>
      </w:r>
      <w:r w:rsidR="000D3830" w:rsidRPr="00F63099">
        <w:rPr>
          <w:rFonts w:ascii="Times New Roman" w:hAnsi="Times New Roman" w:cs="Times New Roman"/>
          <w:sz w:val="24"/>
          <w:szCs w:val="24"/>
          <w:lang w:val="en-GB"/>
        </w:rPr>
        <w:t xml:space="preserve">was connected to the </w:t>
      </w:r>
      <w:r w:rsidR="008F0D67" w:rsidRPr="00F63099">
        <w:rPr>
          <w:rFonts w:ascii="Times New Roman" w:hAnsi="Times New Roman" w:cs="Times New Roman"/>
          <w:sz w:val="24"/>
          <w:szCs w:val="24"/>
          <w:lang w:val="en-GB"/>
        </w:rPr>
        <w:t>internet</w:t>
      </w:r>
      <w:r w:rsidR="000D3830" w:rsidRPr="00F630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>A net filled with temptations and possibilities</w:t>
      </w:r>
      <w:r w:rsidR="00E209C7">
        <w:rPr>
          <w:rFonts w:ascii="Times New Roman" w:hAnsi="Times New Roman" w:cs="Times New Roman"/>
          <w:sz w:val="24"/>
          <w:szCs w:val="24"/>
          <w:lang w:val="en-GB"/>
        </w:rPr>
        <w:t xml:space="preserve">, just </w:t>
      </w:r>
      <w:r w:rsidR="00877972">
        <w:rPr>
          <w:rFonts w:ascii="Times New Roman" w:hAnsi="Times New Roman" w:cs="Times New Roman"/>
          <w:sz w:val="24"/>
          <w:szCs w:val="24"/>
          <w:lang w:val="en-GB"/>
        </w:rPr>
        <w:t>a few clicks</w:t>
      </w:r>
      <w:r w:rsidR="00E209C7">
        <w:rPr>
          <w:rFonts w:ascii="Times New Roman" w:hAnsi="Times New Roman" w:cs="Times New Roman"/>
          <w:sz w:val="24"/>
          <w:szCs w:val="24"/>
          <w:lang w:val="en-GB"/>
        </w:rPr>
        <w:t xml:space="preserve"> away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. The temptation to use the equipment for other purposes </w:t>
      </w:r>
      <w:r w:rsidR="00C31F34" w:rsidRPr="004D0B36">
        <w:rPr>
          <w:rFonts w:ascii="Times New Roman" w:hAnsi="Times New Roman" w:cs="Times New Roman"/>
          <w:sz w:val="24"/>
          <w:szCs w:val="24"/>
          <w:lang w:val="en-GB"/>
        </w:rPr>
        <w:t xml:space="preserve">than study skills are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available</w:t>
      </w:r>
      <w:r w:rsidR="00C31F34" w:rsidRPr="004D0B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The concept 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introduced here </w:t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BF6DAB" w:rsidRPr="004D0B36">
        <w:rPr>
          <w:rFonts w:ascii="Times New Roman" w:hAnsi="Times New Roman" w:cs="Times New Roman"/>
          <w:sz w:val="24"/>
          <w:szCs w:val="24"/>
          <w:lang w:val="en-GB"/>
        </w:rPr>
        <w:t xml:space="preserve">raise diffractive questions </w:t>
      </w:r>
      <w:r w:rsidR="00BF6DAB"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&lt;EndNote&gt;&lt;Cite&gt;&lt;Author&gt;Mazzei&lt;/Author&gt;&lt;Year&gt;2014&lt;/Year&gt;&lt;RecNum&gt;719&lt;/RecNum&gt;&lt;DisplayText&gt;(Mazzei, 2014)&lt;/DisplayText&gt;&lt;record&gt;&lt;rec-number&gt;719&lt;/rec-number&gt;&lt;foreign-keys&gt;&lt;key app="EN" db-id="9xt9t59vop92rsedzxk5205zp9sxrpwreztz" timestamp="1476627568"&gt;719&lt;/key&gt;&lt;/foreign-keys&gt;&lt;ref-type name="Journal Article"&gt;17&lt;/ref-type&gt;&lt;contributors&gt;&lt;authors&gt;&lt;author&gt;Mazzei, Lisa A&lt;/author&gt;&lt;/authors&gt;&lt;/contributors&gt;&lt;titles&gt;&lt;title&gt;Beyond an Easy Sense A Diffractive Analysis&lt;/title&gt;&lt;secondary-title&gt;Qualitative Inquiry&lt;/secondary-title&gt;&lt;/titles&gt;&lt;periodical&gt;&lt;full-title&gt;Qualitative Inquiry&lt;/full-title&gt;&lt;/periodical&gt;&lt;pages&gt;1077800414530257&lt;/pages&gt;&lt;dates&gt;&lt;year&gt;2014&lt;/year&gt;&lt;/dates&gt;&lt;isbn&gt;1077-8004&lt;/isbn&gt;&lt;urls&gt;&lt;/urls&gt;&lt;/record&gt;&lt;/Cite&gt;&lt;/EndNote&gt;</w:instrText>
      </w:r>
      <w:r w:rsidR="00BF6DAB"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BF6DAB">
        <w:rPr>
          <w:rFonts w:ascii="Times New Roman" w:hAnsi="Times New Roman" w:cs="Times New Roman"/>
          <w:noProof/>
          <w:sz w:val="24"/>
          <w:szCs w:val="24"/>
          <w:lang w:val="en-GB"/>
        </w:rPr>
        <w:t>(Mazzei, 2014)</w:t>
      </w:r>
      <w:r w:rsidR="00BF6DAB"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BF6DA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is inspired from </w:t>
      </w:r>
      <w:r w:rsidR="00877972"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744995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AuthorYear="1"&gt;&lt;Author&gt;Lather&lt;/Author&gt;&lt;Year&gt;2007&lt;/Year&gt;&lt;RecNum&gt;149&lt;/RecNum&gt;&lt;DisplayText&gt;Lather (2007)&lt;/DisplayText&gt;&lt;record&gt;&lt;rec-number&gt;149&lt;/rec-number&gt;&lt;foreign-keys&gt;&lt;key app="EN" db-id="9xt9t59vop92rsedzxk5205zp9sxrpwreztz" timestamp="1394030739"&gt;149&lt;/key&gt;&lt;/foreign-keys&gt;&lt;ref-type name="Book"&gt;6&lt;/ref-type&gt;&lt;contributors&gt;&lt;authors&gt;&lt;author&gt;Lather, Patti&lt;/author&gt;&lt;/authors&gt;&lt;/contributors&gt;&lt;titles&gt;&lt;title&gt;Getting lost: feminist efforts toward a double(d) science&lt;/title&gt;&lt;/titles&gt;&lt;pages&gt;xiv, 215 s.&lt;/pages&gt;&lt;dates&gt;&lt;year&gt;2007&lt;/year&gt;&lt;/dates&gt;&lt;pub-location&gt;Albany&lt;/pub-location&gt;&lt;publisher&gt;State University of New York Press&lt;/publisher&gt;&lt;isbn&gt;978-0-7914-7057-2&lt;/isbn&gt;&lt;urls&gt;&lt;/urls&gt;&lt;/record&gt;&lt;/Cite&gt;&lt;/EndNote&gt;</w:instrText>
      </w:r>
      <w:r w:rsidR="00877972"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877972" w:rsidRPr="004D0B36">
        <w:rPr>
          <w:rFonts w:ascii="Times New Roman" w:hAnsi="Times New Roman" w:cs="Times New Roman"/>
          <w:noProof/>
          <w:sz w:val="24"/>
          <w:szCs w:val="24"/>
          <w:lang w:val="en-GB"/>
        </w:rPr>
        <w:t>Lather (2007)</w:t>
      </w:r>
      <w:r w:rsidR="00877972"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 who 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works with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0B36" w:rsidRPr="003C66EE">
        <w:rPr>
          <w:rFonts w:ascii="Times New Roman" w:hAnsi="Times New Roman" w:cs="Times New Roman"/>
          <w:i/>
          <w:sz w:val="24"/>
          <w:szCs w:val="24"/>
          <w:lang w:val="en-GB"/>
        </w:rPr>
        <w:t>voluptuo</w:t>
      </w:r>
      <w:r w:rsidR="00CE108B" w:rsidRPr="003C66EE">
        <w:rPr>
          <w:rFonts w:ascii="Times New Roman" w:hAnsi="Times New Roman" w:cs="Times New Roman"/>
          <w:i/>
          <w:sz w:val="24"/>
          <w:szCs w:val="24"/>
          <w:lang w:val="en-GB"/>
        </w:rPr>
        <w:t>us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, when she 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t>offers different perspectives on validity in research.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>t is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 xml:space="preserve"> use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 xml:space="preserve"> here to 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discuss 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lastRenderedPageBreak/>
        <w:t>materiality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 xml:space="preserve"> further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A77DA">
        <w:rPr>
          <w:rFonts w:ascii="Times New Roman" w:hAnsi="Times New Roman" w:cs="Times New Roman"/>
          <w:sz w:val="24"/>
          <w:szCs w:val="24"/>
          <w:lang w:val="en-GB"/>
        </w:rPr>
        <w:t>Voluptuous</w:t>
      </w:r>
      <w:r w:rsidR="004D0B36" w:rsidRPr="004D0B36">
        <w:rPr>
          <w:rFonts w:ascii="Times New Roman" w:hAnsi="Times New Roman" w:cs="Times New Roman"/>
          <w:sz w:val="24"/>
          <w:szCs w:val="24"/>
          <w:lang w:val="en-GB"/>
        </w:rPr>
        <w:t xml:space="preserve"> draws attention to ‘sensuous enjoyment, pleasure, sensuously pleasing or delightful’ 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&lt;EndNote&gt;&lt;Cite&gt;&lt;RecNum&gt;175&lt;/RecNum&gt;&lt;DisplayText&gt;(Dictionary.com)&lt;/DisplayText&gt;&lt;record&gt;&lt;rec-number&gt;175&lt;/rec-number&gt;&lt;foreign-keys&gt;&lt;key app="EN" db-id="9xt9t59vop92rsedzxk5205zp9sxrpwreztz" timestamp="1396598095"&gt;175&lt;/key&gt;&lt;/foreign-keys&gt;&lt;ref-type name="Encyclopedia"&gt;53&lt;/ref-type&gt;&lt;contributors&gt;&lt;authors&gt;&lt;author&gt;Dictionary.com&lt;/author&gt;&lt;/authors&gt;&lt;/contributors&gt;&lt;titles&gt;&lt;title&gt;Voluptuous&lt;/title&gt;&lt;secondary-title&gt;Dictionary.com&lt;/secondary-title&gt;&lt;/titles&gt;&lt;dates&gt;&lt;/dates&gt;&lt;urls&gt;&lt;related-urls&gt;&lt;url&gt; http://dictionary.reference.com/browse/voluptuous &lt;/url&gt;&lt;/related-urls&gt;&lt;/urls&gt;&lt;access-date&gt;04.03.14&lt;/access-date&gt;&lt;/record&gt;&lt;/Cite&gt;&lt;/EndNote&gt;</w:instrTex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4D0B36">
        <w:rPr>
          <w:rFonts w:ascii="Times New Roman" w:hAnsi="Times New Roman" w:cs="Times New Roman"/>
          <w:noProof/>
          <w:sz w:val="24"/>
          <w:szCs w:val="24"/>
          <w:lang w:val="en-GB"/>
        </w:rPr>
        <w:t>(Dictionary.com)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AuthorYear="1"&gt;&lt;Author&gt;Lather&lt;/Author&gt;&lt;Year&gt;2007&lt;/Year&gt;&lt;RecNum&gt;149&lt;/RecNum&gt;&lt;Pages&gt;126&lt;/Pages&gt;&lt;DisplayText&gt;Lather (2007: 126)&lt;/DisplayText&gt;&lt;record&gt;&lt;rec-number&gt;149&lt;/rec-number&gt;&lt;foreign-keys&gt;&lt;key app="EN" db-id="9xt9t59vop92rsedzxk5205zp9sxrpwreztz" timestamp="1394030739"&gt;149&lt;/key&gt;&lt;/foreign-keys&gt;&lt;ref-type name="Book"&gt;6&lt;/ref-type&gt;&lt;contributors&gt;&lt;authors&gt;&lt;author&gt;Lather, Patti&lt;/author&gt;&lt;/authors&gt;&lt;/contributors&gt;&lt;titles&gt;&lt;title&gt;Getting lost: feminist efforts toward a double(d) science&lt;/title&gt;&lt;/titles&gt;&lt;pages&gt;xiv, 215 s.&lt;/pages&gt;&lt;dates&gt;&lt;year&gt;2007&lt;/year&gt;&lt;/dates&gt;&lt;pub-location&gt;Albany&lt;/pub-location&gt;&lt;publisher&gt;State University of New York Press&lt;/publisher&gt;&lt;isbn&gt;978-0-7914-7057-2&lt;/isbn&gt;&lt;urls&gt;&lt;/urls&gt;&lt;/record&gt;&lt;/Cite&gt;&lt;/EndNote&gt;</w:instrTex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Lather (2007: 126)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 xml:space="preserve"> connects it</w:t>
      </w:r>
      <w:r w:rsidR="004D0B36">
        <w:rPr>
          <w:rFonts w:ascii="Times New Roman" w:hAnsi="Times New Roman" w:cs="Times New Roman"/>
          <w:sz w:val="24"/>
          <w:szCs w:val="24"/>
          <w:lang w:val="en-GB"/>
        </w:rPr>
        <w:t xml:space="preserve"> to embodiment, 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>incompleteness, tentativeness, engagement and self-reflexivity. The laptop/mobile/tablet as sensuous enjoyment, can offer pleasure, but from other pe</w:t>
      </w:r>
      <w:r>
        <w:rPr>
          <w:rFonts w:ascii="Times New Roman" w:hAnsi="Times New Roman" w:cs="Times New Roman"/>
          <w:sz w:val="24"/>
          <w:szCs w:val="24"/>
          <w:lang w:val="en-GB"/>
        </w:rPr>
        <w:t>rspectives, this enjoyment might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 also 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>a vision of incompleteness</w:t>
      </w:r>
      <w:r w:rsidR="00EA147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6527">
        <w:rPr>
          <w:rFonts w:ascii="Times New Roman" w:hAnsi="Times New Roman" w:cs="Times New Roman"/>
          <w:sz w:val="24"/>
          <w:szCs w:val="24"/>
          <w:lang w:val="en-GB"/>
        </w:rPr>
        <w:t xml:space="preserve">Both student and politician followed </w:t>
      </w:r>
      <w:r w:rsidR="00CE108B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C31F34" w:rsidRPr="004D0B36">
        <w:rPr>
          <w:rFonts w:ascii="Times New Roman" w:hAnsi="Times New Roman" w:cs="Times New Roman"/>
          <w:sz w:val="24"/>
          <w:szCs w:val="24"/>
          <w:lang w:val="en-GB"/>
        </w:rPr>
        <w:t>temptations</w:t>
      </w:r>
      <w:r w:rsidR="00EF6527">
        <w:rPr>
          <w:rFonts w:ascii="Times New Roman" w:hAnsi="Times New Roman" w:cs="Times New Roman"/>
          <w:sz w:val="24"/>
          <w:szCs w:val="24"/>
          <w:lang w:val="en-GB"/>
        </w:rPr>
        <w:t xml:space="preserve"> and were noticed</w:t>
      </w:r>
      <w:r w:rsidR="00C31F34" w:rsidRPr="004D0B36">
        <w:rPr>
          <w:rFonts w:ascii="Times New Roman" w:hAnsi="Times New Roman" w:cs="Times New Roman"/>
          <w:sz w:val="24"/>
          <w:szCs w:val="24"/>
          <w:lang w:val="en-GB"/>
        </w:rPr>
        <w:t>. Equipment and user of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 equipment acted and revealed actions through intra-actions. When some</w:t>
      </w:r>
      <w:r w:rsidR="00461E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things come to matter, it might actively change the way things are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&lt;EndNote&gt;&lt;Cite&gt;&lt;Author&gt;Davies&lt;/Author&gt;&lt;Year&gt;2014&lt;/Year&gt;&lt;RecNum&gt;715&lt;/RecNum&gt;&lt;Pages&gt;75&lt;/Pages&gt;&lt;DisplayText&gt;(Davies, 2014a: 75)&lt;/DisplayText&gt;&lt;record&gt;&lt;rec-number&gt;715&lt;/rec-number&gt;&lt;foreign-keys&gt;&lt;key app="EN" db-id="9xt9t59vop92rsedzxk5205zp9sxrpwreztz" timestamp="1475740933"&gt;715&lt;/key&gt;&lt;/foreign-keys&gt;&lt;ref-type name="Book"&gt;6&lt;/ref-type&gt;&lt;contributors&gt;&lt;authors&gt;&lt;author&gt;Davies, Bronwyn&lt;/author&gt;&lt;/authors&gt;&lt;/contributors&gt;&lt;titles&gt;&lt;title&gt;Listening to children : being and becoming&lt;/title&gt;&lt;secondary-title&gt;Contesting early childhood&lt;/secondary-title&gt;&lt;/titles&gt;&lt;keywords&gt;&lt;keyword&gt;Teacher-student relationships&lt;/keyword&gt;&lt;keyword&gt;Reggio Emilia approach (Early childhood education)&lt;/keyword&gt;&lt;keyword&gt;EDUCATION / General&lt;/keyword&gt;&lt;keyword&gt;EDUCATION / Preschool &amp;amp; Kindergarten&lt;/keyword&gt;&lt;keyword&gt;EDUCATION / Philosophy &amp;amp; Social Aspects&lt;/keyword&gt;&lt;keyword&gt;førskoler&lt;/keyword&gt;&lt;keyword&gt;barnehager&lt;/keyword&gt;&lt;keyword&gt;lærer og elev&lt;/keyword&gt;&lt;keyword&gt;relasjon&lt;/keyword&gt;&lt;keyword&gt;pedagogikk&lt;/keyword&gt;&lt;/keywords&gt;&lt;dates&gt;&lt;year&gt;2014&lt;/year&gt;&lt;/dates&gt;&lt;publisher&gt;Routledge, Taylor &amp;amp; Francis Group&lt;/publisher&gt;&lt;isbn&gt;9781138780880&lt;/isbn&gt;&lt;urls&gt;&lt;/urls&gt;&lt;/record&gt;&lt;/Cite&gt;&lt;/EndNote&gt;</w:instrTex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(Davies, 2014a: 75)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, and the leader of the political party 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first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>faced massive criticism for play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 with her phone. Although,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her robust defence was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 that she listens better when she </w:t>
      </w:r>
      <w:r w:rsidR="00461EEA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7109B1">
        <w:rPr>
          <w:rFonts w:ascii="Times New Roman" w:hAnsi="Times New Roman" w:cs="Times New Roman"/>
          <w:sz w:val="24"/>
          <w:szCs w:val="24"/>
          <w:lang w:val="en-GB"/>
        </w:rPr>
        <w:t>engaged</w:t>
      </w:r>
      <w:r w:rsidR="00461EEA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>something mindless, like playing. For the politician, this led to much media attention. For the student a few minutes in suspense pending the re</w:t>
      </w:r>
      <w:r w:rsidR="00CB56F0">
        <w:rPr>
          <w:rFonts w:ascii="Times New Roman" w:hAnsi="Times New Roman" w:cs="Times New Roman"/>
          <w:sz w:val="24"/>
          <w:szCs w:val="24"/>
          <w:lang w:val="en-GB"/>
        </w:rPr>
        <w:t>action</w:t>
      </w:r>
      <w:r w:rsidR="003937DB">
        <w:rPr>
          <w:rFonts w:ascii="Times New Roman" w:hAnsi="Times New Roman" w:cs="Times New Roman"/>
          <w:sz w:val="24"/>
          <w:szCs w:val="24"/>
          <w:lang w:val="en-GB"/>
        </w:rPr>
        <w:t>, and perhaps uncertainty and fear of further consequences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 xml:space="preserve">The concept of voluptuous gives visions of a hyper-feminine, nearly sexualized force, something overwhelming, hard to escape, like the force to judge from just a visual image of a situation. To be aware of </w:t>
      </w:r>
      <w:r w:rsidR="00EF6527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6527">
        <w:rPr>
          <w:rFonts w:ascii="Times New Roman" w:hAnsi="Times New Roman" w:cs="Times New Roman"/>
          <w:sz w:val="24"/>
          <w:szCs w:val="24"/>
          <w:lang w:val="en-GB"/>
        </w:rPr>
        <w:t xml:space="preserve">things, like 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earphones,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a particular reading of the materiality </w:t>
      </w:r>
      <w:r w:rsidR="005E09E8">
        <w:rPr>
          <w:rFonts w:ascii="Times New Roman" w:hAnsi="Times New Roman" w:cs="Times New Roman"/>
          <w:sz w:val="24"/>
          <w:szCs w:val="24"/>
          <w:lang w:val="en-GB"/>
        </w:rPr>
        <w:t xml:space="preserve">interfered with </w:t>
      </w:r>
      <w:r w:rsidR="00C31F34">
        <w:rPr>
          <w:rFonts w:ascii="Times New Roman" w:hAnsi="Times New Roman" w:cs="Times New Roman"/>
          <w:sz w:val="24"/>
          <w:szCs w:val="24"/>
          <w:lang w:val="en-GB"/>
        </w:rPr>
        <w:t xml:space="preserve">assumptions and interpretations of the </w:t>
      </w:r>
      <w:r w:rsidR="001B4C5F">
        <w:rPr>
          <w:rFonts w:ascii="Times New Roman" w:hAnsi="Times New Roman" w:cs="Times New Roman"/>
          <w:sz w:val="24"/>
          <w:szCs w:val="24"/>
          <w:lang w:val="en-GB"/>
        </w:rPr>
        <w:t>situation,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 shows how easy it is to be</w:t>
      </w:r>
      <w:r w:rsidR="005E09E8">
        <w:rPr>
          <w:rFonts w:ascii="Times New Roman" w:hAnsi="Times New Roman" w:cs="Times New Roman"/>
          <w:sz w:val="24"/>
          <w:szCs w:val="24"/>
          <w:lang w:val="en-GB"/>
        </w:rPr>
        <w:t xml:space="preserve"> trapped in a specific mode of thinking </w:t>
      </w:r>
      <w:r w:rsidR="005E09E8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&lt;EndNote&gt;&lt;Cite&gt;&lt;Author&gt;Davies&lt;/Author&gt;&lt;Year&gt;2014&lt;/Year&gt;&lt;RecNum&gt;699&lt;/RecNum&gt;&lt;Pages&gt;740&lt;/Pages&gt;&lt;DisplayText&gt;(Davies, 2014b: 740)&lt;/DisplayText&gt;&lt;record&gt;&lt;rec-number&gt;699&lt;/rec-number&gt;&lt;foreign-keys&gt;&lt;key app="EN" db-id="9xt9t59vop92rsedzxk5205zp9sxrpwreztz" timestamp="1474284905"&gt;699&lt;/key&gt;&lt;/foreign-keys&gt;&lt;ref-type name="Journal Article"&gt;17&lt;/ref-type&gt;&lt;contributors&gt;&lt;authors&gt;&lt;author&gt;Davies, Bronwyn&lt;/author&gt;&lt;/authors&gt;&lt;/contributors&gt;&lt;titles&gt;&lt;title&gt;Reading Anger in Early Childhood Intra-Actions: A Diffractive Analysis&lt;/title&gt;&lt;secondary-title&gt;Qualitative Inquiry&lt;/secondary-title&gt;&lt;/titles&gt;&lt;periodical&gt;&lt;full-title&gt;Qualitative Inquiry&lt;/full-title&gt;&lt;/periodical&gt;&lt;pages&gt;734-741&lt;/pages&gt;&lt;volume&gt;20&lt;/volume&gt;&lt;number&gt;6&lt;/number&gt;&lt;dates&gt;&lt;year&gt;2014&lt;/year&gt;&lt;/dates&gt;&lt;urls&gt;&lt;/urls&gt;&lt;electronic-resource-num&gt;DOI: 10.1177/1077800414530256&lt;/electronic-resource-num&gt;&lt;/record&gt;&lt;/Cite&gt;&lt;/EndNote&gt;</w:instrText>
      </w:r>
      <w:r w:rsidR="005E09E8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(Davies, 2014b: 740)</w:t>
      </w:r>
      <w:r w:rsidR="005E09E8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5E09E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314EF1E" w14:textId="44629F3B" w:rsidR="003614FA" w:rsidRDefault="00F814B7" w:rsidP="008B1B31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Specific modes of thinking also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generate more</w:t>
      </w:r>
      <w:r w:rsidR="008F0D67">
        <w:rPr>
          <w:rFonts w:ascii="Times New Roman" w:hAnsi="Times New Roman" w:cs="Times New Roman"/>
          <w:sz w:val="24"/>
          <w:szCs w:val="24"/>
          <w:lang w:val="en-GB"/>
        </w:rPr>
        <w:t xml:space="preserve"> wonder</w:t>
      </w:r>
      <w:r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actions of the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teacher-educat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4621F8">
        <w:rPr>
          <w:rFonts w:ascii="Times New Roman" w:hAnsi="Times New Roman" w:cs="Times New Roman"/>
          <w:sz w:val="24"/>
          <w:szCs w:val="24"/>
          <w:lang w:val="en-GB"/>
        </w:rPr>
        <w:t>when she arrived at the student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4621F8">
        <w:rPr>
          <w:rFonts w:ascii="Times New Roman" w:hAnsi="Times New Roman" w:cs="Times New Roman"/>
          <w:sz w:val="24"/>
          <w:szCs w:val="24"/>
          <w:lang w:val="en-GB"/>
        </w:rPr>
        <w:t>s desk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 is reminiscent of the ways that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 xml:space="preserve"> some 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kindergarten teachers work in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their interactions 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yo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 xml:space="preserve">ung children.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A desire to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 xml:space="preserve">capture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a child’s </w:t>
      </w:r>
      <w:r w:rsidR="00CB6E47">
        <w:rPr>
          <w:rFonts w:ascii="Times New Roman" w:hAnsi="Times New Roman" w:cs="Times New Roman"/>
          <w:sz w:val="24"/>
          <w:szCs w:val="24"/>
          <w:lang w:val="en-GB"/>
        </w:rPr>
        <w:t>attention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 activates a mode of being that foregrounds the performance of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A6654">
        <w:rPr>
          <w:rFonts w:ascii="Times New Roman" w:hAnsi="Times New Roman" w:cs="Times New Roman"/>
          <w:sz w:val="24"/>
          <w:szCs w:val="24"/>
          <w:lang w:val="en-GB"/>
        </w:rPr>
        <w:t xml:space="preserve">howing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a keen </w:t>
      </w:r>
      <w:r w:rsidR="007A6654">
        <w:rPr>
          <w:rFonts w:ascii="Times New Roman" w:hAnsi="Times New Roman" w:cs="Times New Roman"/>
          <w:sz w:val="24"/>
          <w:szCs w:val="24"/>
          <w:lang w:val="en-GB"/>
        </w:rPr>
        <w:t>interest in the child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’s immediate preoccupation; </w:t>
      </w:r>
      <w:r w:rsidR="00E209C7">
        <w:rPr>
          <w:rFonts w:ascii="Times New Roman" w:hAnsi="Times New Roman" w:cs="Times New Roman"/>
          <w:sz w:val="24"/>
          <w:szCs w:val="24"/>
          <w:lang w:val="en-GB"/>
        </w:rPr>
        <w:t xml:space="preserve">like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toy or other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 xml:space="preserve">materiality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that has captured their attention at that moment</w:t>
      </w:r>
      <w:r w:rsidR="004621F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 The educator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 xml:space="preserve">pull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C047B4">
        <w:rPr>
          <w:rFonts w:ascii="Times New Roman" w:hAnsi="Times New Roman" w:cs="Times New Roman"/>
          <w:sz w:val="24"/>
          <w:szCs w:val="24"/>
          <w:lang w:val="en-GB"/>
        </w:rPr>
        <w:t>wards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the computer an</w:t>
      </w:r>
      <w:r w:rsidR="004621F8">
        <w:rPr>
          <w:rFonts w:ascii="Times New Roman" w:hAnsi="Times New Roman" w:cs="Times New Roman"/>
          <w:sz w:val="24"/>
          <w:szCs w:val="24"/>
          <w:lang w:val="en-GB"/>
        </w:rPr>
        <w:t>d the audio-</w:t>
      </w:r>
      <w:r>
        <w:rPr>
          <w:rFonts w:ascii="Times New Roman" w:hAnsi="Times New Roman" w:cs="Times New Roman"/>
          <w:sz w:val="24"/>
          <w:szCs w:val="24"/>
          <w:lang w:val="en-GB"/>
        </w:rPr>
        <w:t>plug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 inspires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 xml:space="preserve">diffractive move </w:t>
      </w:r>
      <w:r w:rsidR="003614FA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B36723">
        <w:rPr>
          <w:rFonts w:ascii="Times New Roman" w:hAnsi="Times New Roman" w:cs="Times New Roman"/>
          <w:sz w:val="24"/>
          <w:szCs w:val="24"/>
          <w:lang w:val="en-GB"/>
        </w:rPr>
        <w:t xml:space="preserve"> it passes and twirls around. 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ccording to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AuthorYear="1"&gt;&lt;Author&gt;Barad&lt;/Author&gt;&lt;Year&gt;2014&lt;/Year&gt;&lt;RecNum&gt;701&lt;/RecNum&gt;&lt;Pages&gt;169&lt;/Pages&gt;&lt;DisplayText&gt;Barad (2014: 169)&lt;/DisplayText&gt;&lt;record&gt;&lt;rec-number&gt;701&lt;/rec-number&gt;&lt;foreign-keys&gt;&lt;key app="EN" db-id="9xt9t59vop92rsedzxk5205zp9sxrpwreztz" timestamp="1474293471"&gt;701&lt;/key&gt;&lt;/foreign-keys&gt;&lt;ref-type name="Journal Article"&gt;17&lt;/ref-type&gt;&lt;contributors&gt;&lt;authors&gt;&lt;author&gt;Barad, Karen&lt;/author&gt;&lt;/authors&gt;&lt;/contributors&gt;&lt;titles&gt;&lt;title&gt;Diffracting Diffraction: Cutting Together-Apart&lt;/title&gt;&lt;secondary-title&gt;Parallax&lt;/secondary-title&gt;&lt;/titles&gt;&lt;periodical&gt;&lt;full-title&gt;Parallax&lt;/full-title&gt;&lt;/periodical&gt;&lt;pages&gt;168-187&lt;/pages&gt;&lt;volume&gt;20&lt;/volume&gt;&lt;number&gt;3&lt;/number&gt;&lt;dates&gt;&lt;year&gt;2014&lt;/year&gt;&lt;/dates&gt;&lt;publisher&gt;Routledge&lt;/publisher&gt;&lt;isbn&gt;1353-4645&lt;/isbn&gt;&lt;urls&gt;&lt;/urls&gt;&lt;electronic-resource-num&gt;10.1080/13534645.2014.927623&lt;/electronic-resource-num&gt;&lt;/record&gt;&lt;/Cite&gt;&lt;/EndNote&gt;</w:instrTex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Barad (2014: 169)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time is ‘out of joint’, theo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>ry and practice of meeting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children might have been passed and twirled around to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find re-expression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in this encounter</w:t>
      </w:r>
      <w:r w:rsidR="00DB78B9">
        <w:rPr>
          <w:rFonts w:ascii="Times New Roman" w:hAnsi="Times New Roman" w:cs="Times New Roman"/>
          <w:sz w:val="24"/>
          <w:szCs w:val="24"/>
          <w:lang w:val="en-GB"/>
        </w:rPr>
        <w:t>, together with the student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DB78B9">
        <w:rPr>
          <w:rFonts w:ascii="Times New Roman" w:hAnsi="Times New Roman" w:cs="Times New Roman"/>
          <w:sz w:val="24"/>
          <w:szCs w:val="24"/>
          <w:lang w:val="en-GB"/>
        </w:rPr>
        <w:t>s thoughts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>, bodily reactions, laptop, audio-plug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 xml:space="preserve">etc. </w:t>
      </w:r>
      <w:r w:rsidR="004621F8">
        <w:rPr>
          <w:rFonts w:ascii="Times New Roman" w:hAnsi="Times New Roman" w:cs="Times New Roman"/>
          <w:sz w:val="24"/>
          <w:szCs w:val="24"/>
          <w:lang w:val="en-GB"/>
        </w:rPr>
        <w:t>However,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 xml:space="preserve"> if the material 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274AAD">
        <w:rPr>
          <w:rFonts w:ascii="Times New Roman" w:hAnsi="Times New Roman" w:cs="Times New Roman"/>
          <w:sz w:val="24"/>
          <w:szCs w:val="24"/>
          <w:lang w:val="en-GB"/>
        </w:rPr>
        <w:t xml:space="preserve"> significant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>, can educators make us</w:t>
      </w:r>
      <w:r w:rsidR="000E2E6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 xml:space="preserve"> of such </w:t>
      </w:r>
      <w:r w:rsidR="004621F8">
        <w:rPr>
          <w:rFonts w:ascii="Times New Roman" w:hAnsi="Times New Roman" w:cs="Times New Roman"/>
          <w:sz w:val="24"/>
          <w:szCs w:val="24"/>
          <w:lang w:val="en-GB"/>
        </w:rPr>
        <w:t>situation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>s, open t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hem to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 xml:space="preserve">unravel 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>the situation differently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 xml:space="preserve"> and open up discussions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4263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7F27929" w14:textId="4A5CD7C7" w:rsidR="005E09E8" w:rsidRDefault="003614FA" w:rsidP="008B1B31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Lather</w:t>
      </w:r>
      <w:r w:rsidR="007A6654">
        <w:rPr>
          <w:rFonts w:ascii="Times New Roman" w:hAnsi="Times New Roman" w:cs="Times New Roman"/>
          <w:sz w:val="24"/>
          <w:szCs w:val="24"/>
          <w:lang w:val="en-GB"/>
        </w:rPr>
        <w:t xml:space="preserve"> (2007)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highlight</w:t>
      </w:r>
      <w:r w:rsidR="000E2E6A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‘</w:t>
      </w:r>
      <w:r w:rsidRPr="004D0B36">
        <w:rPr>
          <w:rFonts w:ascii="Times New Roman" w:hAnsi="Times New Roman" w:cs="Times New Roman"/>
          <w:sz w:val="24"/>
          <w:szCs w:val="24"/>
          <w:lang w:val="en-GB"/>
        </w:rPr>
        <w:t>between the no longer and the not yet lies the possibilities of what was impossible und</w:t>
      </w:r>
      <w:r>
        <w:rPr>
          <w:rFonts w:ascii="Times New Roman" w:hAnsi="Times New Roman" w:cs="Times New Roman"/>
          <w:sz w:val="24"/>
          <w:szCs w:val="24"/>
          <w:lang w:val="en-GB"/>
        </w:rPr>
        <w:t>er traditional regimes of truth’</w:t>
      </w:r>
      <w:r w:rsidRPr="004D0B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&lt;EndNote&gt;&lt;Cite&gt;&lt;Author&gt;Lather&lt;/Author&gt;&lt;Year&gt;2007&lt;/Year&gt;&lt;RecNum&gt;149&lt;/RecNum&gt;&lt;Pages&gt;127&lt;/Pages&gt;&lt;DisplayText&gt;(Lather, 2007: 127)&lt;/DisplayText&gt;&lt;record&gt;&lt;rec-number&gt;149&lt;/rec-number&gt;&lt;foreign-keys&gt;&lt;key app="EN" db-id="9xt9t59vop92rsedzxk5205zp9sxrpwreztz" timestamp="1394030739"&gt;149&lt;/key&gt;&lt;/foreign-keys&gt;&lt;ref-type name="Book"&gt;6&lt;/ref-type&gt;&lt;contributors&gt;&lt;authors&gt;&lt;author&gt;Lather, Patti&lt;/author&gt;&lt;/authors&gt;&lt;/contributors&gt;&lt;titles&gt;&lt;title&gt;Getting lost: feminist efforts toward a double(d) science&lt;/title&gt;&lt;/titles&gt;&lt;pages&gt;xiv, 215 s.&lt;/pages&gt;&lt;dates&gt;&lt;year&gt;2007&lt;/year&gt;&lt;/dates&gt;&lt;pub-location&gt;Albany&lt;/pub-location&gt;&lt;publisher&gt;State University of New York Press&lt;/publisher&gt;&lt;isbn&gt;978-0-7914-7057-2&lt;/isbn&gt;&lt;urls&gt;&lt;/urls&gt;&lt;/record&gt;&lt;/Cite&gt;&lt;/EndNote&gt;</w:instrText>
      </w:r>
      <w:r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(Lather, 2007: 127)</w:t>
      </w:r>
      <w:r w:rsidRPr="004D0B3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4D0B3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A6654">
        <w:rPr>
          <w:rFonts w:ascii="Times New Roman" w:hAnsi="Times New Roman" w:cs="Times New Roman"/>
          <w:sz w:val="24"/>
          <w:szCs w:val="24"/>
          <w:lang w:val="en-GB"/>
        </w:rPr>
        <w:t xml:space="preserve"> The educator </w:t>
      </w:r>
      <w:r w:rsidR="00394FB6">
        <w:rPr>
          <w:rFonts w:ascii="Times New Roman" w:hAnsi="Times New Roman" w:cs="Times New Roman"/>
          <w:sz w:val="24"/>
          <w:szCs w:val="24"/>
          <w:lang w:val="en-GB"/>
        </w:rPr>
        <w:t>climbing over bags and squeezing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63F3">
        <w:rPr>
          <w:rFonts w:ascii="Times New Roman" w:hAnsi="Times New Roman" w:cs="Times New Roman"/>
          <w:sz w:val="24"/>
          <w:szCs w:val="24"/>
          <w:lang w:val="en-GB"/>
        </w:rPr>
        <w:t xml:space="preserve">through narrow bench rows </w:t>
      </w:r>
      <w:r w:rsidR="00394FB6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>interferes and</w:t>
      </w:r>
      <w:r w:rsidR="000563F3">
        <w:rPr>
          <w:rFonts w:ascii="Times New Roman" w:hAnsi="Times New Roman" w:cs="Times New Roman"/>
          <w:sz w:val="24"/>
          <w:szCs w:val="24"/>
          <w:lang w:val="en-GB"/>
        </w:rPr>
        <w:t xml:space="preserve"> opens for opportunities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In an agenti</w:t>
      </w:r>
      <w:r w:rsidR="005159EB">
        <w:rPr>
          <w:rFonts w:ascii="Times New Roman" w:hAnsi="Times New Roman" w:cs="Times New Roman"/>
          <w:sz w:val="24"/>
          <w:szCs w:val="24"/>
          <w:lang w:val="en-GB"/>
        </w:rPr>
        <w:t xml:space="preserve">al realist sense the classroom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environment is making itse</w:t>
      </w:r>
      <w:r w:rsidR="005159EB">
        <w:rPr>
          <w:rFonts w:ascii="Times New Roman" w:hAnsi="Times New Roman" w:cs="Times New Roman"/>
          <w:sz w:val="24"/>
          <w:szCs w:val="24"/>
          <w:lang w:val="en-GB"/>
        </w:rPr>
        <w:t>lf intelligible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&lt;EndNote&gt;&lt;Cite&gt;&lt;Author&gt;Lenz Taguchi&lt;/Author&gt;&lt;Year&gt;2013&lt;/Year&gt;&lt;RecNum&gt;693&lt;/RecNum&gt;&lt;Pages&gt;678&lt;/Pages&gt;&lt;DisplayText&gt;(Lenz Taguchi and Palmer, 2013: 678)&lt;/DisplayText&gt;&lt;record&gt;&lt;rec-number&gt;693&lt;/rec-number&gt;&lt;foreign-keys&gt;&lt;key app="EN" db-id="9xt9t59vop92rsedzxk5205zp9sxrpwreztz" timestamp="1474272589"&gt;693&lt;/key&gt;&lt;/foreign-keys&gt;&lt;ref-type name="Journal Article"&gt;17&lt;/ref-type&gt;&lt;contributors&gt;&lt;authors&gt;&lt;author&gt;Lenz Taguchi, Hillevi&lt;/author&gt;&lt;author&gt;Palmer, Anna&lt;/author&gt;&lt;/authors&gt;&lt;/contributors&gt;&lt;titles&gt;&lt;title&gt;A more ‘livable’ school? A diffractive analysis of the performative enactments of girls&amp;apos; ill-/well-being with(in) school environments&lt;/title&gt;&lt;secondary-title&gt;Gender and Education&lt;/secondary-title&gt;&lt;/titles&gt;&lt;periodical&gt;&lt;full-title&gt;Gender and Education&lt;/full-title&gt;&lt;/periodical&gt;&lt;pages&gt;671-687&lt;/pages&gt;&lt;volume&gt;25&lt;/volume&gt;&lt;number&gt;6&lt;/number&gt;&lt;keywords&gt;&lt;keyword&gt;Girls&lt;/keyword&gt;&lt;keyword&gt;Health&lt;/keyword&gt;&lt;keyword&gt;School Environment&lt;/keyword&gt;&lt;keyword&gt;Agential Realism&lt;/keyword&gt;&lt;keyword&gt;Diffractive Methodology&lt;/keyword&gt;&lt;keyword&gt;Karen Barad&lt;/keyword&gt;&lt;/keywords&gt;&lt;dates&gt;&lt;year&gt;2013&lt;/year&gt;&lt;/dates&gt;&lt;publisher&gt;Routledge&lt;/publisher&gt;&lt;isbn&gt;0954-0253&lt;/isbn&gt;&lt;urls&gt;&lt;/urls&gt;&lt;electronic-resource-num&gt;10.1080/09540253.2013.829909&lt;/electronic-resource-num&gt;&lt;/record&gt;&lt;/Cite&gt;&lt;/EndNote&gt;</w:instrTex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(Lenz Taguchi and Palmer, 2013: 678)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502FF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02FF1">
        <w:rPr>
          <w:rFonts w:ascii="Times New Roman" w:hAnsi="Times New Roman" w:cs="Times New Roman"/>
          <w:sz w:val="24"/>
          <w:szCs w:val="24"/>
          <w:lang w:val="en-GB"/>
        </w:rPr>
        <w:t xml:space="preserve"> educator, </w:t>
      </w:r>
      <w:r w:rsidR="007A6654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 xml:space="preserve"> time </w:t>
      </w:r>
      <w:r w:rsidR="007A6654">
        <w:rPr>
          <w:rFonts w:ascii="Times New Roman" w:hAnsi="Times New Roman" w:cs="Times New Roman"/>
          <w:sz w:val="24"/>
          <w:szCs w:val="24"/>
          <w:lang w:val="en-GB"/>
        </w:rPr>
        <w:t xml:space="preserve">is given </w:t>
      </w:r>
      <w:r w:rsidR="00FE670F">
        <w:rPr>
          <w:rFonts w:ascii="Times New Roman" w:hAnsi="Times New Roman" w:cs="Times New Roman"/>
          <w:sz w:val="24"/>
          <w:szCs w:val="24"/>
          <w:lang w:val="en-GB"/>
        </w:rPr>
        <w:t>through delays. Bags and furniture take part a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nd intra-act with the educator, </w:t>
      </w:r>
      <w:r w:rsidR="00394FB6">
        <w:rPr>
          <w:rFonts w:ascii="Times New Roman" w:hAnsi="Times New Roman" w:cs="Times New Roman"/>
          <w:sz w:val="24"/>
          <w:szCs w:val="24"/>
          <w:lang w:val="en-GB"/>
        </w:rPr>
        <w:t xml:space="preserve">slow down her speed, and force different 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4FB6">
        <w:rPr>
          <w:rFonts w:ascii="Times New Roman" w:hAnsi="Times New Roman" w:cs="Times New Roman"/>
          <w:sz w:val="24"/>
          <w:szCs w:val="24"/>
          <w:lang w:val="en-GB"/>
        </w:rPr>
        <w:t>of her body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>. As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4FB6">
        <w:rPr>
          <w:rFonts w:ascii="Times New Roman" w:hAnsi="Times New Roman" w:cs="Times New Roman"/>
          <w:sz w:val="24"/>
          <w:szCs w:val="24"/>
          <w:lang w:val="en-GB"/>
        </w:rPr>
        <w:t>human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 we ar</w:t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t>e responsible for our behaviour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>, and the bags and furniture can never take over the responsibility t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 xml:space="preserve">he educator and the student </w:t>
      </w:r>
      <w:r w:rsidR="001B655F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="003C66E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 for themsel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>ves in meetings with others</w:t>
      </w:r>
      <w:r w:rsidR="000563F3">
        <w:rPr>
          <w:rFonts w:ascii="Times New Roman" w:hAnsi="Times New Roman" w:cs="Times New Roman"/>
          <w:sz w:val="24"/>
          <w:szCs w:val="24"/>
          <w:lang w:val="en-GB"/>
        </w:rPr>
        <w:t>. A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AuthorYear="1"&gt;&lt;Author&gt;Rautio&lt;/Author&gt;&lt;Year&gt;2013&lt;/Year&gt;&lt;RecNum&gt;736&lt;/RecNum&gt;&lt;Pages&gt;402&lt;/Pages&gt;&lt;DisplayText&gt;Rautio (2013: 402)&lt;/DisplayText&gt;&lt;record&gt;&lt;rec-number&gt;736&lt;/rec-number&gt;&lt;foreign-keys&gt;&lt;key app="EN" db-id="9xt9t59vop92rsedzxk5205zp9sxrpwreztz" timestamp="1477991766"&gt;736&lt;/key&gt;&lt;/foreign-keys&gt;&lt;ref-type name="Journal Article"&gt;17&lt;/ref-type&gt;&lt;contributors&gt;&lt;authors&gt;&lt;author&gt;Rautio, Pauliina&lt;/author&gt;&lt;/authors&gt;&lt;/contributors&gt;&lt;titles&gt;&lt;title&gt;Children who carry stones in their pockets: on autotelic material practices in everyday life&lt;/title&gt;&lt;secondary-title&gt;Children&amp;apos;s Geographies&lt;/secondary-title&gt;&lt;/titles&gt;&lt;periodical&gt;&lt;full-title&gt;Children&amp;apos;s Geographies&lt;/full-title&gt;&lt;/periodical&gt;&lt;pages&gt;394-408&lt;/pages&gt;&lt;volume&gt;11&lt;/volume&gt;&lt;number&gt;4&lt;/number&gt;&lt;keywords&gt;&lt;keyword&gt;Children&amp;apos;S Everyday Life&lt;/keyword&gt;&lt;keyword&gt;New Materialism&lt;/keyword&gt;&lt;keyword&gt;Posthumanism&lt;/keyword&gt;&lt;keyword&gt;Autotelic Practices&lt;/keyword&gt;&lt;/keywords&gt;&lt;dates&gt;&lt;year&gt;2013&lt;/year&gt;&lt;/dates&gt;&lt;publisher&gt;Routledge&lt;/publisher&gt;&lt;isbn&gt;1473-3285&lt;/isbn&gt;&lt;urls&gt;&lt;/urls&gt;&lt;electronic-resource-num&gt;10.1080/14733285.2013.812278&lt;/electronic-resource-num&gt;&lt;/record&gt;&lt;/Cite&gt;&lt;/EndNote&gt;</w:instrTex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Rautio (2013: 402)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 points to, ‘we just no longer have illusions that our part is any 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lastRenderedPageBreak/>
        <w:t>grander than it is’.</w:t>
      </w:r>
      <w:r w:rsidR="00A00810">
        <w:rPr>
          <w:rFonts w:ascii="Times New Roman" w:hAnsi="Times New Roman" w:cs="Times New Roman"/>
          <w:sz w:val="24"/>
          <w:szCs w:val="24"/>
          <w:lang w:val="en-GB"/>
        </w:rPr>
        <w:t xml:space="preserve"> The educator nor the student are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 responsib</w:t>
      </w:r>
      <w:r w:rsidR="00EF5A12">
        <w:rPr>
          <w:rFonts w:ascii="Times New Roman" w:hAnsi="Times New Roman" w:cs="Times New Roman"/>
          <w:sz w:val="24"/>
          <w:szCs w:val="24"/>
          <w:lang w:val="en-GB"/>
        </w:rPr>
        <w:t xml:space="preserve">le for access to 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F5A12">
        <w:rPr>
          <w:rFonts w:ascii="Times New Roman" w:hAnsi="Times New Roman" w:cs="Times New Roman"/>
          <w:sz w:val="24"/>
          <w:szCs w:val="24"/>
          <w:lang w:val="en-GB"/>
        </w:rPr>
        <w:t>internet</w:t>
      </w:r>
      <w:r w:rsidR="00DD4ED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830D16">
        <w:rPr>
          <w:rFonts w:ascii="Times New Roman" w:hAnsi="Times New Roman" w:cs="Times New Roman"/>
          <w:sz w:val="24"/>
          <w:szCs w:val="24"/>
          <w:lang w:val="en-GB"/>
        </w:rPr>
        <w:t xml:space="preserve"> the fact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 that an audio-plug loosens</w:t>
      </w:r>
      <w:r w:rsidR="00EC00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F5A12">
        <w:rPr>
          <w:rFonts w:ascii="Times New Roman" w:hAnsi="Times New Roman" w:cs="Times New Roman"/>
          <w:sz w:val="24"/>
          <w:szCs w:val="24"/>
          <w:lang w:val="en-GB"/>
        </w:rPr>
        <w:t xml:space="preserve">There is just something </w:t>
      </w:r>
      <w:r w:rsidR="00EF5A12" w:rsidRPr="004D0B36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EF5A12">
        <w:rPr>
          <w:rFonts w:ascii="Times New Roman" w:hAnsi="Times New Roman" w:cs="Times New Roman"/>
          <w:sz w:val="24"/>
          <w:szCs w:val="24"/>
          <w:lang w:val="en-GB"/>
        </w:rPr>
        <w:t>nsuously pleasing and</w:t>
      </w:r>
      <w:r w:rsidR="00EF5A12" w:rsidRPr="004D0B36">
        <w:rPr>
          <w:rFonts w:ascii="Times New Roman" w:hAnsi="Times New Roman" w:cs="Times New Roman"/>
          <w:sz w:val="24"/>
          <w:szCs w:val="24"/>
          <w:lang w:val="en-GB"/>
        </w:rPr>
        <w:t xml:space="preserve"> delightful</w:t>
      </w:r>
      <w:r w:rsidR="00CB055F">
        <w:rPr>
          <w:rFonts w:ascii="Times New Roman" w:hAnsi="Times New Roman" w:cs="Times New Roman"/>
          <w:sz w:val="24"/>
          <w:szCs w:val="24"/>
          <w:lang w:val="en-GB"/>
        </w:rPr>
        <w:t xml:space="preserve"> in such moments</w:t>
      </w:r>
      <w:r w:rsidR="00EF5A1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556BBB">
        <w:rPr>
          <w:rFonts w:ascii="Times New Roman" w:hAnsi="Times New Roman" w:cs="Times New Roman"/>
          <w:sz w:val="24"/>
          <w:szCs w:val="24"/>
          <w:lang w:val="en-GB"/>
        </w:rPr>
        <w:t xml:space="preserve">ext,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556BBB">
        <w:rPr>
          <w:rFonts w:ascii="Times New Roman" w:hAnsi="Times New Roman" w:cs="Times New Roman"/>
          <w:sz w:val="24"/>
          <w:szCs w:val="24"/>
          <w:lang w:val="en-GB"/>
        </w:rPr>
        <w:t>discuss another diffracti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ve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layering within the</w:t>
      </w:r>
      <w:r w:rsidR="00583C77">
        <w:rPr>
          <w:rFonts w:ascii="Times New Roman" w:hAnsi="Times New Roman" w:cs="Times New Roman"/>
          <w:sz w:val="24"/>
          <w:szCs w:val="24"/>
          <w:lang w:val="en-GB"/>
        </w:rPr>
        <w:t xml:space="preserve"> sticky stor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556B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6D3F7D3" w14:textId="27C7D581" w:rsidR="00556BBB" w:rsidRPr="001349D1" w:rsidRDefault="00556BBB" w:rsidP="001349D1">
      <w:pPr>
        <w:pStyle w:val="Heading2"/>
        <w:spacing w:line="480" w:lineRule="auto"/>
        <w:rPr>
          <w:rFonts w:ascii="Times New Roman" w:hAnsi="Times New Roman" w:cs="Times New Roman"/>
          <w:lang w:val="en-GB"/>
        </w:rPr>
      </w:pPr>
      <w:r w:rsidRPr="001349D1">
        <w:rPr>
          <w:rFonts w:ascii="Times New Roman" w:hAnsi="Times New Roman" w:cs="Times New Roman"/>
          <w:lang w:val="en-GB"/>
        </w:rPr>
        <w:t>Re-mapping bullet-wonders</w:t>
      </w:r>
    </w:p>
    <w:p w14:paraId="2A5A06F0" w14:textId="69A35E57" w:rsidR="009B3C38" w:rsidRDefault="001F0845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 this section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we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continue the search 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wonder opening for 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87A65">
        <w:rPr>
          <w:rFonts w:ascii="Times New Roman" w:hAnsi="Times New Roman" w:cs="Times New Roman"/>
          <w:sz w:val="24"/>
          <w:szCs w:val="24"/>
          <w:lang w:val="en"/>
        </w:rPr>
        <w:t xml:space="preserve">not </w:t>
      </w:r>
      <w:r w:rsidR="00A2343E" w:rsidRPr="0006574F">
        <w:rPr>
          <w:rFonts w:ascii="Times New Roman" w:hAnsi="Times New Roman" w:cs="Times New Roman"/>
          <w:sz w:val="24"/>
          <w:szCs w:val="24"/>
          <w:lang w:val="en"/>
        </w:rPr>
        <w:t>known and the not-yet-kno</w:t>
      </w:r>
      <w:r w:rsidR="00287A65">
        <w:rPr>
          <w:rFonts w:ascii="Times New Roman" w:hAnsi="Times New Roman" w:cs="Times New Roman"/>
          <w:sz w:val="24"/>
          <w:szCs w:val="24"/>
          <w:lang w:val="en"/>
        </w:rPr>
        <w:t xml:space="preserve">wn, </w:t>
      </w:r>
      <w:r w:rsidR="001B655F">
        <w:rPr>
          <w:rFonts w:ascii="Times New Roman" w:hAnsi="Times New Roman" w:cs="Times New Roman"/>
          <w:sz w:val="24"/>
          <w:szCs w:val="24"/>
          <w:lang w:val="en"/>
        </w:rPr>
        <w:t>unfolding, refolding and enfolding</w:t>
      </w:r>
      <w:r w:rsidR="00287A65">
        <w:rPr>
          <w:rFonts w:ascii="Times New Roman" w:hAnsi="Times New Roman" w:cs="Times New Roman"/>
          <w:sz w:val="24"/>
          <w:szCs w:val="24"/>
          <w:lang w:val="en"/>
        </w:rPr>
        <w:t xml:space="preserve"> in the sticky stor</w:t>
      </w:r>
      <w:r w:rsidR="002416FC">
        <w:rPr>
          <w:rFonts w:ascii="Times New Roman" w:hAnsi="Times New Roman" w:cs="Times New Roman"/>
          <w:sz w:val="24"/>
          <w:szCs w:val="24"/>
          <w:lang w:val="en"/>
        </w:rPr>
        <w:t>ies</w:t>
      </w:r>
      <w:r w:rsidR="00A2343E" w:rsidRPr="0006574F">
        <w:rPr>
          <w:rFonts w:ascii="Times New Roman" w:hAnsi="Times New Roman" w:cs="Times New Roman"/>
          <w:sz w:val="24"/>
          <w:szCs w:val="24"/>
          <w:lang w:val="en"/>
        </w:rPr>
        <w:t xml:space="preserve">, that transcended what </w:t>
      </w:r>
      <w:r w:rsidR="002416FC">
        <w:rPr>
          <w:rFonts w:ascii="Times New Roman" w:hAnsi="Times New Roman" w:cs="Times New Roman"/>
          <w:sz w:val="24"/>
          <w:szCs w:val="24"/>
          <w:lang w:val="en"/>
        </w:rPr>
        <w:t xml:space="preserve">might be </w:t>
      </w:r>
      <w:r w:rsidR="00A2343E" w:rsidRPr="0006574F">
        <w:rPr>
          <w:rFonts w:ascii="Times New Roman" w:hAnsi="Times New Roman" w:cs="Times New Roman"/>
          <w:sz w:val="24"/>
          <w:szCs w:val="24"/>
          <w:lang w:val="en"/>
        </w:rPr>
        <w:t>recognize</w:t>
      </w:r>
      <w:r w:rsidR="001B655F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A2343E" w:rsidRPr="0006574F">
        <w:rPr>
          <w:rFonts w:ascii="Times New Roman" w:hAnsi="Times New Roman" w:cs="Times New Roman"/>
          <w:sz w:val="24"/>
          <w:szCs w:val="24"/>
          <w:lang w:val="en"/>
        </w:rPr>
        <w:t xml:space="preserve"> as reflection.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9130F9">
        <w:rPr>
          <w:rFonts w:ascii="Times New Roman" w:hAnsi="Times New Roman" w:cs="Times New Roman"/>
          <w:sz w:val="24"/>
          <w:szCs w:val="24"/>
          <w:lang w:val="en-GB"/>
        </w:rPr>
        <w:t xml:space="preserve"> intend to draw the text away from what might feel comfortable 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D5078">
        <w:rPr>
          <w:rFonts w:ascii="Times New Roman" w:hAnsi="Times New Roman" w:cs="Times New Roman"/>
          <w:sz w:val="24"/>
          <w:szCs w:val="24"/>
          <w:lang w:val="en-GB"/>
        </w:rPr>
        <w:t>force it</w:t>
      </w:r>
      <w:r w:rsidR="009130F9">
        <w:rPr>
          <w:rFonts w:ascii="Times New Roman" w:hAnsi="Times New Roman" w:cs="Times New Roman"/>
          <w:sz w:val="24"/>
          <w:szCs w:val="24"/>
          <w:lang w:val="en-GB"/>
        </w:rPr>
        <w:t xml:space="preserve"> to stay</w:t>
      </w:r>
      <w:r w:rsidR="007175C2">
        <w:rPr>
          <w:rFonts w:ascii="Times New Roman" w:hAnsi="Times New Roman" w:cs="Times New Roman"/>
          <w:sz w:val="24"/>
          <w:szCs w:val="24"/>
          <w:lang w:val="en-GB"/>
        </w:rPr>
        <w:t xml:space="preserve"> unbalanced </w:t>
      </w:r>
      <w:r w:rsidR="000E2E6A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7175C2">
        <w:rPr>
          <w:rFonts w:ascii="Times New Roman" w:hAnsi="Times New Roman" w:cs="Times New Roman"/>
          <w:sz w:val="24"/>
          <w:szCs w:val="24"/>
          <w:lang w:val="en-GB"/>
        </w:rPr>
        <w:t>a few moments</w:t>
      </w:r>
      <w:r w:rsidR="009130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4BD6" w:rsidRPr="001D4BD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&lt;EndNote&gt;&lt;Cite&gt;&lt;Author&gt;Brinkmann&lt;/Author&gt;&lt;Year&gt;2014&lt;/Year&gt;&lt;RecNum&gt;610&lt;/RecNum&gt;&lt;Pages&gt;724&lt;/Pages&gt;&lt;DisplayText&gt;(Brinkmann, 2014: 724)&lt;/DisplayText&gt;&lt;record&gt;&lt;rec-number&gt;610&lt;/rec-number&gt;&lt;foreign-keys&gt;&lt;key app="EN" db-id="9xt9t59vop92rsedzxk5205zp9sxrpwreztz" timestamp="1450709511"&gt;610&lt;/key&gt;&lt;/foreign-keys&gt;&lt;ref-type name="Journal Article"&gt;17&lt;/ref-type&gt;&lt;contributors&gt;&lt;authors&gt;&lt;author&gt;Brinkmann, Svend&lt;/author&gt;&lt;/authors&gt;&lt;/contributors&gt;&lt;titles&gt;&lt;title&gt;Doing Without Data&lt;/title&gt;&lt;secondary-title&gt;Qualitative Inquiry&lt;/secondary-title&gt;&lt;/titles&gt;&lt;periodical&gt;&lt;full-title&gt;Qualitative Inquiry&lt;/full-title&gt;&lt;/periodical&gt;&lt;pages&gt;720-725&lt;/pages&gt;&lt;volume&gt;20&lt;/volume&gt;&lt;number&gt;6&lt;/number&gt;&lt;keywords&gt;&lt;keyword&gt;Data&lt;/keyword&gt;&lt;keyword&gt;Abduction&lt;/keyword&gt;&lt;keyword&gt;Mystery&lt;/keyword&gt;&lt;keyword&gt;Breakdown-Driven Research&lt;/keyword&gt;&lt;keyword&gt;Heuristics&lt;/keyword&gt;&lt;keyword&gt;Pragmatism&lt;/keyword&gt;&lt;/keywords&gt;&lt;dates&gt;&lt;year&gt;2014&lt;/year&gt;&lt;/dates&gt;&lt;isbn&gt;1077-8004&lt;/isbn&gt;&lt;urls&gt;&lt;/urls&gt;&lt;electronic-resource-num&gt;10.1177/1077800414530254&lt;/electronic-resource-num&gt;&lt;/record&gt;&lt;/Cite&gt;&lt;/EndNote&gt;</w:instrText>
      </w:r>
      <w:r w:rsidR="001D4BD6" w:rsidRPr="001D4BD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(Brinkmann, 2014: 724)</w:t>
      </w:r>
      <w:r w:rsidR="001D4BD6" w:rsidRPr="001D4BD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9130F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And also to shade into </w:t>
      </w:r>
      <w:r w:rsidR="003F6D21">
        <w:rPr>
          <w:rFonts w:ascii="Times New Roman" w:hAnsi="Times New Roman" w:cs="Times New Roman"/>
          <w:sz w:val="24"/>
          <w:szCs w:val="24"/>
          <w:lang w:val="en-GB"/>
        </w:rPr>
        <w:t>curiosi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 xml:space="preserve">ty around monstrosity, or </w:t>
      </w:r>
      <w:r w:rsidR="003F6D21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AuthorYear="1"&gt;&lt;Author&gt;MacLure&lt;/Author&gt;&lt;Year&gt;2013&lt;/Year&gt;&lt;RecNum&gt;687&lt;/RecNum&gt;&lt;Pages&gt;229&lt;/Pages&gt;&lt;DisplayText&gt;MacLure (2013b: 229)&lt;/DisplayText&gt;&lt;record&gt;&lt;rec-number&gt;687&lt;/rec-number&gt;&lt;foreign-keys&gt;&lt;key app="EN" db-id="9xt9t59vop92rsedzxk5205zp9sxrpwreztz" timestamp="1473065357"&gt;687&lt;/key&gt;&lt;/foreign-keys&gt;&lt;ref-type name="Journal Article"&gt;17&lt;/ref-type&gt;&lt;contributors&gt;&lt;authors&gt;&lt;author&gt;MacLure, Maggie&lt;/author&gt;&lt;/authors&gt;&lt;/contributors&gt;&lt;titles&gt;&lt;title&gt;The Wonder of Data&lt;/title&gt;&lt;secondary-title&gt;Cultural Studies - Critical Methodologies&lt;/secondary-title&gt;&lt;/titles&gt;&lt;periodical&gt;&lt;full-title&gt;Cultural Studies - Critical Methodologies&lt;/full-title&gt;&lt;/periodical&gt;&lt;pages&gt;228-232&lt;/pages&gt;&lt;volume&gt;13&lt;/volume&gt;&lt;number&gt;4&lt;/number&gt;&lt;dates&gt;&lt;year&gt;2013&lt;/year&gt;&lt;/dates&gt;&lt;urls&gt;&lt;related-urls&gt;&lt;url&gt;http://csc.sagepub.com/content/13/4/228.full.pdf+html&lt;/url&gt;&lt;/related-urls&gt;&lt;/urls&gt;&lt;electronic-resource-num&gt;DOI: 10.1177/1532708613487863&lt;/electronic-resource-num&gt;&lt;/record&gt;&lt;/Cite&gt;&lt;/EndNote&gt;</w:instrTex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MacLure (2013b: 229)</w:t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234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6D21">
        <w:rPr>
          <w:rFonts w:ascii="Times New Roman" w:hAnsi="Times New Roman" w:cs="Times New Roman"/>
          <w:sz w:val="24"/>
          <w:szCs w:val="24"/>
          <w:lang w:val="en-GB"/>
        </w:rPr>
        <w:t xml:space="preserve">suggests as ‘the capacity to affect and be affected’. </w:t>
      </w:r>
      <w:r w:rsidR="00772AE0">
        <w:rPr>
          <w:rFonts w:ascii="Times New Roman" w:hAnsi="Times New Roman" w:cs="Times New Roman"/>
          <w:sz w:val="24"/>
          <w:szCs w:val="24"/>
          <w:lang w:val="en-GB"/>
        </w:rPr>
        <w:t xml:space="preserve">By making use of </w:t>
      </w:r>
      <w:r w:rsidR="009A7378">
        <w:rPr>
          <w:rFonts w:ascii="Times New Roman" w:hAnsi="Times New Roman" w:cs="Times New Roman"/>
          <w:sz w:val="24"/>
          <w:szCs w:val="24"/>
          <w:lang w:val="en-GB"/>
        </w:rPr>
        <w:t xml:space="preserve">small </w:t>
      </w:r>
      <w:r w:rsidR="00295765">
        <w:rPr>
          <w:rFonts w:ascii="Times New Roman" w:hAnsi="Times New Roman" w:cs="Times New Roman"/>
          <w:sz w:val="24"/>
          <w:szCs w:val="24"/>
          <w:lang w:val="en-GB"/>
        </w:rPr>
        <w:t>personal stories</w:t>
      </w:r>
      <w:r w:rsidR="00D15D8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A7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9A73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5D84">
        <w:rPr>
          <w:rFonts w:ascii="Times New Roman" w:hAnsi="Times New Roman" w:cs="Times New Roman"/>
          <w:sz w:val="24"/>
          <w:szCs w:val="24"/>
          <w:lang w:val="en-GB"/>
        </w:rPr>
        <w:t xml:space="preserve">stay unbalanced by playing on 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affective elements</w:t>
      </w:r>
      <w:r w:rsidR="00D77F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3A1DE2D" w14:textId="6CFE2BCF" w:rsidR="00A40826" w:rsidRDefault="001D4BD6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wave-like communication between </w:t>
      </w:r>
      <w:r w:rsidR="00D77F6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educator and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a group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students</w:t>
      </w:r>
      <w:r w:rsidR="00D15D84">
        <w:rPr>
          <w:rFonts w:ascii="Times New Roman" w:hAnsi="Times New Roman" w:cs="Times New Roman"/>
          <w:sz w:val="24"/>
          <w:szCs w:val="24"/>
          <w:lang w:val="en-GB"/>
        </w:rPr>
        <w:t>, illustrated in the sticky story, can be read as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5D84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oing more of the same</w:t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&lt;EndNote&gt;&lt;Cite&gt;&lt;Author&gt;Søndenå&lt;/Author&gt;&lt;Year&gt;2002&lt;/Year&gt;&lt;RecNum&gt;410&lt;/RecNum&gt;&lt;DisplayText&gt;(Søndenå, 2002)&lt;/DisplayText&gt;&lt;record&gt;&lt;rec-number&gt;410&lt;/rec-number&gt;&lt;foreign-keys&gt;&lt;key app="EN" db-id="9xt9t59vop92rsedzxk5205zp9sxrpwreztz" timestamp="1401455198"&gt;410&lt;/key&gt;&lt;/foreign-keys&gt;&lt;ref-type name="Book"&gt;6&lt;/ref-type&gt;&lt;contributors&gt;&lt;authors&gt;&lt;author&gt;Søndenå, Kari&lt;/author&gt;&lt;/authors&gt;&lt;/contributors&gt;&lt;titles&gt;&lt;title&gt;Tradisjon og transcendens: ein fenomenologisk studie av refleksjon i norsk førskulelærarutdanning&lt;/title&gt;&lt;/titles&gt;&lt;pages&gt;213 s., [7] bl. : ill.&lt;/pages&gt;&lt;volume&gt;175&lt;/volume&gt;&lt;dates&gt;&lt;year&gt;2002&lt;/year&gt;&lt;/dates&gt;&lt;pub-location&gt;Göteborg&lt;/pub-location&gt;&lt;publisher&gt;Acta Universitatis Gothoburgensis&lt;/publisher&gt;&lt;isbn&gt;91-7346-429-5&lt;/isbn&gt;&lt;urls&gt;&lt;/urls&gt;&lt;/record&gt;&lt;/Cite&gt;&lt;/EndNote&gt;</w:instrText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4719E4">
        <w:rPr>
          <w:rFonts w:ascii="Times New Roman" w:hAnsi="Times New Roman" w:cs="Times New Roman"/>
          <w:noProof/>
          <w:sz w:val="24"/>
          <w:szCs w:val="24"/>
          <w:lang w:val="en-GB"/>
        </w:rPr>
        <w:t>(Søndenå, 2002)</w:t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F6804">
        <w:rPr>
          <w:rFonts w:ascii="Times New Roman" w:hAnsi="Times New Roman" w:cs="Times New Roman"/>
          <w:sz w:val="24"/>
          <w:szCs w:val="24"/>
          <w:lang w:val="en-GB"/>
        </w:rPr>
        <w:t>When everyone agrees, the discussion fade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F6804">
        <w:rPr>
          <w:rFonts w:ascii="Times New Roman" w:hAnsi="Times New Roman" w:cs="Times New Roman"/>
          <w:sz w:val="24"/>
          <w:szCs w:val="24"/>
          <w:lang w:val="en-GB"/>
        </w:rPr>
        <w:t xml:space="preserve"> out </w:t>
      </w:r>
      <w:r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and a new bullet-point can take over. 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>What else take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 xml:space="preserve"> place in the classroom initiate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 xml:space="preserve"> that someone and something are invite</w:t>
      </w:r>
      <w:r w:rsidR="000E2E6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7A65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into a discussion, and 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excluded </w:t>
      </w:r>
      <w:r w:rsidR="00287A65">
        <w:rPr>
          <w:rFonts w:ascii="Times New Roman" w:hAnsi="Times New Roman" w:cs="Times New Roman"/>
          <w:sz w:val="24"/>
          <w:szCs w:val="24"/>
          <w:lang w:val="en-GB"/>
        </w:rPr>
        <w:t xml:space="preserve">from this ongoing educational encounter. 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>Through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 studying diffractions, 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r the process 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of how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differences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 made, instead of reflection, </w:t>
      </w:r>
      <w:r w:rsidR="004719E4">
        <w:rPr>
          <w:rFonts w:ascii="Times New Roman" w:hAnsi="Times New Roman" w:cs="Times New Roman"/>
          <w:sz w:val="24"/>
          <w:szCs w:val="24"/>
          <w:lang w:val="en-GB"/>
        </w:rPr>
        <w:t>opens for interferences in ‘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thinking-as-usual’ 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&lt;EndNote&gt;&lt;Cite&gt;&lt;Author&gt;Davies&lt;/Author&gt;&lt;Year&gt;2014&lt;/Year&gt;&lt;RecNum&gt;715&lt;/RecNum&gt;&lt;Pages&gt;2&lt;/Pages&gt;&lt;DisplayText&gt;(Davies, 2014a: 2)&lt;/DisplayText&gt;&lt;record&gt;&lt;rec-number&gt;715&lt;/rec-number&gt;&lt;foreign-keys&gt;&lt;key app="EN" db-id="9xt9t59vop92rsedzxk5205zp9sxrpwreztz" timestamp="1475740933"&gt;715&lt;/key&gt;&lt;/foreign-keys&gt;&lt;ref-type name="Book"&gt;6&lt;/ref-type&gt;&lt;contributors&gt;&lt;authors&gt;&lt;author&gt;Davies, Bronwyn&lt;/author&gt;&lt;/authors&gt;&lt;/contributors&gt;&lt;titles&gt;&lt;title&gt;Listening to children : being and becoming&lt;/title&gt;&lt;secondary-title&gt;Contesting early childhood&lt;/secondary-title&gt;&lt;/titles&gt;&lt;keywords&gt;&lt;keyword&gt;Teacher-student relationships&lt;/keyword&gt;&lt;keyword&gt;Reggio Emilia approach (Early childhood education)&lt;/keyword&gt;&lt;keyword&gt;EDUCATION / General&lt;/keyword&gt;&lt;keyword&gt;EDUCATION / Preschool &amp;amp; Kindergarten&lt;/keyword&gt;&lt;keyword&gt;EDUCATION / Philosophy &amp;amp; Social Aspects&lt;/keyword&gt;&lt;keyword&gt;førskoler&lt;/keyword&gt;&lt;keyword&gt;barnehager&lt;/keyword&gt;&lt;keyword&gt;lærer og elev&lt;/keyword&gt;&lt;keyword&gt;relasjon&lt;/keyword&gt;&lt;keyword&gt;pedagogikk&lt;/keyword&gt;&lt;/keywords&gt;&lt;dates&gt;&lt;year&gt;2014&lt;/year&gt;&lt;/dates&gt;&lt;publisher&gt;Routledge, Taylor &amp;amp; Francis Group&lt;/publisher&gt;&lt;isbn&gt;9781138780880&lt;/isbn&gt;&lt;urls&gt;&lt;/urls&gt;&lt;/record&gt;&lt;/Cite&gt;&lt;/EndNote&gt;</w:instrTex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(Davies, 2014a: 2)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The production of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lastRenderedPageBreak/>
        <w:t>difference in diffractive processes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 ar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 xml:space="preserve">necessarily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>when a new bullet-point shoot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-out, but when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we venture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behind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and beneath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 xml:space="preserve">the shooting. </w:t>
      </w:r>
      <w:r w:rsidR="00294288">
        <w:rPr>
          <w:rFonts w:ascii="Times New Roman" w:hAnsi="Times New Roman" w:cs="Times New Roman"/>
          <w:sz w:val="24"/>
          <w:szCs w:val="24"/>
          <w:lang w:val="en-GB"/>
        </w:rPr>
        <w:t>Who find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94288">
        <w:rPr>
          <w:rFonts w:ascii="Times New Roman" w:hAnsi="Times New Roman" w:cs="Times New Roman"/>
          <w:sz w:val="24"/>
          <w:szCs w:val="24"/>
          <w:lang w:val="en-GB"/>
        </w:rPr>
        <w:t xml:space="preserve"> themselves invited to participate arises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>when students enter</w:t>
      </w:r>
      <w:r w:rsidR="00294288">
        <w:rPr>
          <w:rFonts w:ascii="Times New Roman" w:hAnsi="Times New Roman" w:cs="Times New Roman"/>
          <w:sz w:val="24"/>
          <w:szCs w:val="24"/>
          <w:lang w:val="en-GB"/>
        </w:rPr>
        <w:t xml:space="preserve"> the classroom, or when </w:t>
      </w:r>
      <w:r w:rsidR="009B3C38">
        <w:rPr>
          <w:rFonts w:ascii="Times New Roman" w:hAnsi="Times New Roman" w:cs="Times New Roman"/>
          <w:sz w:val="24"/>
          <w:szCs w:val="24"/>
          <w:lang w:val="en-GB"/>
        </w:rPr>
        <w:t>the projector warm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94288">
        <w:rPr>
          <w:rFonts w:ascii="Times New Roman" w:hAnsi="Times New Roman" w:cs="Times New Roman"/>
          <w:sz w:val="24"/>
          <w:szCs w:val="24"/>
          <w:lang w:val="en-GB"/>
        </w:rPr>
        <w:t xml:space="preserve"> up. </w:t>
      </w:r>
    </w:p>
    <w:p w14:paraId="031AE087" w14:textId="3C38E984" w:rsidR="00C634A7" w:rsidRDefault="009B3C38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>B</w:t>
      </w:r>
      <w:r w:rsidR="00EE1AF1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>ul</w:t>
      </w:r>
      <w:r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>let-points</w:t>
      </w:r>
      <w:r w:rsidR="00164817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as </w:t>
      </w:r>
      <w:r w:rsidR="00EE1AF1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>material</w:t>
      </w:r>
      <w:r w:rsidR="00164817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>ity</w:t>
      </w:r>
      <w:r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2416FC">
        <w:rPr>
          <w:rFonts w:ascii="Times New Roman" w:hAnsi="Times New Roman" w:cs="Times New Roman"/>
          <w:color w:val="FF0000"/>
          <w:sz w:val="24"/>
          <w:szCs w:val="24"/>
          <w:lang w:val="en-GB"/>
        </w:rPr>
        <w:t>can be</w:t>
      </w:r>
      <w:r w:rsidR="004719E4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understood as extend</w:t>
      </w:r>
      <w:r w:rsidR="002416FC">
        <w:rPr>
          <w:rFonts w:ascii="Times New Roman" w:hAnsi="Times New Roman" w:cs="Times New Roman"/>
          <w:color w:val="FF0000"/>
          <w:sz w:val="24"/>
          <w:szCs w:val="24"/>
          <w:lang w:val="en-GB"/>
        </w:rPr>
        <w:t>ing</w:t>
      </w:r>
      <w:r w:rsidR="004719E4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beyond </w:t>
      </w:r>
      <w:r w:rsidR="00EE1AF1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>mere</w:t>
      </w:r>
      <w:r w:rsidR="00BF6BF6" w:rsidRPr="00BF6BF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matter</w:t>
      </w:r>
      <w:r w:rsidR="00164817">
        <w:rPr>
          <w:rFonts w:ascii="Times New Roman" w:hAnsi="Times New Roman" w:cs="Times New Roman"/>
          <w:sz w:val="24"/>
          <w:szCs w:val="24"/>
          <w:lang w:val="en-GB"/>
        </w:rPr>
        <w:t>. Th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6B67A8">
        <w:rPr>
          <w:rFonts w:ascii="Times New Roman" w:hAnsi="Times New Roman" w:cs="Times New Roman"/>
          <w:sz w:val="24"/>
          <w:szCs w:val="24"/>
          <w:lang w:val="en-GB"/>
        </w:rPr>
        <w:t>bullet-point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B67A8">
        <w:rPr>
          <w:rFonts w:ascii="Times New Roman" w:hAnsi="Times New Roman" w:cs="Times New Roman"/>
          <w:sz w:val="24"/>
          <w:szCs w:val="24"/>
          <w:lang w:val="en-GB"/>
        </w:rPr>
        <w:t xml:space="preserve"> are as such </w:t>
      </w:r>
      <w:r w:rsidR="00164817">
        <w:rPr>
          <w:rFonts w:ascii="Times New Roman" w:hAnsi="Times New Roman" w:cs="Times New Roman"/>
          <w:sz w:val="24"/>
          <w:szCs w:val="24"/>
          <w:lang w:val="en-GB"/>
        </w:rPr>
        <w:t xml:space="preserve">relational with </w:t>
      </w:r>
      <w:r w:rsidR="002416FC">
        <w:rPr>
          <w:rFonts w:ascii="Times New Roman" w:hAnsi="Times New Roman" w:cs="Times New Roman"/>
          <w:sz w:val="24"/>
          <w:szCs w:val="24"/>
          <w:lang w:val="en-GB"/>
        </w:rPr>
        <w:t>space</w:t>
      </w:r>
      <w:r w:rsidR="00164817">
        <w:rPr>
          <w:rFonts w:ascii="Times New Roman" w:hAnsi="Times New Roman" w:cs="Times New Roman"/>
          <w:sz w:val="24"/>
          <w:szCs w:val="24"/>
          <w:lang w:val="en-GB"/>
        </w:rPr>
        <w:t>, arc</w:t>
      </w:r>
      <w:r w:rsidR="00666C92">
        <w:rPr>
          <w:rFonts w:ascii="Times New Roman" w:hAnsi="Times New Roman" w:cs="Times New Roman"/>
          <w:sz w:val="24"/>
          <w:szCs w:val="24"/>
          <w:lang w:val="en-GB"/>
        </w:rPr>
        <w:t>hitecture, educator, students, arts and sciences, i</w:t>
      </w:r>
      <w:r w:rsidR="00164817">
        <w:rPr>
          <w:rFonts w:ascii="Times New Roman" w:hAnsi="Times New Roman" w:cs="Times New Roman"/>
          <w:sz w:val="24"/>
          <w:szCs w:val="24"/>
          <w:lang w:val="en-GB"/>
        </w:rPr>
        <w:t>n intensification of meaning making, and in the notion of efficient lecturing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t xml:space="preserve"> and transmission of knowledge.</w:t>
      </w:r>
      <w:r w:rsidR="00A40826" w:rsidRPr="00A408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AuthorYear="1"&gt;&lt;Author&gt;Osgood&lt;/Author&gt;&lt;Year&gt;2015&lt;/Year&gt;&lt;RecNum&gt;752&lt;/RecNum&gt;&lt;Pages&gt;349&lt;/Pages&gt;&lt;DisplayText&gt;Osgood and Giugni (2015: 349)&lt;/DisplayText&gt;&lt;record&gt;&lt;rec-number&gt;752&lt;/rec-number&gt;&lt;foreign-keys&gt;&lt;key app="EN" db-id="9xt9t59vop92rsedzxk5205zp9sxrpwreztz" timestamp="1480500023"&gt;752&lt;/key&gt;&lt;/foreign-keys&gt;&lt;ref-type name="Journal Article"&gt;17&lt;/ref-type&gt;&lt;contributors&gt;&lt;authors&gt;&lt;author&gt;Osgood, Jayne&lt;/author&gt;&lt;author&gt;Red Ruby Scarlet/Miriam Giugni&lt;/author&gt;&lt;/authors&gt;&lt;/contributors&gt;&lt;titles&gt;&lt;title&gt;Putting posthumanist theory to work to reconfigure gender in early childhood: When theory becomes method becomes art&lt;/title&gt;&lt;secondary-title&gt;Global Studies of Childhood&lt;/secondary-title&gt;&lt;/titles&gt;&lt;periodical&gt;&lt;full-title&gt;Global Studies of Childhood&lt;/full-title&gt;&lt;/periodical&gt;&lt;pages&gt;346-360&lt;/pages&gt;&lt;volume&gt;5&lt;/volume&gt;&lt;number&gt;3&lt;/number&gt;&lt;keywords&gt;&lt;keyword&gt;Arts-Based-Methodologies&lt;/keyword&gt;&lt;keyword&gt;Early Childhood&lt;/keyword&gt;&lt;keyword&gt;Gender&lt;/keyword&gt;&lt;keyword&gt;Posthumanism&lt;/keyword&gt;&lt;keyword&gt;Valid Knowledge&lt;/keyword&gt;&lt;/keywords&gt;&lt;dates&gt;&lt;year&gt;2015&lt;/year&gt;&lt;/dates&gt;&lt;isbn&gt;2043-6106&lt;/isbn&gt;&lt;urls&gt;&lt;/urls&gt;&lt;electronic-resource-num&gt;10.1177/2043610615597160&lt;/electronic-resource-num&gt;&lt;/record&gt;&lt;/Cite&gt;&lt;/EndNote&gt;</w:instrTex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Osgood and Giugni (2015: 349)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urge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 us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to turn attention towards ‘the material-affective-semiotic entanglements of everyday lives’, to reconstitute understandings and to unsettle dominant ideas. PowerPoints, and the constant revealing or shooting out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different theoretical points, seems to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transmit ideas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effective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pedagogical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tool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ECTE.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AuthorYear="1"&gt;&lt;Author&gt;Braidotti&lt;/Author&gt;&lt;Year&gt;2013&lt;/Year&gt;&lt;RecNum&gt;783&lt;/RecNum&gt;&lt;Pages&gt;182&lt;/Pages&gt;&lt;DisplayText&gt;Braidotti (2013: 182)&lt;/DisplayText&gt;&lt;record&gt;&lt;rec-number&gt;783&lt;/rec-number&gt;&lt;foreign-keys&gt;&lt;key app="EN" db-id="9xt9t59vop92rsedzxk5205zp9sxrpwreztz" timestamp="1483019722"&gt;783&lt;/key&gt;&lt;/foreign-keys&gt;&lt;ref-type name="Book"&gt;6&lt;/ref-type&gt;&lt;contributors&gt;&lt;authors&gt;&lt;author&gt;Braidotti, Rosi&lt;/author&gt;&lt;/authors&gt;&lt;/contributors&gt;&lt;titles&gt;&lt;title&gt;The Posthuman&lt;/title&gt;&lt;secondary-title&gt;Posthuman&lt;/secondary-title&gt;&lt;/titles&gt;&lt;keywords&gt;&lt;keyword&gt;Human beings&lt;/keyword&gt;&lt;keyword&gt;Philosophical anthropology&lt;/keyword&gt;&lt;keyword&gt;Philosophy&lt;/keyword&gt;&lt;keyword&gt;Genetic Techniques&lt;/keyword&gt;&lt;keyword&gt;Humanities&lt;/keyword&gt;&lt;keyword&gt;Social Sciences&lt;/keyword&gt;&lt;keyword&gt;Hominidae&lt;/keyword&gt;&lt;keyword&gt;Catarrhini&lt;/keyword&gt;&lt;keyword&gt;Anthropology, Education, Sociology and Social Phenomena&lt;/keyword&gt;&lt;keyword&gt;Behavioral Sciences&lt;/keyword&gt;&lt;keyword&gt;Investigative Techniques&lt;/keyword&gt;&lt;keyword&gt;Haplorhini&lt;/keyword&gt;&lt;keyword&gt;Analytical, Diagnostic and Therapeutic Techniques and Equipment&lt;/keyword&gt;&lt;keyword&gt;Behavioral Disciplines and Activities&lt;/keyword&gt;&lt;keyword&gt;Psychiatry and Psychology&lt;/keyword&gt;&lt;keyword&gt;Primates&lt;/keyword&gt;&lt;keyword&gt;Mammals&lt;/keyword&gt;&lt;keyword&gt;Vertebrates&lt;/keyword&gt;&lt;keyword&gt;Chordata&lt;/keyword&gt;&lt;keyword&gt;Animals&lt;/keyword&gt;&lt;keyword&gt;Eukaryota&lt;/keyword&gt;&lt;keyword&gt;Organisms&lt;/keyword&gt;&lt;keyword&gt;Anthropology&lt;/keyword&gt;&lt;keyword&gt;Genetic Engineering&lt;/keyword&gt;&lt;keyword&gt;Humans&lt;/keyword&gt;&lt;keyword&gt;Forecasting&lt;/keyword&gt;&lt;keyword&gt;Philosophy &amp;amp; Religion&lt;/keyword&gt;&lt;keyword&gt;Speculative Philosophy&lt;/keyword&gt;&lt;keyword&gt;Electronic books&lt;/keyword&gt;&lt;/keywords&gt;&lt;dates&gt;&lt;year&gt;2013&lt;/year&gt;&lt;/dates&gt;&lt;pub-location&gt;Hoboken&lt;/pub-location&gt;&lt;publisher&gt;Wiley&lt;/publisher&gt;&lt;isbn&gt;0-7456-4157-1&lt;/isbn&gt;&lt;urls&gt;&lt;/urls&gt;&lt;/record&gt;&lt;/Cite&gt;&lt;/EndNote&gt;</w:instrTex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Braidotti (2013: 182)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points to academics as ‘left to broken ideas, while information networks do the content provision and are increasingly autonomous in decision making’. Bullet-points of broken ideas. Educators as ‘mid-ranking executives in a business organization’</w:t>
      </w:r>
      <w:r w:rsidR="00E90B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&lt;EndNote&gt;&lt;Cite&gt;&lt;Author&gt;Braidotti&lt;/Author&gt;&lt;Year&gt;2013&lt;/Year&gt;&lt;RecNum&gt;783&lt;/RecNum&gt;&lt;Pages&gt;182&lt;/Pages&gt;&lt;DisplayText&gt;(Braidotti, 2013: 182)&lt;/DisplayText&gt;&lt;record&gt;&lt;rec-number&gt;783&lt;/rec-number&gt;&lt;foreign-keys&gt;&lt;key app="EN" db-id="9xt9t59vop92rsedzxk5205zp9sxrpwreztz" timestamp="1483019722"&gt;783&lt;/key&gt;&lt;/foreign-keys&gt;&lt;ref-type name="Book"&gt;6&lt;/ref-type&gt;&lt;contributors&gt;&lt;authors&gt;&lt;author&gt;Braidotti, Rosi&lt;/author&gt;&lt;/authors&gt;&lt;/contributors&gt;&lt;titles&gt;&lt;title&gt;The Posthuman&lt;/title&gt;&lt;secondary-title&gt;Posthuman&lt;/secondary-title&gt;&lt;/titles&gt;&lt;keywords&gt;&lt;keyword&gt;Human beings&lt;/keyword&gt;&lt;keyword&gt;Philosophical anthropology&lt;/keyword&gt;&lt;keyword&gt;Philosophy&lt;/keyword&gt;&lt;keyword&gt;Genetic Techniques&lt;/keyword&gt;&lt;keyword&gt;Humanities&lt;/keyword&gt;&lt;keyword&gt;Social Sciences&lt;/keyword&gt;&lt;keyword&gt;Hominidae&lt;/keyword&gt;&lt;keyword&gt;Catarrhini&lt;/keyword&gt;&lt;keyword&gt;Anthropology, Education, Sociology and Social Phenomena&lt;/keyword&gt;&lt;keyword&gt;Behavioral Sciences&lt;/keyword&gt;&lt;keyword&gt;Investigative Techniques&lt;/keyword&gt;&lt;keyword&gt;Haplorhini&lt;/keyword&gt;&lt;keyword&gt;Analytical, Diagnostic and Therapeutic Techniques and Equipment&lt;/keyword&gt;&lt;keyword&gt;Behavioral Disciplines and Activities&lt;/keyword&gt;&lt;keyword&gt;Psychiatry and Psychology&lt;/keyword&gt;&lt;keyword&gt;Primates&lt;/keyword&gt;&lt;keyword&gt;Mammals&lt;/keyword&gt;&lt;keyword&gt;Vertebrates&lt;/keyword&gt;&lt;keyword&gt;Chordata&lt;/keyword&gt;&lt;keyword&gt;Animals&lt;/keyword&gt;&lt;keyword&gt;Eukaryota&lt;/keyword&gt;&lt;keyword&gt;Organisms&lt;/keyword&gt;&lt;keyword&gt;Anthropology&lt;/keyword&gt;&lt;keyword&gt;Genetic Engineering&lt;/keyword&gt;&lt;keyword&gt;Humans&lt;/keyword&gt;&lt;keyword&gt;Forecasting&lt;/keyword&gt;&lt;keyword&gt;Philosophy &amp;amp; Religion&lt;/keyword&gt;&lt;keyword&gt;Speculative Philosophy&lt;/keyword&gt;&lt;keyword&gt;Electronic books&lt;/keyword&gt;&lt;/keywords&gt;&lt;dates&gt;&lt;year&gt;2013&lt;/year&gt;&lt;/dates&gt;&lt;pub-location&gt;Hoboken&lt;/pub-location&gt;&lt;publisher&gt;Wiley&lt;/publisher&gt;&lt;isbn&gt;0-7456-4157-1&lt;/isbn&gt;&lt;urls&gt;&lt;/urls&gt;&lt;/record&gt;&lt;/Cite&gt;&lt;/EndNote&gt;</w:instrTex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(Braidotti, 2013: 182)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. Educational methods, directed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by demands for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what the labour marke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 xml:space="preserve"> need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9576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>Information networks as policymakers</w:t>
      </w:r>
      <w:r w:rsidR="00B06CA3">
        <w:rPr>
          <w:rFonts w:ascii="Times New Roman" w:hAnsi="Times New Roman" w:cs="Times New Roman"/>
          <w:sz w:val="24"/>
          <w:szCs w:val="24"/>
          <w:lang w:val="en-GB"/>
        </w:rPr>
        <w:t xml:space="preserve"> and a</w:t>
      </w:r>
      <w:r w:rsidR="00A40826">
        <w:rPr>
          <w:rFonts w:ascii="Times New Roman" w:hAnsi="Times New Roman" w:cs="Times New Roman"/>
          <w:sz w:val="24"/>
          <w:szCs w:val="24"/>
          <w:lang w:val="en-GB"/>
        </w:rPr>
        <w:t>cademics reduced to shooters, sho</w:t>
      </w:r>
      <w:r w:rsidR="00666C92">
        <w:rPr>
          <w:rFonts w:ascii="Times New Roman" w:hAnsi="Times New Roman" w:cs="Times New Roman"/>
          <w:sz w:val="24"/>
          <w:szCs w:val="24"/>
          <w:lang w:val="en-GB"/>
        </w:rPr>
        <w:t>oting out bullet-points</w:t>
      </w:r>
      <w:r w:rsidR="00B06CA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766DDDF" w14:textId="7452A6ED" w:rsidR="00462AAE" w:rsidRDefault="004473CA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>a bullet-point appear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 on a PowerPoint it </w:t>
      </w:r>
      <w:r w:rsidR="00430C89">
        <w:rPr>
          <w:rFonts w:ascii="Times New Roman" w:hAnsi="Times New Roman" w:cs="Times New Roman"/>
          <w:sz w:val="24"/>
          <w:szCs w:val="24"/>
          <w:lang w:val="en-GB"/>
        </w:rPr>
        <w:t>draw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0C89">
        <w:rPr>
          <w:rFonts w:ascii="Times New Roman" w:hAnsi="Times New Roman" w:cs="Times New Roman"/>
          <w:sz w:val="24"/>
          <w:szCs w:val="24"/>
          <w:lang w:val="en-GB"/>
        </w:rPr>
        <w:t>attention t</w:t>
      </w:r>
      <w:r w:rsidR="00EF5D94">
        <w:rPr>
          <w:rFonts w:ascii="Times New Roman" w:hAnsi="Times New Roman" w:cs="Times New Roman"/>
          <w:sz w:val="24"/>
          <w:szCs w:val="24"/>
          <w:lang w:val="en-GB"/>
        </w:rPr>
        <w:t>o important information, so that students</w:t>
      </w:r>
      <w:r w:rsidR="00CB2577">
        <w:rPr>
          <w:rFonts w:ascii="Times New Roman" w:hAnsi="Times New Roman" w:cs="Times New Roman"/>
          <w:sz w:val="24"/>
          <w:szCs w:val="24"/>
          <w:lang w:val="en-GB"/>
        </w:rPr>
        <w:t xml:space="preserve"> quickly </w:t>
      </w:r>
      <w:r w:rsidR="00EF52C2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CB2577">
        <w:rPr>
          <w:rFonts w:ascii="Times New Roman" w:hAnsi="Times New Roman" w:cs="Times New Roman"/>
          <w:sz w:val="24"/>
          <w:szCs w:val="24"/>
          <w:lang w:val="en-GB"/>
        </w:rPr>
        <w:t xml:space="preserve"> able to identify</w:t>
      </w:r>
      <w:r w:rsidR="00430C89">
        <w:rPr>
          <w:rFonts w:ascii="Times New Roman" w:hAnsi="Times New Roman" w:cs="Times New Roman"/>
          <w:sz w:val="24"/>
          <w:szCs w:val="24"/>
          <w:lang w:val="en-GB"/>
        </w:rPr>
        <w:t xml:space="preserve"> key issues</w:t>
      </w:r>
      <w:r w:rsidR="001D4BD6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2577">
        <w:rPr>
          <w:rFonts w:ascii="Times New Roman" w:hAnsi="Times New Roman" w:cs="Times New Roman"/>
          <w:sz w:val="24"/>
          <w:szCs w:val="24"/>
          <w:lang w:val="en-GB"/>
        </w:rPr>
        <w:t>and facts</w:t>
      </w:r>
      <w:r w:rsidR="00430C8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B25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lastRenderedPageBreak/>
        <w:t>bullet-</w:t>
      </w:r>
      <w:r w:rsidR="001D4BD6" w:rsidRPr="000779AB">
        <w:rPr>
          <w:rFonts w:ascii="Times New Roman" w:hAnsi="Times New Roman" w:cs="Times New Roman"/>
          <w:sz w:val="24"/>
          <w:szCs w:val="24"/>
          <w:lang w:val="en-GB"/>
        </w:rPr>
        <w:t>point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D4BD6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appear</w:t>
      </w:r>
      <w:r w:rsidR="001D4BD6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 and conquer the classroom with </w:t>
      </w:r>
      <w:r w:rsidR="001E2504">
        <w:rPr>
          <w:rFonts w:ascii="Times New Roman" w:hAnsi="Times New Roman" w:cs="Times New Roman"/>
          <w:sz w:val="24"/>
          <w:szCs w:val="24"/>
          <w:lang w:val="en-GB"/>
        </w:rPr>
        <w:t>words of wisdom</w:t>
      </w:r>
      <w:r w:rsidR="001F0845">
        <w:rPr>
          <w:rFonts w:ascii="Times New Roman" w:hAnsi="Times New Roman" w:cs="Times New Roman"/>
          <w:sz w:val="24"/>
          <w:szCs w:val="24"/>
          <w:lang w:val="en-GB"/>
        </w:rPr>
        <w:t>; you ought to know this, or read that</w:t>
      </w:r>
      <w:r w:rsidR="00F6721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B67A8">
        <w:rPr>
          <w:rFonts w:ascii="Times New Roman" w:hAnsi="Times New Roman" w:cs="Times New Roman"/>
          <w:sz w:val="24"/>
          <w:szCs w:val="24"/>
          <w:lang w:val="en-GB"/>
        </w:rPr>
        <w:t>size of the black dot, or bullet-point, indicating</w:t>
      </w:r>
      <w:r w:rsidR="008C14E1">
        <w:rPr>
          <w:rFonts w:ascii="Times New Roman" w:hAnsi="Times New Roman" w:cs="Times New Roman"/>
          <w:sz w:val="24"/>
          <w:szCs w:val="24"/>
          <w:lang w:val="en-GB"/>
        </w:rPr>
        <w:t xml:space="preserve"> the importance of the message. </w:t>
      </w:r>
      <w:r w:rsidR="009C00CB">
        <w:rPr>
          <w:rFonts w:ascii="Times New Roman" w:hAnsi="Times New Roman" w:cs="Times New Roman"/>
          <w:sz w:val="24"/>
          <w:szCs w:val="24"/>
          <w:lang w:val="en-GB"/>
        </w:rPr>
        <w:t xml:space="preserve">The size of a </w:t>
      </w:r>
      <w:r w:rsidR="00666C92">
        <w:rPr>
          <w:rFonts w:ascii="Times New Roman" w:hAnsi="Times New Roman" w:cs="Times New Roman"/>
          <w:sz w:val="24"/>
          <w:szCs w:val="24"/>
          <w:lang w:val="en-GB"/>
        </w:rPr>
        <w:t>bullet-point</w:t>
      </w:r>
      <w:r w:rsidR="009C00CB">
        <w:rPr>
          <w:rFonts w:ascii="Times New Roman" w:hAnsi="Times New Roman" w:cs="Times New Roman"/>
          <w:sz w:val="24"/>
          <w:szCs w:val="24"/>
          <w:lang w:val="en-GB"/>
        </w:rPr>
        <w:t xml:space="preserve"> caused by a bullet</w:t>
      </w:r>
      <w:r w:rsidR="005003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t xml:space="preserve">again </w:t>
      </w:r>
      <w:r w:rsidR="005003F6">
        <w:rPr>
          <w:rFonts w:ascii="Times New Roman" w:hAnsi="Times New Roman" w:cs="Times New Roman"/>
          <w:sz w:val="24"/>
          <w:szCs w:val="24"/>
          <w:lang w:val="en-GB"/>
        </w:rPr>
        <w:t>depe</w:t>
      </w:r>
      <w:r w:rsidR="00642424">
        <w:rPr>
          <w:rFonts w:ascii="Times New Roman" w:hAnsi="Times New Roman" w:cs="Times New Roman"/>
          <w:sz w:val="24"/>
          <w:szCs w:val="24"/>
          <w:lang w:val="en-GB"/>
        </w:rPr>
        <w:t xml:space="preserve">nds on the </w:t>
      </w:r>
      <w:r w:rsidR="009C00CB">
        <w:rPr>
          <w:rFonts w:ascii="Times New Roman" w:hAnsi="Times New Roman" w:cs="Times New Roman"/>
          <w:sz w:val="24"/>
          <w:szCs w:val="24"/>
          <w:lang w:val="en-GB"/>
        </w:rPr>
        <w:t>bullet-size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D18C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57DE9">
        <w:rPr>
          <w:rFonts w:ascii="Times New Roman" w:hAnsi="Times New Roman" w:cs="Times New Roman"/>
          <w:sz w:val="24"/>
          <w:szCs w:val="24"/>
          <w:lang w:val="en-GB"/>
        </w:rPr>
        <w:t>he bullet</w:t>
      </w:r>
      <w:r w:rsidR="001F08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18C0">
        <w:rPr>
          <w:rFonts w:ascii="Times New Roman" w:hAnsi="Times New Roman" w:cs="Times New Roman"/>
          <w:sz w:val="24"/>
          <w:szCs w:val="24"/>
          <w:lang w:val="en-GB"/>
        </w:rPr>
        <w:t xml:space="preserve">takes </w:t>
      </w:r>
      <w:r w:rsidR="00462AAE">
        <w:rPr>
          <w:rFonts w:ascii="Times New Roman" w:hAnsi="Times New Roman" w:cs="Times New Roman"/>
          <w:sz w:val="24"/>
          <w:szCs w:val="24"/>
          <w:lang w:val="en-GB"/>
        </w:rPr>
        <w:t>me back in time to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2AAE"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 xml:space="preserve">teaching-practice in a kindergarten. I </w:t>
      </w:r>
      <w:r w:rsidR="00EF52C2">
        <w:rPr>
          <w:rFonts w:ascii="Times New Roman" w:hAnsi="Times New Roman" w:cs="Times New Roman"/>
          <w:sz w:val="24"/>
          <w:szCs w:val="24"/>
          <w:lang w:val="en-GB"/>
        </w:rPr>
        <w:t xml:space="preserve">(Anna) 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>was a n</w:t>
      </w:r>
      <w:r w:rsidR="00D77F61">
        <w:rPr>
          <w:rFonts w:ascii="Times New Roman" w:hAnsi="Times New Roman" w:cs="Times New Roman"/>
          <w:sz w:val="24"/>
          <w:szCs w:val="24"/>
          <w:lang w:val="en-GB"/>
        </w:rPr>
        <w:t>ew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 xml:space="preserve">comer, and it was lunchtime. I </w:t>
      </w:r>
      <w:r w:rsidR="00805D2C">
        <w:rPr>
          <w:rFonts w:ascii="Times New Roman" w:hAnsi="Times New Roman" w:cs="Times New Roman"/>
          <w:sz w:val="24"/>
          <w:szCs w:val="24"/>
          <w:lang w:val="en-GB"/>
        </w:rPr>
        <w:t>found a place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 xml:space="preserve"> together with some children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 xml:space="preserve"> around </w:t>
      </w:r>
      <w:r w:rsidR="001E2504">
        <w:rPr>
          <w:rFonts w:ascii="Times New Roman" w:hAnsi="Times New Roman" w:cs="Times New Roman"/>
          <w:sz w:val="24"/>
          <w:szCs w:val="24"/>
          <w:lang w:val="en-GB"/>
        </w:rPr>
        <w:t>a small tabl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05D2C">
        <w:rPr>
          <w:rFonts w:ascii="Times New Roman" w:hAnsi="Times New Roman" w:cs="Times New Roman"/>
          <w:sz w:val="24"/>
          <w:szCs w:val="24"/>
          <w:lang w:val="en-GB"/>
        </w:rPr>
        <w:t xml:space="preserve">. I invited myself </w:t>
      </w:r>
      <w:r w:rsidR="00462AAE">
        <w:rPr>
          <w:rFonts w:ascii="Times New Roman" w:hAnsi="Times New Roman" w:cs="Times New Roman"/>
          <w:sz w:val="24"/>
          <w:szCs w:val="24"/>
          <w:lang w:val="en-GB"/>
        </w:rPr>
        <w:t xml:space="preserve">into a conversation. </w:t>
      </w:r>
      <w:r w:rsidR="00EF52C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 xml:space="preserve">n front of 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>me,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 xml:space="preserve"> a four-year-old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 xml:space="preserve"> boy was 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 xml:space="preserve">silently watching. </w:t>
      </w:r>
      <w:r w:rsidR="00090F10">
        <w:rPr>
          <w:rFonts w:ascii="Times New Roman" w:hAnsi="Times New Roman" w:cs="Times New Roman"/>
          <w:sz w:val="24"/>
          <w:szCs w:val="24"/>
          <w:lang w:val="en-GB"/>
        </w:rPr>
        <w:t xml:space="preserve">I gave him a smile and said 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090F10">
        <w:rPr>
          <w:rFonts w:ascii="Times New Roman" w:hAnsi="Times New Roman" w:cs="Times New Roman"/>
          <w:sz w:val="24"/>
          <w:szCs w:val="24"/>
          <w:lang w:val="en-GB"/>
        </w:rPr>
        <w:t>hello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090F1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 xml:space="preserve">kept looking at 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t>me;</w:t>
      </w:r>
      <w:r w:rsidR="00666C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34A7">
        <w:rPr>
          <w:rFonts w:ascii="Times New Roman" w:hAnsi="Times New Roman" w:cs="Times New Roman"/>
          <w:sz w:val="24"/>
          <w:szCs w:val="24"/>
          <w:lang w:val="en-GB"/>
        </w:rPr>
        <w:t>lifted what was left of his</w:t>
      </w:r>
      <w:r w:rsidR="001120B5">
        <w:rPr>
          <w:rFonts w:ascii="Times New Roman" w:hAnsi="Times New Roman" w:cs="Times New Roman"/>
          <w:sz w:val="24"/>
          <w:szCs w:val="24"/>
          <w:lang w:val="en-GB"/>
        </w:rPr>
        <w:t xml:space="preserve"> sandwich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>, and pointed it towards me. A</w:t>
      </w:r>
      <w:r w:rsidR="00D15D84">
        <w:rPr>
          <w:rFonts w:ascii="Times New Roman" w:hAnsi="Times New Roman" w:cs="Times New Roman"/>
          <w:sz w:val="24"/>
          <w:szCs w:val="24"/>
          <w:lang w:val="en-GB"/>
        </w:rPr>
        <w:t xml:space="preserve"> whispering sound: ‘b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>ang, bang</w:t>
      </w:r>
      <w:r w:rsidR="00D15D8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681B7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272D8" w:rsidRPr="008272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72D8">
        <w:rPr>
          <w:rFonts w:ascii="Times New Roman" w:hAnsi="Times New Roman" w:cs="Times New Roman"/>
          <w:sz w:val="24"/>
          <w:szCs w:val="24"/>
          <w:lang w:val="en-GB"/>
        </w:rPr>
        <w:t>I was</w:t>
      </w:r>
      <w:r w:rsidR="00090F10">
        <w:rPr>
          <w:rFonts w:ascii="Times New Roman" w:hAnsi="Times New Roman" w:cs="Times New Roman"/>
          <w:sz w:val="24"/>
          <w:szCs w:val="24"/>
          <w:lang w:val="en-GB"/>
        </w:rPr>
        <w:t xml:space="preserve"> hit by</w:t>
      </w:r>
      <w:r w:rsidR="001F084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90F10">
        <w:rPr>
          <w:rFonts w:ascii="Times New Roman" w:hAnsi="Times New Roman" w:cs="Times New Roman"/>
          <w:sz w:val="24"/>
          <w:szCs w:val="24"/>
          <w:lang w:val="en-GB"/>
        </w:rPr>
        <w:t xml:space="preserve"> I do not know how </w:t>
      </w:r>
      <w:r w:rsidR="008272D8">
        <w:rPr>
          <w:rFonts w:ascii="Times New Roman" w:hAnsi="Times New Roman" w:cs="Times New Roman"/>
          <w:sz w:val="24"/>
          <w:szCs w:val="24"/>
          <w:lang w:val="en-GB"/>
        </w:rPr>
        <w:t>many, invisible bullets.</w:t>
      </w:r>
      <w:r w:rsidR="00096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E0FA624" w14:textId="12FC32C1" w:rsidR="001120B5" w:rsidRDefault="00EF52C2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possible to make endless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 xml:space="preserve"> points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huge groups of </w:t>
      </w:r>
      <w:r w:rsidR="00096C1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tudents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>, especially</w:t>
      </w:r>
      <w:r w:rsidR="00096C14">
        <w:rPr>
          <w:rFonts w:ascii="Times New Roman" w:hAnsi="Times New Roman" w:cs="Times New Roman"/>
          <w:sz w:val="24"/>
          <w:szCs w:val="24"/>
          <w:lang w:val="en-GB"/>
        </w:rPr>
        <w:t xml:space="preserve"> if the educator stop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96C14">
        <w:rPr>
          <w:rFonts w:ascii="Times New Roman" w:hAnsi="Times New Roman" w:cs="Times New Roman"/>
          <w:sz w:val="24"/>
          <w:szCs w:val="24"/>
          <w:lang w:val="en-GB"/>
        </w:rPr>
        <w:t xml:space="preserve"> asking questions and </w:t>
      </w:r>
      <w:r>
        <w:rPr>
          <w:rFonts w:ascii="Times New Roman" w:hAnsi="Times New Roman" w:cs="Times New Roman"/>
          <w:sz w:val="24"/>
          <w:szCs w:val="24"/>
          <w:lang w:val="en-GB"/>
        </w:rPr>
        <w:t>denies</w:t>
      </w:r>
      <w:r w:rsidR="00096C14">
        <w:rPr>
          <w:rFonts w:ascii="Times New Roman" w:hAnsi="Times New Roman" w:cs="Times New Roman"/>
          <w:sz w:val="24"/>
          <w:szCs w:val="24"/>
          <w:lang w:val="en-GB"/>
        </w:rPr>
        <w:t xml:space="preserve"> students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opportunities to </w:t>
      </w:r>
      <w:r w:rsidR="00096C14">
        <w:rPr>
          <w:rFonts w:ascii="Times New Roman" w:hAnsi="Times New Roman" w:cs="Times New Roman"/>
          <w:sz w:val="24"/>
          <w:szCs w:val="24"/>
          <w:lang w:val="en-GB"/>
        </w:rPr>
        <w:t xml:space="preserve">ask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questions 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offer 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>comment</w:t>
      </w:r>
      <w:r>
        <w:rPr>
          <w:rFonts w:ascii="Times New Roman" w:hAnsi="Times New Roman" w:cs="Times New Roman"/>
          <w:sz w:val="24"/>
          <w:szCs w:val="24"/>
          <w:lang w:val="en-GB"/>
        </w:rPr>
        <w:t>s in res</w:t>
      </w:r>
      <w:r w:rsidR="00F63099"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>onse to the bullet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65F59" w:rsidRPr="000779AB">
        <w:rPr>
          <w:rFonts w:ascii="Times New Roman" w:hAnsi="Times New Roman" w:cs="Times New Roman"/>
          <w:sz w:val="24"/>
          <w:szCs w:val="24"/>
          <w:lang w:val="en-GB"/>
        </w:rPr>
        <w:t>Death by bullet-point?</w:t>
      </w:r>
      <w:r w:rsidR="00F65F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 xml:space="preserve">Who and where 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>do th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 xml:space="preserve"> kind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 xml:space="preserve"> of textual bullets hit? How does this lead to new or critical thought? 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Does it </w:t>
      </w:r>
      <w:r w:rsidR="00933ACB">
        <w:rPr>
          <w:rFonts w:ascii="Times New Roman" w:hAnsi="Times New Roman" w:cs="Times New Roman"/>
          <w:sz w:val="24"/>
          <w:szCs w:val="24"/>
          <w:lang w:val="en-GB"/>
        </w:rPr>
        <w:t xml:space="preserve">prepare 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 w:rsidR="00933ACB">
        <w:rPr>
          <w:rFonts w:ascii="Times New Roman" w:hAnsi="Times New Roman" w:cs="Times New Roman"/>
          <w:sz w:val="24"/>
          <w:szCs w:val="24"/>
          <w:lang w:val="en-GB"/>
        </w:rPr>
        <w:t xml:space="preserve">to go ‘beyond discursive, normalising and regulating practice’ </w:t>
      </w:r>
      <w:r w:rsidR="00933ACB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&lt;EndNote&gt;&lt;Cite&gt;&lt;Author&gt;Renold&lt;/Author&gt;&lt;Year&gt;2013&lt;/Year&gt;&lt;RecNum&gt;716&lt;/RecNum&gt;&lt;Pages&gt;25&lt;/Pages&gt;&lt;DisplayText&gt;(Renold and Mellor, 2013: 25)&lt;/DisplayText&gt;&lt;record&gt;&lt;rec-number&gt;716&lt;/rec-number&gt;&lt;foreign-keys&gt;&lt;key app="EN" db-id="9xt9t59vop92rsedzxk5205zp9sxrpwreztz" timestamp="1476257495"&gt;716&lt;/key&gt;&lt;/foreign-keys&gt;&lt;ref-type name="Book Section"&gt;5&lt;/ref-type&gt;&lt;contributors&gt;&lt;authors&gt;&lt;author&gt;Renold, Emma&lt;/author&gt;&lt;author&gt;Mellor, David&lt;/author&gt;&lt;/authors&gt;&lt;secondary-authors&gt;&lt;author&gt;Coleman, Rebecca&lt;/author&gt;&lt;author&gt;Ringrose, Jessica&lt;/author&gt;&lt;/secondary-authors&gt;&lt;/contributors&gt;&lt;titles&gt;&lt;title&gt;Deleuze and Guttari in the Nursery: Towards an Ethnographic Multi-sensory Mapping of Gendered Bodies&lt;/title&gt;&lt;secondary-title&gt;Deleuze and Research Methodologies&lt;/secondary-title&gt;&lt;/titles&gt;&lt;pages&gt;23-41&lt;/pages&gt;&lt;dates&gt;&lt;year&gt;2013&lt;/year&gt;&lt;/dates&gt;&lt;pub-location&gt;Edinburgh&lt;/pub-location&gt;&lt;publisher&gt;Edinburgh University Press&lt;/publisher&gt;&lt;urls&gt;&lt;/urls&gt;&lt;/record&gt;&lt;/Cite&gt;&lt;/EndNote&gt;</w:instrText>
      </w:r>
      <w:r w:rsidR="00933ACB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(Renold and Mellor, 2013: 25)</w:t>
      </w:r>
      <w:r w:rsidR="00933ACB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B51E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B51E4" w:rsidRPr="00FB51E4">
        <w:rPr>
          <w:rFonts w:ascii="Times New Roman" w:hAnsi="Times New Roman" w:cs="Times New Roman"/>
          <w:color w:val="FF0000"/>
          <w:sz w:val="24"/>
          <w:szCs w:val="24"/>
          <w:lang w:val="en-GB"/>
        </w:rPr>
        <w:t>or prepare them on their further practices in kindergartens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="00602F78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="00602F78">
        <w:rPr>
          <w:rFonts w:ascii="Times New Roman" w:hAnsi="Times New Roman" w:cs="Times New Roman"/>
          <w:sz w:val="24"/>
          <w:szCs w:val="24"/>
          <w:lang w:val="en-GB"/>
        </w:rPr>
        <w:t xml:space="preserve"> bullet-points bring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602F78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 associations in education? </w:t>
      </w:r>
      <w:r w:rsidR="008272D8" w:rsidRPr="000779AB">
        <w:rPr>
          <w:rFonts w:ascii="Times New Roman" w:hAnsi="Times New Roman" w:cs="Times New Roman"/>
          <w:sz w:val="24"/>
          <w:szCs w:val="24"/>
          <w:lang w:val="en-GB"/>
        </w:rPr>
        <w:t xml:space="preserve">Bullet point? Bullet? </w:t>
      </w:r>
      <w:r w:rsidR="00E57DE9">
        <w:rPr>
          <w:rFonts w:ascii="Times New Roman" w:hAnsi="Times New Roman" w:cs="Times New Roman"/>
          <w:sz w:val="24"/>
          <w:szCs w:val="24"/>
          <w:lang w:val="en-GB"/>
        </w:rPr>
        <w:t>The size of the weapon also indicates the recoil, or the retroactive effect, or force</w:t>
      </w:r>
      <w:r w:rsidR="00462AA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964A0">
        <w:rPr>
          <w:rFonts w:ascii="Times New Roman" w:hAnsi="Times New Roman" w:cs="Times New Roman"/>
          <w:sz w:val="24"/>
          <w:szCs w:val="24"/>
          <w:lang w:val="en-GB"/>
        </w:rPr>
        <w:t xml:space="preserve"> acting backwards when firing a bullet</w:t>
      </w:r>
      <w:r w:rsidR="00F65F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 AuthorYear="1"&gt;&lt;Author&gt;Barad&lt;/Author&gt;&lt;Year&gt;2014&lt;/Year&gt;&lt;RecNum&gt;701&lt;/RecNum&gt;&lt;Pages&gt;169&lt;/Pages&gt;&lt;DisplayText&gt;Barad (2014: 169)&lt;/DisplayText&gt;&lt;record&gt;&lt;rec-number&gt;701&lt;/rec-number&gt;&lt;foreign-keys&gt;&lt;key app="EN" db-id="9xt9t59vop92rsedzxk5205zp9sxrpwreztz" timestamp="1474293471"&gt;701&lt;/key&gt;&lt;/foreign-keys&gt;&lt;ref-type name="Journal Article"&gt;17&lt;/ref-type&gt;&lt;contributors&gt;&lt;authors&gt;&lt;author&gt;Barad, Karen&lt;/author&gt;&lt;/authors&gt;&lt;/contributors&gt;&lt;titles&gt;&lt;title&gt;Diffracting Diffraction: Cutting Together-Apart&lt;/title&gt;&lt;secondary-title&gt;Parallax&lt;/secondary-title&gt;&lt;/titles&gt;&lt;periodical&gt;&lt;full-title&gt;Parallax&lt;/full-title&gt;&lt;/periodical&gt;&lt;pages&gt;168-187&lt;/pages&gt;&lt;volume&gt;20&lt;/volume&gt;&lt;number&gt;3&lt;/number&gt;&lt;dates&gt;&lt;year&gt;2014&lt;/year&gt;&lt;/dates&gt;&lt;publisher&gt;Routledge&lt;/publisher&gt;&lt;isbn&gt;1353-4645&lt;/isbn&gt;&lt;urls&gt;&lt;/urls&gt;&lt;electronic-resource-num&gt;10.1080/13534645.2014.927623&lt;/electronic-resource-num&gt;&lt;/record&gt;&lt;/Cite&gt;&lt;/EndNote&gt;</w:instrTex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Barad (2014: 169)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 xml:space="preserve"> explaining that ‘diffraction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 xml:space="preserve">untimely. </w:t>
      </w:r>
      <w:r w:rsidR="00003CB8" w:rsidRPr="00D677EA">
        <w:rPr>
          <w:rFonts w:ascii="Times New Roman" w:hAnsi="Times New Roman" w:cs="Times New Roman"/>
          <w:sz w:val="24"/>
          <w:szCs w:val="24"/>
          <w:lang w:val="en-GB"/>
        </w:rPr>
        <w:t xml:space="preserve">Time is </w:t>
      </w:r>
      <w:r w:rsidR="006802CF">
        <w:rPr>
          <w:rFonts w:ascii="Times New Roman" w:hAnsi="Times New Roman" w:cs="Times New Roman"/>
          <w:sz w:val="24"/>
          <w:szCs w:val="24"/>
          <w:lang w:val="en-GB"/>
        </w:rPr>
        <w:t xml:space="preserve">[…] </w:t>
      </w:r>
      <w:r w:rsidR="00003CB8" w:rsidRPr="00D677EA">
        <w:rPr>
          <w:rFonts w:ascii="Times New Roman" w:hAnsi="Times New Roman" w:cs="Times New Roman"/>
          <w:sz w:val="24"/>
          <w:szCs w:val="24"/>
          <w:lang w:val="en-GB"/>
        </w:rPr>
        <w:t>diffracted, broken apart in different directions, non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03CB8" w:rsidRPr="00D677EA">
        <w:rPr>
          <w:rFonts w:ascii="Times New Roman" w:hAnsi="Times New Roman" w:cs="Times New Roman"/>
          <w:sz w:val="24"/>
          <w:szCs w:val="24"/>
          <w:lang w:val="en-GB"/>
        </w:rPr>
        <w:t>contemporaneous with itself’.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Bang. </w:t>
      </w:r>
      <w:r w:rsidR="009D497A">
        <w:rPr>
          <w:rFonts w:ascii="Times New Roman" w:hAnsi="Times New Roman" w:cs="Times New Roman"/>
          <w:sz w:val="24"/>
          <w:szCs w:val="24"/>
          <w:lang w:val="en-GB"/>
        </w:rPr>
        <w:t xml:space="preserve">To stay with wonders is not necessarily safe and comforting, it somehow shades into disgust and monstrosity </w:t>
      </w:r>
      <w:r w:rsidR="009D497A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&lt;EndNote&gt;&lt;Cite&gt;&lt;Author&gt;MacLure&lt;/Author&gt;&lt;Year&gt;2013&lt;/Year&gt;&lt;RecNum&gt;687&lt;/RecNum&gt;&lt;Pages&gt;229&lt;/Pages&gt;&lt;DisplayText&gt;(MacLure, 2013b: 229)&lt;/DisplayText&gt;&lt;record&gt;&lt;rec-number&gt;687&lt;/rec-number&gt;&lt;foreign-keys&gt;&lt;key app="EN" db-id="9xt9t59vop92rsedzxk5205zp9sxrpwreztz" timestamp="1473065357"&gt;687&lt;/key&gt;&lt;/foreign-keys&gt;&lt;ref-type name="Journal Article"&gt;17&lt;/ref-type&gt;&lt;contributors&gt;&lt;authors&gt;&lt;author&gt;MacLure, Maggie&lt;/author&gt;&lt;/authors&gt;&lt;/contributors&gt;&lt;titles&gt;&lt;title&gt;The Wonder of Data&lt;/title&gt;&lt;secondary-title&gt;Cultural Studies - Critical Methodologies&lt;/secondary-title&gt;&lt;/titles&gt;&lt;periodical&gt;&lt;full-title&gt;Cultural Studies - Critical Methodologies&lt;/full-title&gt;&lt;/periodical&gt;&lt;pages&gt;228-232&lt;/pages&gt;&lt;volume&gt;13&lt;/volume&gt;&lt;number&gt;4&lt;/number&gt;&lt;dates&gt;&lt;year&gt;2013&lt;/year&gt;&lt;/dates&gt;&lt;urls&gt;&lt;related-urls&gt;&lt;url&gt;http://csc.sagepub.com/content/13/4/228.full.pdf+html&lt;/url&gt;&lt;/related-urls&gt;&lt;/urls&gt;&lt;electronic-resource-num&gt;DOI: 10.1177/1532708613487863&lt;/electronic-resource-num&gt;&lt;/record&gt;&lt;/Cite&gt;&lt;/EndNote&gt;</w:instrText>
      </w:r>
      <w:r w:rsidR="009D497A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(MacLure, 2013b: 229)</w:t>
      </w:r>
      <w:r w:rsidR="009D497A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9D497A">
        <w:rPr>
          <w:rFonts w:ascii="Times New Roman" w:hAnsi="Times New Roman" w:cs="Times New Roman"/>
          <w:sz w:val="24"/>
          <w:szCs w:val="24"/>
          <w:lang w:val="en-GB"/>
        </w:rPr>
        <w:t xml:space="preserve">. Bullet. </w:t>
      </w:r>
      <w:r w:rsidR="00360733">
        <w:rPr>
          <w:rFonts w:ascii="Times New Roman" w:hAnsi="Times New Roman" w:cs="Times New Roman"/>
          <w:sz w:val="24"/>
          <w:szCs w:val="24"/>
          <w:lang w:val="en-GB"/>
        </w:rPr>
        <w:t>Death.</w:t>
      </w:r>
      <w:r w:rsidR="00E57D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57DE9">
        <w:rPr>
          <w:rFonts w:ascii="Times New Roman" w:hAnsi="Times New Roman" w:cs="Times New Roman"/>
          <w:sz w:val="24"/>
          <w:szCs w:val="24"/>
          <w:lang w:val="en-GB"/>
        </w:rPr>
        <w:t>choo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l massacre</w:t>
      </w:r>
      <w:r w:rsidR="00B964A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 The horror of the bullet hit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5D2C"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 xml:space="preserve">ly. </w:t>
      </w:r>
      <w:r w:rsidR="00F46B64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F03F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6B64">
        <w:rPr>
          <w:rFonts w:ascii="Times New Roman" w:hAnsi="Times New Roman" w:cs="Times New Roman"/>
          <w:sz w:val="24"/>
          <w:szCs w:val="24"/>
          <w:lang w:val="en-GB"/>
        </w:rPr>
        <w:t xml:space="preserve">struggle </w:t>
      </w:r>
      <w:r w:rsidR="00C94FBC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546DC1">
        <w:rPr>
          <w:rFonts w:ascii="Times New Roman" w:hAnsi="Times New Roman" w:cs="Times New Roman"/>
          <w:sz w:val="24"/>
          <w:szCs w:val="24"/>
          <w:lang w:val="en-GB"/>
        </w:rPr>
        <w:t xml:space="preserve">suggesting </w:t>
      </w:r>
      <w:r w:rsidR="00C94FBC">
        <w:rPr>
          <w:rFonts w:ascii="Times New Roman" w:hAnsi="Times New Roman" w:cs="Times New Roman"/>
          <w:sz w:val="24"/>
          <w:szCs w:val="24"/>
          <w:lang w:val="en-GB"/>
        </w:rPr>
        <w:t xml:space="preserve">such </w:t>
      </w:r>
      <w:r w:rsidR="00F03F25">
        <w:rPr>
          <w:rFonts w:ascii="Times New Roman" w:hAnsi="Times New Roman" w:cs="Times New Roman"/>
          <w:sz w:val="24"/>
          <w:szCs w:val="24"/>
          <w:lang w:val="en-GB"/>
        </w:rPr>
        <w:t>mons</w:t>
      </w:r>
      <w:r w:rsidR="00044DFE">
        <w:rPr>
          <w:rFonts w:ascii="Times New Roman" w:hAnsi="Times New Roman" w:cs="Times New Roman"/>
          <w:sz w:val="24"/>
          <w:szCs w:val="24"/>
          <w:lang w:val="en-GB"/>
        </w:rPr>
        <w:t>tro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044D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3333">
        <w:rPr>
          <w:rFonts w:ascii="Times New Roman" w:hAnsi="Times New Roman" w:cs="Times New Roman"/>
          <w:sz w:val="24"/>
          <w:szCs w:val="24"/>
          <w:lang w:val="en-GB"/>
        </w:rPr>
        <w:t>bullet-</w:t>
      </w:r>
      <w:r w:rsidR="00044DFE">
        <w:rPr>
          <w:rFonts w:ascii="Times New Roman" w:hAnsi="Times New Roman" w:cs="Times New Roman"/>
          <w:sz w:val="24"/>
          <w:szCs w:val="24"/>
          <w:lang w:val="en-GB"/>
        </w:rPr>
        <w:t>diffractions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46DC1">
        <w:rPr>
          <w:rFonts w:ascii="Times New Roman" w:hAnsi="Times New Roman" w:cs="Times New Roman"/>
          <w:sz w:val="24"/>
          <w:szCs w:val="24"/>
          <w:lang w:val="en-GB"/>
        </w:rPr>
        <w:t xml:space="preserve"> combining this with </w:t>
      </w:r>
      <w:r w:rsidR="00C94FBC">
        <w:rPr>
          <w:rFonts w:ascii="Times New Roman" w:hAnsi="Times New Roman" w:cs="Times New Roman"/>
          <w:sz w:val="24"/>
          <w:szCs w:val="24"/>
          <w:lang w:val="en-GB"/>
        </w:rPr>
        <w:t>classroom teaching</w:t>
      </w:r>
      <w:r w:rsidR="00F03F2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CB8" w:rsidRPr="002E7C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64A0">
        <w:rPr>
          <w:rFonts w:ascii="Times New Roman" w:hAnsi="Times New Roman" w:cs="Times New Roman"/>
          <w:sz w:val="24"/>
          <w:szCs w:val="24"/>
          <w:lang w:val="en-GB"/>
        </w:rPr>
        <w:t>Where to start up teaching</w:t>
      </w:r>
      <w:r w:rsidR="00462AAE">
        <w:rPr>
          <w:rFonts w:ascii="Times New Roman" w:hAnsi="Times New Roman" w:cs="Times New Roman"/>
          <w:sz w:val="24"/>
          <w:szCs w:val="24"/>
          <w:lang w:val="en-GB"/>
        </w:rPr>
        <w:t xml:space="preserve"> after bullets</w:t>
      </w:r>
      <w:r w:rsidR="00B964A0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="00F46B64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>leave this, just here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 xml:space="preserve"> hit by the </w:t>
      </w:r>
      <w:r w:rsidR="00462AAE">
        <w:rPr>
          <w:rFonts w:ascii="Times New Roman" w:hAnsi="Times New Roman" w:cs="Times New Roman"/>
          <w:sz w:val="24"/>
          <w:szCs w:val="24"/>
          <w:lang w:val="en-GB"/>
        </w:rPr>
        <w:t>recoil</w:t>
      </w:r>
      <w:r w:rsidR="00103711">
        <w:rPr>
          <w:rFonts w:ascii="Times New Roman" w:hAnsi="Times New Roman" w:cs="Times New Roman"/>
          <w:sz w:val="24"/>
          <w:szCs w:val="24"/>
          <w:lang w:val="en-GB"/>
        </w:rPr>
        <w:t xml:space="preserve"> from the </w:t>
      </w:r>
      <w:r w:rsidR="00104734">
        <w:rPr>
          <w:rFonts w:ascii="Times New Roman" w:hAnsi="Times New Roman" w:cs="Times New Roman"/>
          <w:sz w:val="24"/>
          <w:szCs w:val="24"/>
          <w:lang w:val="en-GB"/>
        </w:rPr>
        <w:t>bullet</w:t>
      </w:r>
      <w:r w:rsidR="00003CB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>point.</w:t>
      </w:r>
      <w:r w:rsidR="00D13F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0F47570" w14:textId="7033D9C5" w:rsidR="005F0983" w:rsidRPr="0006574F" w:rsidRDefault="00FE670F" w:rsidP="008B1B31">
      <w:pPr>
        <w:pStyle w:val="CommentText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 xml:space="preserve">n what follows, 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BC21E9">
        <w:rPr>
          <w:rFonts w:ascii="Times New Roman" w:hAnsi="Times New Roman" w:cs="Times New Roman"/>
          <w:sz w:val="24"/>
          <w:szCs w:val="24"/>
          <w:lang w:val="en-GB"/>
        </w:rPr>
        <w:t xml:space="preserve"> discuss </w:t>
      </w:r>
      <w:r w:rsidR="005F0983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diffractions in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>teacher-education classroom</w:t>
      </w:r>
      <w:r w:rsidR="005F09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3345">
        <w:rPr>
          <w:rFonts w:ascii="Times New Roman" w:hAnsi="Times New Roman" w:cs="Times New Roman"/>
          <w:sz w:val="24"/>
          <w:szCs w:val="24"/>
          <w:lang w:val="en-GB"/>
        </w:rPr>
        <w:t xml:space="preserve">can open for </w:t>
      </w:r>
      <w:r w:rsidR="005F098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understandings </w:t>
      </w:r>
      <w:r w:rsidR="005F0983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in which </w:t>
      </w:r>
      <w:r w:rsidR="008E6211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student</w:t>
      </w:r>
      <w:r w:rsidR="008E6211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teachers</w:t>
      </w:r>
      <w:r w:rsidR="005F0983" w:rsidRPr="0006574F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prepare for their future professional practice through seemingly unremarkable and routine events.</w:t>
      </w:r>
    </w:p>
    <w:p w14:paraId="07907848" w14:textId="50F3DFBE" w:rsidR="00A61D54" w:rsidRDefault="00B73F0A" w:rsidP="008B1B31">
      <w:pPr>
        <w:pStyle w:val="Heading2"/>
        <w:spacing w:line="480" w:lineRule="auto"/>
        <w:rPr>
          <w:lang w:val="en-GB"/>
        </w:rPr>
      </w:pPr>
      <w:r>
        <w:rPr>
          <w:lang w:val="en-GB"/>
        </w:rPr>
        <w:t>Puzzlements</w:t>
      </w:r>
      <w:r w:rsidR="00A61DBC">
        <w:rPr>
          <w:lang w:val="en-GB"/>
        </w:rPr>
        <w:t xml:space="preserve"> within/against</w:t>
      </w:r>
      <w:r w:rsidR="00D53059">
        <w:rPr>
          <w:lang w:val="en-GB"/>
        </w:rPr>
        <w:t xml:space="preserve"> diff</w:t>
      </w:r>
      <w:r w:rsidR="00EF5A12">
        <w:rPr>
          <w:lang w:val="en-GB"/>
        </w:rPr>
        <w:t>ractions</w:t>
      </w:r>
    </w:p>
    <w:p w14:paraId="7F205EFF" w14:textId="7A7C3B61" w:rsidR="00953865" w:rsidRDefault="000563F3" w:rsidP="008B1B31">
      <w:pPr>
        <w:pStyle w:val="CommentText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introduction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 xml:space="preserve"> argued that d</w:t>
      </w:r>
      <w:r w:rsidR="005D203B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iffractive thinking holds greater potential to explore unforeseen, not-yet-known possibilities than critical reflection allows for. The narrat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ion of sticky stor</w:t>
      </w:r>
      <w:r w:rsidR="00F53C4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F53C4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goes</w:t>
      </w:r>
      <w:r w:rsidR="005D203B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beyond the curriculum concept of critical re</w:t>
      </w:r>
      <w:r w:rsidR="00A00810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flection, and </w:t>
      </w:r>
      <w:r w:rsidR="00F53C4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scrutinises </w:t>
      </w:r>
      <w:r w:rsidR="005D203B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other possibilities </w:t>
      </w:r>
      <w:r w:rsidR="00582342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by </w:t>
      </w:r>
      <w:r w:rsidR="000E2E6A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working w</w:t>
      </w:r>
      <w:r w:rsidR="00462AAE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i</w:t>
      </w:r>
      <w:r w:rsidR="000E2E6A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th</w:t>
      </w:r>
      <w:r w:rsidR="005D203B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diffraction. </w:t>
      </w:r>
      <w:r w:rsidR="002D48DC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However, reflec</w:t>
      </w:r>
      <w:r w:rsidR="00295765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tion in ECTE</w:t>
      </w:r>
      <w:r w:rsidR="002D48DC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 </w:t>
      </w:r>
      <w:r w:rsidR="00090763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 xml:space="preserve">is a complex concept for educators to make use of for much less than mirroring practice and theories. </w:t>
      </w:r>
      <w:r w:rsidR="002D48DC">
        <w:rPr>
          <w:rFonts w:ascii="Times New Roman" w:hAnsi="Times New Roman" w:cs="Times New Roman"/>
          <w:sz w:val="24"/>
          <w:szCs w:val="24"/>
          <w:lang w:val="en-GB"/>
        </w:rPr>
        <w:t>The sticky st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 xml:space="preserve">ies: 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the play with </w:t>
      </w:r>
      <w:r w:rsidR="002D48DC">
        <w:rPr>
          <w:rFonts w:ascii="Times New Roman" w:hAnsi="Times New Roman" w:cs="Times New Roman"/>
          <w:sz w:val="24"/>
          <w:szCs w:val="24"/>
          <w:lang w:val="en-GB"/>
        </w:rPr>
        <w:t>bullet-poin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ts, and </w:t>
      </w:r>
      <w:r w:rsidR="002D48DC">
        <w:rPr>
          <w:rFonts w:ascii="Times New Roman" w:hAnsi="Times New Roman" w:cs="Times New Roman"/>
          <w:sz w:val="24"/>
          <w:szCs w:val="24"/>
          <w:lang w:val="en-GB"/>
        </w:rPr>
        <w:t>the lap-top-student-politician intra-action</w:t>
      </w:r>
      <w:r w:rsidR="00924F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D48DC">
        <w:rPr>
          <w:rFonts w:ascii="Times New Roman" w:hAnsi="Times New Roman" w:cs="Times New Roman"/>
          <w:sz w:val="24"/>
          <w:szCs w:val="24"/>
          <w:lang w:val="en-GB"/>
        </w:rPr>
        <w:t>draw attention to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t xml:space="preserve">wards teaching as something known and </w:t>
      </w:r>
      <w:r w:rsidR="002D48DC">
        <w:rPr>
          <w:rFonts w:ascii="Times New Roman" w:hAnsi="Times New Roman" w:cs="Times New Roman"/>
          <w:sz w:val="24"/>
          <w:szCs w:val="24"/>
          <w:lang w:val="en-GB"/>
        </w:rPr>
        <w:t xml:space="preserve">predictable. 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D4ED8">
        <w:rPr>
          <w:rFonts w:ascii="Times New Roman" w:hAnsi="Times New Roman" w:cs="Times New Roman"/>
          <w:sz w:val="24"/>
          <w:szCs w:val="24"/>
          <w:lang w:val="en-GB"/>
        </w:rPr>
        <w:t>he unfolding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 xml:space="preserve">diffractive patterns 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t xml:space="preserve">challenge discourses about good learning practice, how a student </w:t>
      </w:r>
      <w:r w:rsidR="00BF6BF6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t>should act and what is expected from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6BF6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t xml:space="preserve">educators 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&lt;EndNote&gt;&lt;Cite&gt;&lt;Author&gt;Lenz Taguchi&lt;/Author&gt;&lt;Year&gt;2013&lt;/Year&gt;&lt;RecNum&gt;693&lt;/RecNum&gt;&lt;DisplayText&gt;(Lenz Taguchi and Palmer, 2013)&lt;/DisplayText&gt;&lt;record&gt;&lt;rec-number&gt;693&lt;/rec-number&gt;&lt;foreign-keys&gt;&lt;key app="EN" db-id="9xt9t59vop92rsedzxk5205zp9sxrpwreztz" timestamp="1474272589"&gt;693&lt;/key&gt;&lt;/foreign-keys&gt;&lt;ref-type name="Journal Article"&gt;17&lt;/ref-type&gt;&lt;contributors&gt;&lt;authors&gt;&lt;author&gt;Lenz Taguchi, Hillevi&lt;/author&gt;&lt;author&gt;Palmer, Anna&lt;/author&gt;&lt;/authors&gt;&lt;/contributors&gt;&lt;titles&gt;&lt;title&gt;A more ‘livable’ school? A diffractive analysis of the performative enactments of girls&amp;apos; ill-/well-being with(in) school environments&lt;/title&gt;&lt;secondary-title&gt;Gender and Education&lt;/secondary-title&gt;&lt;/titles&gt;&lt;periodical&gt;&lt;full-title&gt;Gender and Education&lt;/full-title&gt;&lt;/periodical&gt;&lt;pages&gt;671-687&lt;/pages&gt;&lt;volume&gt;25&lt;/volume&gt;&lt;number&gt;6&lt;/number&gt;&lt;keywords&gt;&lt;keyword&gt;Girls&lt;/keyword&gt;&lt;keyword&gt;Health&lt;/keyword&gt;&lt;keyword&gt;School Environment&lt;/keyword&gt;&lt;keyword&gt;Agential Realism&lt;/keyword&gt;&lt;keyword&gt;Diffractive Methodology&lt;/keyword&gt;&lt;keyword&gt;Karen Barad&lt;/keyword&gt;&lt;/keywords&gt;&lt;dates&gt;&lt;year&gt;2013&lt;/year&gt;&lt;/dates&gt;&lt;publisher&gt;Routledge&lt;/publisher&gt;&lt;isbn&gt;0954-0253&lt;/isbn&gt;&lt;urls&gt;&lt;/urls&gt;&lt;electronic-resource-num&gt;10.1080/09540253.2013.829909&lt;/electronic-resource-num&gt;&lt;/record&gt;&lt;/Cite&gt;&lt;/EndNote&gt;</w:instrTex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(Lenz Taguchi and Palmer, 2013)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6650FE">
        <w:rPr>
          <w:rFonts w:ascii="Times New Roman" w:hAnsi="Times New Roman" w:cs="Times New Roman"/>
          <w:sz w:val="24"/>
          <w:szCs w:val="24"/>
          <w:lang w:val="en-GB"/>
        </w:rPr>
        <w:t>get closer to the not-yet-known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513C">
        <w:rPr>
          <w:rFonts w:ascii="Times New Roman" w:hAnsi="Times New Roman" w:cs="Times New Roman"/>
          <w:sz w:val="24"/>
          <w:szCs w:val="24"/>
          <w:lang w:val="en-GB"/>
        </w:rPr>
        <w:t xml:space="preserve"> both</w:t>
      </w:r>
      <w:r w:rsidR="000907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>the student-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lastRenderedPageBreak/>
        <w:t>laptop-educator-bags-furniture entanglement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513C">
        <w:rPr>
          <w:rFonts w:ascii="Times New Roman" w:hAnsi="Times New Roman" w:cs="Times New Roman"/>
          <w:sz w:val="24"/>
          <w:szCs w:val="24"/>
          <w:lang w:val="en-GB"/>
        </w:rPr>
        <w:t>and the educator-bullet points-computer-Po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>werPoints-students entanglement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51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>become possible points of dep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>arture to challenge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2342">
        <w:rPr>
          <w:rFonts w:ascii="Times New Roman" w:hAnsi="Times New Roman" w:cs="Times New Roman"/>
          <w:sz w:val="24"/>
          <w:szCs w:val="24"/>
          <w:lang w:val="en-GB"/>
        </w:rPr>
        <w:t xml:space="preserve">predictable 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>thoughts</w:t>
      </w:r>
      <w:r w:rsidR="005D20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D6F6F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>atter</w:t>
      </w:r>
      <w:r w:rsidR="00372B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F6F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materiality </w:t>
      </w:r>
      <w:r w:rsidR="00372BA7">
        <w:rPr>
          <w:rFonts w:ascii="Times New Roman" w:hAnsi="Times New Roman" w:cs="Times New Roman"/>
          <w:sz w:val="24"/>
          <w:szCs w:val="24"/>
          <w:lang w:val="en-GB"/>
        </w:rPr>
        <w:t xml:space="preserve">give room </w:t>
      </w:r>
      <w:r w:rsidR="00744AAC">
        <w:rPr>
          <w:rFonts w:ascii="Times New Roman" w:hAnsi="Times New Roman" w:cs="Times New Roman"/>
          <w:sz w:val="24"/>
          <w:szCs w:val="24"/>
          <w:lang w:val="en-GB"/>
        </w:rPr>
        <w:t xml:space="preserve">for other dimensions </w:t>
      </w:r>
      <w:r w:rsidR="00295765" w:rsidRPr="002957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both </w:t>
      </w:r>
      <w:r w:rsidR="00744AAC" w:rsidRPr="0029576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in </w:t>
      </w:r>
      <w:r w:rsidR="00295765" w:rsidRPr="00295765">
        <w:rPr>
          <w:rFonts w:ascii="Times New Roman" w:hAnsi="Times New Roman" w:cs="Times New Roman"/>
          <w:color w:val="FF0000"/>
          <w:sz w:val="24"/>
          <w:szCs w:val="24"/>
          <w:lang w:val="en-GB"/>
        </w:rPr>
        <w:t>kindergarten practice and in ECTE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, dimensions where differences </w:t>
      </w:r>
      <w:r w:rsidR="00F22A2E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of value as something to 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kick-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start thinking </w:t>
      </w:r>
      <w:r w:rsidR="00DB78B9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A52E03">
        <w:rPr>
          <w:rFonts w:ascii="Times New Roman" w:hAnsi="Times New Roman" w:cs="Times New Roman"/>
          <w:sz w:val="24"/>
          <w:szCs w:val="24"/>
          <w:lang w:val="en-GB"/>
        </w:rPr>
        <w:t>materi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alising</w:t>
      </w:r>
      <w:r w:rsidR="00A52E03">
        <w:rPr>
          <w:rFonts w:ascii="Times New Roman" w:hAnsi="Times New Roman" w:cs="Times New Roman"/>
          <w:sz w:val="24"/>
          <w:szCs w:val="24"/>
          <w:lang w:val="en-GB"/>
        </w:rPr>
        <w:t xml:space="preserve"> affects</w:t>
      </w:r>
      <w:r w:rsidR="00E969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>The sticky stor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engage in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53865" w:rsidRPr="000C06E4">
        <w:rPr>
          <w:rFonts w:ascii="Times New Roman" w:hAnsi="Times New Roman" w:cs="Times New Roman"/>
          <w:sz w:val="24"/>
          <w:szCs w:val="24"/>
          <w:lang w:val="en-GB"/>
        </w:rPr>
        <w:t>ituated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 body/object/sound assemblage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&lt;EndNote&gt;&lt;Cite&gt;&lt;Author&gt;Renold&lt;/Author&gt;&lt;Year&gt;2013&lt;/Year&gt;&lt;RecNum&gt;716&lt;/RecNum&gt;&lt;DisplayText&gt;(Renold and Mellor, 2013)&lt;/DisplayText&gt;&lt;record&gt;&lt;rec-number&gt;716&lt;/rec-number&gt;&lt;foreign-keys&gt;&lt;key app="EN" db-id="9xt9t59vop92rsedzxk5205zp9sxrpwreztz" timestamp="1476257495"&gt;716&lt;/key&gt;&lt;/foreign-keys&gt;&lt;ref-type name="Book Section"&gt;5&lt;/ref-type&gt;&lt;contributors&gt;&lt;authors&gt;&lt;author&gt;Renold, Emma&lt;/author&gt;&lt;author&gt;Mellor, David&lt;/author&gt;&lt;/authors&gt;&lt;secondary-authors&gt;&lt;author&gt;Coleman, Rebecca&lt;/author&gt;&lt;author&gt;Ringrose, Jessica&lt;/author&gt;&lt;/secondary-authors&gt;&lt;/contributors&gt;&lt;titles&gt;&lt;title&gt;Deleuze and Guttari in the Nursery: Towards an Ethnographic Multi-sensory Mapping of Gendered Bodies&lt;/title&gt;&lt;secondary-title&gt;Deleuze and Research Methodologies&lt;/secondary-title&gt;&lt;/titles&gt;&lt;pages&gt;23-41&lt;/pages&gt;&lt;dates&gt;&lt;year&gt;2013&lt;/year&gt;&lt;/dates&gt;&lt;pub-location&gt;Edinburgh&lt;/pub-location&gt;&lt;publisher&gt;Edinburgh University Press&lt;/publisher&gt;&lt;urls&gt;&lt;/urls&gt;&lt;/record&gt;&lt;/Cite&gt;&lt;/EndNote&gt;</w:instrTex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(Renold and Mellor, 2013)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52130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o offer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different ways of seeing/thinking/hearing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a given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>situation</w:t>
      </w:r>
      <w:r w:rsidR="00521308">
        <w:rPr>
          <w:rFonts w:ascii="Times New Roman" w:hAnsi="Times New Roman" w:cs="Times New Roman"/>
          <w:sz w:val="24"/>
          <w:szCs w:val="24"/>
          <w:lang w:val="en-GB"/>
        </w:rPr>
        <w:t xml:space="preserve">. Differences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can be made intelligible for both educators and students if such situations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become something to think with,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not to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proclaim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right or wrong, but to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generate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 different ways of understanding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>happening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 in ECTE</w:t>
      </w:r>
      <w:r w:rsidR="00FD6F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6F6F" w:rsidRPr="00FD6F6F">
        <w:rPr>
          <w:rFonts w:ascii="Times New Roman" w:hAnsi="Times New Roman" w:cs="Times New Roman"/>
          <w:color w:val="FF0000"/>
          <w:sz w:val="24"/>
          <w:szCs w:val="24"/>
          <w:lang w:val="en-GB"/>
        </w:rPr>
        <w:t>classrooms, and in kindergartens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66C7E57" w14:textId="386B5514" w:rsidR="00B44C39" w:rsidRDefault="00E96947" w:rsidP="008B1B31">
      <w:pPr>
        <w:pStyle w:val="CommentText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Differences in this text </w:t>
      </w:r>
      <w:r w:rsidR="00953865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provoke quest</w:t>
      </w:r>
      <w:r w:rsidR="0052130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ons about how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>bullet-point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 contribute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education, and how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internet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plays out in intended and unintended ways 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 xml:space="preserve">help </w:t>
      </w:r>
      <w:r w:rsidR="00546D0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>educators to become more aware of their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>teaching strategies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 xml:space="preserve">oth </w:t>
      </w:r>
      <w:r w:rsidR="00546D07">
        <w:rPr>
          <w:rFonts w:ascii="Times New Roman" w:hAnsi="Times New Roman" w:cs="Times New Roman"/>
          <w:sz w:val="24"/>
          <w:szCs w:val="24"/>
          <w:lang w:val="en-GB"/>
        </w:rPr>
        <w:t>student teachers</w:t>
      </w:r>
      <w:r w:rsidR="00BA6C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546D0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educators </w:t>
      </w:r>
      <w:r w:rsidR="00EE3360">
        <w:rPr>
          <w:rFonts w:ascii="Times New Roman" w:hAnsi="Times New Roman" w:cs="Times New Roman"/>
          <w:sz w:val="24"/>
          <w:szCs w:val="24"/>
          <w:lang w:val="en-GB"/>
        </w:rPr>
        <w:t>ent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 xml:space="preserve">er the </w:t>
      </w:r>
      <w:r w:rsidR="00BA6C38">
        <w:rPr>
          <w:rFonts w:ascii="Times New Roman" w:hAnsi="Times New Roman" w:cs="Times New Roman"/>
          <w:sz w:val="24"/>
          <w:szCs w:val="24"/>
          <w:lang w:val="en-GB"/>
        </w:rPr>
        <w:t>classrooms</w:t>
      </w:r>
      <w:r w:rsidR="00A52E03">
        <w:rPr>
          <w:rFonts w:ascii="Times New Roman" w:hAnsi="Times New Roman" w:cs="Times New Roman"/>
          <w:sz w:val="24"/>
          <w:szCs w:val="24"/>
          <w:lang w:val="en-GB"/>
        </w:rPr>
        <w:t xml:space="preserve"> carrying years of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multiple </w:t>
      </w:r>
      <w:r w:rsidR="00A52E03">
        <w:rPr>
          <w:rFonts w:ascii="Times New Roman" w:hAnsi="Times New Roman" w:cs="Times New Roman"/>
          <w:sz w:val="24"/>
          <w:szCs w:val="24"/>
          <w:lang w:val="en-GB"/>
        </w:rPr>
        <w:t>experiences</w:t>
      </w:r>
      <w:r w:rsidR="00EE3360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9F1C96">
        <w:rPr>
          <w:rFonts w:ascii="Times New Roman" w:hAnsi="Times New Roman" w:cs="Times New Roman"/>
          <w:sz w:val="24"/>
          <w:szCs w:val="24"/>
          <w:lang w:val="en-GB"/>
        </w:rPr>
        <w:t>the education system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="00BA6C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>teach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es us</w:t>
      </w:r>
      <w:r w:rsidR="00BA6C38">
        <w:rPr>
          <w:rFonts w:ascii="Times New Roman" w:hAnsi="Times New Roman" w:cs="Times New Roman"/>
          <w:sz w:val="24"/>
          <w:szCs w:val="24"/>
          <w:lang w:val="en-GB"/>
        </w:rPr>
        <w:t xml:space="preserve"> to sit still</w:t>
      </w:r>
      <w:r w:rsidR="00372BA7">
        <w:rPr>
          <w:rFonts w:ascii="Times New Roman" w:hAnsi="Times New Roman" w:cs="Times New Roman"/>
          <w:sz w:val="24"/>
          <w:szCs w:val="24"/>
          <w:lang w:val="en-GB"/>
        </w:rPr>
        <w:t>, or protest</w:t>
      </w:r>
      <w:r w:rsidR="00EE3360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A84082">
        <w:rPr>
          <w:rFonts w:ascii="Times New Roman" w:hAnsi="Times New Roman" w:cs="Times New Roman"/>
          <w:sz w:val="24"/>
          <w:szCs w:val="24"/>
          <w:lang w:val="en-GB"/>
        </w:rPr>
        <w:t>to pay attention to, and</w:t>
      </w:r>
      <w:r w:rsidR="00BA6C38">
        <w:rPr>
          <w:rFonts w:ascii="Times New Roman" w:hAnsi="Times New Roman" w:cs="Times New Roman"/>
          <w:sz w:val="24"/>
          <w:szCs w:val="24"/>
          <w:lang w:val="en-GB"/>
        </w:rPr>
        <w:t xml:space="preserve"> maybe ignore </w:t>
      </w:r>
      <w:r w:rsidR="002D48DC">
        <w:rPr>
          <w:rFonts w:ascii="Times New Roman" w:hAnsi="Times New Roman" w:cs="Times New Roman"/>
          <w:sz w:val="24"/>
          <w:szCs w:val="24"/>
          <w:lang w:val="en-GB"/>
        </w:rPr>
        <w:t>lecturers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>, among other</w:t>
      </w:r>
      <w:r w:rsidR="00372BA7">
        <w:rPr>
          <w:rFonts w:ascii="Times New Roman" w:hAnsi="Times New Roman" w:cs="Times New Roman"/>
          <w:sz w:val="24"/>
          <w:szCs w:val="24"/>
          <w:lang w:val="en-GB"/>
        </w:rPr>
        <w:t xml:space="preserve"> ways of thinking and acting in </w:t>
      </w:r>
      <w:r w:rsidR="00EE3360">
        <w:rPr>
          <w:rFonts w:ascii="Times New Roman" w:hAnsi="Times New Roman" w:cs="Times New Roman"/>
          <w:sz w:val="24"/>
          <w:szCs w:val="24"/>
          <w:lang w:val="en-GB"/>
        </w:rPr>
        <w:t>teaching</w:t>
      </w:r>
      <w:r w:rsidR="00BA6C3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 To go beyond the dominance of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critical 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reflection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in ECTE </w:t>
      </w:r>
      <w:r w:rsidR="00D254F7">
        <w:rPr>
          <w:rFonts w:ascii="Times New Roman" w:hAnsi="Times New Roman" w:cs="Times New Roman"/>
          <w:sz w:val="24"/>
          <w:szCs w:val="24"/>
          <w:lang w:val="en-GB"/>
        </w:rPr>
        <w:t xml:space="preserve">and to </w:t>
      </w:r>
      <w:r w:rsidR="00EE3360">
        <w:rPr>
          <w:rFonts w:ascii="Times New Roman" w:hAnsi="Times New Roman" w:cs="Times New Roman"/>
          <w:sz w:val="24"/>
          <w:szCs w:val="24"/>
          <w:lang w:val="en-GB"/>
        </w:rPr>
        <w:t xml:space="preserve">make use of the potential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available within modes of diffractive thinking might take us beyond sedimented ways of being and doing becoming-teacher. 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n-going 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 xml:space="preserve">rethinking of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>teaching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 and might otherwise be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 is needed if we are to recognise the limitations of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lastRenderedPageBreak/>
        <w:t>critical reflexivity and the generative possibilities for diffractive readings of what we think we know is going on in the classroom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42B4ADE" w14:textId="55E30E43" w:rsidR="00B44C39" w:rsidRDefault="00B75CEB" w:rsidP="008B1B31">
      <w:pPr>
        <w:pStyle w:val="CommentText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Reading other texts </w:t>
      </w:r>
      <w:r w:rsidR="001C432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D6F6F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="001C432C">
        <w:rPr>
          <w:rFonts w:ascii="Times New Roman" w:hAnsi="Times New Roman" w:cs="Times New Roman"/>
          <w:sz w:val="24"/>
          <w:szCs w:val="24"/>
          <w:lang w:val="en-GB"/>
        </w:rPr>
        <w:t>narratives together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-apart</w:t>
      </w:r>
      <w:r w:rsidR="001C432C">
        <w:rPr>
          <w:rFonts w:ascii="Times New Roman" w:hAnsi="Times New Roman" w:cs="Times New Roman"/>
          <w:sz w:val="24"/>
          <w:szCs w:val="24"/>
          <w:lang w:val="en-GB"/>
        </w:rPr>
        <w:t xml:space="preserve"> with the sticky stor</w:t>
      </w:r>
      <w:r w:rsidR="00F53C43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 xml:space="preserve"> opens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sensing </w:t>
      </w:r>
      <w:r w:rsidR="00546D07">
        <w:rPr>
          <w:rFonts w:ascii="Times New Roman" w:hAnsi="Times New Roman" w:cs="Times New Roman"/>
          <w:sz w:val="24"/>
          <w:szCs w:val="24"/>
          <w:lang w:val="en-GB"/>
        </w:rPr>
        <w:t>difference from within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&lt;EndNote&gt;&lt;Cite&gt;&lt;Author&gt;Barad&lt;/Author&gt;&lt;Year&gt;2012&lt;/Year&gt;&lt;RecNum&gt;717&lt;/RecNum&gt;&lt;Pages&gt;77&lt;/Pages&gt;&lt;DisplayText&gt;(Barad, 2012: 77)&lt;/DisplayText&gt;&lt;record&gt;&lt;rec-number&gt;717&lt;/rec-number&gt;&lt;foreign-keys&gt;&lt;key app="EN" db-id="9xt9t59vop92rsedzxk5205zp9sxrpwreztz" timestamp="1476524922"&gt;717&lt;/key&gt;&lt;/foreign-keys&gt;&lt;ref-type name="Journal Article"&gt;17&lt;/ref-type&gt;&lt;contributors&gt;&lt;authors&gt;&lt;author&gt;Barad, Karen&lt;/author&gt;&lt;/authors&gt;&lt;/contributors&gt;&lt;titles&gt;&lt;title&gt;Intra-actions&lt;/title&gt;&lt;secondary-title&gt;interview by Adam Kleinman, Mousse&lt;/secondary-title&gt;&lt;/titles&gt;&lt;periodical&gt;&lt;full-title&gt;interview by Adam Kleinman, Mousse&lt;/full-title&gt;&lt;/periodical&gt;&lt;pages&gt;76-81&lt;/pages&gt;&lt;volume&gt;34&lt;/volume&gt;&lt;number&gt;81&lt;/number&gt;&lt;dates&gt;&lt;year&gt;2012&lt;/year&gt;&lt;/dates&gt;&lt;urls&gt;&lt;/urls&gt;&lt;/record&gt;&lt;/Cite&gt;&lt;/EndNote&gt;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(Barad, 2012: 77)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300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Embedded within this diffractive practice of cutting together-apart is the </w:t>
      </w:r>
      <w:r w:rsidR="00E21354" w:rsidRPr="00273B5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idea that </w:t>
      </w:r>
      <w:r w:rsidR="00E7300F">
        <w:rPr>
          <w:rFonts w:ascii="Times New Roman" w:hAnsi="Times New Roman" w:cs="Times New Roman"/>
          <w:color w:val="FF0000"/>
          <w:sz w:val="24"/>
          <w:szCs w:val="24"/>
          <w:lang w:val="en-GB"/>
        </w:rPr>
        <w:t>all matter comes to matter; material entanglements are intra-active and all constituent elements</w:t>
      </w:r>
      <w:r w:rsidR="00FD6F6F" w:rsidRPr="00273B5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E7300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make a difference in the world.  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 xml:space="preserve">Such intertwinements carry fascinating forces </w:t>
      </w:r>
      <w:r w:rsidR="00F22A2E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 xml:space="preserve">transform our thinking about </w:t>
      </w:r>
      <w:r>
        <w:rPr>
          <w:rFonts w:ascii="Times New Roman" w:hAnsi="Times New Roman" w:cs="Times New Roman"/>
          <w:sz w:val="24"/>
          <w:szCs w:val="24"/>
          <w:lang w:val="en-GB"/>
        </w:rPr>
        <w:t>teaching, students and material</w:t>
      </w:r>
      <w:r w:rsidR="00233C99">
        <w:rPr>
          <w:rFonts w:ascii="Times New Roman" w:hAnsi="Times New Roman" w:cs="Times New Roman"/>
          <w:sz w:val="24"/>
          <w:szCs w:val="24"/>
          <w:lang w:val="en-GB"/>
        </w:rPr>
        <w:t>ity in education</w:t>
      </w:r>
      <w:r w:rsidR="00864B5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A14E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EC2D75">
        <w:rPr>
          <w:rFonts w:ascii="Times New Roman" w:hAnsi="Times New Roman" w:cs="Times New Roman"/>
          <w:sz w:val="24"/>
          <w:szCs w:val="24"/>
          <w:lang w:val="en-GB"/>
        </w:rPr>
        <w:t>uman 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ntra-actions </w:t>
      </w:r>
      <w:r w:rsidR="00EC2D75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C2D75">
        <w:rPr>
          <w:rFonts w:ascii="Times New Roman" w:hAnsi="Times New Roman" w:cs="Times New Roman"/>
          <w:sz w:val="24"/>
          <w:szCs w:val="24"/>
          <w:lang w:val="en-GB"/>
        </w:rPr>
        <w:t>non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-and-more-than</w:t>
      </w:r>
      <w:r w:rsidR="00EC2D75">
        <w:rPr>
          <w:rFonts w:ascii="Times New Roman" w:hAnsi="Times New Roman" w:cs="Times New Roman"/>
          <w:sz w:val="24"/>
          <w:szCs w:val="24"/>
          <w:lang w:val="en-GB"/>
        </w:rPr>
        <w:t xml:space="preserve">-human interrupts </w:t>
      </w:r>
      <w:r w:rsidR="008D32AA">
        <w:rPr>
          <w:rFonts w:ascii="Times New Roman" w:hAnsi="Times New Roman" w:cs="Times New Roman"/>
          <w:sz w:val="24"/>
          <w:szCs w:val="24"/>
          <w:lang w:val="en-GB"/>
        </w:rPr>
        <w:t>everyday life, and it contains</w:t>
      </w:r>
      <w:r w:rsidR="009C00CB">
        <w:rPr>
          <w:rFonts w:ascii="Times New Roman" w:hAnsi="Times New Roman" w:cs="Times New Roman"/>
          <w:sz w:val="24"/>
          <w:szCs w:val="24"/>
          <w:lang w:val="en-GB"/>
        </w:rPr>
        <w:t xml:space="preserve"> what Har</w:t>
      </w:r>
      <w:r w:rsidR="00EC2D75" w:rsidRPr="00720F9C">
        <w:rPr>
          <w:rFonts w:ascii="Times New Roman" w:hAnsi="Times New Roman" w:cs="Times New Roman"/>
          <w:sz w:val="24"/>
          <w:szCs w:val="24"/>
          <w:lang w:val="en-GB"/>
        </w:rPr>
        <w:t>away (2008) terms ‘pastpresences’; the idea that the future is already present</w:t>
      </w:r>
      <w:r w:rsidR="00D617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17E0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AB734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&lt;EndNote&gt;&lt;Cite&gt;&lt;Author&gt;Osgood&lt;/Author&gt;&lt;Year&gt;2015&lt;/Year&gt;&lt;RecNum&gt;752&lt;/RecNum&gt;&lt;Pages&gt;349&lt;/Pages&gt;&lt;DisplayText&gt;(Osgood and Giugni, 2015: 349)&lt;/DisplayText&gt;&lt;record&gt;&lt;rec-number&gt;752&lt;/rec-number&gt;&lt;foreign-keys&gt;&lt;key app="EN" db-id="9xt9t59vop92rsedzxk5205zp9sxrpwreztz" timestamp="1480500023"&gt;752&lt;/key&gt;&lt;/foreign-keys&gt;&lt;ref-type name="Journal Article"&gt;17&lt;/ref-type&gt;&lt;contributors&gt;&lt;authors&gt;&lt;author&gt;Osgood, Jayne&lt;/author&gt;&lt;author&gt;Red Ruby Scarlet/Miriam Giugni&lt;/author&gt;&lt;/authors&gt;&lt;/contributors&gt;&lt;titles&gt;&lt;title&gt;Putting posthumanist theory to work to reconfigure gender in early childhood: When theory becomes method becomes art&lt;/title&gt;&lt;secondary-title&gt;Global Studies of Childhood&lt;/secondary-title&gt;&lt;/titles&gt;&lt;periodical&gt;&lt;full-title&gt;Global Studies of Childhood&lt;/full-title&gt;&lt;/periodical&gt;&lt;pages&gt;346-360&lt;/pages&gt;&lt;volume&gt;5&lt;/volume&gt;&lt;number&gt;3&lt;/number&gt;&lt;keywords&gt;&lt;keyword&gt;Arts-Based-Methodologies&lt;/keyword&gt;&lt;keyword&gt;Early Childhood&lt;/keyword&gt;&lt;keyword&gt;Gender&lt;/keyword&gt;&lt;keyword&gt;Posthumanism&lt;/keyword&gt;&lt;keyword&gt;Valid Knowledge&lt;/keyword&gt;&lt;/keywords&gt;&lt;dates&gt;&lt;year&gt;2015&lt;/year&gt;&lt;/dates&gt;&lt;isbn&gt;2043-6106&lt;/isbn&gt;&lt;urls&gt;&lt;/urls&gt;&lt;electronic-resource-num&gt;10.1177/2043610615597160&lt;/electronic-resource-num&gt;&lt;/record&gt;&lt;/Cite&gt;&lt;/EndNote&gt;</w:instrText>
      </w:r>
      <w:r w:rsidR="00D617E0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B734C">
        <w:rPr>
          <w:rFonts w:ascii="Times New Roman" w:hAnsi="Times New Roman" w:cs="Times New Roman"/>
          <w:noProof/>
          <w:sz w:val="24"/>
          <w:szCs w:val="24"/>
          <w:lang w:val="en-GB"/>
        </w:rPr>
        <w:t>(Osgood and Giugni, 2015: 349)</w:t>
      </w:r>
      <w:r w:rsidR="00D617E0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>. In a classroom,</w:t>
      </w:r>
      <w:r w:rsidR="00EC2D75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this invites us to constantly 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grapple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with life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 xml:space="preserve"> as of the</w:t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past, presen</w:t>
      </w:r>
      <w:r w:rsidR="00E2135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and future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EC2D75" w:rsidRPr="00720F9C">
        <w:rPr>
          <w:rFonts w:ascii="Times New Roman" w:hAnsi="Times New Roman" w:cs="Times New Roman"/>
          <w:sz w:val="24"/>
          <w:szCs w:val="24"/>
          <w:lang w:val="en-GB"/>
        </w:rPr>
        <w:t>he classroom is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C2D75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>in itself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052DF">
        <w:rPr>
          <w:rFonts w:ascii="Times New Roman" w:hAnsi="Times New Roman" w:cs="Times New Roman"/>
          <w:sz w:val="24"/>
          <w:szCs w:val="24"/>
          <w:lang w:val="en-GB"/>
        </w:rPr>
        <w:t xml:space="preserve"> a site for everyday life</w:t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>This paper has invited a consideration of what</w:t>
      </w:r>
      <w:r w:rsidR="00E7300F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>go</w:t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beyond</w:t>
      </w:r>
      <w:r w:rsidR="004722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entrenched </w:t>
      </w:r>
      <w:r w:rsidR="004722D3">
        <w:rPr>
          <w:rFonts w:ascii="Times New Roman" w:hAnsi="Times New Roman" w:cs="Times New Roman"/>
          <w:sz w:val="24"/>
          <w:szCs w:val="24"/>
          <w:lang w:val="en-GB"/>
        </w:rPr>
        <w:t xml:space="preserve">ideas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about critical reflection might afford us. By revisiting concepts and practices that have become embedded in </w:t>
      </w:r>
      <w:r w:rsidRPr="00720F9C">
        <w:rPr>
          <w:rFonts w:ascii="Times New Roman" w:hAnsi="Times New Roman" w:cs="Times New Roman"/>
          <w:sz w:val="24"/>
          <w:szCs w:val="24"/>
          <w:lang w:val="en-GB"/>
        </w:rPr>
        <w:t>practical training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; and that are then reinscribed in </w:t>
      </w:r>
      <w:r w:rsidRPr="00720F9C">
        <w:rPr>
          <w:rFonts w:ascii="Times New Roman" w:hAnsi="Times New Roman" w:cs="Times New Roman"/>
          <w:sz w:val="24"/>
          <w:szCs w:val="24"/>
          <w:lang w:val="en-GB"/>
        </w:rPr>
        <w:t>kindergartens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 we can</w:t>
      </w:r>
      <w:r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question 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primacy of critical reflection in ECTE. We can take a step back to reconsider the 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>educator</w:t>
      </w:r>
      <w:r w:rsidR="00A77636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>role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 beyond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>passing on (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>theoretical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knowledge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 xml:space="preserve">and we go on 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>to invit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 teachers and students to consider</w:t>
      </w:r>
      <w:r w:rsidR="00A03566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diffractio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E7300F">
        <w:rPr>
          <w:rFonts w:ascii="Times New Roman" w:hAnsi="Times New Roman" w:cs="Times New Roman"/>
          <w:sz w:val="24"/>
          <w:szCs w:val="24"/>
          <w:lang w:val="en-GB"/>
        </w:rPr>
        <w:t xml:space="preserve"> as a mode of enquiry. Working diffractively </w:t>
      </w:r>
      <w:r w:rsidR="002C662A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781F46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="002C662A">
        <w:rPr>
          <w:rFonts w:ascii="Times New Roman" w:hAnsi="Times New Roman" w:cs="Times New Roman"/>
          <w:sz w:val="24"/>
          <w:szCs w:val="24"/>
          <w:lang w:val="en-GB"/>
        </w:rPr>
        <w:t xml:space="preserve"> teaching </w:t>
      </w:r>
      <w:r w:rsidR="00781F46">
        <w:rPr>
          <w:rFonts w:ascii="Times New Roman" w:hAnsi="Times New Roman" w:cs="Times New Roman"/>
          <w:sz w:val="24"/>
          <w:szCs w:val="24"/>
          <w:lang w:val="en-GB"/>
        </w:rPr>
        <w:t>to exceed traditional patterns</w:t>
      </w:r>
      <w:r w:rsidR="00EA5C58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81F46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="0039198D">
        <w:rPr>
          <w:rFonts w:ascii="Times New Roman" w:hAnsi="Times New Roman" w:cs="Times New Roman"/>
          <w:sz w:val="24"/>
          <w:szCs w:val="24"/>
          <w:lang w:val="en-GB"/>
        </w:rPr>
        <w:t>materiality function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81F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>as mu</w:t>
      </w:r>
      <w:r w:rsidR="00EA5C58" w:rsidRPr="00720F9C">
        <w:rPr>
          <w:rFonts w:ascii="Times New Roman" w:hAnsi="Times New Roman" w:cs="Times New Roman"/>
          <w:sz w:val="24"/>
          <w:szCs w:val="24"/>
          <w:lang w:val="en-GB"/>
        </w:rPr>
        <w:t>ltiple performative agents</w:t>
      </w:r>
      <w:r w:rsidR="00A840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 xml:space="preserve"> it breaks us free of a </w:t>
      </w:r>
      <w:r w:rsidR="00743764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unilateral </w:t>
      </w:r>
      <w:r w:rsidR="005D203B" w:rsidRPr="00720F9C">
        <w:rPr>
          <w:rFonts w:ascii="Times New Roman" w:hAnsi="Times New Roman" w:cs="Times New Roman"/>
          <w:sz w:val="24"/>
          <w:szCs w:val="24"/>
          <w:lang w:val="en-GB"/>
        </w:rPr>
        <w:t>focus on</w:t>
      </w:r>
      <w:r w:rsidR="00F22A2E">
        <w:rPr>
          <w:rFonts w:ascii="Times New Roman" w:hAnsi="Times New Roman" w:cs="Times New Roman"/>
          <w:sz w:val="24"/>
          <w:szCs w:val="24"/>
          <w:lang w:val="en-GB"/>
        </w:rPr>
        <w:t>ly on</w:t>
      </w:r>
      <w:r w:rsidR="005D203B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human factor</w:t>
      </w:r>
      <w:r w:rsidR="00090763" w:rsidRPr="00720F9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81F46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>o scrutinize</w:t>
      </w:r>
      <w:r w:rsidR="001940FB">
        <w:rPr>
          <w:rFonts w:ascii="Times New Roman" w:hAnsi="Times New Roman" w:cs="Times New Roman"/>
          <w:sz w:val="24"/>
          <w:szCs w:val="24"/>
          <w:lang w:val="en-GB"/>
        </w:rPr>
        <w:t xml:space="preserve"> the situation, </w:t>
      </w:r>
      <w:r w:rsidR="001940F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or to stay with the 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trouble</w:t>
      </w:r>
      <w:r w:rsidR="001940F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4722D3">
        <w:rPr>
          <w:rFonts w:ascii="Times New Roman" w:hAnsi="Times New Roman" w:cs="Times New Roman"/>
          <w:sz w:val="24"/>
          <w:szCs w:val="24"/>
          <w:lang w:val="en-GB"/>
        </w:rPr>
        <w:t xml:space="preserve">how furniture, 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>bags</w:t>
      </w:r>
      <w:r w:rsidR="00950AEA">
        <w:rPr>
          <w:rFonts w:ascii="Times New Roman" w:hAnsi="Times New Roman" w:cs="Times New Roman"/>
          <w:sz w:val="24"/>
          <w:szCs w:val="24"/>
          <w:lang w:val="en-GB"/>
        </w:rPr>
        <w:t xml:space="preserve"> and a laptop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52DF">
        <w:rPr>
          <w:rFonts w:ascii="Times New Roman" w:hAnsi="Times New Roman" w:cs="Times New Roman"/>
          <w:sz w:val="24"/>
          <w:szCs w:val="24"/>
          <w:lang w:val="en-GB"/>
        </w:rPr>
        <w:t>intra-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>act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3B2B38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2E2D"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="008052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22D3">
        <w:rPr>
          <w:rFonts w:ascii="Times New Roman" w:hAnsi="Times New Roman" w:cs="Times New Roman"/>
          <w:sz w:val="24"/>
          <w:szCs w:val="24"/>
          <w:lang w:val="en-GB"/>
        </w:rPr>
        <w:t>the smell from a cup of freshly brewed coffee</w:t>
      </w:r>
      <w:r w:rsidR="00332E2D">
        <w:rPr>
          <w:rFonts w:ascii="Times New Roman" w:hAnsi="Times New Roman" w:cs="Times New Roman"/>
          <w:sz w:val="24"/>
          <w:szCs w:val="24"/>
          <w:lang w:val="en-GB"/>
        </w:rPr>
        <w:t xml:space="preserve"> interrupts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4722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0FC1">
        <w:rPr>
          <w:rFonts w:ascii="Times New Roman" w:hAnsi="Times New Roman" w:cs="Times New Roman"/>
          <w:sz w:val="24"/>
          <w:szCs w:val="24"/>
          <w:lang w:val="en-GB"/>
        </w:rPr>
        <w:t>and how bullet-points are being shot out,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 xml:space="preserve"> possibilities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 xml:space="preserve">future understandings of </w:t>
      </w:r>
      <w:r w:rsidR="008D59FB">
        <w:rPr>
          <w:rFonts w:ascii="Times New Roman" w:hAnsi="Times New Roman" w:cs="Times New Roman"/>
          <w:sz w:val="24"/>
          <w:szCs w:val="24"/>
          <w:lang w:val="en-GB"/>
        </w:rPr>
        <w:t>ECE teacher</w:t>
      </w:r>
      <w:r w:rsidR="00332E2D">
        <w:rPr>
          <w:rFonts w:ascii="Times New Roman" w:hAnsi="Times New Roman" w:cs="Times New Roman"/>
          <w:sz w:val="24"/>
          <w:szCs w:val="24"/>
          <w:lang w:val="en-GB"/>
        </w:rPr>
        <w:t xml:space="preserve"> professionalism</w:t>
      </w:r>
      <w:r w:rsidR="00B44C3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5C3F8B" w14:textId="227D6190" w:rsidR="00B22000" w:rsidRPr="0082478C" w:rsidRDefault="00DF6926" w:rsidP="008B1B31">
      <w:pPr>
        <w:pStyle w:val="Heading2"/>
        <w:spacing w:line="480" w:lineRule="auto"/>
        <w:rPr>
          <w:rFonts w:ascii="Times New Roman" w:hAnsi="Times New Roman" w:cs="Times New Roman"/>
          <w:lang w:val="en"/>
        </w:rPr>
      </w:pPr>
      <w:r w:rsidRPr="0082478C">
        <w:rPr>
          <w:rFonts w:ascii="Times New Roman" w:hAnsi="Times New Roman" w:cs="Times New Roman"/>
          <w:lang w:val="en"/>
        </w:rPr>
        <w:t>In-diffractions towards professionality</w:t>
      </w:r>
    </w:p>
    <w:p w14:paraId="55E0198F" w14:textId="4214DDDB" w:rsidR="00950AEA" w:rsidRDefault="008D59FB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This paper has attended to the</w:t>
      </w:r>
      <w:r w:rsidR="0039198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2231C">
        <w:rPr>
          <w:rFonts w:ascii="Times New Roman" w:hAnsi="Times New Roman" w:cs="Times New Roman"/>
          <w:sz w:val="24"/>
          <w:szCs w:val="24"/>
          <w:lang w:val="en"/>
        </w:rPr>
        <w:t>diffracti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ve patterns that erupt and circulate </w:t>
      </w:r>
      <w:r w:rsidR="00F2231C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B60E3F">
        <w:rPr>
          <w:rFonts w:ascii="Times New Roman" w:hAnsi="Times New Roman" w:cs="Times New Roman"/>
          <w:sz w:val="24"/>
          <w:szCs w:val="24"/>
          <w:lang w:val="en"/>
        </w:rPr>
        <w:t>classroom</w:t>
      </w:r>
      <w:r>
        <w:rPr>
          <w:rFonts w:ascii="Times New Roman" w:hAnsi="Times New Roman" w:cs="Times New Roman"/>
          <w:sz w:val="24"/>
          <w:szCs w:val="24"/>
          <w:lang w:val="en"/>
        </w:rPr>
        <w:t>s in</w:t>
      </w:r>
      <w:r w:rsidR="00B60E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9198D">
        <w:rPr>
          <w:rFonts w:ascii="Times New Roman" w:hAnsi="Times New Roman" w:cs="Times New Roman"/>
          <w:sz w:val="24"/>
          <w:szCs w:val="24"/>
          <w:lang w:val="en"/>
        </w:rPr>
        <w:t xml:space="preserve">ECTE </w:t>
      </w:r>
      <w:r w:rsidR="00D13AF2">
        <w:rPr>
          <w:rFonts w:ascii="Times New Roman" w:hAnsi="Times New Roman" w:cs="Times New Roman"/>
          <w:sz w:val="24"/>
          <w:szCs w:val="24"/>
          <w:lang w:val="en"/>
        </w:rPr>
        <w:t>programs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It has also sought to reconsider </w:t>
      </w:r>
      <w:r w:rsidR="0039198D">
        <w:rPr>
          <w:rFonts w:ascii="Times New Roman" w:hAnsi="Times New Roman" w:cs="Times New Roman"/>
          <w:sz w:val="24"/>
          <w:szCs w:val="24"/>
          <w:lang w:val="en"/>
        </w:rPr>
        <w:t xml:space="preserve">how </w:t>
      </w:r>
      <w:r w:rsidR="00F2231C">
        <w:rPr>
          <w:rFonts w:ascii="Times New Roman" w:hAnsi="Times New Roman" w:cs="Times New Roman"/>
          <w:sz w:val="24"/>
          <w:szCs w:val="24"/>
          <w:lang w:val="en"/>
        </w:rPr>
        <w:t xml:space="preserve">educators, </w:t>
      </w:r>
      <w:r w:rsidR="00B60E3F">
        <w:rPr>
          <w:rFonts w:ascii="Times New Roman" w:hAnsi="Times New Roman" w:cs="Times New Roman"/>
          <w:sz w:val="24"/>
          <w:szCs w:val="24"/>
          <w:lang w:val="en"/>
        </w:rPr>
        <w:t xml:space="preserve">students </w:t>
      </w:r>
      <w:r w:rsidR="00F2231C">
        <w:rPr>
          <w:rFonts w:ascii="Times New Roman" w:hAnsi="Times New Roman" w:cs="Times New Roman"/>
          <w:sz w:val="24"/>
          <w:szCs w:val="24"/>
          <w:lang w:val="en"/>
        </w:rPr>
        <w:t>and materiality become-with each other</w:t>
      </w:r>
      <w:r w:rsidR="00B60E3F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so </w:t>
      </w:r>
      <w:r w:rsidR="00B60E3F">
        <w:rPr>
          <w:rFonts w:ascii="Times New Roman" w:hAnsi="Times New Roman" w:cs="Times New Roman"/>
          <w:sz w:val="24"/>
          <w:szCs w:val="24"/>
          <w:lang w:val="en"/>
        </w:rPr>
        <w:t xml:space="preserve">open up ideas about professionalism in early childhood education. </w:t>
      </w:r>
      <w:r w:rsidR="00453C4E" w:rsidRPr="005D203B">
        <w:rPr>
          <w:rFonts w:ascii="Times New Roman" w:hAnsi="Times New Roman" w:cs="Times New Roman"/>
          <w:sz w:val="24"/>
          <w:szCs w:val="24"/>
          <w:lang w:val="en"/>
        </w:rPr>
        <w:t>An experi</w:t>
      </w:r>
      <w:r w:rsidR="00445E19">
        <w:rPr>
          <w:rFonts w:ascii="Times New Roman" w:hAnsi="Times New Roman" w:cs="Times New Roman"/>
          <w:sz w:val="24"/>
          <w:szCs w:val="24"/>
          <w:lang w:val="en"/>
        </w:rPr>
        <w:t xml:space="preserve">mental analytic </w:t>
      </w:r>
      <w:r w:rsidR="0039198D">
        <w:rPr>
          <w:rFonts w:ascii="Times New Roman" w:hAnsi="Times New Roman" w:cs="Times New Roman"/>
          <w:sz w:val="24"/>
          <w:szCs w:val="24"/>
          <w:lang w:val="en"/>
        </w:rPr>
        <w:t xml:space="preserve">process </w:t>
      </w:r>
      <w:r w:rsidR="001940FB">
        <w:rPr>
          <w:rFonts w:ascii="Times New Roman" w:hAnsi="Times New Roman" w:cs="Times New Roman"/>
          <w:sz w:val="24"/>
          <w:szCs w:val="24"/>
          <w:lang w:val="en"/>
        </w:rPr>
        <w:t xml:space="preserve">inspired by different theoretical and methodological entries 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helps to </w:t>
      </w:r>
      <w:r>
        <w:rPr>
          <w:rFonts w:ascii="Times New Roman" w:hAnsi="Times New Roman" w:cs="Times New Roman"/>
          <w:sz w:val="24"/>
          <w:szCs w:val="24"/>
          <w:lang w:val="en"/>
        </w:rPr>
        <w:t>illustrate</w:t>
      </w:r>
      <w:r w:rsidR="00453C4E" w:rsidRPr="005D203B">
        <w:rPr>
          <w:rFonts w:ascii="Times New Roman" w:hAnsi="Times New Roman" w:cs="Times New Roman"/>
          <w:sz w:val="24"/>
          <w:szCs w:val="24"/>
          <w:lang w:val="en"/>
        </w:rPr>
        <w:t xml:space="preserve"> materiality </w:t>
      </w:r>
      <w:r>
        <w:rPr>
          <w:rFonts w:ascii="Times New Roman" w:hAnsi="Times New Roman" w:cs="Times New Roman"/>
          <w:sz w:val="24"/>
          <w:szCs w:val="24"/>
          <w:lang w:val="en"/>
        </w:rPr>
        <w:t>as playing an agentic</w:t>
      </w:r>
      <w:r w:rsidR="00453C4E" w:rsidRPr="005D203B">
        <w:rPr>
          <w:rFonts w:ascii="Times New Roman" w:hAnsi="Times New Roman" w:cs="Times New Roman"/>
          <w:sz w:val="24"/>
          <w:szCs w:val="24"/>
          <w:lang w:val="en"/>
        </w:rPr>
        <w:t xml:space="preserve"> part in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ECTE classroom </w:t>
      </w:r>
      <w:r w:rsidR="00453C4E" w:rsidRPr="005D203B">
        <w:rPr>
          <w:rFonts w:ascii="Times New Roman" w:hAnsi="Times New Roman" w:cs="Times New Roman"/>
          <w:sz w:val="24"/>
          <w:szCs w:val="24"/>
          <w:lang w:val="en"/>
        </w:rPr>
        <w:t>situation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="00453C4E" w:rsidRPr="005D203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B198A">
        <w:rPr>
          <w:rFonts w:ascii="Times New Roman" w:hAnsi="Times New Roman" w:cs="Times New Roman"/>
          <w:sz w:val="24"/>
          <w:szCs w:val="24"/>
          <w:lang w:val="en-GB"/>
        </w:rPr>
        <w:t>ticky stor</w:t>
      </w:r>
      <w:r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6B19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>offers a</w:t>
      </w:r>
      <w:r>
        <w:rPr>
          <w:rFonts w:ascii="Times New Roman" w:hAnsi="Times New Roman" w:cs="Times New Roman"/>
          <w:sz w:val="24"/>
          <w:szCs w:val="24"/>
          <w:lang w:val="en-GB"/>
        </w:rPr>
        <w:t>n analytic device to explore</w:t>
      </w:r>
      <w:r w:rsidR="006B198A">
        <w:rPr>
          <w:rFonts w:ascii="Times New Roman" w:hAnsi="Times New Roman" w:cs="Times New Roman"/>
          <w:sz w:val="24"/>
          <w:szCs w:val="24"/>
          <w:lang w:val="en-GB"/>
        </w:rPr>
        <w:t xml:space="preserve"> how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matter comes to matter 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>in a university classroom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B198A">
        <w:rPr>
          <w:rFonts w:ascii="Times New Roman" w:hAnsi="Times New Roman" w:cs="Times New Roman"/>
          <w:sz w:val="24"/>
          <w:szCs w:val="24"/>
          <w:lang w:val="en-GB"/>
        </w:rPr>
        <w:t xml:space="preserve">discussion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 xml:space="preserve">maps the multi-layered and interwoven patterns of </w:t>
      </w:r>
      <w:r w:rsidR="006B198A">
        <w:rPr>
          <w:rFonts w:ascii="Times New Roman" w:hAnsi="Times New Roman" w:cs="Times New Roman"/>
          <w:sz w:val="24"/>
          <w:szCs w:val="24"/>
          <w:lang w:val="en-GB"/>
        </w:rPr>
        <w:t xml:space="preserve">diffraction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6B198A">
        <w:rPr>
          <w:rFonts w:ascii="Times New Roman" w:hAnsi="Times New Roman" w:cs="Times New Roman"/>
          <w:sz w:val="24"/>
          <w:szCs w:val="24"/>
          <w:lang w:val="en-GB"/>
        </w:rPr>
        <w:t xml:space="preserve">occur repeatedly, but in different ways, and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 xml:space="preserve">persistently </w:t>
      </w:r>
      <w:r w:rsidR="001940FB">
        <w:rPr>
          <w:rFonts w:ascii="Times New Roman" w:hAnsi="Times New Roman" w:cs="Times New Roman"/>
          <w:sz w:val="24"/>
          <w:szCs w:val="24"/>
          <w:lang w:val="en-GB"/>
        </w:rPr>
        <w:t>interrupt and intertwi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>ne in the classroom.</w:t>
      </w:r>
      <w:r w:rsidR="001940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By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working with </w:t>
      </w:r>
      <w:r w:rsidR="00CF3403">
        <w:rPr>
          <w:rFonts w:ascii="Times New Roman" w:hAnsi="Times New Roman" w:cs="Times New Roman"/>
          <w:sz w:val="24"/>
          <w:szCs w:val="24"/>
          <w:lang w:val="en"/>
        </w:rPr>
        <w:t>concepts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 and figures:</w:t>
      </w:r>
      <w:r w:rsidR="00CF3403">
        <w:rPr>
          <w:rFonts w:ascii="Times New Roman" w:hAnsi="Times New Roman" w:cs="Times New Roman"/>
          <w:sz w:val="24"/>
          <w:szCs w:val="24"/>
          <w:lang w:val="en"/>
        </w:rPr>
        <w:t xml:space="preserve"> intra-actions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>, voluptuous, and bullet points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B8174E">
        <w:rPr>
          <w:rFonts w:ascii="Times New Roman" w:hAnsi="Times New Roman" w:cs="Times New Roman"/>
          <w:sz w:val="24"/>
          <w:szCs w:val="24"/>
          <w:lang w:val="en"/>
        </w:rPr>
        <w:t>sticky stor</w:t>
      </w:r>
      <w:r>
        <w:rPr>
          <w:rFonts w:ascii="Times New Roman" w:hAnsi="Times New Roman" w:cs="Times New Roman"/>
          <w:sz w:val="24"/>
          <w:szCs w:val="24"/>
          <w:lang w:val="en"/>
        </w:rPr>
        <w:t>ies</w:t>
      </w:r>
      <w:r w:rsidR="00B817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unravel to offer an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opened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out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discuss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ion about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how diffraction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might 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contribute in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viewing </w:t>
      </w:r>
      <w:r w:rsidR="00DF6926">
        <w:rPr>
          <w:rFonts w:ascii="Times New Roman" w:hAnsi="Times New Roman" w:cs="Times New Roman"/>
          <w:sz w:val="24"/>
          <w:szCs w:val="24"/>
          <w:lang w:val="en"/>
        </w:rPr>
        <w:t xml:space="preserve">educators and </w:t>
      </w:r>
      <w:r w:rsidR="008E1A4F">
        <w:rPr>
          <w:rFonts w:ascii="Times New Roman" w:hAnsi="Times New Roman" w:cs="Times New Roman"/>
          <w:sz w:val="24"/>
          <w:szCs w:val="24"/>
          <w:lang w:val="en"/>
        </w:rPr>
        <w:t>student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teachers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 as always in processes of becoming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784BEB">
        <w:rPr>
          <w:rFonts w:ascii="Times New Roman" w:hAnsi="Times New Roman" w:cs="Times New Roman"/>
          <w:sz w:val="24"/>
          <w:szCs w:val="24"/>
          <w:lang w:val="en"/>
        </w:rPr>
        <w:t>To discover the</w:t>
      </w:r>
      <w:r w:rsidR="006B198A">
        <w:rPr>
          <w:rFonts w:ascii="Times New Roman" w:hAnsi="Times New Roman" w:cs="Times New Roman"/>
          <w:sz w:val="24"/>
          <w:szCs w:val="24"/>
          <w:lang w:val="en"/>
        </w:rPr>
        <w:t xml:space="preserve"> classroom as a site for everyday life, and </w:t>
      </w:r>
      <w:r w:rsidR="00784BEB">
        <w:rPr>
          <w:rFonts w:ascii="Times New Roman" w:hAnsi="Times New Roman" w:cs="Times New Roman"/>
          <w:sz w:val="24"/>
          <w:szCs w:val="24"/>
          <w:lang w:val="en"/>
        </w:rPr>
        <w:t>to constantly engage with the idea</w:t>
      </w:r>
      <w:r w:rsidR="00502D45">
        <w:rPr>
          <w:rFonts w:ascii="Times New Roman" w:hAnsi="Times New Roman" w:cs="Times New Roman"/>
          <w:sz w:val="24"/>
          <w:szCs w:val="24"/>
          <w:lang w:val="en"/>
        </w:rPr>
        <w:t xml:space="preserve"> that future is already present</w:t>
      </w:r>
      <w:r w:rsidR="00784B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437B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784BEB">
        <w:rPr>
          <w:rFonts w:ascii="Times New Roman" w:hAnsi="Times New Roman" w:cs="Times New Roman"/>
          <w:sz w:val="24"/>
          <w:szCs w:val="24"/>
          <w:lang w:val="en-GB"/>
        </w:rPr>
        <w:t xml:space="preserve">opens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>up possibilities to disrupt and reconfigure</w:t>
      </w:r>
      <w:r w:rsidR="00784BEB">
        <w:rPr>
          <w:rFonts w:ascii="Times New Roman" w:hAnsi="Times New Roman" w:cs="Times New Roman"/>
          <w:sz w:val="24"/>
          <w:szCs w:val="24"/>
          <w:lang w:val="en-GB"/>
        </w:rPr>
        <w:t xml:space="preserve"> views on professional life and professionality</w:t>
      </w:r>
      <w:r w:rsidR="006B198A" w:rsidRPr="00720F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8AC74FB" w14:textId="0D640100" w:rsidR="007B69DB" w:rsidRDefault="00CE21DE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However, diffraction </w:t>
      </w:r>
      <w:r w:rsidR="008E1A4F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constantly splitting and mutating to become something else, somewhere else. This endless movement and dy</w:t>
      </w:r>
      <w:r w:rsidR="00D13AF2">
        <w:rPr>
          <w:rFonts w:ascii="Times New Roman" w:hAnsi="Times New Roman" w:cs="Times New Roman"/>
          <w:sz w:val="24"/>
          <w:szCs w:val="24"/>
          <w:lang w:val="en-GB"/>
        </w:rPr>
        <w:t>nam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 xml:space="preserve">ism </w:t>
      </w:r>
      <w:r w:rsidR="008E1A4F">
        <w:rPr>
          <w:rFonts w:ascii="Times New Roman" w:hAnsi="Times New Roman" w:cs="Times New Roman"/>
          <w:sz w:val="24"/>
          <w:szCs w:val="24"/>
          <w:lang w:val="en-GB"/>
        </w:rPr>
        <w:t xml:space="preserve">always 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 xml:space="preserve">produces something different. </w:t>
      </w:r>
      <w:r w:rsidR="000D3BA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F6926">
        <w:rPr>
          <w:rFonts w:ascii="Times New Roman" w:hAnsi="Times New Roman" w:cs="Times New Roman"/>
          <w:sz w:val="24"/>
          <w:szCs w:val="24"/>
          <w:lang w:val="en-GB"/>
        </w:rPr>
        <w:t xml:space="preserve">onstant change </w:t>
      </w:r>
      <w:r w:rsidR="001C432C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CA14E1">
        <w:rPr>
          <w:rFonts w:ascii="Times New Roman" w:hAnsi="Times New Roman" w:cs="Times New Roman"/>
          <w:sz w:val="24"/>
          <w:szCs w:val="24"/>
          <w:lang w:val="en-GB"/>
        </w:rPr>
        <w:t>vites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 xml:space="preserve"> us to</w:t>
      </w:r>
      <w:r w:rsidR="008B22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3BAD">
        <w:rPr>
          <w:rFonts w:ascii="Times New Roman" w:hAnsi="Times New Roman" w:cs="Times New Roman"/>
          <w:sz w:val="24"/>
          <w:szCs w:val="24"/>
          <w:lang w:val="en-GB"/>
        </w:rPr>
        <w:t>re-think teaching</w:t>
      </w:r>
      <w:r w:rsidR="00372E6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2DF9">
        <w:rPr>
          <w:rFonts w:ascii="Times New Roman" w:hAnsi="Times New Roman" w:cs="Times New Roman"/>
          <w:sz w:val="24"/>
          <w:szCs w:val="24"/>
          <w:lang w:val="en"/>
        </w:rPr>
        <w:t>afresh in each event</w:t>
      </w:r>
      <w:r w:rsidR="000D3BAD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372E6F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462DF9">
        <w:rPr>
          <w:rFonts w:ascii="Times New Roman" w:hAnsi="Times New Roman" w:cs="Times New Roman"/>
          <w:sz w:val="24"/>
          <w:szCs w:val="24"/>
          <w:lang w:val="en"/>
        </w:rPr>
        <w:t xml:space="preserve">so </w:t>
      </w:r>
      <w:r w:rsidR="00F7437B">
        <w:rPr>
          <w:rFonts w:ascii="Times New Roman" w:hAnsi="Times New Roman" w:cs="Times New Roman"/>
          <w:sz w:val="24"/>
          <w:szCs w:val="24"/>
          <w:lang w:val="en"/>
        </w:rPr>
        <w:t>urge</w:t>
      </w:r>
      <w:r w:rsidR="00462DF9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F7437B">
        <w:rPr>
          <w:rFonts w:ascii="Times New Roman" w:hAnsi="Times New Roman" w:cs="Times New Roman"/>
          <w:sz w:val="24"/>
          <w:szCs w:val="24"/>
          <w:lang w:val="en"/>
        </w:rPr>
        <w:t xml:space="preserve"> us to </w:t>
      </w:r>
      <w:r w:rsidR="00803A5B">
        <w:rPr>
          <w:rFonts w:ascii="Times New Roman" w:hAnsi="Times New Roman" w:cs="Times New Roman"/>
          <w:sz w:val="24"/>
          <w:szCs w:val="24"/>
          <w:lang w:val="en"/>
        </w:rPr>
        <w:t>re</w:t>
      </w:r>
      <w:r w:rsidR="00F2231C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8B224F">
        <w:rPr>
          <w:rFonts w:ascii="Times New Roman" w:hAnsi="Times New Roman" w:cs="Times New Roman"/>
          <w:sz w:val="24"/>
          <w:szCs w:val="24"/>
          <w:lang w:val="en"/>
        </w:rPr>
        <w:t xml:space="preserve">think what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8E1A4F">
        <w:rPr>
          <w:rFonts w:ascii="Times New Roman" w:hAnsi="Times New Roman" w:cs="Times New Roman"/>
          <w:sz w:val="24"/>
          <w:szCs w:val="24"/>
          <w:lang w:val="en"/>
        </w:rPr>
        <w:t>s possible</w:t>
      </w:r>
      <w:r w:rsidR="00803A5B">
        <w:rPr>
          <w:rFonts w:ascii="Times New Roman" w:hAnsi="Times New Roman" w:cs="Times New Roman"/>
          <w:sz w:val="24"/>
          <w:szCs w:val="24"/>
          <w:lang w:val="en"/>
        </w:rPr>
        <w:t xml:space="preserve"> in a classroom</w:t>
      </w:r>
      <w:r w:rsidR="008B224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3937DB">
        <w:rPr>
          <w:rFonts w:ascii="Times New Roman" w:hAnsi="Times New Roman" w:cs="Times New Roman"/>
          <w:sz w:val="24"/>
          <w:szCs w:val="24"/>
          <w:lang w:val="en"/>
        </w:rPr>
        <w:t>It is</w:t>
      </w:r>
      <w:r w:rsidR="00F743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72E6F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8E1A4F">
        <w:rPr>
          <w:rFonts w:ascii="Times New Roman" w:hAnsi="Times New Roman" w:cs="Times New Roman"/>
          <w:sz w:val="24"/>
          <w:szCs w:val="24"/>
          <w:lang w:val="en"/>
        </w:rPr>
        <w:t xml:space="preserve">such </w:t>
      </w:r>
      <w:r w:rsidR="000E6A06">
        <w:rPr>
          <w:rFonts w:ascii="Times New Roman" w:hAnsi="Times New Roman" w:cs="Times New Roman"/>
          <w:sz w:val="24"/>
          <w:szCs w:val="24"/>
          <w:lang w:val="en"/>
        </w:rPr>
        <w:t xml:space="preserve">differences </w:t>
      </w:r>
      <w:r w:rsidR="00F22A2E">
        <w:rPr>
          <w:rFonts w:ascii="Times New Roman" w:hAnsi="Times New Roman" w:cs="Times New Roman"/>
          <w:sz w:val="24"/>
          <w:szCs w:val="24"/>
          <w:lang w:val="en"/>
        </w:rPr>
        <w:t xml:space="preserve">that </w:t>
      </w:r>
      <w:r w:rsidR="000E6A06">
        <w:rPr>
          <w:rFonts w:ascii="Times New Roman" w:hAnsi="Times New Roman" w:cs="Times New Roman"/>
          <w:sz w:val="24"/>
          <w:szCs w:val="24"/>
          <w:lang w:val="en"/>
        </w:rPr>
        <w:t>diffraction has greater potential th</w:t>
      </w:r>
      <w:r w:rsidR="00F22A2E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0E6A06">
        <w:rPr>
          <w:rFonts w:ascii="Times New Roman" w:hAnsi="Times New Roman" w:cs="Times New Roman"/>
          <w:sz w:val="24"/>
          <w:szCs w:val="24"/>
          <w:lang w:val="en"/>
        </w:rPr>
        <w:t>n reflection. Because diffraction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 offers us a</w:t>
      </w:r>
      <w:r w:rsidR="000E6A06">
        <w:rPr>
          <w:rFonts w:ascii="Times New Roman" w:hAnsi="Times New Roman" w:cs="Times New Roman"/>
          <w:sz w:val="24"/>
          <w:szCs w:val="24"/>
          <w:lang w:val="en"/>
        </w:rPr>
        <w:t xml:space="preserve"> capacity to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think-with and to think </w:t>
      </w:r>
      <w:r w:rsidR="00CA14E1">
        <w:rPr>
          <w:rFonts w:ascii="Times New Roman" w:hAnsi="Times New Roman" w:cs="Times New Roman"/>
          <w:sz w:val="24"/>
          <w:szCs w:val="24"/>
          <w:lang w:val="en"/>
        </w:rPr>
        <w:t>different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>ly</w:t>
      </w:r>
      <w:r w:rsidR="00CA14E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12B34">
        <w:rPr>
          <w:rFonts w:ascii="Times New Roman" w:hAnsi="Times New Roman" w:cs="Times New Roman"/>
          <w:sz w:val="24"/>
          <w:szCs w:val="24"/>
          <w:lang w:val="en"/>
        </w:rPr>
        <w:t xml:space="preserve">and resist being drawn back to familiar modes of understanding; </w:t>
      </w:r>
      <w:r w:rsidR="00F7437B">
        <w:rPr>
          <w:rFonts w:ascii="Times New Roman" w:hAnsi="Times New Roman" w:cs="Times New Roman"/>
          <w:sz w:val="24"/>
          <w:szCs w:val="24"/>
          <w:lang w:val="en"/>
        </w:rPr>
        <w:t>mirroring the known</w:t>
      </w:r>
      <w:r w:rsidR="00CA14E1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52353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4FE7">
        <w:rPr>
          <w:rFonts w:ascii="Times New Roman" w:hAnsi="Times New Roman" w:cs="Times New Roman"/>
          <w:sz w:val="24"/>
          <w:szCs w:val="24"/>
          <w:lang w:val="en-GB"/>
        </w:rPr>
        <w:t xml:space="preserve">eemingly, unremarkable moments in classrooms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>offer halting</w:t>
      </w:r>
      <w:r w:rsidR="00904FE7">
        <w:rPr>
          <w:rFonts w:ascii="Times New Roman" w:hAnsi="Times New Roman" w:cs="Times New Roman"/>
          <w:sz w:val="24"/>
          <w:szCs w:val="24"/>
          <w:lang w:val="en-GB"/>
        </w:rPr>
        <w:t xml:space="preserve"> places</w:t>
      </w:r>
      <w:r w:rsidR="00CE05E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>where if we stay with the tr</w:t>
      </w:r>
      <w:r w:rsidR="00CB56F0">
        <w:rPr>
          <w:rFonts w:ascii="Times New Roman" w:hAnsi="Times New Roman" w:cs="Times New Roman"/>
          <w:sz w:val="24"/>
          <w:szCs w:val="24"/>
          <w:lang w:val="en-GB"/>
        </w:rPr>
        <w:t xml:space="preserve">ouble, 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>reconfigure</w:t>
      </w:r>
      <w:r w:rsidR="00CB56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2B34">
        <w:rPr>
          <w:rFonts w:ascii="Times New Roman" w:hAnsi="Times New Roman" w:cs="Times New Roman"/>
          <w:sz w:val="24"/>
          <w:szCs w:val="24"/>
          <w:lang w:val="en-GB"/>
        </w:rPr>
        <w:t xml:space="preserve">we are offered ways to make matter matter and to </w:t>
      </w:r>
      <w:r w:rsidR="00DC73AA">
        <w:rPr>
          <w:rFonts w:ascii="Times New Roman" w:hAnsi="Times New Roman" w:cs="Times New Roman"/>
          <w:sz w:val="24"/>
          <w:szCs w:val="24"/>
          <w:lang w:val="en-GB"/>
        </w:rPr>
        <w:t>trace</w:t>
      </w:r>
      <w:r w:rsidR="00CE05EC">
        <w:rPr>
          <w:rFonts w:ascii="Times New Roman" w:hAnsi="Times New Roman" w:cs="Times New Roman"/>
          <w:sz w:val="24"/>
          <w:szCs w:val="24"/>
          <w:lang w:val="en-GB"/>
        </w:rPr>
        <w:t xml:space="preserve"> difference</w:t>
      </w:r>
      <w:r w:rsidR="00372E6F"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r w:rsidR="009A714A">
        <w:rPr>
          <w:rFonts w:ascii="Times New Roman" w:hAnsi="Times New Roman" w:cs="Times New Roman"/>
          <w:sz w:val="24"/>
          <w:szCs w:val="24"/>
          <w:lang w:val="en"/>
        </w:rPr>
        <w:t xml:space="preserve">Diffraction </w:t>
      </w:r>
      <w:r w:rsidR="00635D35">
        <w:rPr>
          <w:rFonts w:ascii="Times New Roman" w:hAnsi="Times New Roman" w:cs="Times New Roman"/>
          <w:sz w:val="24"/>
          <w:szCs w:val="24"/>
          <w:lang w:val="en"/>
        </w:rPr>
        <w:t>might</w:t>
      </w:r>
      <w:r w:rsidR="009A714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937DB">
        <w:rPr>
          <w:rFonts w:ascii="Times New Roman" w:hAnsi="Times New Roman" w:cs="Times New Roman"/>
          <w:sz w:val="24"/>
          <w:szCs w:val="24"/>
          <w:lang w:val="en"/>
        </w:rPr>
        <w:t xml:space="preserve">be </w:t>
      </w:r>
      <w:r w:rsidR="009A714A">
        <w:rPr>
          <w:rFonts w:ascii="Times New Roman" w:hAnsi="Times New Roman" w:cs="Times New Roman"/>
          <w:sz w:val="24"/>
          <w:szCs w:val="24"/>
          <w:lang w:val="en"/>
        </w:rPr>
        <w:t>considered an addition</w:t>
      </w:r>
      <w:r w:rsidR="00462DF9">
        <w:rPr>
          <w:rFonts w:ascii="Times New Roman" w:hAnsi="Times New Roman" w:cs="Times New Roman"/>
          <w:sz w:val="24"/>
          <w:szCs w:val="24"/>
          <w:lang w:val="en"/>
        </w:rPr>
        <w:t>al strategy</w:t>
      </w:r>
      <w:r w:rsidR="009A714A">
        <w:rPr>
          <w:rFonts w:ascii="Times New Roman" w:hAnsi="Times New Roman" w:cs="Times New Roman"/>
          <w:sz w:val="24"/>
          <w:szCs w:val="24"/>
          <w:lang w:val="en"/>
        </w:rPr>
        <w:t xml:space="preserve"> to </w:t>
      </w:r>
      <w:r w:rsidR="00462DF9">
        <w:rPr>
          <w:rFonts w:ascii="Times New Roman" w:hAnsi="Times New Roman" w:cs="Times New Roman"/>
          <w:sz w:val="24"/>
          <w:szCs w:val="24"/>
          <w:lang w:val="en"/>
        </w:rPr>
        <w:t xml:space="preserve">reflection that holds the potential to </w:t>
      </w:r>
      <w:r w:rsidR="009A714A">
        <w:rPr>
          <w:rFonts w:ascii="Times New Roman" w:hAnsi="Times New Roman" w:cs="Times New Roman"/>
          <w:sz w:val="24"/>
          <w:szCs w:val="24"/>
          <w:lang w:val="en"/>
        </w:rPr>
        <w:t>expand and change understandings</w:t>
      </w:r>
      <w:r w:rsidR="003937DB">
        <w:rPr>
          <w:rFonts w:ascii="Times New Roman" w:hAnsi="Times New Roman" w:cs="Times New Roman"/>
          <w:sz w:val="24"/>
          <w:szCs w:val="24"/>
          <w:lang w:val="en"/>
        </w:rPr>
        <w:t>, and views on professionality</w:t>
      </w:r>
      <w:r w:rsidR="009A714A">
        <w:rPr>
          <w:rFonts w:ascii="Times New Roman" w:hAnsi="Times New Roman" w:cs="Times New Roman"/>
          <w:sz w:val="24"/>
          <w:szCs w:val="24"/>
          <w:lang w:val="en"/>
        </w:rPr>
        <w:t xml:space="preserve">.  </w:t>
      </w:r>
    </w:p>
    <w:p w14:paraId="362F19E1" w14:textId="143729D0" w:rsidR="00502D45" w:rsidRDefault="00502D45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if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>end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>this twisting and turning</w:t>
      </w:r>
      <w:r w:rsidR="00A53DF9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going back to 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 bullet-point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1A4F">
        <w:rPr>
          <w:rFonts w:ascii="Times New Roman" w:hAnsi="Times New Roman" w:cs="Times New Roman"/>
          <w:sz w:val="24"/>
          <w:szCs w:val="24"/>
          <w:lang w:val="en-GB"/>
        </w:rPr>
        <w:t xml:space="preserve">diffractions 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>of effective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>teaching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 and stay there a little</w:t>
      </w:r>
      <w:r w:rsidR="000835D5">
        <w:rPr>
          <w:rFonts w:ascii="Times New Roman" w:hAnsi="Times New Roman" w:cs="Times New Roman"/>
          <w:sz w:val="24"/>
          <w:szCs w:val="24"/>
          <w:lang w:val="en-GB"/>
        </w:rPr>
        <w:t xml:space="preserve"> longer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 What if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 xml:space="preserve">sound from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earphones 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 xml:space="preserve">pictures on the 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>computer</w:t>
      </w:r>
      <w:r w:rsidR="000F25CB">
        <w:rPr>
          <w:rFonts w:ascii="Times New Roman" w:hAnsi="Times New Roman" w:cs="Times New Roman"/>
          <w:sz w:val="24"/>
          <w:szCs w:val="24"/>
          <w:lang w:val="en-GB"/>
        </w:rPr>
        <w:t xml:space="preserve"> screen</w:t>
      </w:r>
      <w:r w:rsidR="007B69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>empowering the stud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ent to 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 xml:space="preserve">dare 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to protest against </w:t>
      </w:r>
      <w:r w:rsidR="000F25CB">
        <w:rPr>
          <w:rFonts w:ascii="Times New Roman" w:hAnsi="Times New Roman" w:cs="Times New Roman"/>
          <w:sz w:val="24"/>
          <w:szCs w:val="24"/>
          <w:lang w:val="en-GB"/>
        </w:rPr>
        <w:t>effective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 xml:space="preserve"> pedagogy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F25CB">
        <w:rPr>
          <w:rFonts w:ascii="Times New Roman" w:hAnsi="Times New Roman" w:cs="Times New Roman"/>
          <w:sz w:val="24"/>
          <w:szCs w:val="24"/>
          <w:lang w:val="en-GB"/>
        </w:rPr>
        <w:t>educator</w:t>
      </w:r>
      <w:r w:rsidR="002F01FF">
        <w:rPr>
          <w:rFonts w:ascii="Times New Roman" w:hAnsi="Times New Roman" w:cs="Times New Roman"/>
          <w:sz w:val="24"/>
          <w:szCs w:val="24"/>
          <w:lang w:val="en-GB"/>
        </w:rPr>
        <w:t xml:space="preserve"> climbing over bags and coats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>appreciative of</w:t>
      </w:r>
      <w:r w:rsidR="00A53D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35D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 xml:space="preserve">possibility 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035FE2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hange 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 xml:space="preserve"> protest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 xml:space="preserve"> incites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 xml:space="preserve"> What if</w:t>
      </w:r>
      <w:r w:rsidR="00A53DF9">
        <w:rPr>
          <w:rFonts w:ascii="Times New Roman" w:hAnsi="Times New Roman" w:cs="Times New Roman"/>
          <w:sz w:val="24"/>
          <w:szCs w:val="24"/>
          <w:lang w:val="en-GB"/>
        </w:rPr>
        <w:t xml:space="preserve"> the prese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>nce</w:t>
      </w:r>
      <w:r w:rsidR="00A53DF9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 xml:space="preserve">a pile of </w:t>
      </w:r>
      <w:r w:rsidR="00A53DF9">
        <w:rPr>
          <w:rFonts w:ascii="Times New Roman" w:hAnsi="Times New Roman" w:cs="Times New Roman"/>
          <w:sz w:val="24"/>
          <w:szCs w:val="24"/>
          <w:lang w:val="en-GB"/>
        </w:rPr>
        <w:t>paper,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 pen and researcher prevents the educator</w:t>
      </w:r>
      <w:r w:rsidR="00462DF9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 xml:space="preserve">s attempts to 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B8548A">
        <w:rPr>
          <w:rFonts w:ascii="Times New Roman" w:hAnsi="Times New Roman" w:cs="Times New Roman"/>
          <w:sz w:val="24"/>
          <w:szCs w:val="24"/>
          <w:lang w:val="en-GB"/>
        </w:rPr>
        <w:t>ake</w:t>
      </w:r>
      <w:r w:rsidR="00CE21DE">
        <w:rPr>
          <w:rFonts w:ascii="Times New Roman" w:hAnsi="Times New Roman" w:cs="Times New Roman"/>
          <w:sz w:val="24"/>
          <w:szCs w:val="24"/>
          <w:lang w:val="en-GB"/>
        </w:rPr>
        <w:t xml:space="preserve"> sense of the diffractive moment</w:t>
      </w:r>
      <w:r w:rsidR="00AE5AD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0F25CB">
        <w:rPr>
          <w:rFonts w:ascii="Times New Roman" w:hAnsi="Times New Roman" w:cs="Times New Roman"/>
          <w:sz w:val="24"/>
          <w:szCs w:val="24"/>
          <w:lang w:val="en-GB"/>
        </w:rPr>
        <w:t xml:space="preserve"> Bang, the recoil hits back.</w:t>
      </w:r>
    </w:p>
    <w:p w14:paraId="08F16EEE" w14:textId="494CFE10" w:rsidR="009A714A" w:rsidRPr="00502D45" w:rsidRDefault="009A714A" w:rsidP="008B1B3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A30076" w14:textId="6B957AAD" w:rsidR="00F94369" w:rsidRPr="00523535" w:rsidRDefault="00F94369" w:rsidP="00A52E0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6DF55E90" w14:textId="0CCF3C68" w:rsidR="00F94369" w:rsidRDefault="0092046C" w:rsidP="0092046C">
      <w:pPr>
        <w:pStyle w:val="Heading2"/>
        <w:rPr>
          <w:lang w:val="en-GB"/>
        </w:rPr>
      </w:pPr>
      <w:r>
        <w:rPr>
          <w:lang w:val="en-GB"/>
        </w:rPr>
        <w:t>References</w:t>
      </w:r>
    </w:p>
    <w:p w14:paraId="6FA6CF23" w14:textId="77777777" w:rsidR="00D00C02" w:rsidRPr="00D00C02" w:rsidRDefault="009C0BC7" w:rsidP="00D00C02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DD351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D00C02" w:rsidRPr="00D00C02">
        <w:t xml:space="preserve">Barad K. (2007) </w:t>
      </w:r>
      <w:r w:rsidR="00D00C02" w:rsidRPr="00D00C02">
        <w:rPr>
          <w:i/>
        </w:rPr>
        <w:t xml:space="preserve">Meeting the universe halfway: quantum physics and the entanglement of matter and meaning, </w:t>
      </w:r>
      <w:r w:rsidR="00D00C02" w:rsidRPr="00D00C02">
        <w:t>Durham: Duke University Press.</w:t>
      </w:r>
    </w:p>
    <w:p w14:paraId="635DC954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Barad K. (2012) Intra-actions. </w:t>
      </w:r>
      <w:r w:rsidRPr="00D00C02">
        <w:rPr>
          <w:i/>
        </w:rPr>
        <w:t>interview by Adam Kleinman, Mousse</w:t>
      </w:r>
      <w:r w:rsidRPr="00D00C02">
        <w:t xml:space="preserve"> 34: 76-81.</w:t>
      </w:r>
    </w:p>
    <w:p w14:paraId="2CA17087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Barad K. (2014) Diffracting Diffraction: Cutting Together-Apart. </w:t>
      </w:r>
      <w:r w:rsidRPr="00D00C02">
        <w:rPr>
          <w:i/>
        </w:rPr>
        <w:t>Parallax</w:t>
      </w:r>
      <w:r w:rsidRPr="00D00C02">
        <w:t xml:space="preserve"> 20: 168-187.</w:t>
      </w:r>
    </w:p>
    <w:p w14:paraId="2551D52E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Barron I, Taylor L, Nettleton J, et al. (2017) Working with the cracks in the rigging in researching early childhood professional development. </w:t>
      </w:r>
      <w:r w:rsidRPr="00D00C02">
        <w:rPr>
          <w:i/>
        </w:rPr>
        <w:t>Contemporary Issues in Early Childhood</w:t>
      </w:r>
      <w:r w:rsidRPr="00D00C02">
        <w:t xml:space="preserve"> 18: 67-79.</w:t>
      </w:r>
    </w:p>
    <w:p w14:paraId="6EB09A3F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Beauchamp C. (2015) Reflection in teacher education: issues emerging from a review of current literature. </w:t>
      </w:r>
      <w:r w:rsidRPr="00D00C02">
        <w:rPr>
          <w:i/>
        </w:rPr>
        <w:t>Reflective Practice</w:t>
      </w:r>
      <w:r w:rsidRPr="00D00C02">
        <w:t xml:space="preserve"> 16: 123-141.</w:t>
      </w:r>
    </w:p>
    <w:p w14:paraId="764A0742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Braidotti R. (2013) </w:t>
      </w:r>
      <w:r w:rsidRPr="00D00C02">
        <w:rPr>
          <w:i/>
        </w:rPr>
        <w:t xml:space="preserve">The Posthuman, </w:t>
      </w:r>
      <w:r w:rsidRPr="00D00C02">
        <w:t>Hoboken: Wiley.</w:t>
      </w:r>
    </w:p>
    <w:p w14:paraId="145119E2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Brinkmann S. (2014) Doing Without Data. </w:t>
      </w:r>
      <w:r w:rsidRPr="00D00C02">
        <w:rPr>
          <w:i/>
        </w:rPr>
        <w:t>Qualitative Inquiry</w:t>
      </w:r>
      <w:r w:rsidRPr="00D00C02">
        <w:t xml:space="preserve"> 20: 720-725.</w:t>
      </w:r>
    </w:p>
    <w:p w14:paraId="4CA419E1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Davies B. (2014a) </w:t>
      </w:r>
      <w:r w:rsidRPr="00D00C02">
        <w:rPr>
          <w:i/>
        </w:rPr>
        <w:t>Listening to children : being and becoming</w:t>
      </w:r>
      <w:r w:rsidRPr="00D00C02">
        <w:t>: Routledge, Taylor &amp; Francis Group.</w:t>
      </w:r>
    </w:p>
    <w:p w14:paraId="5F30C9D1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Davies B. (2014b) Reading Anger in Early Childhood Intra-Actions: A Diffractive Analysis. </w:t>
      </w:r>
      <w:r w:rsidRPr="00D00C02">
        <w:rPr>
          <w:i/>
        </w:rPr>
        <w:t>Qualitative Inquiry</w:t>
      </w:r>
      <w:r w:rsidRPr="00D00C02">
        <w:t xml:space="preserve"> 20: 734-741.</w:t>
      </w:r>
    </w:p>
    <w:p w14:paraId="184A67DC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Davies B. (2016) Ethics and the new materialism: a brief genealogy of the ‘post’philosophies in the social sciences. </w:t>
      </w:r>
      <w:r w:rsidRPr="00D00C02">
        <w:rPr>
          <w:i/>
        </w:rPr>
        <w:t>Discourse: Studies in the Cultural Politics of Education</w:t>
      </w:r>
      <w:r w:rsidRPr="00D00C02">
        <w:t>: 1-15.</w:t>
      </w:r>
    </w:p>
    <w:p w14:paraId="1EFD9107" w14:textId="77777777" w:rsidR="00D00C02" w:rsidRPr="00D00C02" w:rsidRDefault="00D00C02" w:rsidP="00D00C02">
      <w:pPr>
        <w:pStyle w:val="EndNoteBibliography"/>
        <w:spacing w:after="0"/>
        <w:ind w:left="720" w:hanging="720"/>
        <w:rPr>
          <w:i/>
        </w:rPr>
      </w:pPr>
      <w:r w:rsidRPr="00D00C02">
        <w:t xml:space="preserve">Dictionary.com. Voluptuous. </w:t>
      </w:r>
      <w:r w:rsidRPr="00D00C02">
        <w:rPr>
          <w:i/>
        </w:rPr>
        <w:t>Dictionary.com.</w:t>
      </w:r>
    </w:p>
    <w:p w14:paraId="64015225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Farquhar S and Tesar M. (2016) Focus groups as temporal ecosystems for newly qualified early childhood teachers. </w:t>
      </w:r>
      <w:r w:rsidRPr="00D00C02">
        <w:rPr>
          <w:i/>
        </w:rPr>
        <w:t>Contemporary Issues in Early Childhood</w:t>
      </w:r>
      <w:r w:rsidRPr="00D00C02">
        <w:t xml:space="preserve"> 17: 261-274.</w:t>
      </w:r>
    </w:p>
    <w:p w14:paraId="58A99B1B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D00C02">
        <w:t xml:space="preserve">Fendler L. (2003) Teacher Reflection in a Hall of Mirrors: Historical Influences and Political Reverberations. </w:t>
      </w:r>
      <w:r w:rsidRPr="000E6DA3">
        <w:rPr>
          <w:i/>
          <w:lang w:val="nb-NO"/>
        </w:rPr>
        <w:t>Educational Researcher</w:t>
      </w:r>
      <w:r w:rsidRPr="000E6DA3">
        <w:rPr>
          <w:lang w:val="nb-NO"/>
        </w:rPr>
        <w:t xml:space="preserve"> 32: 16-25.</w:t>
      </w:r>
    </w:p>
    <w:p w14:paraId="72CBB28B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0E6DA3">
        <w:rPr>
          <w:lang w:val="nb-NO"/>
        </w:rPr>
        <w:t>Grüters R. (2011) Refleksjon i blogg: En hermeneutisk studie av refleksjon og dens tekstlige og retoriske manifestasjoner i en ny type skrive- og arkiveringsteknologi. Trondheim: Norges teknisk-naturvitenskapelige universitet, Det humanistiske fakultet.</w:t>
      </w:r>
    </w:p>
    <w:p w14:paraId="424E90B6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0E6DA3">
        <w:rPr>
          <w:lang w:val="nb-NO"/>
        </w:rPr>
        <w:t xml:space="preserve">Haraway DJ. </w:t>
      </w:r>
      <w:r w:rsidRPr="00D00C02">
        <w:t>(1997) Modest_Witness@ Second_Millennium. FemaleMan „_Meets_OncoMouse‰. Routledge New York.</w:t>
      </w:r>
    </w:p>
    <w:p w14:paraId="6C38A8DD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Hohti R. (2016) </w:t>
      </w:r>
      <w:r w:rsidRPr="00D00C02">
        <w:rPr>
          <w:i/>
        </w:rPr>
        <w:t xml:space="preserve">Classroom matters. Research with children as entanglement, </w:t>
      </w:r>
      <w:r w:rsidRPr="00D00C02">
        <w:t>University of Helsinki: Department of Teacher Education, Research Report 387.</w:t>
      </w:r>
    </w:p>
    <w:p w14:paraId="327A58F4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Hultman K and Lenz Taguchi H. (2010) Challenging anthropocentric analysis of visual data: A relational materialist methodological approach to educational research. </w:t>
      </w:r>
      <w:r w:rsidRPr="00D00C02">
        <w:rPr>
          <w:i/>
        </w:rPr>
        <w:t>International Journal of Qualitative Studies in Education</w:t>
      </w:r>
      <w:r w:rsidRPr="00D00C02">
        <w:t xml:space="preserve"> 23: 525-542.</w:t>
      </w:r>
    </w:p>
    <w:p w14:paraId="356EBC80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Jackson AY and Mazzei LA. (2013) Plugging One Text Into Another: Thinking With Theory in Qualitative Research. </w:t>
      </w:r>
      <w:r w:rsidRPr="00D00C02">
        <w:rPr>
          <w:i/>
        </w:rPr>
        <w:t>Qualitative Inquiry</w:t>
      </w:r>
      <w:r w:rsidRPr="00D00C02">
        <w:t xml:space="preserve"> 19: 261-271.</w:t>
      </w:r>
    </w:p>
    <w:p w14:paraId="2BA54D94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D00C02">
        <w:t xml:space="preserve">Kemmis S. (2008) Epilogue: A radical proposal. In: Kemmis S and Smith TJ (eds) </w:t>
      </w:r>
      <w:r w:rsidRPr="00D00C02">
        <w:rPr>
          <w:i/>
        </w:rPr>
        <w:t>Enabling Praxis.</w:t>
      </w:r>
      <w:r w:rsidRPr="00D00C02">
        <w:t xml:space="preserve"> </w:t>
      </w:r>
      <w:r w:rsidRPr="000E6DA3">
        <w:rPr>
          <w:lang w:val="nb-NO"/>
        </w:rPr>
        <w:t>Rotterdam/Taipei: Sense Publishers, 287-295.</w:t>
      </w:r>
    </w:p>
    <w:p w14:paraId="53DCFCC6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0E6DA3">
        <w:rPr>
          <w:lang w:val="nb-NO"/>
        </w:rPr>
        <w:lastRenderedPageBreak/>
        <w:t xml:space="preserve">Klemp T. (2013) Refleksjon - hva er det, og hvilken betydning har den i utdanning til profesjonell lærerpraksis? </w:t>
      </w:r>
      <w:r w:rsidRPr="000E6DA3">
        <w:rPr>
          <w:i/>
          <w:lang w:val="nb-NO"/>
        </w:rPr>
        <w:t>Uniped [elektronisk ressurs] : tidsskrift for universitets- og</w:t>
      </w:r>
      <w:r w:rsidRPr="000E6DA3">
        <w:rPr>
          <w:lang w:val="nb-NO"/>
        </w:rPr>
        <w:t>: 42-58.</w:t>
      </w:r>
    </w:p>
    <w:p w14:paraId="0494BF7B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0E6DA3">
        <w:rPr>
          <w:lang w:val="nb-NO"/>
        </w:rPr>
        <w:t>Lafton T. (2016) Refleksjoner og handlinger i barnehagens møter med teknologi. Sosio-materielle teorier som optikk for (re) konstruksjoner av barnehagepraksiser.</w:t>
      </w:r>
    </w:p>
    <w:p w14:paraId="7FFEBEC5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Lanas M, Rautio P, Koskela A, et al. (2015) Engaging with theoretical diffraction in teacher education. </w:t>
      </w:r>
      <w:r w:rsidRPr="00D00C02">
        <w:rPr>
          <w:i/>
        </w:rPr>
        <w:t>Discourse: Studies in the Cultural Politics of Education</w:t>
      </w:r>
      <w:r w:rsidRPr="00D00C02">
        <w:t>: 1-12.</w:t>
      </w:r>
    </w:p>
    <w:p w14:paraId="0BD29936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Lather P. (2007) </w:t>
      </w:r>
      <w:r w:rsidRPr="00D00C02">
        <w:rPr>
          <w:i/>
        </w:rPr>
        <w:t xml:space="preserve">Getting lost: feminist efforts toward a double(d) science, </w:t>
      </w:r>
      <w:r w:rsidRPr="00D00C02">
        <w:t>Albany: State University of New York Press.</w:t>
      </w:r>
    </w:p>
    <w:p w14:paraId="73261DD8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Lenz Taguchi H. (2010) </w:t>
      </w:r>
      <w:r w:rsidRPr="00D00C02">
        <w:rPr>
          <w:i/>
        </w:rPr>
        <w:t xml:space="preserve">Going Beyond the Theory/Practice Divide in Early Childhood Education, </w:t>
      </w:r>
      <w:r w:rsidRPr="00D00C02">
        <w:t>London: Routledge.</w:t>
      </w:r>
    </w:p>
    <w:p w14:paraId="644FC4D3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Lenz Taguchi H. (2012) A diffractive and Deleuzian approach to analysing interview data. </w:t>
      </w:r>
      <w:r w:rsidRPr="00D00C02">
        <w:rPr>
          <w:i/>
        </w:rPr>
        <w:t>Feminist Theory</w:t>
      </w:r>
      <w:r w:rsidRPr="00D00C02">
        <w:t xml:space="preserve"> 13: 265-281.</w:t>
      </w:r>
    </w:p>
    <w:p w14:paraId="310DABA8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Lenz Taguchi H. (2013) ‘Becoming molecular girl’: transforming subjectivities in collaborative doctoral research studies as micro-politics in the academy. </w:t>
      </w:r>
      <w:r w:rsidRPr="00D00C02">
        <w:rPr>
          <w:i/>
        </w:rPr>
        <w:t>International Journal of Qualitative Studies in Education</w:t>
      </w:r>
      <w:r w:rsidRPr="00D00C02">
        <w:t xml:space="preserve"> 26: 1101-1116.</w:t>
      </w:r>
    </w:p>
    <w:p w14:paraId="6147FA29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Lenz Taguchi H and Palmer A. (2013) A more ‘livable’ school? A diffractive analysis of the performative enactments of girls' ill-/well-being with(in) school environments. </w:t>
      </w:r>
      <w:r w:rsidRPr="00D00C02">
        <w:rPr>
          <w:i/>
        </w:rPr>
        <w:t>Gender and Education</w:t>
      </w:r>
      <w:r w:rsidRPr="00D00C02">
        <w:t xml:space="preserve"> 25: 671-687.</w:t>
      </w:r>
    </w:p>
    <w:p w14:paraId="51A70220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Liljestrand J and Hammarberg A. (2017) The social construction of the competent, self-governed child in documentation: Panels in the Swedish preschool. </w:t>
      </w:r>
      <w:r w:rsidRPr="00D00C02">
        <w:rPr>
          <w:i/>
        </w:rPr>
        <w:t>Contemporary Issues in Early Childhood</w:t>
      </w:r>
      <w:r w:rsidRPr="00D00C02">
        <w:t xml:space="preserve"> 18: 39-54.</w:t>
      </w:r>
    </w:p>
    <w:p w14:paraId="530B8E45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MacLure M. (2013a) Researching without representation? Language and materiality in post-qualitative methodology. </w:t>
      </w:r>
      <w:r w:rsidRPr="00D00C02">
        <w:rPr>
          <w:i/>
        </w:rPr>
        <w:t>International Journal of Qualitative Studies in Education</w:t>
      </w:r>
      <w:r w:rsidRPr="00D00C02">
        <w:t xml:space="preserve"> 26: 658-667.</w:t>
      </w:r>
    </w:p>
    <w:p w14:paraId="14E05EB6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MacLure M. (2013b) The Wonder of Data. </w:t>
      </w:r>
      <w:r w:rsidRPr="00D00C02">
        <w:rPr>
          <w:i/>
        </w:rPr>
        <w:t>Cultural Studies - Critical Methodologies</w:t>
      </w:r>
      <w:r w:rsidRPr="00D00C02">
        <w:t xml:space="preserve"> 13: 228-232.</w:t>
      </w:r>
    </w:p>
    <w:p w14:paraId="176A284F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Mazzei LA. (2014) Beyond an Easy Sense A Diffractive Analysis. </w:t>
      </w:r>
      <w:r w:rsidRPr="00D00C02">
        <w:rPr>
          <w:i/>
        </w:rPr>
        <w:t>Qualitative Inquiry</w:t>
      </w:r>
      <w:r w:rsidRPr="00D00C02">
        <w:t>: 1077800414530257.</w:t>
      </w:r>
    </w:p>
    <w:p w14:paraId="3346A3E8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D00C02">
        <w:t xml:space="preserve">MER. (2012) National Qualificatin Framework. </w:t>
      </w:r>
      <w:r w:rsidRPr="000E6DA3">
        <w:rPr>
          <w:lang w:val="nb-NO"/>
        </w:rPr>
        <w:t>In: Research MoEa (ed). Kunnskapsdepartemente.no.</w:t>
      </w:r>
    </w:p>
    <w:p w14:paraId="732C1C88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0E6DA3">
        <w:rPr>
          <w:lang w:val="nb-NO"/>
        </w:rPr>
        <w:t xml:space="preserve">Moxnes AR. (2016) Refleksjon i barnehagelærerutdanningen. </w:t>
      </w:r>
      <w:r w:rsidRPr="000E6DA3">
        <w:rPr>
          <w:i/>
          <w:lang w:val="nb-NO"/>
        </w:rPr>
        <w:t>Tidsskrift for Nordisk Barnehageforskning</w:t>
      </w:r>
      <w:r w:rsidRPr="000E6DA3">
        <w:rPr>
          <w:lang w:val="nb-NO"/>
        </w:rPr>
        <w:t xml:space="preserve"> 12.</w:t>
      </w:r>
    </w:p>
    <w:p w14:paraId="4BC7B920" w14:textId="2FE10248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0E6DA3">
        <w:rPr>
          <w:lang w:val="nb-NO"/>
        </w:rPr>
        <w:t xml:space="preserve">NESH. (2013) Forskningsetiske retningslinjer for samfunnsvitenskap, humaniora, juss og teologi. In: komiteer F (ed). De nasjonale forskningsetiske komiteer: </w:t>
      </w:r>
      <w:hyperlink r:id="rId7" w:history="1">
        <w:r w:rsidRPr="000E6DA3">
          <w:rPr>
            <w:rStyle w:val="Hyperlink"/>
            <w:lang w:val="nb-NO"/>
          </w:rPr>
          <w:t>www.etikom.no</w:t>
        </w:r>
      </w:hyperlink>
      <w:r w:rsidRPr="000E6DA3">
        <w:rPr>
          <w:lang w:val="nb-NO"/>
        </w:rPr>
        <w:t>.</w:t>
      </w:r>
    </w:p>
    <w:p w14:paraId="15BA3C0A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0E6DA3">
        <w:rPr>
          <w:lang w:val="nb-NO"/>
        </w:rPr>
        <w:t xml:space="preserve">Nordstrom SN. </w:t>
      </w:r>
      <w:r w:rsidRPr="00D00C02">
        <w:t xml:space="preserve">(2015) Not So Innocent Anymore Making Recording Devices Matter in Qualitative Interviews. </w:t>
      </w:r>
      <w:r w:rsidRPr="00D00C02">
        <w:rPr>
          <w:i/>
        </w:rPr>
        <w:t>Qualitative Inquiry</w:t>
      </w:r>
      <w:r w:rsidRPr="00D00C02">
        <w:t xml:space="preserve"> 21: 388-401.</w:t>
      </w:r>
    </w:p>
    <w:p w14:paraId="3C27586A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D00C02">
        <w:t xml:space="preserve">Osgood J and Giugni RRSM. (2015) Putting posthumanist theory to work to reconfigure gender in early childhood: When theory becomes method becomes art. </w:t>
      </w:r>
      <w:r w:rsidRPr="000E6DA3">
        <w:rPr>
          <w:i/>
          <w:lang w:val="nb-NO"/>
        </w:rPr>
        <w:t>Global Studies of Childhood</w:t>
      </w:r>
      <w:r w:rsidRPr="000E6DA3">
        <w:rPr>
          <w:lang w:val="nb-NO"/>
        </w:rPr>
        <w:t xml:space="preserve"> 5: 346-360.</w:t>
      </w:r>
    </w:p>
    <w:p w14:paraId="48454B71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0E6DA3">
        <w:rPr>
          <w:lang w:val="nb-NO"/>
        </w:rPr>
        <w:lastRenderedPageBreak/>
        <w:t xml:space="preserve">Otterstad AM. (2012) Hva er forskningsbasert barnehagelærerutdanning?: en kritisk diskursiv analyse av forskningsmetodologi og barnehagepedagogikkens posisjon. In: Otterstad AM and Rossholt N (eds) </w:t>
      </w:r>
      <w:r w:rsidRPr="000E6DA3">
        <w:rPr>
          <w:i/>
          <w:lang w:val="nb-NO"/>
        </w:rPr>
        <w:t xml:space="preserve">Barnehagelærer-utdanningens kompleksitet. </w:t>
      </w:r>
      <w:r w:rsidRPr="00D00C02">
        <w:rPr>
          <w:i/>
        </w:rPr>
        <w:t>Bevegelser i faglige perspektiver.</w:t>
      </w:r>
      <w:r w:rsidRPr="00D00C02">
        <w:t xml:space="preserve"> Oslo: Universitetsforlaget, cop. 2012, 138-163.</w:t>
      </w:r>
    </w:p>
    <w:p w14:paraId="3EFE4A67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Rautio P. (2013) Children who carry stones in their pockets: on autotelic material practices in everyday life. </w:t>
      </w:r>
      <w:r w:rsidRPr="00D00C02">
        <w:rPr>
          <w:i/>
        </w:rPr>
        <w:t>Children's Geographies</w:t>
      </w:r>
      <w:r w:rsidRPr="00D00C02">
        <w:t xml:space="preserve"> 11: 394-408.</w:t>
      </w:r>
    </w:p>
    <w:p w14:paraId="4690C5DD" w14:textId="77777777" w:rsidR="00D00C02" w:rsidRPr="00D00C02" w:rsidRDefault="00D00C02" w:rsidP="00D00C02">
      <w:pPr>
        <w:pStyle w:val="EndNoteBibliography"/>
        <w:spacing w:after="0"/>
        <w:ind w:left="720" w:hanging="720"/>
      </w:pPr>
      <w:r w:rsidRPr="00D00C02">
        <w:t xml:space="preserve">Renold E and Mellor D. (2013) Deleuze and Guttari in the Nursery: Towards an Ethnographic Multi-sensory Mapping of Gendered Bodies. In: Coleman R and Ringrose J (eds) </w:t>
      </w:r>
      <w:r w:rsidRPr="00D00C02">
        <w:rPr>
          <w:i/>
        </w:rPr>
        <w:t>Deleuze and Research Methodologies.</w:t>
      </w:r>
      <w:r w:rsidRPr="00D00C02">
        <w:t xml:space="preserve"> Edinburgh: Edinburgh University Press, 23-41.</w:t>
      </w:r>
    </w:p>
    <w:p w14:paraId="31032ACF" w14:textId="77777777" w:rsidR="00D00C02" w:rsidRPr="000E6DA3" w:rsidRDefault="00D00C02" w:rsidP="00D00C02">
      <w:pPr>
        <w:pStyle w:val="EndNoteBibliography"/>
        <w:spacing w:after="0"/>
        <w:ind w:left="720" w:hanging="720"/>
        <w:rPr>
          <w:lang w:val="nb-NO"/>
        </w:rPr>
      </w:pPr>
      <w:r w:rsidRPr="00D00C02">
        <w:t xml:space="preserve">St.Pierre EA and Jackson AY. (2014) Qualitative Data Analysis After Coding. </w:t>
      </w:r>
      <w:r w:rsidRPr="000E6DA3">
        <w:rPr>
          <w:i/>
          <w:lang w:val="nb-NO"/>
        </w:rPr>
        <w:t>Qualitative Inquiry</w:t>
      </w:r>
      <w:r w:rsidRPr="000E6DA3">
        <w:rPr>
          <w:lang w:val="nb-NO"/>
        </w:rPr>
        <w:t xml:space="preserve"> 20: 715-719.</w:t>
      </w:r>
    </w:p>
    <w:p w14:paraId="228845F9" w14:textId="77777777" w:rsidR="00D00C02" w:rsidRPr="000E6DA3" w:rsidRDefault="00D00C02" w:rsidP="00D00C02">
      <w:pPr>
        <w:pStyle w:val="EndNoteBibliography"/>
        <w:ind w:left="720" w:hanging="720"/>
        <w:rPr>
          <w:lang w:val="nb-NO"/>
        </w:rPr>
      </w:pPr>
      <w:r w:rsidRPr="000E6DA3">
        <w:rPr>
          <w:lang w:val="nb-NO"/>
        </w:rPr>
        <w:t xml:space="preserve">Søndenå K. (2002) </w:t>
      </w:r>
      <w:r w:rsidRPr="000E6DA3">
        <w:rPr>
          <w:i/>
          <w:lang w:val="nb-NO"/>
        </w:rPr>
        <w:t xml:space="preserve">Tradisjon og transcendens: ein fenomenologisk studie av refleksjon i norsk førskulelærarutdanning, </w:t>
      </w:r>
      <w:r w:rsidRPr="000E6DA3">
        <w:rPr>
          <w:lang w:val="nb-NO"/>
        </w:rPr>
        <w:t>Göteborg: Acta Universitatis Gothoburgensis.</w:t>
      </w:r>
    </w:p>
    <w:p w14:paraId="617312E7" w14:textId="618E1353" w:rsidR="00477255" w:rsidRPr="00EC22AB" w:rsidRDefault="009C0BC7" w:rsidP="008B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14:paraId="16A90D60" w14:textId="2BABE586" w:rsidR="00477255" w:rsidRPr="00477255" w:rsidRDefault="00477255" w:rsidP="008B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VG (24.08.16) </w:t>
      </w:r>
      <w:hyperlink r:id="rId8" w:history="1">
        <w:r w:rsidRPr="00477255">
          <w:rPr>
            <w:rStyle w:val="Hyperlink"/>
          </w:rPr>
          <w:t>http://www.vg.no/nyheter/innenriks/norsk-politikk/her-spiller-trine-skei-grande-pokemon-go-under-hoeringen-om-forsvaret/a/23774484/</w:t>
        </w:r>
      </w:hyperlink>
    </w:p>
    <w:sectPr w:rsidR="00477255" w:rsidRPr="00477255" w:rsidSect="008B1B31">
      <w:headerReference w:type="default" r:id="rId9"/>
      <w:pgSz w:w="11906" w:h="16838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A2BF" w14:textId="77777777" w:rsidR="00DB02A1" w:rsidRDefault="00DB02A1" w:rsidP="008B3995">
      <w:pPr>
        <w:spacing w:after="0" w:line="240" w:lineRule="auto"/>
      </w:pPr>
      <w:r>
        <w:separator/>
      </w:r>
    </w:p>
  </w:endnote>
  <w:endnote w:type="continuationSeparator" w:id="0">
    <w:p w14:paraId="05799B18" w14:textId="77777777" w:rsidR="00DB02A1" w:rsidRDefault="00DB02A1" w:rsidP="008B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240C" w14:textId="77777777" w:rsidR="00DB02A1" w:rsidRDefault="00DB02A1" w:rsidP="008B3995">
      <w:pPr>
        <w:spacing w:after="0" w:line="240" w:lineRule="auto"/>
      </w:pPr>
      <w:r>
        <w:separator/>
      </w:r>
    </w:p>
  </w:footnote>
  <w:footnote w:type="continuationSeparator" w:id="0">
    <w:p w14:paraId="2565FD7B" w14:textId="77777777" w:rsidR="00DB02A1" w:rsidRDefault="00DB02A1" w:rsidP="008B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15517"/>
      <w:docPartObj>
        <w:docPartGallery w:val="Page Numbers (Top of Page)"/>
        <w:docPartUnique/>
      </w:docPartObj>
    </w:sdtPr>
    <w:sdtEndPr/>
    <w:sdtContent>
      <w:p w14:paraId="480BCFE0" w14:textId="166B727F" w:rsidR="00F63099" w:rsidRDefault="00F6309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01">
          <w:rPr>
            <w:noProof/>
          </w:rPr>
          <w:t>1</w:t>
        </w:r>
        <w:r>
          <w:fldChar w:fldCharType="end"/>
        </w:r>
      </w:p>
    </w:sdtContent>
  </w:sdt>
  <w:p w14:paraId="2237D146" w14:textId="77777777" w:rsidR="00F63099" w:rsidRDefault="00F630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F0040"/>
    <w:multiLevelType w:val="hybridMultilevel"/>
    <w:tmpl w:val="742EADCC"/>
    <w:lvl w:ilvl="0" w:tplc="EE68B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t9t59vop92rsedzxk5205zp9sxrpwreztz&quot;&gt;Annas referansebibliotek-Ny på C&lt;record-ids&gt;&lt;item&gt;46&lt;/item&gt;&lt;item&gt;126&lt;/item&gt;&lt;item&gt;149&lt;/item&gt;&lt;item&gt;175&lt;/item&gt;&lt;item&gt;391&lt;/item&gt;&lt;item&gt;410&lt;/item&gt;&lt;item&gt;508&lt;/item&gt;&lt;item&gt;610&lt;/item&gt;&lt;item&gt;622&lt;/item&gt;&lt;item&gt;626&lt;/item&gt;&lt;item&gt;637&lt;/item&gt;&lt;item&gt;641&lt;/item&gt;&lt;item&gt;651&lt;/item&gt;&lt;item&gt;679&lt;/item&gt;&lt;item&gt;680&lt;/item&gt;&lt;item&gt;681&lt;/item&gt;&lt;item&gt;687&lt;/item&gt;&lt;item&gt;689&lt;/item&gt;&lt;item&gt;693&lt;/item&gt;&lt;item&gt;694&lt;/item&gt;&lt;item&gt;698&lt;/item&gt;&lt;item&gt;699&lt;/item&gt;&lt;item&gt;700&lt;/item&gt;&lt;item&gt;701&lt;/item&gt;&lt;item&gt;702&lt;/item&gt;&lt;item&gt;708&lt;/item&gt;&lt;item&gt;713&lt;/item&gt;&lt;item&gt;715&lt;/item&gt;&lt;item&gt;716&lt;/item&gt;&lt;item&gt;717&lt;/item&gt;&lt;item&gt;719&lt;/item&gt;&lt;item&gt;724&lt;/item&gt;&lt;item&gt;736&lt;/item&gt;&lt;item&gt;752&lt;/item&gt;&lt;item&gt;783&lt;/item&gt;&lt;item&gt;800&lt;/item&gt;&lt;item&gt;846&lt;/item&gt;&lt;/record-ids&gt;&lt;/item&gt;&lt;/Libraries&gt;"/>
  </w:docVars>
  <w:rsids>
    <w:rsidRoot w:val="009F0F1E"/>
    <w:rsid w:val="00003333"/>
    <w:rsid w:val="00003CB8"/>
    <w:rsid w:val="000072E2"/>
    <w:rsid w:val="0001341D"/>
    <w:rsid w:val="000170DF"/>
    <w:rsid w:val="000261A4"/>
    <w:rsid w:val="00031200"/>
    <w:rsid w:val="00035FE2"/>
    <w:rsid w:val="00042AEB"/>
    <w:rsid w:val="00043345"/>
    <w:rsid w:val="000449B5"/>
    <w:rsid w:val="00044DFE"/>
    <w:rsid w:val="00045E57"/>
    <w:rsid w:val="00046C46"/>
    <w:rsid w:val="00053889"/>
    <w:rsid w:val="000563F3"/>
    <w:rsid w:val="00062540"/>
    <w:rsid w:val="0006509F"/>
    <w:rsid w:val="0006574F"/>
    <w:rsid w:val="00067214"/>
    <w:rsid w:val="00075D21"/>
    <w:rsid w:val="000779AB"/>
    <w:rsid w:val="0008337C"/>
    <w:rsid w:val="000835D5"/>
    <w:rsid w:val="00083EEC"/>
    <w:rsid w:val="00085545"/>
    <w:rsid w:val="00090763"/>
    <w:rsid w:val="00090F10"/>
    <w:rsid w:val="000938E6"/>
    <w:rsid w:val="00093B33"/>
    <w:rsid w:val="00094AD8"/>
    <w:rsid w:val="0009628E"/>
    <w:rsid w:val="000963F1"/>
    <w:rsid w:val="00096C14"/>
    <w:rsid w:val="00097D06"/>
    <w:rsid w:val="000A18BF"/>
    <w:rsid w:val="000A4007"/>
    <w:rsid w:val="000B096E"/>
    <w:rsid w:val="000B16D2"/>
    <w:rsid w:val="000B1B6A"/>
    <w:rsid w:val="000B2801"/>
    <w:rsid w:val="000B7105"/>
    <w:rsid w:val="000B7488"/>
    <w:rsid w:val="000C06E4"/>
    <w:rsid w:val="000D03FE"/>
    <w:rsid w:val="000D29FC"/>
    <w:rsid w:val="000D3830"/>
    <w:rsid w:val="000D3BAD"/>
    <w:rsid w:val="000D6476"/>
    <w:rsid w:val="000E2E6A"/>
    <w:rsid w:val="000E43E6"/>
    <w:rsid w:val="000E6A06"/>
    <w:rsid w:val="000E6DA3"/>
    <w:rsid w:val="000F01E1"/>
    <w:rsid w:val="000F04E1"/>
    <w:rsid w:val="000F078C"/>
    <w:rsid w:val="000F25CB"/>
    <w:rsid w:val="000F719D"/>
    <w:rsid w:val="001000F0"/>
    <w:rsid w:val="00103711"/>
    <w:rsid w:val="00104734"/>
    <w:rsid w:val="001120B5"/>
    <w:rsid w:val="00124A98"/>
    <w:rsid w:val="0013359A"/>
    <w:rsid w:val="0013364F"/>
    <w:rsid w:val="00133C21"/>
    <w:rsid w:val="00134164"/>
    <w:rsid w:val="001349D1"/>
    <w:rsid w:val="00135515"/>
    <w:rsid w:val="00137B9C"/>
    <w:rsid w:val="0014198A"/>
    <w:rsid w:val="00142666"/>
    <w:rsid w:val="001438CA"/>
    <w:rsid w:val="00147C96"/>
    <w:rsid w:val="001520A7"/>
    <w:rsid w:val="001575A9"/>
    <w:rsid w:val="001578D2"/>
    <w:rsid w:val="00163859"/>
    <w:rsid w:val="00164817"/>
    <w:rsid w:val="0016703E"/>
    <w:rsid w:val="0017660B"/>
    <w:rsid w:val="00180AAF"/>
    <w:rsid w:val="00183A26"/>
    <w:rsid w:val="001873C8"/>
    <w:rsid w:val="00190D3E"/>
    <w:rsid w:val="001918EB"/>
    <w:rsid w:val="001940FB"/>
    <w:rsid w:val="001954DC"/>
    <w:rsid w:val="00197D4D"/>
    <w:rsid w:val="00197F4C"/>
    <w:rsid w:val="001A287D"/>
    <w:rsid w:val="001A32B7"/>
    <w:rsid w:val="001A48C2"/>
    <w:rsid w:val="001A77DA"/>
    <w:rsid w:val="001B4C5F"/>
    <w:rsid w:val="001B655F"/>
    <w:rsid w:val="001B6A28"/>
    <w:rsid w:val="001C3D78"/>
    <w:rsid w:val="001C432C"/>
    <w:rsid w:val="001D0B50"/>
    <w:rsid w:val="001D4BD6"/>
    <w:rsid w:val="001D5078"/>
    <w:rsid w:val="001D65B1"/>
    <w:rsid w:val="001E0DA5"/>
    <w:rsid w:val="001E1AF2"/>
    <w:rsid w:val="001E2504"/>
    <w:rsid w:val="001E2E6B"/>
    <w:rsid w:val="001E43E5"/>
    <w:rsid w:val="001E54CA"/>
    <w:rsid w:val="001E58DA"/>
    <w:rsid w:val="001F0845"/>
    <w:rsid w:val="001F60FD"/>
    <w:rsid w:val="00200451"/>
    <w:rsid w:val="00204632"/>
    <w:rsid w:val="00205782"/>
    <w:rsid w:val="00214215"/>
    <w:rsid w:val="00223FA0"/>
    <w:rsid w:val="002267EE"/>
    <w:rsid w:val="002313B7"/>
    <w:rsid w:val="00232F3A"/>
    <w:rsid w:val="00233C99"/>
    <w:rsid w:val="002356C9"/>
    <w:rsid w:val="00236D40"/>
    <w:rsid w:val="00237F09"/>
    <w:rsid w:val="002409FA"/>
    <w:rsid w:val="00240EBF"/>
    <w:rsid w:val="002416FC"/>
    <w:rsid w:val="00243DE7"/>
    <w:rsid w:val="002451DA"/>
    <w:rsid w:val="00246257"/>
    <w:rsid w:val="00254A23"/>
    <w:rsid w:val="00257EF4"/>
    <w:rsid w:val="002640EF"/>
    <w:rsid w:val="002643D6"/>
    <w:rsid w:val="00264CAA"/>
    <w:rsid w:val="002675A1"/>
    <w:rsid w:val="00273B58"/>
    <w:rsid w:val="00274AAD"/>
    <w:rsid w:val="002775DC"/>
    <w:rsid w:val="00280497"/>
    <w:rsid w:val="00281518"/>
    <w:rsid w:val="00282077"/>
    <w:rsid w:val="002878D8"/>
    <w:rsid w:val="002878DA"/>
    <w:rsid w:val="00287A65"/>
    <w:rsid w:val="0029286B"/>
    <w:rsid w:val="00294288"/>
    <w:rsid w:val="00295394"/>
    <w:rsid w:val="00295765"/>
    <w:rsid w:val="00297B79"/>
    <w:rsid w:val="002A0A00"/>
    <w:rsid w:val="002A16C9"/>
    <w:rsid w:val="002A3C90"/>
    <w:rsid w:val="002A4EA0"/>
    <w:rsid w:val="002A7FDD"/>
    <w:rsid w:val="002C1BA3"/>
    <w:rsid w:val="002C213F"/>
    <w:rsid w:val="002C3D2F"/>
    <w:rsid w:val="002C4291"/>
    <w:rsid w:val="002C662A"/>
    <w:rsid w:val="002C7F29"/>
    <w:rsid w:val="002D48DC"/>
    <w:rsid w:val="002D5AC3"/>
    <w:rsid w:val="002D6A69"/>
    <w:rsid w:val="002E1402"/>
    <w:rsid w:val="002E7806"/>
    <w:rsid w:val="002E7CB8"/>
    <w:rsid w:val="002F01FF"/>
    <w:rsid w:val="002F2111"/>
    <w:rsid w:val="002F7A76"/>
    <w:rsid w:val="00300801"/>
    <w:rsid w:val="0030145D"/>
    <w:rsid w:val="003036D5"/>
    <w:rsid w:val="00304FF0"/>
    <w:rsid w:val="00305EF8"/>
    <w:rsid w:val="003129F8"/>
    <w:rsid w:val="00321528"/>
    <w:rsid w:val="00323446"/>
    <w:rsid w:val="00330852"/>
    <w:rsid w:val="00332E2D"/>
    <w:rsid w:val="00334CD6"/>
    <w:rsid w:val="00335639"/>
    <w:rsid w:val="003411A6"/>
    <w:rsid w:val="003427C6"/>
    <w:rsid w:val="00343125"/>
    <w:rsid w:val="003476FA"/>
    <w:rsid w:val="00354619"/>
    <w:rsid w:val="00354FBB"/>
    <w:rsid w:val="00360733"/>
    <w:rsid w:val="003614FA"/>
    <w:rsid w:val="00364506"/>
    <w:rsid w:val="00367167"/>
    <w:rsid w:val="003723D1"/>
    <w:rsid w:val="0037273F"/>
    <w:rsid w:val="00372BA7"/>
    <w:rsid w:val="00372E6F"/>
    <w:rsid w:val="00380265"/>
    <w:rsid w:val="0038279E"/>
    <w:rsid w:val="00383970"/>
    <w:rsid w:val="00390020"/>
    <w:rsid w:val="0039198D"/>
    <w:rsid w:val="00391B11"/>
    <w:rsid w:val="00392DE3"/>
    <w:rsid w:val="003937DB"/>
    <w:rsid w:val="00394FB6"/>
    <w:rsid w:val="00395D6D"/>
    <w:rsid w:val="00397215"/>
    <w:rsid w:val="003A0233"/>
    <w:rsid w:val="003A0BCE"/>
    <w:rsid w:val="003A73D5"/>
    <w:rsid w:val="003B10A2"/>
    <w:rsid w:val="003B2B38"/>
    <w:rsid w:val="003B72F3"/>
    <w:rsid w:val="003C1A51"/>
    <w:rsid w:val="003C66EE"/>
    <w:rsid w:val="003C6E5D"/>
    <w:rsid w:val="003D0B04"/>
    <w:rsid w:val="003D2F37"/>
    <w:rsid w:val="003D4A8E"/>
    <w:rsid w:val="003D5298"/>
    <w:rsid w:val="003E02FA"/>
    <w:rsid w:val="003E72A7"/>
    <w:rsid w:val="003F1765"/>
    <w:rsid w:val="003F29E4"/>
    <w:rsid w:val="003F2C28"/>
    <w:rsid w:val="003F398B"/>
    <w:rsid w:val="003F4A5F"/>
    <w:rsid w:val="003F4F25"/>
    <w:rsid w:val="003F6623"/>
    <w:rsid w:val="003F6D21"/>
    <w:rsid w:val="0040452D"/>
    <w:rsid w:val="00406E25"/>
    <w:rsid w:val="0041008E"/>
    <w:rsid w:val="00410AD4"/>
    <w:rsid w:val="00426382"/>
    <w:rsid w:val="00430C89"/>
    <w:rsid w:val="0043183A"/>
    <w:rsid w:val="00433465"/>
    <w:rsid w:val="00434034"/>
    <w:rsid w:val="004345B3"/>
    <w:rsid w:val="00434A8F"/>
    <w:rsid w:val="00435A04"/>
    <w:rsid w:val="00435AA1"/>
    <w:rsid w:val="00436E7A"/>
    <w:rsid w:val="00437345"/>
    <w:rsid w:val="00437F0F"/>
    <w:rsid w:val="00443F59"/>
    <w:rsid w:val="00445E19"/>
    <w:rsid w:val="00446B87"/>
    <w:rsid w:val="004473CA"/>
    <w:rsid w:val="004511DE"/>
    <w:rsid w:val="00451285"/>
    <w:rsid w:val="00453C4E"/>
    <w:rsid w:val="0045492E"/>
    <w:rsid w:val="00457C0F"/>
    <w:rsid w:val="00461EEA"/>
    <w:rsid w:val="004621F8"/>
    <w:rsid w:val="00462AAE"/>
    <w:rsid w:val="00462DF9"/>
    <w:rsid w:val="00463044"/>
    <w:rsid w:val="004644BC"/>
    <w:rsid w:val="00465753"/>
    <w:rsid w:val="00465979"/>
    <w:rsid w:val="00466390"/>
    <w:rsid w:val="00467998"/>
    <w:rsid w:val="00467D90"/>
    <w:rsid w:val="004716B2"/>
    <w:rsid w:val="004719E4"/>
    <w:rsid w:val="004722D3"/>
    <w:rsid w:val="00477255"/>
    <w:rsid w:val="00481098"/>
    <w:rsid w:val="00482E7E"/>
    <w:rsid w:val="004830B9"/>
    <w:rsid w:val="00494D33"/>
    <w:rsid w:val="0049647A"/>
    <w:rsid w:val="00497928"/>
    <w:rsid w:val="004A1EE1"/>
    <w:rsid w:val="004A2845"/>
    <w:rsid w:val="004A2EBA"/>
    <w:rsid w:val="004A4CF4"/>
    <w:rsid w:val="004B5EB5"/>
    <w:rsid w:val="004C14E8"/>
    <w:rsid w:val="004C18BB"/>
    <w:rsid w:val="004D0B36"/>
    <w:rsid w:val="004D18C0"/>
    <w:rsid w:val="004D1DCB"/>
    <w:rsid w:val="004D2B0F"/>
    <w:rsid w:val="004D3745"/>
    <w:rsid w:val="004D3C5D"/>
    <w:rsid w:val="004D4C5D"/>
    <w:rsid w:val="004D7740"/>
    <w:rsid w:val="004E169F"/>
    <w:rsid w:val="004E5BFC"/>
    <w:rsid w:val="004E633B"/>
    <w:rsid w:val="004F2248"/>
    <w:rsid w:val="004F4F50"/>
    <w:rsid w:val="005003F6"/>
    <w:rsid w:val="00502D45"/>
    <w:rsid w:val="00502FF1"/>
    <w:rsid w:val="0050587B"/>
    <w:rsid w:val="005064BE"/>
    <w:rsid w:val="00506DA2"/>
    <w:rsid w:val="0050728A"/>
    <w:rsid w:val="00510101"/>
    <w:rsid w:val="005159EB"/>
    <w:rsid w:val="00515E2A"/>
    <w:rsid w:val="0051613B"/>
    <w:rsid w:val="00516B03"/>
    <w:rsid w:val="00521308"/>
    <w:rsid w:val="00523535"/>
    <w:rsid w:val="0052482D"/>
    <w:rsid w:val="00533ECB"/>
    <w:rsid w:val="005355C8"/>
    <w:rsid w:val="00541503"/>
    <w:rsid w:val="005448B2"/>
    <w:rsid w:val="00546D07"/>
    <w:rsid w:val="00546DC1"/>
    <w:rsid w:val="00553114"/>
    <w:rsid w:val="0055400B"/>
    <w:rsid w:val="00556BBB"/>
    <w:rsid w:val="00557801"/>
    <w:rsid w:val="005626BA"/>
    <w:rsid w:val="005673F2"/>
    <w:rsid w:val="00572A9E"/>
    <w:rsid w:val="00577948"/>
    <w:rsid w:val="00582342"/>
    <w:rsid w:val="00583C35"/>
    <w:rsid w:val="00583C77"/>
    <w:rsid w:val="00590A52"/>
    <w:rsid w:val="0059352C"/>
    <w:rsid w:val="005968E2"/>
    <w:rsid w:val="00596F9B"/>
    <w:rsid w:val="005A21CB"/>
    <w:rsid w:val="005A53AB"/>
    <w:rsid w:val="005A75D9"/>
    <w:rsid w:val="005B4594"/>
    <w:rsid w:val="005C2791"/>
    <w:rsid w:val="005C3F54"/>
    <w:rsid w:val="005D0335"/>
    <w:rsid w:val="005D1F2C"/>
    <w:rsid w:val="005D203B"/>
    <w:rsid w:val="005D2E10"/>
    <w:rsid w:val="005D30FE"/>
    <w:rsid w:val="005E09E8"/>
    <w:rsid w:val="005F0983"/>
    <w:rsid w:val="005F2116"/>
    <w:rsid w:val="005F4755"/>
    <w:rsid w:val="005F6742"/>
    <w:rsid w:val="006020F1"/>
    <w:rsid w:val="00602F78"/>
    <w:rsid w:val="00603608"/>
    <w:rsid w:val="00613945"/>
    <w:rsid w:val="00616984"/>
    <w:rsid w:val="006171FF"/>
    <w:rsid w:val="00631B2F"/>
    <w:rsid w:val="00632377"/>
    <w:rsid w:val="0063453B"/>
    <w:rsid w:val="00634E30"/>
    <w:rsid w:val="00635D35"/>
    <w:rsid w:val="00642424"/>
    <w:rsid w:val="00643221"/>
    <w:rsid w:val="00643551"/>
    <w:rsid w:val="00644F66"/>
    <w:rsid w:val="00645BE7"/>
    <w:rsid w:val="00661029"/>
    <w:rsid w:val="00663124"/>
    <w:rsid w:val="00664113"/>
    <w:rsid w:val="00664765"/>
    <w:rsid w:val="006650FE"/>
    <w:rsid w:val="00666C92"/>
    <w:rsid w:val="0067276F"/>
    <w:rsid w:val="006802CF"/>
    <w:rsid w:val="00681B71"/>
    <w:rsid w:val="0068396D"/>
    <w:rsid w:val="0068531C"/>
    <w:rsid w:val="00692C06"/>
    <w:rsid w:val="00695035"/>
    <w:rsid w:val="0069724E"/>
    <w:rsid w:val="006A145E"/>
    <w:rsid w:val="006A2360"/>
    <w:rsid w:val="006A39C9"/>
    <w:rsid w:val="006B198A"/>
    <w:rsid w:val="006B67A8"/>
    <w:rsid w:val="006B6E81"/>
    <w:rsid w:val="006D2FA6"/>
    <w:rsid w:val="006D3775"/>
    <w:rsid w:val="006D3A36"/>
    <w:rsid w:val="006E1B9F"/>
    <w:rsid w:val="006F6FF8"/>
    <w:rsid w:val="007001B5"/>
    <w:rsid w:val="00707467"/>
    <w:rsid w:val="00707A7E"/>
    <w:rsid w:val="007109B1"/>
    <w:rsid w:val="00716779"/>
    <w:rsid w:val="0071714E"/>
    <w:rsid w:val="007175C2"/>
    <w:rsid w:val="0072031E"/>
    <w:rsid w:val="00720430"/>
    <w:rsid w:val="00720F9C"/>
    <w:rsid w:val="00724C2F"/>
    <w:rsid w:val="00726A7C"/>
    <w:rsid w:val="007313B8"/>
    <w:rsid w:val="00733421"/>
    <w:rsid w:val="00735BF8"/>
    <w:rsid w:val="00737FEE"/>
    <w:rsid w:val="00743764"/>
    <w:rsid w:val="00744995"/>
    <w:rsid w:val="00744AAC"/>
    <w:rsid w:val="00745B11"/>
    <w:rsid w:val="00747BB4"/>
    <w:rsid w:val="0075553C"/>
    <w:rsid w:val="00755CC9"/>
    <w:rsid w:val="0076607F"/>
    <w:rsid w:val="00766649"/>
    <w:rsid w:val="007718D3"/>
    <w:rsid w:val="00771BA7"/>
    <w:rsid w:val="00772AE0"/>
    <w:rsid w:val="00776039"/>
    <w:rsid w:val="00776880"/>
    <w:rsid w:val="007770A1"/>
    <w:rsid w:val="0078184F"/>
    <w:rsid w:val="00781F46"/>
    <w:rsid w:val="00784BEB"/>
    <w:rsid w:val="00785534"/>
    <w:rsid w:val="00787415"/>
    <w:rsid w:val="00796840"/>
    <w:rsid w:val="007973F1"/>
    <w:rsid w:val="007A2FA5"/>
    <w:rsid w:val="007A4170"/>
    <w:rsid w:val="007A5C18"/>
    <w:rsid w:val="007A6654"/>
    <w:rsid w:val="007B1115"/>
    <w:rsid w:val="007B4273"/>
    <w:rsid w:val="007B5CD3"/>
    <w:rsid w:val="007B69DB"/>
    <w:rsid w:val="007C6ED7"/>
    <w:rsid w:val="007D00F1"/>
    <w:rsid w:val="007D3B36"/>
    <w:rsid w:val="007E5741"/>
    <w:rsid w:val="007F234C"/>
    <w:rsid w:val="007F3D39"/>
    <w:rsid w:val="007F513C"/>
    <w:rsid w:val="007F54EF"/>
    <w:rsid w:val="007F73F7"/>
    <w:rsid w:val="008034F5"/>
    <w:rsid w:val="0080357E"/>
    <w:rsid w:val="00803A5B"/>
    <w:rsid w:val="008052DF"/>
    <w:rsid w:val="00805D2C"/>
    <w:rsid w:val="00805E32"/>
    <w:rsid w:val="00806F61"/>
    <w:rsid w:val="00810045"/>
    <w:rsid w:val="008149CD"/>
    <w:rsid w:val="00815D27"/>
    <w:rsid w:val="008178FC"/>
    <w:rsid w:val="00817DA6"/>
    <w:rsid w:val="0082478C"/>
    <w:rsid w:val="008272D8"/>
    <w:rsid w:val="008305D3"/>
    <w:rsid w:val="00830D16"/>
    <w:rsid w:val="008333E2"/>
    <w:rsid w:val="008343C1"/>
    <w:rsid w:val="008378D5"/>
    <w:rsid w:val="00844885"/>
    <w:rsid w:val="00847301"/>
    <w:rsid w:val="00847760"/>
    <w:rsid w:val="00847F73"/>
    <w:rsid w:val="008559DD"/>
    <w:rsid w:val="00857216"/>
    <w:rsid w:val="00864B5D"/>
    <w:rsid w:val="00865736"/>
    <w:rsid w:val="00865F55"/>
    <w:rsid w:val="00867094"/>
    <w:rsid w:val="00871585"/>
    <w:rsid w:val="00871EF0"/>
    <w:rsid w:val="00877972"/>
    <w:rsid w:val="0088094A"/>
    <w:rsid w:val="00884C17"/>
    <w:rsid w:val="00886F3C"/>
    <w:rsid w:val="00891BC3"/>
    <w:rsid w:val="00893453"/>
    <w:rsid w:val="0089467F"/>
    <w:rsid w:val="0089761D"/>
    <w:rsid w:val="008A22AD"/>
    <w:rsid w:val="008B0713"/>
    <w:rsid w:val="008B1B31"/>
    <w:rsid w:val="008B21EE"/>
    <w:rsid w:val="008B224F"/>
    <w:rsid w:val="008B3042"/>
    <w:rsid w:val="008B3995"/>
    <w:rsid w:val="008C14E1"/>
    <w:rsid w:val="008C33A3"/>
    <w:rsid w:val="008C33DC"/>
    <w:rsid w:val="008D32AA"/>
    <w:rsid w:val="008D59FB"/>
    <w:rsid w:val="008D63CF"/>
    <w:rsid w:val="008E1A4F"/>
    <w:rsid w:val="008E26D2"/>
    <w:rsid w:val="008E281F"/>
    <w:rsid w:val="008E2977"/>
    <w:rsid w:val="008E6211"/>
    <w:rsid w:val="008E6B19"/>
    <w:rsid w:val="008F0D67"/>
    <w:rsid w:val="008F2DB3"/>
    <w:rsid w:val="008F7DC5"/>
    <w:rsid w:val="00901C4E"/>
    <w:rsid w:val="00903E65"/>
    <w:rsid w:val="00904FE7"/>
    <w:rsid w:val="009100A1"/>
    <w:rsid w:val="0091137E"/>
    <w:rsid w:val="00912B34"/>
    <w:rsid w:val="009130F9"/>
    <w:rsid w:val="009157D8"/>
    <w:rsid w:val="0092046C"/>
    <w:rsid w:val="00921007"/>
    <w:rsid w:val="00924DEB"/>
    <w:rsid w:val="00924F75"/>
    <w:rsid w:val="00924FA2"/>
    <w:rsid w:val="009303CC"/>
    <w:rsid w:val="00930654"/>
    <w:rsid w:val="009333E9"/>
    <w:rsid w:val="00933ACB"/>
    <w:rsid w:val="00935F98"/>
    <w:rsid w:val="00944937"/>
    <w:rsid w:val="00945B43"/>
    <w:rsid w:val="00946B53"/>
    <w:rsid w:val="00947EBD"/>
    <w:rsid w:val="00950839"/>
    <w:rsid w:val="00950AEA"/>
    <w:rsid w:val="00953865"/>
    <w:rsid w:val="009547F3"/>
    <w:rsid w:val="00954AB6"/>
    <w:rsid w:val="00972DB0"/>
    <w:rsid w:val="009735D1"/>
    <w:rsid w:val="00973871"/>
    <w:rsid w:val="00987DA1"/>
    <w:rsid w:val="00991CBE"/>
    <w:rsid w:val="009948AF"/>
    <w:rsid w:val="00994ADE"/>
    <w:rsid w:val="0099575E"/>
    <w:rsid w:val="00996B56"/>
    <w:rsid w:val="009A08DE"/>
    <w:rsid w:val="009A62E1"/>
    <w:rsid w:val="009A714A"/>
    <w:rsid w:val="009A7378"/>
    <w:rsid w:val="009B0CE9"/>
    <w:rsid w:val="009B3592"/>
    <w:rsid w:val="009B3A49"/>
    <w:rsid w:val="009B3C38"/>
    <w:rsid w:val="009B4B0D"/>
    <w:rsid w:val="009B5055"/>
    <w:rsid w:val="009C00CB"/>
    <w:rsid w:val="009C0BC7"/>
    <w:rsid w:val="009C0C5C"/>
    <w:rsid w:val="009D0F71"/>
    <w:rsid w:val="009D1E8F"/>
    <w:rsid w:val="009D4381"/>
    <w:rsid w:val="009D497A"/>
    <w:rsid w:val="009D4D99"/>
    <w:rsid w:val="009D6479"/>
    <w:rsid w:val="009E0646"/>
    <w:rsid w:val="009E2887"/>
    <w:rsid w:val="009E33E1"/>
    <w:rsid w:val="009E3BF0"/>
    <w:rsid w:val="009E5064"/>
    <w:rsid w:val="009E5866"/>
    <w:rsid w:val="009E5A5C"/>
    <w:rsid w:val="009E681F"/>
    <w:rsid w:val="009F0F1E"/>
    <w:rsid w:val="009F1C96"/>
    <w:rsid w:val="009F2A60"/>
    <w:rsid w:val="009F6866"/>
    <w:rsid w:val="009F7806"/>
    <w:rsid w:val="00A00810"/>
    <w:rsid w:val="00A014D0"/>
    <w:rsid w:val="00A03566"/>
    <w:rsid w:val="00A04009"/>
    <w:rsid w:val="00A040FF"/>
    <w:rsid w:val="00A10CAE"/>
    <w:rsid w:val="00A12847"/>
    <w:rsid w:val="00A131BB"/>
    <w:rsid w:val="00A14F8D"/>
    <w:rsid w:val="00A21C56"/>
    <w:rsid w:val="00A22DF4"/>
    <w:rsid w:val="00A2343E"/>
    <w:rsid w:val="00A26009"/>
    <w:rsid w:val="00A27C07"/>
    <w:rsid w:val="00A30175"/>
    <w:rsid w:val="00A319F6"/>
    <w:rsid w:val="00A33CFC"/>
    <w:rsid w:val="00A37250"/>
    <w:rsid w:val="00A40826"/>
    <w:rsid w:val="00A40DCE"/>
    <w:rsid w:val="00A44037"/>
    <w:rsid w:val="00A44892"/>
    <w:rsid w:val="00A4601A"/>
    <w:rsid w:val="00A46D44"/>
    <w:rsid w:val="00A514B1"/>
    <w:rsid w:val="00A52C77"/>
    <w:rsid w:val="00A52E03"/>
    <w:rsid w:val="00A53DF9"/>
    <w:rsid w:val="00A53FB1"/>
    <w:rsid w:val="00A54D45"/>
    <w:rsid w:val="00A57966"/>
    <w:rsid w:val="00A60FFB"/>
    <w:rsid w:val="00A61534"/>
    <w:rsid w:val="00A61D54"/>
    <w:rsid w:val="00A61DBC"/>
    <w:rsid w:val="00A623E9"/>
    <w:rsid w:val="00A62864"/>
    <w:rsid w:val="00A63615"/>
    <w:rsid w:val="00A65024"/>
    <w:rsid w:val="00A65513"/>
    <w:rsid w:val="00A655AA"/>
    <w:rsid w:val="00A66FE2"/>
    <w:rsid w:val="00A71D61"/>
    <w:rsid w:val="00A73623"/>
    <w:rsid w:val="00A750DC"/>
    <w:rsid w:val="00A76292"/>
    <w:rsid w:val="00A77636"/>
    <w:rsid w:val="00A81907"/>
    <w:rsid w:val="00A82051"/>
    <w:rsid w:val="00A84082"/>
    <w:rsid w:val="00A8640A"/>
    <w:rsid w:val="00A92799"/>
    <w:rsid w:val="00A9425A"/>
    <w:rsid w:val="00A95689"/>
    <w:rsid w:val="00A979B2"/>
    <w:rsid w:val="00AA1B63"/>
    <w:rsid w:val="00AA7FC1"/>
    <w:rsid w:val="00AB2A97"/>
    <w:rsid w:val="00AB4525"/>
    <w:rsid w:val="00AB734C"/>
    <w:rsid w:val="00AB744B"/>
    <w:rsid w:val="00AC11A7"/>
    <w:rsid w:val="00AD3764"/>
    <w:rsid w:val="00AE050E"/>
    <w:rsid w:val="00AE089F"/>
    <w:rsid w:val="00AE4035"/>
    <w:rsid w:val="00AE5ADE"/>
    <w:rsid w:val="00AF1BEF"/>
    <w:rsid w:val="00AF1C43"/>
    <w:rsid w:val="00AF4635"/>
    <w:rsid w:val="00AF59EC"/>
    <w:rsid w:val="00B06CA3"/>
    <w:rsid w:val="00B21736"/>
    <w:rsid w:val="00B21AAE"/>
    <w:rsid w:val="00B22000"/>
    <w:rsid w:val="00B231E7"/>
    <w:rsid w:val="00B30C47"/>
    <w:rsid w:val="00B32B14"/>
    <w:rsid w:val="00B32D6E"/>
    <w:rsid w:val="00B35DE1"/>
    <w:rsid w:val="00B36723"/>
    <w:rsid w:val="00B44C39"/>
    <w:rsid w:val="00B565A7"/>
    <w:rsid w:val="00B60E3F"/>
    <w:rsid w:val="00B62901"/>
    <w:rsid w:val="00B7153C"/>
    <w:rsid w:val="00B73F0A"/>
    <w:rsid w:val="00B75CEB"/>
    <w:rsid w:val="00B7788B"/>
    <w:rsid w:val="00B814FE"/>
    <w:rsid w:val="00B8174E"/>
    <w:rsid w:val="00B83861"/>
    <w:rsid w:val="00B83DCA"/>
    <w:rsid w:val="00B8548A"/>
    <w:rsid w:val="00B86001"/>
    <w:rsid w:val="00B902EC"/>
    <w:rsid w:val="00B90B6D"/>
    <w:rsid w:val="00B92222"/>
    <w:rsid w:val="00B92444"/>
    <w:rsid w:val="00B93A93"/>
    <w:rsid w:val="00B94020"/>
    <w:rsid w:val="00B94ECF"/>
    <w:rsid w:val="00B964A0"/>
    <w:rsid w:val="00B96675"/>
    <w:rsid w:val="00B96838"/>
    <w:rsid w:val="00BA5925"/>
    <w:rsid w:val="00BA5EA1"/>
    <w:rsid w:val="00BA6C38"/>
    <w:rsid w:val="00BA7C46"/>
    <w:rsid w:val="00BB2B08"/>
    <w:rsid w:val="00BB3E66"/>
    <w:rsid w:val="00BC1C5D"/>
    <w:rsid w:val="00BC21E9"/>
    <w:rsid w:val="00BC34BE"/>
    <w:rsid w:val="00BD102C"/>
    <w:rsid w:val="00BD128D"/>
    <w:rsid w:val="00BD2433"/>
    <w:rsid w:val="00BE15CE"/>
    <w:rsid w:val="00BE79EA"/>
    <w:rsid w:val="00BF26A8"/>
    <w:rsid w:val="00BF6BF6"/>
    <w:rsid w:val="00BF6DAB"/>
    <w:rsid w:val="00C02148"/>
    <w:rsid w:val="00C047B4"/>
    <w:rsid w:val="00C10633"/>
    <w:rsid w:val="00C25BE0"/>
    <w:rsid w:val="00C31CD3"/>
    <w:rsid w:val="00C31F34"/>
    <w:rsid w:val="00C350F8"/>
    <w:rsid w:val="00C352ED"/>
    <w:rsid w:val="00C3572E"/>
    <w:rsid w:val="00C41335"/>
    <w:rsid w:val="00C459DD"/>
    <w:rsid w:val="00C507AC"/>
    <w:rsid w:val="00C50E16"/>
    <w:rsid w:val="00C549E3"/>
    <w:rsid w:val="00C56588"/>
    <w:rsid w:val="00C623DB"/>
    <w:rsid w:val="00C634A7"/>
    <w:rsid w:val="00C64157"/>
    <w:rsid w:val="00C6539D"/>
    <w:rsid w:val="00C6776F"/>
    <w:rsid w:val="00C71396"/>
    <w:rsid w:val="00C71863"/>
    <w:rsid w:val="00C71B9B"/>
    <w:rsid w:val="00C74D83"/>
    <w:rsid w:val="00C77283"/>
    <w:rsid w:val="00C85951"/>
    <w:rsid w:val="00C87386"/>
    <w:rsid w:val="00C94FBC"/>
    <w:rsid w:val="00C9612F"/>
    <w:rsid w:val="00C96592"/>
    <w:rsid w:val="00C96757"/>
    <w:rsid w:val="00CA14E1"/>
    <w:rsid w:val="00CB055F"/>
    <w:rsid w:val="00CB2577"/>
    <w:rsid w:val="00CB56F0"/>
    <w:rsid w:val="00CB6E47"/>
    <w:rsid w:val="00CC1C52"/>
    <w:rsid w:val="00CC44D2"/>
    <w:rsid w:val="00CC7E71"/>
    <w:rsid w:val="00CD4EEA"/>
    <w:rsid w:val="00CD5FA3"/>
    <w:rsid w:val="00CE05EC"/>
    <w:rsid w:val="00CE108B"/>
    <w:rsid w:val="00CE21DE"/>
    <w:rsid w:val="00CE651A"/>
    <w:rsid w:val="00CE7147"/>
    <w:rsid w:val="00CE7C95"/>
    <w:rsid w:val="00CF24BD"/>
    <w:rsid w:val="00CF3403"/>
    <w:rsid w:val="00CF67AA"/>
    <w:rsid w:val="00D00C02"/>
    <w:rsid w:val="00D05C52"/>
    <w:rsid w:val="00D136D7"/>
    <w:rsid w:val="00D13AF2"/>
    <w:rsid w:val="00D13F3A"/>
    <w:rsid w:val="00D13F6E"/>
    <w:rsid w:val="00D15D84"/>
    <w:rsid w:val="00D163F2"/>
    <w:rsid w:val="00D164FA"/>
    <w:rsid w:val="00D254F7"/>
    <w:rsid w:val="00D37413"/>
    <w:rsid w:val="00D413EE"/>
    <w:rsid w:val="00D430F1"/>
    <w:rsid w:val="00D45E2A"/>
    <w:rsid w:val="00D53059"/>
    <w:rsid w:val="00D60144"/>
    <w:rsid w:val="00D6112A"/>
    <w:rsid w:val="00D617E0"/>
    <w:rsid w:val="00D654D1"/>
    <w:rsid w:val="00D65851"/>
    <w:rsid w:val="00D66E10"/>
    <w:rsid w:val="00D677EA"/>
    <w:rsid w:val="00D705D2"/>
    <w:rsid w:val="00D7503C"/>
    <w:rsid w:val="00D77F61"/>
    <w:rsid w:val="00D80431"/>
    <w:rsid w:val="00D8068D"/>
    <w:rsid w:val="00D808C4"/>
    <w:rsid w:val="00D80C95"/>
    <w:rsid w:val="00D87A7E"/>
    <w:rsid w:val="00D90FC1"/>
    <w:rsid w:val="00D922BE"/>
    <w:rsid w:val="00D92D51"/>
    <w:rsid w:val="00D95679"/>
    <w:rsid w:val="00D96449"/>
    <w:rsid w:val="00D975B6"/>
    <w:rsid w:val="00DB02A1"/>
    <w:rsid w:val="00DB2CFE"/>
    <w:rsid w:val="00DB5B99"/>
    <w:rsid w:val="00DB5D31"/>
    <w:rsid w:val="00DB5FF3"/>
    <w:rsid w:val="00DB633A"/>
    <w:rsid w:val="00DB6E0D"/>
    <w:rsid w:val="00DB78B9"/>
    <w:rsid w:val="00DC181D"/>
    <w:rsid w:val="00DC2380"/>
    <w:rsid w:val="00DC73AA"/>
    <w:rsid w:val="00DD10FB"/>
    <w:rsid w:val="00DD233A"/>
    <w:rsid w:val="00DD351A"/>
    <w:rsid w:val="00DD4ED8"/>
    <w:rsid w:val="00DF0E41"/>
    <w:rsid w:val="00DF1731"/>
    <w:rsid w:val="00DF6804"/>
    <w:rsid w:val="00DF6926"/>
    <w:rsid w:val="00E01C1F"/>
    <w:rsid w:val="00E07C30"/>
    <w:rsid w:val="00E07DDE"/>
    <w:rsid w:val="00E128E0"/>
    <w:rsid w:val="00E158FB"/>
    <w:rsid w:val="00E1714F"/>
    <w:rsid w:val="00E209C7"/>
    <w:rsid w:val="00E21354"/>
    <w:rsid w:val="00E22FC1"/>
    <w:rsid w:val="00E31D97"/>
    <w:rsid w:val="00E32FBB"/>
    <w:rsid w:val="00E33AEB"/>
    <w:rsid w:val="00E33F39"/>
    <w:rsid w:val="00E40D04"/>
    <w:rsid w:val="00E44A2D"/>
    <w:rsid w:val="00E50A4E"/>
    <w:rsid w:val="00E55070"/>
    <w:rsid w:val="00E55999"/>
    <w:rsid w:val="00E56F78"/>
    <w:rsid w:val="00E57DE9"/>
    <w:rsid w:val="00E704A4"/>
    <w:rsid w:val="00E7300F"/>
    <w:rsid w:val="00E7310A"/>
    <w:rsid w:val="00E80669"/>
    <w:rsid w:val="00E80D4E"/>
    <w:rsid w:val="00E868F5"/>
    <w:rsid w:val="00E90B1A"/>
    <w:rsid w:val="00E95494"/>
    <w:rsid w:val="00E960AE"/>
    <w:rsid w:val="00E96947"/>
    <w:rsid w:val="00E96F08"/>
    <w:rsid w:val="00EA09D6"/>
    <w:rsid w:val="00EA1473"/>
    <w:rsid w:val="00EA23CD"/>
    <w:rsid w:val="00EA281D"/>
    <w:rsid w:val="00EA5C58"/>
    <w:rsid w:val="00EA72E5"/>
    <w:rsid w:val="00EB0680"/>
    <w:rsid w:val="00EB39D4"/>
    <w:rsid w:val="00EB464F"/>
    <w:rsid w:val="00EB78ED"/>
    <w:rsid w:val="00EC009B"/>
    <w:rsid w:val="00EC22AB"/>
    <w:rsid w:val="00EC2D75"/>
    <w:rsid w:val="00ED170C"/>
    <w:rsid w:val="00ED4524"/>
    <w:rsid w:val="00ED76E5"/>
    <w:rsid w:val="00EE1AF1"/>
    <w:rsid w:val="00EE2CD5"/>
    <w:rsid w:val="00EE2D6F"/>
    <w:rsid w:val="00EE3255"/>
    <w:rsid w:val="00EE3360"/>
    <w:rsid w:val="00EE72E0"/>
    <w:rsid w:val="00EF070D"/>
    <w:rsid w:val="00EF1E4D"/>
    <w:rsid w:val="00EF52C2"/>
    <w:rsid w:val="00EF57CA"/>
    <w:rsid w:val="00EF5A12"/>
    <w:rsid w:val="00EF5D94"/>
    <w:rsid w:val="00EF6527"/>
    <w:rsid w:val="00F00ADD"/>
    <w:rsid w:val="00F021AB"/>
    <w:rsid w:val="00F03F25"/>
    <w:rsid w:val="00F03FFD"/>
    <w:rsid w:val="00F06C68"/>
    <w:rsid w:val="00F1038D"/>
    <w:rsid w:val="00F11958"/>
    <w:rsid w:val="00F1288B"/>
    <w:rsid w:val="00F14E4E"/>
    <w:rsid w:val="00F2231C"/>
    <w:rsid w:val="00F22A2E"/>
    <w:rsid w:val="00F33417"/>
    <w:rsid w:val="00F3462D"/>
    <w:rsid w:val="00F36A49"/>
    <w:rsid w:val="00F43402"/>
    <w:rsid w:val="00F463B1"/>
    <w:rsid w:val="00F464B4"/>
    <w:rsid w:val="00F46B64"/>
    <w:rsid w:val="00F50230"/>
    <w:rsid w:val="00F51C9A"/>
    <w:rsid w:val="00F53C43"/>
    <w:rsid w:val="00F5539A"/>
    <w:rsid w:val="00F63099"/>
    <w:rsid w:val="00F63BF1"/>
    <w:rsid w:val="00F65C33"/>
    <w:rsid w:val="00F65F59"/>
    <w:rsid w:val="00F66427"/>
    <w:rsid w:val="00F6721D"/>
    <w:rsid w:val="00F74356"/>
    <w:rsid w:val="00F7437B"/>
    <w:rsid w:val="00F814B7"/>
    <w:rsid w:val="00F82304"/>
    <w:rsid w:val="00F87962"/>
    <w:rsid w:val="00F92A38"/>
    <w:rsid w:val="00F94369"/>
    <w:rsid w:val="00FA5A85"/>
    <w:rsid w:val="00FA5B17"/>
    <w:rsid w:val="00FB0063"/>
    <w:rsid w:val="00FB51E4"/>
    <w:rsid w:val="00FB5507"/>
    <w:rsid w:val="00FB573C"/>
    <w:rsid w:val="00FC1680"/>
    <w:rsid w:val="00FC50BF"/>
    <w:rsid w:val="00FC516B"/>
    <w:rsid w:val="00FC7AD7"/>
    <w:rsid w:val="00FD04F0"/>
    <w:rsid w:val="00FD395E"/>
    <w:rsid w:val="00FD6F6F"/>
    <w:rsid w:val="00FE37D0"/>
    <w:rsid w:val="00FE3981"/>
    <w:rsid w:val="00FE5F37"/>
    <w:rsid w:val="00FE670F"/>
    <w:rsid w:val="00FE6E43"/>
    <w:rsid w:val="00FF4CA6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6D10"/>
  <w15:chartTrackingRefBased/>
  <w15:docId w15:val="{E8984ACB-0F65-4D99-BD02-70E33AB6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99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F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3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399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B399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39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39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95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Tegn"/>
    <w:rsid w:val="009C0BC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DefaultParagraphFont"/>
    <w:link w:val="EndNoteBibliographyTitle"/>
    <w:rsid w:val="009C0BC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9C0BC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9C0BC7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9C0BC7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04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D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23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0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23F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39"/>
  </w:style>
  <w:style w:type="paragraph" w:styleId="Footer">
    <w:name w:val="footer"/>
    <w:basedOn w:val="Normal"/>
    <w:link w:val="FooterChar"/>
    <w:uiPriority w:val="99"/>
    <w:unhideWhenUsed/>
    <w:rsid w:val="0077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39"/>
  </w:style>
  <w:style w:type="character" w:customStyle="1" w:styleId="shorttext">
    <w:name w:val="short_text"/>
    <w:basedOn w:val="DefaultParagraphFont"/>
    <w:rsid w:val="00557801"/>
  </w:style>
  <w:style w:type="paragraph" w:customStyle="1" w:styleId="mxm-lyricscontent">
    <w:name w:val="mxm-lyrics__content"/>
    <w:basedOn w:val="Normal"/>
    <w:rsid w:val="008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IntenseEmphasis">
    <w:name w:val="Intense Emphasis"/>
    <w:basedOn w:val="DefaultParagraphFont"/>
    <w:uiPriority w:val="21"/>
    <w:qFormat/>
    <w:rsid w:val="00A61534"/>
    <w:rPr>
      <w:i/>
      <w:iCs/>
      <w:color w:val="5B9BD5" w:themeColor="accent1"/>
    </w:rPr>
  </w:style>
  <w:style w:type="table" w:styleId="LightGrid-Accent1">
    <w:name w:val="Light Grid Accent 1"/>
    <w:basedOn w:val="TableNormal"/>
    <w:uiPriority w:val="62"/>
    <w:rsid w:val="00950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33F3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516B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6B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www.etikom.no" TargetMode="External"/><Relationship Id="rId8" Type="http://schemas.openxmlformats.org/officeDocument/2006/relationships/hyperlink" Target="http://www.vg.no/nyheter/innenriks/norsk-politikk/her-spiller-trine-skei-grande-pokemon-go-under-hoeringen-om-forsvaret/a/23774484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19657</Words>
  <Characters>112049</Characters>
  <Application>Microsoft Macintosh Word</Application>
  <DocSecurity>0</DocSecurity>
  <Lines>933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Rigmor Moxnes</dc:creator>
  <cp:keywords/>
  <dc:description/>
  <cp:lastModifiedBy>jayne osgood</cp:lastModifiedBy>
  <cp:revision>2</cp:revision>
  <dcterms:created xsi:type="dcterms:W3CDTF">2017-07-05T10:29:00Z</dcterms:created>
  <dcterms:modified xsi:type="dcterms:W3CDTF">2017-07-05T10:29:00Z</dcterms:modified>
</cp:coreProperties>
</file>