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29848" w14:textId="77777777" w:rsidR="006C5BAF" w:rsidRPr="00F761D8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61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Availability, Accessibility, and Coverage of Needle and Syringe Programs in</w:t>
      </w:r>
    </w:p>
    <w:p w14:paraId="7D18AE83" w14:textId="19BD685F" w:rsidR="006C5BAF" w:rsidRPr="00F761D8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61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Prisons in the European Union: A Multi-Stage Scoping Review</w:t>
      </w:r>
    </w:p>
    <w:p w14:paraId="1259CC12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6EBC5CF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Babak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Moazen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*, Kate Dolan, Sahar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Saeedi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Moghaddam, Masoud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Lotfizadeh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, Karen Duke, Florian</w:t>
      </w:r>
    </w:p>
    <w:p w14:paraId="0E107789" w14:textId="37B87768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Neuhann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Heino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Stöver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, and Albrecht Jahn</w:t>
      </w:r>
    </w:p>
    <w:p w14:paraId="3AC99F88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15DD711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8C67460" w14:textId="7D7D777C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Correspondence to Mr. Babak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Moazen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, Heidelberg Institute of Global Health,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Bergheimer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Str. 20,</w:t>
      </w:r>
    </w:p>
    <w:p w14:paraId="606B43CA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Zimmer 317, Heidelberg, 69115 Germany (e-mail: babak.moazen@uni-heidelberg.de).</w:t>
      </w:r>
    </w:p>
    <w:p w14:paraId="268C73A0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E149013" w14:textId="594AD2F9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Author affiliations: Heidelberg Institute of Global Health, Heidelberg University, Heidelberg, Germany</w:t>
      </w:r>
    </w:p>
    <w:p w14:paraId="4F5F967D" w14:textId="4CB2A4EC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(Babak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Moazen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, Florian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Neuhann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, and Albrecht Jahn); Department of Health and Social Work, Institute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of Addiction Research (ISFF), Frankfurt University of Applied Sciences, Frankfurt/Main, Germany (Babak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Moazen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Heino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Stöver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); Non-Communicable Diseases Research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Center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, Endocrinology an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d </w:t>
      </w:r>
      <w:r>
        <w:rPr>
          <w:rFonts w:ascii="Times New Roman" w:hAnsi="Times New Roman" w:cs="Times New Roman"/>
          <w:color w:val="000000"/>
          <w:sz w:val="22"/>
          <w:szCs w:val="22"/>
        </w:rPr>
        <w:t>Metabolism Population Sciences Institute, Tehran University of Medical Sciences, Tehran, Iran (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BabakMoazen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and Sahar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Saeedi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Moghaddam); Program of International Research and Training, National Drug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and Alcohol Research Centre, University of New South Wales, Sydney, Australia (Babak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Moazen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and Kate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Dolan); Social Determinants of Health Research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Center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Shahrekord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University of Medical Sciences,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S</w:t>
      </w:r>
      <w:r>
        <w:rPr>
          <w:rFonts w:ascii="Times New Roman" w:hAnsi="Times New Roman" w:cs="Times New Roman"/>
          <w:color w:val="000000"/>
          <w:sz w:val="22"/>
          <w:szCs w:val="22"/>
        </w:rPr>
        <w:t>hahrekord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, Iran (Masoud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Lotfizadeh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); Department of Community Health,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Shahrekord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University of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Medical Sciences,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Shahrekord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, Iran (Masoud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Lotfizadeh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); Drug and Alcohol Research Centre, School of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Law, Middlesex University, London, UK (Karen Duke).</w:t>
      </w:r>
    </w:p>
    <w:p w14:paraId="7C6DC221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11D17F9" w14:textId="7EACEA4F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This research received no external funding.</w:t>
      </w:r>
    </w:p>
    <w:p w14:paraId="4AA5E4E4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42D67C5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Competing interest: None declared.</w:t>
      </w:r>
    </w:p>
    <w:p w14:paraId="125C4199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9B98FEF" w14:textId="77777777" w:rsidR="006C5BAF" w:rsidRDefault="006C5BAF" w:rsidP="0054433D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br w:type="page"/>
      </w:r>
    </w:p>
    <w:p w14:paraId="634D7768" w14:textId="784D54C2" w:rsidR="006C5BAF" w:rsidRPr="006A3B42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3B4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Availability, Accessibility, and Coverage of Needle and Syringe Programs in</w:t>
      </w:r>
    </w:p>
    <w:p w14:paraId="2DEAC692" w14:textId="77777777" w:rsidR="006C5BAF" w:rsidRPr="006A3B42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3B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Prisons in the European Union: A Multi-Stage Scoping Review</w:t>
      </w:r>
    </w:p>
    <w:p w14:paraId="49DDF734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2D09732" w14:textId="0246A95A" w:rsidR="006C5BAF" w:rsidRPr="006A3B42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6A3B42">
        <w:rPr>
          <w:rFonts w:ascii="Times New Roman" w:hAnsi="Times New Roman" w:cs="Times New Roman"/>
          <w:b/>
          <w:bCs/>
          <w:color w:val="000000"/>
          <w:sz w:val="22"/>
          <w:szCs w:val="22"/>
        </w:rPr>
        <w:t>Abstract</w:t>
      </w:r>
    </w:p>
    <w:p w14:paraId="6BDB8330" w14:textId="77777777" w:rsidR="006A3B42" w:rsidRDefault="006A3B42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7452FEF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Needle and syringe programs (NSPs) are among the most effective interventions to control infection</w:t>
      </w:r>
    </w:p>
    <w:p w14:paraId="744CA456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transmission among people who inject drugs in prisons. This review aimed to evaluate the availability,</w:t>
      </w:r>
    </w:p>
    <w:p w14:paraId="774E7CE7" w14:textId="23ECF382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accessibility, and coverage of NSP in prisons in the European Union countries. In line with the “Preferred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Reporting Items for Systematic Reviews and Meta-Analyses” criteria, four databases of peer-reviewe</w:t>
      </w:r>
      <w:r>
        <w:rPr>
          <w:rFonts w:ascii="Times New Roman" w:hAnsi="Times New Roman" w:cs="Times New Roman"/>
          <w:color w:val="000000"/>
          <w:sz w:val="22"/>
          <w:szCs w:val="22"/>
        </w:rPr>
        <w:t>d p</w:t>
      </w:r>
      <w:r>
        <w:rPr>
          <w:rFonts w:ascii="Times New Roman" w:hAnsi="Times New Roman" w:cs="Times New Roman"/>
          <w:color w:val="000000"/>
          <w:sz w:val="22"/>
          <w:szCs w:val="22"/>
        </w:rPr>
        <w:t>ublications (PubMed/Medline, ISI Web of Science, EBSCO, and ScienceDirect), and 53 databases for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grey literature were systematically searched to collect data published from January 2008 to August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2018. A total of 23,969 documents (17,297 papers and 6,672 grey documents) were identified, of them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26 were included into the study. In 2018, imprisonment rates in 28 EU countries ranged between 51 per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100,000 in Finland and 235 per 100,000 in Lithuania. Only four countries namely Germany (in one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prison), Luxemburg (no coverage data were found), Romania (available in more than 50% of prisons),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and Spain (in all prisons) have needle and syringe programs in prisons. Portugal stopped the program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after a six-months pilot phase. Despite the protective impact of the prison-based NSP on infection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transmission, only four EU countries distribute sterile syringes among people who inject drugs in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prisons, and coverage of the program within these countries is very low. Since most prisoners will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eventually return to the community, lack of NSP in EU prisons is not only a threat to the health of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prisoners but also endangers public health.</w:t>
      </w:r>
    </w:p>
    <w:p w14:paraId="2ED363EB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693D5F6" w14:textId="5F44A9B2" w:rsidR="00F761D8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6A3B4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Keywords: </w:t>
      </w:r>
    </w:p>
    <w:p w14:paraId="682EF9BD" w14:textId="77777777" w:rsidR="006A3B42" w:rsidRPr="006A3B42" w:rsidRDefault="006A3B42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91AB36A" w14:textId="10772A06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Needle and Syringe Programs, HIV, AIDS, Hepatitis, European Union, Prisons</w:t>
      </w:r>
    </w:p>
    <w:p w14:paraId="46437B24" w14:textId="09CC1756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Abbreviations: AIDS, Acquired Immune Deficiency Syndrome; EU, European Union; HBV, Hepatitis B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Virus; HCV, Hepatitis C Virus; HIV, Human Immunodeficiency Virus; NSP, Needle and Syringe Program;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PWIDs, People Who Inject Drugs; UNODC, United Nation’s Office on Drugs and Crime; WHO, World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Health Organization.</w:t>
      </w:r>
    </w:p>
    <w:p w14:paraId="75A7F40A" w14:textId="474A0D82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EF50106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A0E3425" w14:textId="18354A5A" w:rsidR="006C5BAF" w:rsidRPr="006A3B42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6A3B42">
        <w:rPr>
          <w:rFonts w:ascii="Times New Roman" w:hAnsi="Times New Roman" w:cs="Times New Roman"/>
          <w:b/>
          <w:bCs/>
          <w:color w:val="000000"/>
          <w:sz w:val="22"/>
          <w:szCs w:val="22"/>
        </w:rPr>
        <w:t>Introduction</w:t>
      </w:r>
    </w:p>
    <w:p w14:paraId="4F722C3F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3215173" w14:textId="3E473F78" w:rsidR="006C5BAF" w:rsidRPr="00F761D8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On any given day, around 11 million people throughout the world are held in prisons and other closed</w:t>
      </w:r>
      <w:r w:rsidR="005016F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settings.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1 </w:t>
      </w:r>
      <w:r>
        <w:rPr>
          <w:rFonts w:ascii="Times New Roman" w:hAnsi="Times New Roman" w:cs="Times New Roman"/>
          <w:color w:val="000000"/>
          <w:sz w:val="22"/>
          <w:szCs w:val="22"/>
        </w:rPr>
        <w:t>In comparison with the general population, people behind bars are more likely to engage in</w:t>
      </w:r>
      <w:r w:rsidR="005016F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high-risk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behaviors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such as unprotected sex, sharing needles/syringes for injecting drug use, and unsafe</w:t>
      </w:r>
      <w:r w:rsidR="005016F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tattooing, piercing,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2-4 </w:t>
      </w:r>
      <w:r>
        <w:rPr>
          <w:rFonts w:ascii="Times New Roman" w:hAnsi="Times New Roman" w:cs="Times New Roman"/>
          <w:color w:val="000000"/>
          <w:sz w:val="22"/>
          <w:szCs w:val="22"/>
        </w:rPr>
        <w:t>as well as the other forms of skin penetration.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5,6 </w:t>
      </w:r>
      <w:r>
        <w:rPr>
          <w:rFonts w:ascii="Times New Roman" w:hAnsi="Times New Roman" w:cs="Times New Roman"/>
          <w:color w:val="000000"/>
          <w:sz w:val="22"/>
          <w:szCs w:val="22"/>
        </w:rPr>
        <w:t>A recent estimate was that the</w:t>
      </w:r>
      <w:r w:rsidR="005016F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prevalence of injection drug use among prisoners varies across UN Regions between 0.5% and 20.2%;</w:t>
      </w:r>
      <w:r w:rsidR="005016F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sexual risk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behaviors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between 1.5% and 13.6%; and tattooing between 14.7% and 45.4%.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3 </w:t>
      </w:r>
      <w:r>
        <w:rPr>
          <w:rFonts w:ascii="Times New Roman" w:hAnsi="Times New Roman" w:cs="Times New Roman"/>
          <w:color w:val="000000"/>
          <w:sz w:val="22"/>
          <w:szCs w:val="22"/>
        </w:rPr>
        <w:t>These risk</w:t>
      </w:r>
      <w:r w:rsidR="005016F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behaviors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put prisoners at an elevated risk for acquiring the major infectious diseases including</w:t>
      </w:r>
      <w:r w:rsidR="005016F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HIV/AIDS and viral hepatitis.</w:t>
      </w:r>
      <w:r w:rsidR="00CA3D3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A global study estimated that 3.8% of the global prison population</w:t>
      </w:r>
      <w:r w:rsidR="005016F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(389,000 prisoners) are living with</w:t>
      </w:r>
      <w:r w:rsidR="00CA3D3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HIV, 15·1% (1,546,500) with hepatitis C virus (HCV), 4·8%</w:t>
      </w:r>
      <w:r w:rsidR="005016F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(491,500) with chronic hepatitis B virus (HBV),</w:t>
      </w:r>
      <w:r w:rsidR="00CA3D3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and 2·8% (286,000) with active tuberculosis.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7 </w:t>
      </w:r>
      <w:r>
        <w:rPr>
          <w:rFonts w:ascii="Times New Roman" w:hAnsi="Times New Roman" w:cs="Times New Roman"/>
          <w:color w:val="000000"/>
          <w:sz w:val="22"/>
          <w:szCs w:val="22"/>
        </w:rPr>
        <w:t>The</w:t>
      </w:r>
      <w:r w:rsidR="005016F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aforementioned study suggested that high prevalence</w:t>
      </w:r>
      <w:r w:rsidR="00CA3D3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of the major infectious diseases in prisons is</w:t>
      </w:r>
      <w:r w:rsidR="005016F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related to the criminalization of drug use and imprisonment</w:t>
      </w:r>
      <w:r w:rsidR="00CA3D3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of people who use drugs. Accordingly, a decrease in the incarceration rate of people who use or inject</w:t>
      </w:r>
      <w:r w:rsidR="00CA3D3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drugs, as well as applying a comprehensive package of interventions including in-prison drug treatment</w:t>
      </w:r>
      <w:r w:rsidR="00CA3D3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and needle and syringe programs (NSP) can considerably reduce infection transmission in prisons</w:t>
      </w:r>
      <w:r w:rsidR="00CA3D3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around the world.</w:t>
      </w:r>
      <w:r>
        <w:rPr>
          <w:rFonts w:ascii="Times New Roman" w:hAnsi="Times New Roman" w:cs="Times New Roman"/>
          <w:color w:val="000000"/>
          <w:sz w:val="14"/>
          <w:szCs w:val="14"/>
        </w:rPr>
        <w:t>7</w:t>
      </w:r>
    </w:p>
    <w:p w14:paraId="52B7DD97" w14:textId="77777777" w:rsidR="00CA3D35" w:rsidRPr="00CA3D35" w:rsidRDefault="00CA3D35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03E882A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Prevalence of the major infectious diseases and risk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behaviors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, specifically drug injection, in prisons in</w:t>
      </w:r>
    </w:p>
    <w:p w14:paraId="37945CD7" w14:textId="78A7A54E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Europe is a serious cause for concern. Evidence shows that 9.3% of prisoners in Western and Central</w:t>
      </w:r>
      <w:r w:rsidR="005016F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Europe and North American region inject drugs in prison.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3 </w:t>
      </w:r>
      <w:r>
        <w:rPr>
          <w:rFonts w:ascii="Times New Roman" w:hAnsi="Times New Roman" w:cs="Times New Roman"/>
          <w:color w:val="000000"/>
          <w:sz w:val="22"/>
          <w:szCs w:val="22"/>
        </w:rPr>
        <w:t>The prevalence of HIV and HCV in Western</w:t>
      </w:r>
    </w:p>
    <w:p w14:paraId="51BA67B1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Europe has been estimated at 4.2% and 15.5% among people who inject drugs (PWIDS), respectively,</w:t>
      </w:r>
    </w:p>
    <w:p w14:paraId="5FE2D644" w14:textId="52B0866E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which are higher than the global prison average (HIV: 3.8% and HCV: 15.1%).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7 </w:t>
      </w:r>
      <w:r>
        <w:rPr>
          <w:rFonts w:ascii="Times New Roman" w:hAnsi="Times New Roman" w:cs="Times New Roman"/>
          <w:color w:val="000000"/>
          <w:sz w:val="22"/>
          <w:szCs w:val="22"/>
        </w:rPr>
        <w:t>This evidence highlights</w:t>
      </w:r>
      <w:r w:rsidR="00CA3D3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the importance of attention to European prisons as a potential source of infection transmission, and a</w:t>
      </w:r>
      <w:r w:rsidR="00CA3D3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threat to public health.</w:t>
      </w:r>
    </w:p>
    <w:p w14:paraId="0CC7154E" w14:textId="77777777" w:rsidR="00CA3D35" w:rsidRDefault="00CA3D35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68A4D32" w14:textId="151D9C08" w:rsidR="006C5BAF" w:rsidRPr="00CA3D35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Needle and syringe programs are among the most effective interventions in preventing infection</w:t>
      </w:r>
      <w:r w:rsidR="005016F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transmission both inside and outside prison.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2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Findings from a global systematic review and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meta</w:t>
      </w:r>
      <w:r w:rsidR="005016F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analysis</w:t>
      </w:r>
      <w:proofErr w:type="spellEnd"/>
      <w:r w:rsidR="00240C2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showed an association between higher coverage of NSP and a reduction in HCV acquisition</w:t>
      </w:r>
      <w:r w:rsidR="005016F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among people who inject drugs in the community.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8 </w:t>
      </w:r>
      <w:r>
        <w:rPr>
          <w:rFonts w:ascii="Times New Roman" w:hAnsi="Times New Roman" w:cs="Times New Roman"/>
          <w:color w:val="000000"/>
          <w:sz w:val="22"/>
          <w:szCs w:val="22"/>
        </w:rPr>
        <w:t>The evaluation of prison-based NSPs in three</w:t>
      </w:r>
      <w:r w:rsidR="005016F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European countries showed a set of positive outcomes including: a decline in needle sharing, no new</w:t>
      </w:r>
      <w:r w:rsidR="005016F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cases of HIV or viral hepatitis transmission, and no reports of serious unintended negative events such</w:t>
      </w:r>
      <w:r w:rsidR="005016F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as using needles as weapons to threaten prison staff or other prisoners.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9 </w:t>
      </w:r>
      <w:r>
        <w:rPr>
          <w:rFonts w:ascii="Times New Roman" w:hAnsi="Times New Roman" w:cs="Times New Roman"/>
          <w:color w:val="000000"/>
          <w:sz w:val="22"/>
          <w:szCs w:val="22"/>
        </w:rPr>
        <w:t>Although the NSP, as an</w:t>
      </w:r>
      <w:r w:rsidR="005016F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effective intervention against infection transmission, has been recommended by international</w:t>
      </w:r>
      <w:r w:rsidR="005016F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organizations including WHO, Joint United Nations Programme on HIV/AIDS (UNAIDS), and the United</w:t>
      </w:r>
      <w:r w:rsidR="00CA3D3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Nations Office on Drugs and Crime (UNODC), it has been implemented in prisons in just a few countries</w:t>
      </w:r>
      <w:r w:rsidR="00CA3D3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in the world.</w:t>
      </w:r>
      <w:r>
        <w:rPr>
          <w:rFonts w:ascii="Times New Roman" w:hAnsi="Times New Roman" w:cs="Times New Roman"/>
          <w:color w:val="000000"/>
          <w:sz w:val="14"/>
          <w:szCs w:val="14"/>
        </w:rPr>
        <w:t>2</w:t>
      </w:r>
    </w:p>
    <w:p w14:paraId="7CB159C2" w14:textId="77777777" w:rsidR="005A0667" w:rsidRDefault="005A0667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C04AE63" w14:textId="638381D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In 2013, the UNODC developed a comprehensive package of interventions to control HIV/AIDS, Hepatitis</w:t>
      </w:r>
      <w:r w:rsidR="005A066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B, Hepatitis C, and Tuberculosis in prisons.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10 </w:t>
      </w:r>
      <w:r>
        <w:rPr>
          <w:rFonts w:ascii="Times New Roman" w:hAnsi="Times New Roman" w:cs="Times New Roman"/>
          <w:color w:val="000000"/>
          <w:sz w:val="22"/>
          <w:szCs w:val="22"/>
        </w:rPr>
        <w:t>The Package contained 15 interventions including NSP as a</w:t>
      </w:r>
      <w:r w:rsidR="005A066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necessary intervention to mitigate the burden of infectious diseases in prisons. This study reviews and</w:t>
      </w:r>
      <w:r w:rsidR="00412D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reports the availability, accessibility, and coverage of NSP in prisons in 28 EU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countries, and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identifies</w:t>
      </w:r>
      <w:r w:rsidR="00412D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the key obstacles to implementation of NSP in these countries.</w:t>
      </w:r>
    </w:p>
    <w:p w14:paraId="272856D3" w14:textId="77777777" w:rsidR="00412DFB" w:rsidRDefault="00412DFB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8D2705A" w14:textId="77777777" w:rsidR="006A3B42" w:rsidRDefault="006A3B42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AA303A0" w14:textId="7E777BB9" w:rsidR="006C5BAF" w:rsidRPr="006A3B42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6A3B42">
        <w:rPr>
          <w:rFonts w:ascii="Times New Roman" w:hAnsi="Times New Roman" w:cs="Times New Roman"/>
          <w:b/>
          <w:bCs/>
          <w:color w:val="000000"/>
          <w:sz w:val="22"/>
          <w:szCs w:val="22"/>
        </w:rPr>
        <w:t>Materials and Methods</w:t>
      </w:r>
    </w:p>
    <w:p w14:paraId="0178CEBD" w14:textId="77777777" w:rsidR="00240C25" w:rsidRDefault="00240C25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106E5DE" w14:textId="41C625FE" w:rsidR="006C5BAF" w:rsidRPr="005016FA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The present study is drawn from the comprehensive systematic scoping review of availability,</w:t>
      </w:r>
      <w:r w:rsidR="005016F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accessibility and coverage of key interventions to control HIV and relevant infections within the EU</w:t>
      </w:r>
      <w:r w:rsidR="005016F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prisons. It was conducted in line with the “Preferred Reporting Items for Systematic Reviews and Meta-Analyses (PRISMA)” criteria.</w:t>
      </w:r>
      <w:r>
        <w:rPr>
          <w:rFonts w:ascii="Times New Roman" w:hAnsi="Times New Roman" w:cs="Times New Roman"/>
          <w:color w:val="000000"/>
          <w:sz w:val="14"/>
          <w:szCs w:val="14"/>
        </w:rPr>
        <w:t>11</w:t>
      </w:r>
    </w:p>
    <w:p w14:paraId="3F6CC90E" w14:textId="77777777" w:rsidR="00412DFB" w:rsidRDefault="00412DFB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0AD5F13" w14:textId="51979645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Geographical coverage of the study</w:t>
      </w:r>
    </w:p>
    <w:p w14:paraId="2CFD9723" w14:textId="77777777" w:rsidR="00412DFB" w:rsidRDefault="00412DFB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6252543" w14:textId="6AA73DDF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Our review covers 28 European countries (namely Austria, Belgium, Bulgaria, Croatia, Cyprus, Czech</w:t>
      </w:r>
    </w:p>
    <w:p w14:paraId="6E88BE7C" w14:textId="14D96522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Republic, Denmark, Estonia, Finland, France, Germany, Greece, Hungary, Ireland, Italy, Latvia, Lithuania,</w:t>
      </w:r>
      <w:r w:rsidR="00412D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Luxemburg, Malta, Netherlands, Poland, Portugal, Romania, Slovakia, Slovenia, Spain, Sweden, and the</w:t>
      </w:r>
      <w:r w:rsidR="00412D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United Kingdom) listed as the member states of the European Union at the end of 2018.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12 </w:t>
      </w:r>
      <w:r>
        <w:rPr>
          <w:rFonts w:ascii="Times New Roman" w:hAnsi="Times New Roman" w:cs="Times New Roman"/>
          <w:color w:val="000000"/>
          <w:sz w:val="22"/>
          <w:szCs w:val="22"/>
        </w:rPr>
        <w:t>In this review,</w:t>
      </w:r>
      <w:r w:rsidR="00412D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publications and reports from all penal institutions including prisons, jails, police cells, and detention</w:t>
      </w:r>
      <w:r w:rsidR="00412D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centers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were assessed.</w:t>
      </w:r>
    </w:p>
    <w:p w14:paraId="4ECFD9A2" w14:textId="77777777" w:rsidR="00412DFB" w:rsidRDefault="00412DFB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F0085D3" w14:textId="51A19799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Systematic Literature Search</w:t>
      </w:r>
    </w:p>
    <w:p w14:paraId="3F41B2FB" w14:textId="77777777" w:rsidR="00240C25" w:rsidRDefault="00240C25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2054543" w14:textId="2D0170E1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Peer-reviewed and grey literature were searched to find data on availability and coverage of NSP in</w:t>
      </w:r>
      <w:r w:rsidR="005016F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prisons in the EU countries. The UNODC global dataset on epidemiology and risk factors of the major</w:t>
      </w:r>
    </w:p>
    <w:p w14:paraId="4F3F13C0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infectious diseases in prison was used as a complementary dataset.</w:t>
      </w:r>
    </w:p>
    <w:p w14:paraId="3D5EEED7" w14:textId="77777777" w:rsidR="00412DFB" w:rsidRDefault="00412DFB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41A9CC1" w14:textId="4AAF483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The initial search took place in August 2018. Four databases including the Institute of Scientific</w:t>
      </w:r>
      <w:r w:rsidR="005016F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Information (ISI) Web of Science, Medline via PubMed, EBSCO and ScienceDirect as the main databases</w:t>
      </w:r>
      <w:r w:rsidR="00412D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of peer-reviewed publications were searched to identify papers published between January 2008 and</w:t>
      </w:r>
      <w:r w:rsidR="00412D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August 2018. Over 300 search terms were used in the aforementioned databases. A complete list of</w:t>
      </w:r>
      <w:r w:rsidR="00412DFB">
        <w:rPr>
          <w:rFonts w:ascii="Times New Roman" w:hAnsi="Times New Roman" w:cs="Times New Roman"/>
          <w:color w:val="000000"/>
          <w:sz w:val="22"/>
          <w:szCs w:val="22"/>
        </w:rPr>
        <w:t xml:space="preserve"> s</w:t>
      </w:r>
      <w:r>
        <w:rPr>
          <w:rFonts w:ascii="Times New Roman" w:hAnsi="Times New Roman" w:cs="Times New Roman"/>
          <w:color w:val="000000"/>
          <w:sz w:val="22"/>
          <w:szCs w:val="22"/>
        </w:rPr>
        <w:t>earch terms is available in Web Appendix 1.</w:t>
      </w:r>
      <w:r w:rsidR="00412D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To search the grey literature, we followed the guidelines “Searching the grey literature to access</w:t>
      </w:r>
      <w:r w:rsidR="00412D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information on drugs, alcohol and HIV/AIDS research: An update”, developed by the National Drug and</w:t>
      </w:r>
      <w:r w:rsidR="00412D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Alcohol Research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Center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; University of New South Wales.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13 </w:t>
      </w:r>
      <w:r>
        <w:rPr>
          <w:rFonts w:ascii="Times New Roman" w:hAnsi="Times New Roman" w:cs="Times New Roman"/>
          <w:color w:val="000000"/>
          <w:sz w:val="22"/>
          <w:szCs w:val="22"/>
        </w:rPr>
        <w:t>In addition to Google and Google Scholar, 53</w:t>
      </w:r>
      <w:r w:rsidR="00412D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global, European, and country-specific databases recommended by the guidelines were searched to</w:t>
      </w:r>
      <w:r w:rsidR="00412D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identify unpublished data. The grey literature search took place between April and June 2019.</w:t>
      </w:r>
    </w:p>
    <w:p w14:paraId="5F2D5BFB" w14:textId="77777777" w:rsidR="00412DFB" w:rsidRDefault="00412DFB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A392CE9" w14:textId="08393346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As the complementary source of data used in this study, the UNODC global dataset contains information</w:t>
      </w:r>
      <w:r w:rsidR="00412D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about epidemiology and risk factors of HIV, TB and viral hepatitis in prisons. Data summarized in the</w:t>
      </w:r>
      <w:r w:rsidR="00412D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UNODC global dataset were gathered through a global systematic review of the literature published</w:t>
      </w:r>
      <w:r w:rsidR="00412D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from 2013 to 2017, as well as surveying key informants in each region and/or country. Permission was</w:t>
      </w:r>
      <w:r w:rsidR="00412D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granted from the HIV/AIDS section of the UNODC to use their dataset.</w:t>
      </w:r>
    </w:p>
    <w:p w14:paraId="1EF0409B" w14:textId="77777777" w:rsidR="00412DFB" w:rsidRDefault="00412DFB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E7CBB9D" w14:textId="567C1E53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Inclusion/exclusion criteria</w:t>
      </w:r>
    </w:p>
    <w:p w14:paraId="72A43981" w14:textId="77777777" w:rsidR="00240C25" w:rsidRDefault="00240C25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2364F1F" w14:textId="7CE0F98C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In order to minimize the risk of missing important data, first we conducted the review at a global level,</w:t>
      </w:r>
    </w:p>
    <w:p w14:paraId="44D180D8" w14:textId="4E491B4C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then we excluded the documents from the countries outside the EU. We used a set of broad inclusion</w:t>
      </w:r>
      <w:r w:rsidR="005016F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criteria to ensure an exhaustive review of NSP in the EU prisons. All documents containing information</w:t>
      </w:r>
    </w:p>
    <w:p w14:paraId="3448A8F3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about availability, accessibility and coverage of NSP in any EU country were included. The documents</w:t>
      </w:r>
    </w:p>
    <w:p w14:paraId="24975394" w14:textId="212226EF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reporting data from outside the EU, data collection before 2008, and those without relevant</w:t>
      </w:r>
      <w:r w:rsidR="00412D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information, listed authors, or valid references were excluded. Peer-reviewed references were managed</w:t>
      </w:r>
      <w:r w:rsidR="00412D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by EndNote (Clarivate Analytics, Philadelphia, PA) version X8.2 for Windows.</w:t>
      </w:r>
    </w:p>
    <w:p w14:paraId="4405BBF2" w14:textId="77777777" w:rsidR="00412DFB" w:rsidRDefault="00412DFB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D5C518E" w14:textId="63DC29AD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In case of unavailability of the full texts or any question regarding the methodology or results of the</w:t>
      </w:r>
      <w:r w:rsidR="005016F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obtained documents, corresponding authors were contacted through email or ResearchGate message to</w:t>
      </w:r>
      <w:r w:rsidR="005016F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provide the full text or more information regarding their projects. Besides, controversial results were</w:t>
      </w:r>
      <w:r w:rsidR="005016F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cross-checked by the European harm-reduction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experts, and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updated based on their knowledge and</w:t>
      </w:r>
      <w:r w:rsidR="005016F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experience.</w:t>
      </w:r>
    </w:p>
    <w:p w14:paraId="36342A99" w14:textId="77777777" w:rsidR="00412DFB" w:rsidRDefault="00412DFB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9B194CB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Definition of the outcomes</w:t>
      </w:r>
    </w:p>
    <w:p w14:paraId="6CDEB413" w14:textId="77777777" w:rsidR="00F761D8" w:rsidRDefault="00F761D8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F9EAAC3" w14:textId="54160C32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‘Availability’ refers to whether or not sterile syringes were distributed among PWIDs in prisons through</w:t>
      </w:r>
    </w:p>
    <w:p w14:paraId="5509BE59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an official program aimed to decrease the burden of infectious diseases in prison. ‘Accessibility’ means</w:t>
      </w:r>
    </w:p>
    <w:p w14:paraId="4A1AF6A6" w14:textId="0CDDF993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the method of syringe distribution (e.g. through healthcare workers on demand, or syringe vending</w:t>
      </w:r>
      <w:r w:rsidR="005016F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machines) by which PWIDs can have access to sterile syringes. ‘Coverage’ refers to the proportion of</w:t>
      </w:r>
      <w:r w:rsidR="005016F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prisons (number of prisons providing NSP divided by number of all prisons in a certain country) or the</w:t>
      </w:r>
    </w:p>
    <w:p w14:paraId="332629DD" w14:textId="2289B0DE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proportion of PWIDs (number of PWIDs who are under coverage of NSP divided by number of all PWIDs</w:t>
      </w:r>
      <w:r w:rsidR="00F761D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in prisons in a certain country).</w:t>
      </w:r>
    </w:p>
    <w:p w14:paraId="654646C6" w14:textId="77777777" w:rsidR="00F761D8" w:rsidRDefault="00F761D8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55DC01A" w14:textId="77777777" w:rsidR="005016FA" w:rsidRDefault="005016FA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A20CF69" w14:textId="417234BB" w:rsidR="006C5BAF" w:rsidRPr="005016FA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016FA">
        <w:rPr>
          <w:rFonts w:ascii="Times New Roman" w:hAnsi="Times New Roman" w:cs="Times New Roman"/>
          <w:b/>
          <w:bCs/>
          <w:color w:val="000000"/>
          <w:sz w:val="22"/>
          <w:szCs w:val="22"/>
        </w:rPr>
        <w:t>Findings</w:t>
      </w:r>
    </w:p>
    <w:p w14:paraId="099D497F" w14:textId="77777777" w:rsidR="00240C25" w:rsidRDefault="00240C25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AD257C1" w14:textId="6BC37AC6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 total of 23,969 documents including 17,297 peer-reviewed and 6,672 grey literature publications were</w:t>
      </w:r>
      <w:r w:rsidR="00F761D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identified through the systematic search. From all publications 22,710 were excluded after reviewing the</w:t>
      </w:r>
      <w:r w:rsidR="00F761D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titles, 755 by abstract, and 478 by full text. Finally, 26 publications on NSP in the EU prisons were</w:t>
      </w:r>
      <w:r w:rsidR="00F761D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included in qualitative synthesis (Figure 1). Our search included publications in German, French, Spanish,</w:t>
      </w:r>
      <w:r w:rsidR="00F761D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Portuguese, Finnish, Lithuanian, Polish, and Greek as well as English.</w:t>
      </w:r>
    </w:p>
    <w:p w14:paraId="4549E69B" w14:textId="77777777" w:rsidR="00E00211" w:rsidRDefault="00E00211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27D441C" w14:textId="3F20AFA3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Imprisonment rates in the EU</w:t>
      </w:r>
    </w:p>
    <w:p w14:paraId="63FEC632" w14:textId="77777777" w:rsidR="00E00211" w:rsidRDefault="00E00211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AAA941A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Understanding the rates of imprisonment in the EU countries allows for assessment of harm reduction</w:t>
      </w:r>
    </w:p>
    <w:p w14:paraId="2D00908C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interventions in prisons. According to the latest World Prison Population report from the International</w:t>
      </w:r>
    </w:p>
    <w:p w14:paraId="09B6224E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Centre for Prison Studies in 2018, imprisonment rates in the EU countries ranged from 51 per 100,000</w:t>
      </w:r>
    </w:p>
    <w:p w14:paraId="2B4EBCD7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population in Finland to 235 per 100,000 population in Lithuania.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1 </w:t>
      </w:r>
      <w:r>
        <w:rPr>
          <w:rFonts w:ascii="Times New Roman" w:hAnsi="Times New Roman" w:cs="Times New Roman"/>
          <w:color w:val="000000"/>
          <w:sz w:val="22"/>
          <w:szCs w:val="22"/>
        </w:rPr>
        <w:t>Poland with 73,524 and Malta with</w:t>
      </w:r>
    </w:p>
    <w:p w14:paraId="06AF47EB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588 prisoners had the highest and lowest number of prisoners within the EU countries.</w:t>
      </w:r>
      <w:r>
        <w:rPr>
          <w:rFonts w:ascii="Times New Roman" w:hAnsi="Times New Roman" w:cs="Times New Roman"/>
          <w:color w:val="000000"/>
          <w:sz w:val="14"/>
          <w:szCs w:val="14"/>
        </w:rPr>
        <w:t>1</w:t>
      </w:r>
    </w:p>
    <w:p w14:paraId="37105EFB" w14:textId="77777777" w:rsidR="00E00211" w:rsidRDefault="00E00211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D66C49C" w14:textId="3ABC2BC2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NSP in the EU prison</w:t>
      </w:r>
    </w:p>
    <w:p w14:paraId="5FE78385" w14:textId="77777777" w:rsidR="005016FA" w:rsidRDefault="005016FA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4A03013" w14:textId="0EB32474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Only four countries including Germany, Luxemburg, Romania, and Spain have needle and syringe</w:t>
      </w:r>
      <w:r w:rsidR="005016F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programs in prisons. One country (Portugal) stopped the program after a pilot phase (Table 1). Of all 26</w:t>
      </w:r>
      <w:r w:rsidR="00E0021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included publications on NSP in the EU prisons, 9 national and 2 sub-national reports were from </w:t>
      </w: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Spain, 6</w:t>
      </w:r>
      <w:r w:rsidR="00E0021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national reports from Germany, 5 national reports from Romania, 2 national reports from Portugal, and</w:t>
      </w:r>
      <w:r w:rsidR="00E0021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2 national reports from Luxemburg.</w:t>
      </w:r>
    </w:p>
    <w:p w14:paraId="625BFFF4" w14:textId="77777777" w:rsidR="00E00211" w:rsidRDefault="00E00211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060FCE8" w14:textId="098A3CBA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Germany</w:t>
      </w:r>
    </w:p>
    <w:p w14:paraId="17486318" w14:textId="77777777" w:rsidR="005016FA" w:rsidRDefault="005016FA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636B6A6" w14:textId="62EF95B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Prevalence of prisoners who have ever injected drugs in Germany was 22.2%.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14 </w:t>
      </w:r>
      <w:r>
        <w:rPr>
          <w:rFonts w:ascii="Times New Roman" w:hAnsi="Times New Roman" w:cs="Times New Roman"/>
          <w:color w:val="000000"/>
          <w:sz w:val="22"/>
          <w:szCs w:val="22"/>
        </w:rPr>
        <w:t>Germany has NSP in</w:t>
      </w:r>
      <w:r w:rsidR="005016F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prisons.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15-17 </w:t>
      </w:r>
      <w:r>
        <w:rPr>
          <w:rFonts w:ascii="Times New Roman" w:hAnsi="Times New Roman" w:cs="Times New Roman"/>
          <w:color w:val="000000"/>
          <w:sz w:val="22"/>
          <w:szCs w:val="22"/>
        </w:rPr>
        <w:t>The program was started in 1996 with a pilot phase in two (one men’s and one women’s)</w:t>
      </w:r>
      <w:r w:rsidR="005016F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prisons. The pilot program was found to be successful by an independent evaluation, as needle sharing</w:t>
      </w:r>
      <w:r w:rsidR="005016F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and overdose decreased drastically, and no attack with needles by clients of the program was recorded.</w:t>
      </w:r>
      <w:r>
        <w:rPr>
          <w:rFonts w:ascii="Times New Roman" w:hAnsi="Times New Roman" w:cs="Times New Roman"/>
          <w:color w:val="000000"/>
          <w:sz w:val="14"/>
          <w:szCs w:val="14"/>
        </w:rPr>
        <w:t>9</w:t>
      </w:r>
      <w:r w:rsidR="005016F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Syringes were distributed through drug and alcohol counsellors in the men’s prison, and an automatic</w:t>
      </w:r>
    </w:p>
    <w:p w14:paraId="5C09FAF2" w14:textId="7E771378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dispenser in the women’s prison.</w:t>
      </w:r>
      <w:r>
        <w:rPr>
          <w:rFonts w:ascii="Times New Roman" w:hAnsi="Times New Roman" w:cs="Times New Roman"/>
          <w:color w:val="000000"/>
          <w:sz w:val="14"/>
          <w:szCs w:val="14"/>
        </w:rPr>
        <w:t>9</w:t>
      </w:r>
    </w:p>
    <w:p w14:paraId="3932EF03" w14:textId="77777777" w:rsidR="00E00211" w:rsidRDefault="00E00211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4"/>
          <w:szCs w:val="14"/>
        </w:rPr>
      </w:pPr>
    </w:p>
    <w:p w14:paraId="717F4533" w14:textId="1F213B2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Data on coverage of the program in this country is controversial. A survey of 25 countries in 2018</w:t>
      </w:r>
      <w:r w:rsidR="005016F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reported that the program is currently implemented in at least one prison in Germany.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18 </w:t>
      </w:r>
      <w:r>
        <w:rPr>
          <w:rFonts w:ascii="Times New Roman" w:hAnsi="Times New Roman" w:cs="Times New Roman"/>
          <w:color w:val="000000"/>
          <w:sz w:val="22"/>
          <w:szCs w:val="22"/>
        </w:rPr>
        <w:t>Another report,</w:t>
      </w:r>
    </w:p>
    <w:p w14:paraId="3A8EAD90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however, stated that only women in ‘some’ German prisons have access to sterile needle and syringes.</w:t>
      </w:r>
      <w:r>
        <w:rPr>
          <w:rFonts w:ascii="Times New Roman" w:hAnsi="Times New Roman" w:cs="Times New Roman"/>
          <w:color w:val="000000"/>
          <w:sz w:val="14"/>
          <w:szCs w:val="14"/>
        </w:rPr>
        <w:t>19</w:t>
      </w:r>
    </w:p>
    <w:p w14:paraId="0EA546DB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The absolute numbers regarding the coverage of NSP in German prisons were obtained from an article</w:t>
      </w:r>
    </w:p>
    <w:p w14:paraId="759BF55B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published by Stark and colleagues, who estimated that in the first 4 months after starting the pilot phase</w:t>
      </w:r>
    </w:p>
    <w:p w14:paraId="5CD1B63F" w14:textId="17FB4BF0" w:rsidR="006C5BAF" w:rsidRPr="00173618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in two German prisons, coverage of the program dropped from 71% (of PWIDs in prisons) to 11%.</w:t>
      </w:r>
      <w:r>
        <w:rPr>
          <w:rFonts w:ascii="Times New Roman" w:hAnsi="Times New Roman" w:cs="Times New Roman"/>
          <w:color w:val="000000"/>
          <w:sz w:val="14"/>
          <w:szCs w:val="14"/>
        </w:rPr>
        <w:t>20</w:t>
      </w:r>
      <w:r w:rsidR="00173618"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Consulting with the European experts revealed that only one prison (Berlin-Lichtenberg women’s prison)</w:t>
      </w:r>
      <w:r w:rsidR="00E0021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in Germany has NSP. No information was found regarding the possible reasons for the reduction in</w:t>
      </w:r>
      <w:r w:rsidR="00E0021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coverage of the program in German prisons.</w:t>
      </w:r>
    </w:p>
    <w:p w14:paraId="6203EA2B" w14:textId="77777777" w:rsidR="00E00211" w:rsidRDefault="00E00211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4496487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Luxemburg</w:t>
      </w:r>
    </w:p>
    <w:p w14:paraId="5BB0D529" w14:textId="77777777" w:rsidR="00E00211" w:rsidRDefault="00E00211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8061FB7" w14:textId="2763054A" w:rsidR="006C5BAF" w:rsidRPr="00173618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In Luxemburg, the prevalence of prisoners who had ever injected drugs was estimated at 31%.</w:t>
      </w:r>
      <w:r>
        <w:rPr>
          <w:rFonts w:ascii="Times New Roman" w:hAnsi="Times New Roman" w:cs="Times New Roman"/>
          <w:color w:val="000000"/>
          <w:sz w:val="14"/>
          <w:szCs w:val="14"/>
        </w:rPr>
        <w:t>14</w:t>
      </w:r>
      <w:r w:rsidR="00173618"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Availability of NSP in prisons in Luxemburg has been documented by a report from the WHO in 2008 and</w:t>
      </w:r>
      <w:r w:rsidR="00E0021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an article published by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Michels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Stöver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published in 2012.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16, 17 </w:t>
      </w:r>
      <w:r>
        <w:rPr>
          <w:rFonts w:ascii="Times New Roman" w:hAnsi="Times New Roman" w:cs="Times New Roman"/>
          <w:color w:val="000000"/>
          <w:sz w:val="22"/>
          <w:szCs w:val="22"/>
        </w:rPr>
        <w:t>However, none of these documents</w:t>
      </w:r>
      <w:r w:rsidR="00E0021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reported data on coverage of the prison NSP in this country. No information was found regarding the</w:t>
      </w:r>
      <w:r w:rsidR="00E0021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initiation date of the program, number of PWIDs in prisons under NSP, or funding source of the program</w:t>
      </w:r>
      <w:r w:rsidR="00E0021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in prisons in Luxemburg.</w:t>
      </w:r>
    </w:p>
    <w:p w14:paraId="6E07E300" w14:textId="77777777" w:rsidR="00E00211" w:rsidRDefault="00E00211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DFB9B73" w14:textId="1E9CE758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Romania</w:t>
      </w:r>
    </w:p>
    <w:p w14:paraId="0463D471" w14:textId="77777777" w:rsidR="00173618" w:rsidRDefault="00173618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887812A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We found no data regarding the rate of injection drug use in prisons in Romania; however, this country</w:t>
      </w:r>
    </w:p>
    <w:p w14:paraId="49AA6DEF" w14:textId="46372629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is another EU country with NSP in prison.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16, 21 </w:t>
      </w:r>
      <w:r>
        <w:rPr>
          <w:rFonts w:ascii="Times New Roman" w:hAnsi="Times New Roman" w:cs="Times New Roman"/>
          <w:color w:val="000000"/>
          <w:sz w:val="22"/>
          <w:szCs w:val="22"/>
        </w:rPr>
        <w:t>Similar to the previous countries, data on the coverage of</w:t>
      </w:r>
      <w:r w:rsidR="00E0021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the program in prisons of Romania is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controversial.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A cross-sectional survey of harm reduction in 25</w:t>
      </w:r>
      <w:r w:rsidR="00E0021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countries authored by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Bielen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and colleagues in 2018 reported that NSP is officially available in all prisons</w:t>
      </w:r>
      <w:r w:rsidR="00E0021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in Romania, but has no clients since prisoners need to fill in enrolment forms and disclose their personal</w:t>
      </w:r>
      <w:r w:rsidR="00E0021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information and are reluctant to do so.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18 </w:t>
      </w:r>
      <w:r>
        <w:rPr>
          <w:rFonts w:ascii="Times New Roman" w:hAnsi="Times New Roman" w:cs="Times New Roman"/>
          <w:color w:val="000000"/>
          <w:sz w:val="22"/>
          <w:szCs w:val="22"/>
        </w:rPr>
        <w:t>Another study, however, reported that NSP is available in 8 out</w:t>
      </w:r>
      <w:r w:rsidR="00E0021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of 44 national penal institutions (18%) in Romania.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15 </w:t>
      </w:r>
      <w:r>
        <w:rPr>
          <w:rFonts w:ascii="Times New Roman" w:hAnsi="Times New Roman" w:cs="Times New Roman"/>
          <w:color w:val="000000"/>
          <w:sz w:val="22"/>
          <w:szCs w:val="22"/>
        </w:rPr>
        <w:t>On the other hand, the WHO Regional Office for</w:t>
      </w:r>
      <w:r w:rsidR="00E0021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Europe claimed that NSP is implemented in more than half of prisons in Romania.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22 </w:t>
      </w:r>
      <w:r>
        <w:rPr>
          <w:rFonts w:ascii="Times New Roman" w:hAnsi="Times New Roman" w:cs="Times New Roman"/>
          <w:color w:val="000000"/>
          <w:sz w:val="22"/>
          <w:szCs w:val="22"/>
        </w:rPr>
        <w:t>Consulting with the</w:t>
      </w:r>
      <w:r w:rsidR="00E0021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European experts confirmed findings of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Bielen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and colleagues that needle and syringe program in</w:t>
      </w:r>
      <w:r w:rsidR="00E0021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Romania has no client. We found no other information regarding the details of the program in Romanian</w:t>
      </w:r>
      <w:r w:rsidR="00E0021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prisons.</w:t>
      </w:r>
    </w:p>
    <w:p w14:paraId="4CBFBFD8" w14:textId="77777777" w:rsidR="00E00211" w:rsidRDefault="00E00211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A483B59" w14:textId="1CCEB523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Spain</w:t>
      </w:r>
    </w:p>
    <w:p w14:paraId="4107BD9B" w14:textId="77777777" w:rsidR="00173618" w:rsidRDefault="00173618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D7A9769" w14:textId="638D13AD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In Spain, prevalence of ever injection drug use in prison was found to be 3.1%.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14 </w:t>
      </w:r>
      <w:r>
        <w:rPr>
          <w:rFonts w:ascii="Times New Roman" w:hAnsi="Times New Roman" w:cs="Times New Roman"/>
          <w:color w:val="000000"/>
          <w:sz w:val="22"/>
          <w:szCs w:val="22"/>
        </w:rPr>
        <w:t>Availability of NSP in</w:t>
      </w:r>
      <w:r w:rsidR="0054433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Spanish prisons has been documented by 11 publications. 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15, 17-19, 22-27 </w:t>
      </w:r>
      <w:r>
        <w:rPr>
          <w:rFonts w:ascii="Times New Roman" w:hAnsi="Times New Roman" w:cs="Times New Roman"/>
          <w:color w:val="000000"/>
          <w:sz w:val="22"/>
          <w:szCs w:val="22"/>
        </w:rPr>
        <w:t>According to the findings, Spain is</w:t>
      </w:r>
      <w:r w:rsidR="0054433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the only EU country providing NSP in all prisons.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18, 22 </w:t>
      </w:r>
      <w:r>
        <w:rPr>
          <w:rFonts w:ascii="Times New Roman" w:hAnsi="Times New Roman" w:cs="Times New Roman"/>
          <w:color w:val="000000"/>
          <w:sz w:val="22"/>
          <w:szCs w:val="22"/>
        </w:rPr>
        <w:t>Assessment of the need and coverage of syringe</w:t>
      </w:r>
    </w:p>
    <w:p w14:paraId="7295135B" w14:textId="15DEE394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exchange program in Spanish prisons conducted by de la Fuente and colleagues in 2012 showed that</w:t>
      </w:r>
      <w:r w:rsidR="0054433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NSP was started in 1997, its maximum coverage reached 36% in 2005, and it was halved during the next</w:t>
      </w:r>
      <w:r w:rsidR="0054433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four years, to 17.4% in 2009.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24 </w:t>
      </w:r>
      <w:r>
        <w:rPr>
          <w:rFonts w:ascii="Times New Roman" w:hAnsi="Times New Roman" w:cs="Times New Roman"/>
          <w:color w:val="000000"/>
          <w:sz w:val="22"/>
          <w:szCs w:val="22"/>
        </w:rPr>
        <w:t>Another article reported that maximum coverage of NSP reached 20.7%</w:t>
      </w:r>
      <w:r w:rsidR="0054433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in 2006, but halved in the next two years.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25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Although NSP exists in all prisons in Spain, a small </w:t>
      </w: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proportion</w:t>
      </w:r>
      <w:r w:rsidR="0054433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of Spanish PWIDs in prisons use this service. No evidence was found regarding the reasons for the</w:t>
      </w:r>
      <w:r w:rsidR="0054433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reduction in the coverage of NSP over time in the Spanish prisons.</w:t>
      </w:r>
    </w:p>
    <w:p w14:paraId="3A26BB0D" w14:textId="77777777" w:rsidR="0054433D" w:rsidRDefault="0054433D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C1471C2" w14:textId="6101BE7F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Portugal</w:t>
      </w:r>
    </w:p>
    <w:p w14:paraId="1AF5EA27" w14:textId="77777777" w:rsidR="00173618" w:rsidRDefault="00173618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156D49B" w14:textId="3BD628A9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Prevalence of injection drug use in prisons in Portugal was estimated at 1.9%.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14 </w:t>
      </w:r>
      <w:r>
        <w:rPr>
          <w:rFonts w:ascii="Times New Roman" w:hAnsi="Times New Roman" w:cs="Times New Roman"/>
          <w:color w:val="000000"/>
          <w:sz w:val="22"/>
          <w:szCs w:val="22"/>
        </w:rPr>
        <w:t>In December 2007 a pilot</w:t>
      </w:r>
      <w:r w:rsidR="0054433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prison NSP was mandated by the Parliament of Portugal; however, six months after starting the pilot</w:t>
      </w:r>
      <w:r w:rsidR="0054433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phase the prison healthcare system decided to terminate the program.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15, 27 </w:t>
      </w:r>
      <w:r>
        <w:rPr>
          <w:rFonts w:ascii="Times New Roman" w:hAnsi="Times New Roman" w:cs="Times New Roman"/>
          <w:color w:val="000000"/>
          <w:sz w:val="22"/>
          <w:szCs w:val="22"/>
        </w:rPr>
        <w:t>Despite guarantee of the</w:t>
      </w:r>
    </w:p>
    <w:p w14:paraId="4B270ABC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confidentiality of personal data, no prisoners participated in the pilot study, which led to termination of</w:t>
      </w:r>
    </w:p>
    <w:p w14:paraId="5B788648" w14:textId="375AE4ED" w:rsidR="006C5BAF" w:rsidRPr="0054433D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the program.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27 </w:t>
      </w:r>
      <w:r>
        <w:rPr>
          <w:rFonts w:ascii="Times New Roman" w:hAnsi="Times New Roman" w:cs="Times New Roman"/>
          <w:color w:val="000000"/>
          <w:sz w:val="22"/>
          <w:szCs w:val="22"/>
        </w:rPr>
        <w:t>Lack of participation of PWIDs in prisons in the pilot NSP was in fact because of the fear</w:t>
      </w:r>
      <w:r w:rsidR="0054433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of being discriminated by the prison authorities, and suffering from its consequences.</w:t>
      </w:r>
      <w:r>
        <w:rPr>
          <w:rFonts w:ascii="Times New Roman" w:hAnsi="Times New Roman" w:cs="Times New Roman"/>
          <w:color w:val="000000"/>
          <w:sz w:val="14"/>
          <w:szCs w:val="14"/>
        </w:rPr>
        <w:t>27</w:t>
      </w:r>
    </w:p>
    <w:p w14:paraId="00AB40FF" w14:textId="77777777" w:rsidR="00173618" w:rsidRDefault="00173618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FE4AD80" w14:textId="77777777" w:rsidR="00173618" w:rsidRDefault="00173618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9C4500C" w14:textId="44E9295D" w:rsidR="006C5BAF" w:rsidRPr="00173618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173618">
        <w:rPr>
          <w:rFonts w:ascii="Times New Roman" w:hAnsi="Times New Roman" w:cs="Times New Roman"/>
          <w:b/>
          <w:bCs/>
          <w:color w:val="000000"/>
          <w:sz w:val="22"/>
          <w:szCs w:val="22"/>
        </w:rPr>
        <w:t>Discussion</w:t>
      </w:r>
    </w:p>
    <w:p w14:paraId="536D3673" w14:textId="77777777" w:rsidR="0054433D" w:rsidRDefault="0054433D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FFDB622" w14:textId="3239383A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Our review reveals that no EU country has a fully implemented and/or systematic NSP program in</w:t>
      </w:r>
      <w:r w:rsidR="0017361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prison. Evidence from our review indicate that at least five of 28 members of the European Union</w:t>
      </w:r>
      <w:r w:rsidR="0017361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including Germany, Luxemburg, Portugal, Romania and Spain have implemented needle and syringe</w:t>
      </w:r>
      <w:r w:rsidR="0017361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program in prisons, while Portugal’s program did not start due to the lack of willing participants. In</w:t>
      </w:r>
      <w:r w:rsidR="0017361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most</w:t>
      </w:r>
      <w:r w:rsidR="0017361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EU countries with NSP in prisons, coverage of the program dropped over time. Coverage of NSP</w:t>
      </w:r>
      <w:r w:rsidR="0017361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is found</w:t>
      </w:r>
      <w:r w:rsidR="0017361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to be low in prisons in Germany, Romania, and Spain, and unknown in Luxemburg.</w:t>
      </w:r>
    </w:p>
    <w:p w14:paraId="2670AB7D" w14:textId="77777777" w:rsidR="00173618" w:rsidRDefault="00173618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2279A86" w14:textId="29A50DBB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Detailed information is required to perform an accurate multi-dimensional assessment of needle and</w:t>
      </w:r>
      <w:r w:rsidR="0017361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syringe programs in prisons. Such information should include number of PWIDs in each facility, and</w:t>
      </w:r>
      <w:r w:rsidR="0017361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the</w:t>
      </w:r>
      <w:r w:rsidR="0017361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proportion covered by NSP; number of syringes distributed in a defined period of time; which</w:t>
      </w:r>
      <w:r w:rsidR="0017361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organization is in charge; what is financial cost of the program; the method of syringe distribution (e.g.</w:t>
      </w:r>
      <w:r w:rsidR="0017361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through vending machines, healthcare providers on demand); whether the sterile syringes are free of</w:t>
      </w:r>
      <w:r w:rsidR="0017361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charge; disposal methods and information about satisfaction of custodial staff and clients of the</w:t>
      </w:r>
      <w:r w:rsidR="0017361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program; as well as effectiveness of the program to control infection transmission in prisons.</w:t>
      </w:r>
      <w:r w:rsidR="0017361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Information regarding the above-mentioned topics in four EU countries implementing NSP in prisons is</w:t>
      </w:r>
      <w:r w:rsidR="0017361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scarce and now dated.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Obviously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more research is required to bridge the gaps in data and to enhance</w:t>
      </w:r>
    </w:p>
    <w:p w14:paraId="245FFD85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the effectiveness of NSP in prisons in the EU countries.</w:t>
      </w:r>
    </w:p>
    <w:p w14:paraId="4756D7BE" w14:textId="77777777" w:rsidR="00173618" w:rsidRDefault="00173618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2614C96" w14:textId="5EBCDE8F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The availability of prison-based NSP in only four European Union countries, and low coverage of the</w:t>
      </w:r>
      <w:r w:rsidR="0017361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programs in these countries is a serious cause for public health concern. Prison authorities may have</w:t>
      </w:r>
      <w:r w:rsidR="0017361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three main concerns about implementation of NSP in prisons: 1. Syringes will be used as weapons</w:t>
      </w:r>
      <w:r w:rsidR="0017361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against prison guards or other prisoners; 2. Provision of syringes may increase the number of people</w:t>
      </w:r>
      <w:r w:rsidR="0017361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injecting drugs in prisons; 3. Implementation of NSP would admit security failure and presence of drugs</w:t>
      </w:r>
      <w:r w:rsidR="0017361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in prison. In response to these concerns, it should be noted that there are no reports from EU countries</w:t>
      </w:r>
      <w:r w:rsidR="0017361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with prison-based NSP where syringes were used as weapons, or that provision of syringes increased the</w:t>
      </w:r>
      <w:r w:rsidR="0017361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frequency of drug use in prisons.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28 </w:t>
      </w:r>
      <w:r>
        <w:rPr>
          <w:rFonts w:ascii="Times New Roman" w:hAnsi="Times New Roman" w:cs="Times New Roman"/>
          <w:color w:val="000000"/>
          <w:sz w:val="22"/>
          <w:szCs w:val="22"/>
        </w:rPr>
        <w:t>Furthermore, availability and use of the other harm-reduction</w:t>
      </w:r>
      <w:r w:rsidR="0017361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services such as opioid substitution treatment, bleach for syringe cleaning or drug-free units already</w:t>
      </w:r>
    </w:p>
    <w:p w14:paraId="69C3CDC9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confirm that drugs are available in prisons.</w:t>
      </w:r>
      <w:r>
        <w:rPr>
          <w:rFonts w:ascii="Times New Roman" w:hAnsi="Times New Roman" w:cs="Times New Roman"/>
          <w:color w:val="000000"/>
          <w:sz w:val="14"/>
          <w:szCs w:val="14"/>
        </w:rPr>
        <w:t>28</w:t>
      </w:r>
    </w:p>
    <w:p w14:paraId="260BAF6E" w14:textId="77777777" w:rsidR="00173618" w:rsidRDefault="00173618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7BA9A2D" w14:textId="7C1E00A5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The resistance to prison-based NSP also relates to the wider political difficulties of mainstreaming harm</w:t>
      </w:r>
    </w:p>
    <w:p w14:paraId="6CB96804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reduction approaches in prison settings. In the UK for example, the dominant policy focus has been on</w:t>
      </w:r>
    </w:p>
    <w:p w14:paraId="59EDF86D" w14:textId="6231807C" w:rsidR="006C5BAF" w:rsidRPr="00057796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promoting abstinence and eradicating drugs in prisons by increasing security, testing and punishment,</w:t>
      </w:r>
      <w:r w:rsidR="000577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rather than harm reduction measures which were viewed as politically untenable as implementing them</w:t>
      </w:r>
      <w:r w:rsidR="000577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would appear to be encouraging and condoning illegal drug use. 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29,30 </w:t>
      </w:r>
      <w:r>
        <w:rPr>
          <w:rFonts w:ascii="Times New Roman" w:hAnsi="Times New Roman" w:cs="Times New Roman"/>
          <w:color w:val="000000"/>
          <w:sz w:val="22"/>
          <w:szCs w:val="22"/>
        </w:rPr>
        <w:t>In relation to NSP, the Prison</w:t>
      </w:r>
      <w:r w:rsidR="000577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Service concluded that ‘the conflict between encouraging prisoners to use an exchange scheme and</w:t>
      </w:r>
      <w:r w:rsidR="000577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detecting illicit drug use would have no easy resolution’.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31 </w:t>
      </w:r>
      <w:r>
        <w:rPr>
          <w:rFonts w:ascii="Times New Roman" w:hAnsi="Times New Roman" w:cs="Times New Roman"/>
          <w:color w:val="000000"/>
          <w:sz w:val="22"/>
          <w:szCs w:val="22"/>
        </w:rPr>
        <w:t>As mentioned above, there was also</w:t>
      </w:r>
      <w:r w:rsidR="000577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opposition from prison officers due to fears of needles being used as weapons. As a compromise, after</w:t>
      </w:r>
      <w:r w:rsidR="000577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an outbreak of HIV infection in Scotland in 1993 due to in-prison injecting, sterilizing tablets were</w:t>
      </w:r>
      <w:r w:rsidR="000577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eventually made available to clean injecting equipment.</w:t>
      </w:r>
      <w:r>
        <w:rPr>
          <w:rFonts w:ascii="Times New Roman" w:hAnsi="Times New Roman" w:cs="Times New Roman"/>
          <w:color w:val="000000"/>
          <w:sz w:val="14"/>
          <w:szCs w:val="14"/>
        </w:rPr>
        <w:t>32</w:t>
      </w:r>
    </w:p>
    <w:p w14:paraId="454E007F" w14:textId="77777777" w:rsidR="00057796" w:rsidRDefault="00057796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6ACC9C1" w14:textId="06889615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Sterile syringes can be distributed among prisoners through various methods including syringe</w:t>
      </w:r>
      <w:r w:rsidR="000577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dispensing machines, peer workers, non-governmental organizations and external personnel, and prison</w:t>
      </w:r>
      <w:r w:rsidR="000577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healthcare providers. As discussed previously, because of the lack of confidentiality no prisoner</w:t>
      </w:r>
      <w:r w:rsidR="000577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participated in NSP in Portugal, and consequently the prison health policymakers terminated the</w:t>
      </w:r>
      <w:r w:rsidR="000577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program, due to the lack of participants.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27 </w:t>
      </w:r>
      <w:r>
        <w:rPr>
          <w:rFonts w:ascii="Times New Roman" w:hAnsi="Times New Roman" w:cs="Times New Roman"/>
          <w:color w:val="000000"/>
          <w:sz w:val="22"/>
          <w:szCs w:val="22"/>
        </w:rPr>
        <w:t>Similarly, there was reluctance of male PWIDs in prisons in</w:t>
      </w:r>
      <w:r w:rsidR="000577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Germany to engage in the program due to the lack of anonymity.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9 </w:t>
      </w:r>
      <w:r>
        <w:rPr>
          <w:rFonts w:ascii="Times New Roman" w:hAnsi="Times New Roman" w:cs="Times New Roman"/>
          <w:color w:val="000000"/>
          <w:sz w:val="22"/>
          <w:szCs w:val="22"/>
        </w:rPr>
        <w:t>Considering the experiences of</w:t>
      </w:r>
      <w:r w:rsidR="000577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Portugal and Germany, distribution of syringes via requests to healthcare staff members is not advisable</w:t>
      </w:r>
      <w:r w:rsidR="000577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for implementing NSP in prisons. Using syringe dispensing machines in a private place (e.g. prison</w:t>
      </w:r>
      <w:r w:rsidR="000577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toilets) can increase the participation and enhance the effectiveness of the program.</w:t>
      </w:r>
    </w:p>
    <w:p w14:paraId="2C15B7B5" w14:textId="77777777" w:rsidR="00057796" w:rsidRDefault="00057796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4946D0D" w14:textId="77777777" w:rsidR="00057796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According to the WHO, an effective health intervention has four main components; availability,</w:t>
      </w:r>
      <w:r w:rsidR="000577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accessibility, acceptability, and quality.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33 </w:t>
      </w:r>
      <w:r>
        <w:rPr>
          <w:rFonts w:ascii="Times New Roman" w:hAnsi="Times New Roman" w:cs="Times New Roman"/>
          <w:color w:val="000000"/>
          <w:sz w:val="22"/>
          <w:szCs w:val="22"/>
        </w:rPr>
        <w:t>In terms of availability, sterile syringes should be available to all</w:t>
      </w:r>
      <w:r w:rsidR="000577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PWIDs in prisons (regardless of their age, gender, type of crime, sentence length, etc.) at any given time.</w:t>
      </w:r>
      <w:r w:rsidR="000577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Lack of HIV knowledge and lack of confidentiality could be among the barriers to accessibility to sterile</w:t>
      </w:r>
      <w:r w:rsidR="000577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injection equipment and acceptability of NSP programs. Implementation of NSP in prisons is</w:t>
      </w:r>
      <w:r w:rsidR="000577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not only away to control infections, but also is a prisoners’ right to access high-quality healthcare,</w:t>
      </w:r>
      <w:r w:rsidR="000577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equivalent to</w:t>
      </w:r>
      <w:r w:rsidR="000577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that available in the community. According to the UN’s International Bill of Human</w:t>
      </w:r>
      <w:r w:rsidR="000577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Rights, all prisoners</w:t>
      </w:r>
      <w:r w:rsidR="000577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have right to the highest standards of physical and mental healthcare.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34 </w:t>
      </w:r>
      <w:r>
        <w:rPr>
          <w:rFonts w:ascii="Times New Roman" w:hAnsi="Times New Roman" w:cs="Times New Roman"/>
          <w:color w:val="000000"/>
          <w:sz w:val="22"/>
          <w:szCs w:val="22"/>
        </w:rPr>
        <w:t>United Nations Standard</w:t>
      </w:r>
      <w:r w:rsidR="000577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Minimum Rules for the Treatment of Prisoners (the Nelson Mandela Rules) rule 24 states that:</w:t>
      </w:r>
      <w:r w:rsidR="000577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“Prisoners should enjoy the same standards of health care that are available in the community, and</w:t>
      </w:r>
      <w:r w:rsidR="000577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should have access to necessary health-care services free of charge without discrimination on the</w:t>
      </w:r>
      <w:r w:rsidR="000577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grounds of their legal status”.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35 </w:t>
      </w:r>
    </w:p>
    <w:p w14:paraId="037963B8" w14:textId="77777777" w:rsidR="00057796" w:rsidRDefault="00057796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4"/>
          <w:szCs w:val="14"/>
        </w:rPr>
      </w:pPr>
    </w:p>
    <w:p w14:paraId="0E142612" w14:textId="2825DF50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Since implementation of needle and syringe programs to control bloodborne</w:t>
      </w:r>
      <w:r w:rsidR="000577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infections in prisons is a part of the highest standards of healthcare, it is argued that all</w:t>
      </w:r>
      <w:r w:rsidR="000577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governments are obliged to provide them to prisoners.</w:t>
      </w:r>
      <w:r>
        <w:rPr>
          <w:rFonts w:ascii="Times New Roman" w:hAnsi="Times New Roman" w:cs="Times New Roman"/>
          <w:color w:val="000000"/>
          <w:sz w:val="14"/>
          <w:szCs w:val="14"/>
        </w:rPr>
        <w:t>28</w:t>
      </w:r>
      <w:r w:rsidR="000577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Effectiveness of needle and syringe programs to decrease the burden of infectious diseases is well</w:t>
      </w:r>
      <w:r w:rsidR="000577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established.</w:t>
      </w:r>
      <w:r w:rsidR="000577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However, evidence shows that a combination of health intervention is more effective than</w:t>
      </w:r>
      <w:r w:rsidR="000577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a single intervention.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36-38 </w:t>
      </w:r>
      <w:r>
        <w:rPr>
          <w:rFonts w:ascii="Times New Roman" w:hAnsi="Times New Roman" w:cs="Times New Roman"/>
          <w:color w:val="000000"/>
          <w:sz w:val="22"/>
          <w:szCs w:val="22"/>
        </w:rPr>
        <w:t>For example, results of a network population simulation experiment in the</w:t>
      </w:r>
      <w:r w:rsidR="000577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United States suggest that combined </w:t>
      </w:r>
      <w:r>
        <w:rPr>
          <w:rFonts w:ascii="Times New Roman" w:hAnsi="Times New Roman" w:cs="Times New Roman"/>
          <w:color w:val="000000"/>
          <w:sz w:val="20"/>
          <w:szCs w:val="20"/>
        </w:rPr>
        <w:t>syringe access and medically assisted treatment are</w:t>
      </w:r>
      <w:r w:rsidR="0005779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much more</w:t>
      </w:r>
      <w:r w:rsidR="000577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effective than each single intervention to reduce HCV transmission among injecting drug users.</w:t>
      </w:r>
      <w:r>
        <w:rPr>
          <w:rFonts w:ascii="Times New Roman" w:hAnsi="Times New Roman" w:cs="Times New Roman"/>
          <w:color w:val="000000"/>
          <w:sz w:val="13"/>
          <w:szCs w:val="13"/>
        </w:rPr>
        <w:t xml:space="preserve">39 </w:t>
      </w:r>
      <w:r>
        <w:rPr>
          <w:rFonts w:ascii="Times New Roman" w:hAnsi="Times New Roman" w:cs="Times New Roman"/>
          <w:color w:val="000000"/>
          <w:sz w:val="22"/>
          <w:szCs w:val="22"/>
        </w:rPr>
        <w:t>Findings</w:t>
      </w:r>
      <w:r w:rsidR="000577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of another study evaluating the effectiveness of opiate substitution therapy, high-coverage needle and</w:t>
      </w:r>
      <w:r w:rsidR="000577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syringe programs, and antiviral treatment of HCV confirmed that combined interventions are more</w:t>
      </w:r>
      <w:r w:rsidR="000577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effective to reduce the burden of HCV among those who inject drugs.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40 </w:t>
      </w:r>
      <w:r>
        <w:rPr>
          <w:rFonts w:ascii="Times New Roman" w:hAnsi="Times New Roman" w:cs="Times New Roman"/>
          <w:color w:val="000000"/>
          <w:sz w:val="22"/>
          <w:szCs w:val="22"/>
        </w:rPr>
        <w:t>According to the abovementioned</w:t>
      </w:r>
      <w:r w:rsidR="00057796">
        <w:rPr>
          <w:rFonts w:ascii="Times New Roman" w:hAnsi="Times New Roman" w:cs="Times New Roman"/>
          <w:color w:val="000000"/>
          <w:sz w:val="22"/>
          <w:szCs w:val="22"/>
        </w:rPr>
        <w:t xml:space="preserve"> e</w:t>
      </w:r>
      <w:r>
        <w:rPr>
          <w:rFonts w:ascii="Times New Roman" w:hAnsi="Times New Roman" w:cs="Times New Roman"/>
          <w:color w:val="000000"/>
          <w:sz w:val="22"/>
          <w:szCs w:val="22"/>
        </w:rPr>
        <w:t>vidence, NSP should be combined with the other effective interventions such as</w:t>
      </w:r>
    </w:p>
    <w:p w14:paraId="36052B19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information, education and risk communication, and opioid substitution treatment.</w:t>
      </w:r>
    </w:p>
    <w:p w14:paraId="670F0C90" w14:textId="77777777" w:rsidR="00057796" w:rsidRDefault="00057796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F533E83" w14:textId="4761D0BF" w:rsidR="006C5BAF" w:rsidRDefault="00057796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</w:t>
      </w:r>
      <w:r w:rsidR="006C5BAF">
        <w:rPr>
          <w:rFonts w:ascii="Times New Roman" w:hAnsi="Times New Roman" w:cs="Times New Roman"/>
          <w:color w:val="000000"/>
          <w:sz w:val="22"/>
          <w:szCs w:val="22"/>
        </w:rPr>
        <w:t>n the past 20 years, the effectiveness of prison-based NSP has been evaluated in various countries in</w:t>
      </w:r>
    </w:p>
    <w:p w14:paraId="20CE2F38" w14:textId="0A49FD36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which it has been implemented. The experience of eight countries with needle and syringe programs in</w:t>
      </w:r>
      <w:r w:rsidR="000577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prisons showed that these programs: 1) have additional positive health impacts on prisoners through</w:t>
      </w:r>
      <w:r w:rsidR="000577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referring them to drug treatment and the other healthcare services; 2) are effective in different prison</w:t>
      </w:r>
      <w:r w:rsidR="000577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systems; and 3) can be modified based on the needs of institutions and prisoners.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41 </w:t>
      </w:r>
      <w:r>
        <w:rPr>
          <w:rFonts w:ascii="Times New Roman" w:hAnsi="Times New Roman" w:cs="Times New Roman"/>
          <w:color w:val="000000"/>
          <w:sz w:val="22"/>
          <w:szCs w:val="22"/>
        </w:rPr>
        <w:t>Drawing the</w:t>
      </w:r>
      <w:r w:rsidR="000577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attention of prison health policy makers to the positive health impacts of NSP might encourage them to</w:t>
      </w:r>
      <w:r w:rsidR="000577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implement programs or increase the accessibility and quality of the programs in the EU countries with</w:t>
      </w:r>
      <w:r w:rsidR="000577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low coverage and quality.</w:t>
      </w:r>
    </w:p>
    <w:p w14:paraId="19B0F1AE" w14:textId="77777777" w:rsidR="00057796" w:rsidRDefault="00057796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6EDB5F0" w14:textId="7766BA35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The UN comprehensive package of interventions is one of the most quoted references about infection</w:t>
      </w:r>
      <w:r w:rsidR="000577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control in prisons and closed settings. In addition to NSP, the other services such as Information,</w:t>
      </w:r>
      <w:r w:rsidR="000577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education and risk communication; prevention, diagnosis and treatment of HIV/AIDS, viral hepatitis and</w:t>
      </w:r>
      <w:r w:rsidR="000577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tuberculosis; drug dependence treatment, including opioid substitution therapy; are among the</w:t>
      </w:r>
      <w:r w:rsidR="000577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interventions in the comprehensive package.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10 </w:t>
      </w:r>
      <w:r>
        <w:rPr>
          <w:rFonts w:ascii="Times New Roman" w:hAnsi="Times New Roman" w:cs="Times New Roman"/>
          <w:color w:val="000000"/>
          <w:sz w:val="22"/>
          <w:szCs w:val="22"/>
        </w:rPr>
        <w:t>Although the guidelines cover a broad list of issues, some</w:t>
      </w:r>
      <w:r w:rsidR="000577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major elements such as alcohol use, psychiatric disorders, sexual partners of prisoners, and after-release</w:t>
      </w:r>
      <w:r w:rsidR="000577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period are missing in the package of interventions.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42 </w:t>
      </w:r>
      <w:r>
        <w:rPr>
          <w:rFonts w:ascii="Times New Roman" w:hAnsi="Times New Roman" w:cs="Times New Roman"/>
          <w:color w:val="000000"/>
          <w:sz w:val="22"/>
          <w:szCs w:val="22"/>
        </w:rPr>
        <w:t>Considering NSP as one of the main interventions</w:t>
      </w:r>
      <w:r w:rsidR="000577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to control infection transmission in prisons, policy makers are recommended to consider the</w:t>
      </w:r>
      <w:r w:rsidR="000577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shortcomings of the existing guidelines in order to maximize efficacy of combined interventions to</w:t>
      </w:r>
      <w:r w:rsidR="000577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mitigate the burden of infectious diseases in prisons.</w:t>
      </w:r>
    </w:p>
    <w:p w14:paraId="7869A009" w14:textId="3B027645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Conclusions</w:t>
      </w:r>
    </w:p>
    <w:p w14:paraId="68800803" w14:textId="77777777" w:rsidR="00057796" w:rsidRDefault="00057796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005F63D" w14:textId="0842DD5C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Of all 28 European Union countries, only four have implemented NSP is prisons, which is a cause for</w:t>
      </w:r>
      <w:r w:rsidR="000577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public health concern in this region. Lack of availability and coverage of NSP in the EU prisons can be the</w:t>
      </w:r>
      <w:r w:rsidR="000577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result of misconceptions of policy makers about prisoners using syringes as weapons or the</w:t>
      </w:r>
      <w:r w:rsidR="000577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programs</w:t>
      </w:r>
      <w:r w:rsidR="000577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encouraging prisoners to start using drugs. Providing sterile syringes in prisons is not only an</w:t>
      </w:r>
      <w:r w:rsidR="000577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intervention to control infection transmission, but also a prisoner’s right to access high-quality</w:t>
      </w:r>
      <w:r w:rsidR="000577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healthcare. It is recommended that prison authorities in the EU countries implement or expand the</w:t>
      </w:r>
      <w:r w:rsidR="000577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coverage of NSP as an evidence-based intervention to control infectious diseases in prisons. Prisoners</w:t>
      </w:r>
      <w:r w:rsidR="000577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should be involved in the design and implementation of prison-based NSP, as well as having easy and</w:t>
      </w:r>
      <w:r w:rsidR="000577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confidential access to syringes. Since most prisoners will eventually return to the community,</w:t>
      </w:r>
      <w:r w:rsidR="000577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implementation of accessible, acceptable and high-quality NSP with maximum coverage in prisons in</w:t>
      </w:r>
      <w:r w:rsidR="000577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the</w:t>
      </w:r>
      <w:r w:rsidR="000577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EU countries should be considered as a public health intervention.</w:t>
      </w:r>
    </w:p>
    <w:p w14:paraId="4BE1C518" w14:textId="77777777" w:rsidR="003C119E" w:rsidRDefault="003C119E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CEC9081" w14:textId="0D77E6E6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Figure 1: Preferred Reporting Items for Systematic Reviews and Meta-Analyses (PRISMA) diagram of</w:t>
      </w:r>
    </w:p>
    <w:p w14:paraId="7A709ADF" w14:textId="0596C650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studies published 2008-2018 and included in this review</w:t>
      </w:r>
    </w:p>
    <w:p w14:paraId="0442B073" w14:textId="77777777" w:rsidR="003C119E" w:rsidRDefault="003C119E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CF2606F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Table 1. Characteristics of the countries with past or current NSP in prisons</w:t>
      </w:r>
    </w:p>
    <w:p w14:paraId="1EEA548E" w14:textId="77777777" w:rsidR="003C119E" w:rsidRDefault="003C119E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53608A2" w14:textId="77777777" w:rsidR="003C119E" w:rsidRDefault="003C119E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5B6A546" w14:textId="1EBA896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References</w:t>
      </w:r>
    </w:p>
    <w:p w14:paraId="7AEF742C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 Walmsley R. World prison population list. 12th ed. London, United Kingdom: International</w:t>
      </w:r>
    </w:p>
    <w:p w14:paraId="4F48C507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Centre for Prison Studies; 2018.</w:t>
      </w:r>
    </w:p>
    <w:p w14:paraId="35BB7FED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https://www.prisonstudies.org/sites/default/files/resources/downloads/wppl_12.pdf. Accessed</w:t>
      </w:r>
    </w:p>
    <w:p w14:paraId="75276D87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November 13, 2019.</w:t>
      </w:r>
    </w:p>
    <w:p w14:paraId="04A1CA5C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Kamarulzaman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A, Reid SE, Schwitters A, et al. Prevention of transmission of HIV, hepatitis B virus,</w:t>
      </w:r>
    </w:p>
    <w:p w14:paraId="4DDCD7B4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hepatitis C virus, and tuberculosis in prisoners. Lancet. 2016;388(10049):1115-26.</w:t>
      </w:r>
    </w:p>
    <w:p w14:paraId="2C4BFBA5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Moazen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B,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Saeedi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Moghaddam S,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Silbernagl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MA, et al. Prevalence of Drug Injection, Sexual</w:t>
      </w:r>
    </w:p>
    <w:p w14:paraId="7A01A7F4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Activity, Tattooing, and Piercing Among Prison Inmates.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Epidemiol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Rev. 2018;40(1):58-69.</w:t>
      </w:r>
    </w:p>
    <w:p w14:paraId="2C9532A1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4. United Nations Office on Drugs and Crime. Prison and HIV. United Nations Office on Drugs and</w:t>
      </w:r>
    </w:p>
    <w:p w14:paraId="72C40F0B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Crime. Available from: https://www.unodc.org/unodc/en/hiv-aids/new/prison_settings_HIV.html</w:t>
      </w:r>
    </w:p>
    <w:p w14:paraId="668220EA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(Access date: 13.11.2019).</w:t>
      </w:r>
    </w:p>
    <w:p w14:paraId="29359E08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5. Yap L, Butler T,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Richters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J,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Malacova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E, et al. Penile implants among prisoners-a cause for</w:t>
      </w:r>
    </w:p>
    <w:p w14:paraId="08FC5766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concern?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PLoS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One. 2013;8(1):e53065.</w:t>
      </w:r>
    </w:p>
    <w:p w14:paraId="53B1AA43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Bajory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Z,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Mohos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G,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Rosecker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A, et al. Surgical solutions for the complications of the Vaseline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selfinjection</w:t>
      </w:r>
      <w:proofErr w:type="spellEnd"/>
    </w:p>
    <w:p w14:paraId="61DDADBF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of the penis. J Sex Med. 2013;10(4):1170-7.</w:t>
      </w:r>
    </w:p>
    <w:p w14:paraId="105F5753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7. Dolan K, Wirtz AL,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Moazen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B, et al. Global burden of HIV, viral hepatitis, and tuberculosis in</w:t>
      </w:r>
    </w:p>
    <w:p w14:paraId="34A5C3F3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prisoners and detainees. Lancet. 2016;388(10049):1089-102.</w:t>
      </w:r>
    </w:p>
    <w:p w14:paraId="565B0EFA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8. Platt L,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Minozzi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S, Reed J, et al. Needle syringe programmes and opioid substitution therapy for</w:t>
      </w:r>
    </w:p>
    <w:p w14:paraId="7E5A7485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preventing hepatitis C transmission in people who inject drugs. Cochrane Database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Syst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Rev.</w:t>
      </w:r>
    </w:p>
    <w:p w14:paraId="6F34FB23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2017;9:CD012021.</w:t>
      </w:r>
    </w:p>
    <w:p w14:paraId="5E937269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9. Dolan K, Rutter S,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Wodak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AD. Prison-based syringe exchange programmes: a review of</w:t>
      </w:r>
    </w:p>
    <w:p w14:paraId="59991A5B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international research and development. Addiction. 2003;98(2):153-8.</w:t>
      </w:r>
    </w:p>
    <w:p w14:paraId="61950AB2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10. United Nations Office on Drugs and Crime. Prevention, Treatment and Care in Prisons and Other</w:t>
      </w:r>
    </w:p>
    <w:p w14:paraId="2DC82F40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Closed Settings: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a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Comprehensive Package of Interventions. Vienna, Austria: United Nations Office of</w:t>
      </w:r>
    </w:p>
    <w:p w14:paraId="73C962E5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Drugs and Crime; 2013. https://www.unodc.org/documents/hivaids/</w:t>
      </w:r>
    </w:p>
    <w:p w14:paraId="0FE3D152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HIV_comprehensive_package_prison_2013_eBook.pdf. Accessed November 13, 2019.</w:t>
      </w:r>
    </w:p>
    <w:p w14:paraId="31E20072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Liberati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A, Altman DG,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Tetzlaff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J, et al. The PRISMA statement for reporting systematic reviews</w:t>
      </w:r>
    </w:p>
    <w:p w14:paraId="4637DE18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and meta-analyses of studies that evaluate healthcare interventions: explanation and elaboration. BMJ.</w:t>
      </w:r>
    </w:p>
    <w:p w14:paraId="68501FE6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2009;339:b2700.</w:t>
      </w:r>
    </w:p>
    <w:p w14:paraId="64E4AAF2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Europen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Union.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Europen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Union countries. 2018. Available from: https://europa.eu/europeanunion/</w:t>
      </w:r>
    </w:p>
    <w:p w14:paraId="337EF170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about-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eu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countries_en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. Accessed November 13, 2019.</w:t>
      </w:r>
    </w:p>
    <w:p w14:paraId="28012244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13. Degenhardt L, Gibson G, Leung J, et al. Searching the grey literature to access research on illicit</w:t>
      </w:r>
    </w:p>
    <w:p w14:paraId="4E8C569B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drug use, HIV and viral hepatitis. Sydney, New South Wales, Australia: National Drug and Alcohol</w:t>
      </w:r>
    </w:p>
    <w:p w14:paraId="78E35238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Research Centre, University of New South Wales; 2016. Available from:</w:t>
      </w:r>
    </w:p>
    <w:p w14:paraId="43D62D59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https://ndarc.med.unsw.edu.au/sites/default/files/ndarc/resources/Technical%20report%20number%2</w:t>
      </w:r>
    </w:p>
    <w:p w14:paraId="0A9684AE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0334.pdf. Accessed November 13, 2019.</w:t>
      </w:r>
    </w:p>
    <w:p w14:paraId="4B6CB66A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14. European Monitoring Centre for Drugs and Drug Addiction. Prisons and Drugs in Europe: the</w:t>
      </w:r>
    </w:p>
    <w:p w14:paraId="068D6697" w14:textId="5E691985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Problem and Responses. Lisbon, Portugal: European Monitoring Centre for Drugs and Drug Addiction;</w:t>
      </w:r>
      <w:r w:rsidR="000577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2012.http://www.emcdda.europa.eu/attachements.cfm/att_191812_EN_TDSI12002ENC.pdf. Accessed</w:t>
      </w:r>
      <w:r w:rsidR="009F543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December 30, 2019.</w:t>
      </w:r>
    </w:p>
    <w:p w14:paraId="79A57476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15.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Zurhold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H,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Stöver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H. Provision of harm reduction and drug treatment services in custodial</w:t>
      </w:r>
    </w:p>
    <w:p w14:paraId="5B71C941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settings: Findings from the European ACCESS study. Drugs (Abingdon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Engl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). 23(2):127-34.</w:t>
      </w:r>
    </w:p>
    <w:p w14:paraId="37429C27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16.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Michels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II,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Stöver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H. Harm reduction from a conceptual framework to practical experience: the</w:t>
      </w:r>
    </w:p>
    <w:p w14:paraId="116D6055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example of Germany.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Subst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Use Misuse. 2012;47(8-9):910-22.</w:t>
      </w:r>
    </w:p>
    <w:p w14:paraId="2C156064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17. Matic S, Lazarus J, Nielsen S, et al. Progress on Implementing the Dublin Declaration on</w:t>
      </w:r>
    </w:p>
    <w:p w14:paraId="4B1FA90E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Partnership to Fight HIV/AIDS in Europe and Central Asia. Copenhagen, Denmark: World Health</w:t>
      </w:r>
    </w:p>
    <w:p w14:paraId="18A557ED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Organization Regional Office for Europe; 2008.</w:t>
      </w:r>
    </w:p>
    <w:p w14:paraId="1A2AF0C6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https://apps.who.int/iris/bitstream/handle/10665/107907/E91677.pdf?sequence=1&amp;isAllowed=y.</w:t>
      </w:r>
    </w:p>
    <w:p w14:paraId="7C638EF4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Accessed November 13, 2019.</w:t>
      </w:r>
    </w:p>
    <w:p w14:paraId="12701B3B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18.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Bielen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R,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Stumo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SR, Halford R, et al. Harm reduction and viral hepatitis C in European prisons: a</w:t>
      </w:r>
    </w:p>
    <w:p w14:paraId="71D1722F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cross-sectional survey of 25 countries. Harm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Reduct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J. 2018;15(1):25.</w:t>
      </w:r>
    </w:p>
    <w:p w14:paraId="0B16676B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19. Klingemann J,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Zourhold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H,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Haasen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C, et al. Pre- and post-release care programmes for drug</w:t>
      </w:r>
    </w:p>
    <w:p w14:paraId="758A2E89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addicted women in European prisons.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Alkoholizm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i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Narkomania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. 2014;27(2):107-25.</w:t>
      </w:r>
    </w:p>
    <w:p w14:paraId="51284696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20. Stark K, Herrmann U, Ehrhardt S, et al. A syringe exchange programme in prison as prevention</w:t>
      </w:r>
    </w:p>
    <w:p w14:paraId="1128DC69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strategy against HIV infection and hepatitis B and C in Berlin, Germany.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Epidemiol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Infect.</w:t>
      </w:r>
    </w:p>
    <w:p w14:paraId="679C5B8B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2006;134(4):814-9.</w:t>
      </w:r>
    </w:p>
    <w:p w14:paraId="7470D48F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21.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Iliuta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C. UNODC and the National Administration of Penitentiaries launched harm reduction</w:t>
      </w:r>
    </w:p>
    <w:p w14:paraId="279775D3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programme in Romanian prisons. Int J Prison Health. 2009;5(1):52-3.</w:t>
      </w:r>
    </w:p>
    <w:p w14:paraId="788FED80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22. World Health Organization. Health in prisons: fact sheets for 38 European countries.</w:t>
      </w:r>
    </w:p>
    <w:p w14:paraId="44973D23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Copenhagen, Denmark: World Health Organization Regional Office for Europe; 2019. Available from:</w:t>
      </w:r>
    </w:p>
    <w:p w14:paraId="79114872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http://www.euro.who.int/__data/assets/pdf_file/0007/397915/Health_in_prisons_report_online.pdf?u</w:t>
      </w:r>
    </w:p>
    <w:p w14:paraId="27152A5D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a=1. Accessed January 20, 2020.</w:t>
      </w:r>
    </w:p>
    <w:p w14:paraId="7206E974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23. Arroyo-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Cobo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JM. Public health gains from health in prisons in Spain. Public Health.</w:t>
      </w:r>
    </w:p>
    <w:p w14:paraId="0E3705C6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2010;124(11):629-31.</w:t>
      </w:r>
    </w:p>
    <w:p w14:paraId="6FE52F81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24. de la Fuente L, Bravo MJ, Jimenez-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Mejias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E, et al. [Evolution of the need and coverage of syringe</w:t>
      </w:r>
    </w:p>
    <w:p w14:paraId="465C5901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exchange programs in Spanish prisons, 1992-2009: A revised estimation]. Rev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Esp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Sanid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Penit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5FCF5FFE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2012;14(3):86-90.</w:t>
      </w:r>
    </w:p>
    <w:p w14:paraId="31A26AF1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25. de la Fuente L, Bravo MJ, Jimenez-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Mejias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E, et al. [Evolution of the need and coverage of opioid</w:t>
      </w:r>
    </w:p>
    <w:p w14:paraId="3493A2D1" w14:textId="0EF89348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substitution treatments and needle exchange programmes in Spanish prisons, 1992-2009]. Rev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Esp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Sanid</w:t>
      </w:r>
      <w:proofErr w:type="spellEnd"/>
      <w:r w:rsidR="009F543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Penit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. 2012;14(2):67-77.</w:t>
      </w:r>
    </w:p>
    <w:p w14:paraId="1ED9EF4A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26. Ferrer-Castro V, Crespo-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Leiro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MR, Garcia-Marcos LS, et al. [Evaluation of needle exchange</w:t>
      </w:r>
    </w:p>
    <w:p w14:paraId="29BDA8AD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program at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Pereiro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de Aguiar prison (Ourense, Spain): ten years of experience]. Rev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Esp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Sanid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Penit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6BFCB090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2012;14(1):3-11.</w:t>
      </w:r>
    </w:p>
    <w:p w14:paraId="580E7B99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27. Sander G,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Scandurra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A,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Kamenska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A, et al. Overview of harm reduction in prisons in seven</w:t>
      </w:r>
    </w:p>
    <w:p w14:paraId="3EA87D04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European countries. Harm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Reduct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J. 2016;13(1):28.</w:t>
      </w:r>
    </w:p>
    <w:p w14:paraId="60D0D386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28.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Danroth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R. On pins and needles: More support for prison needle exchanges. BC Medical Journal.</w:t>
      </w:r>
    </w:p>
    <w:p w14:paraId="464FAA0D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2018;60(2):121-3.</w:t>
      </w:r>
    </w:p>
    <w:p w14:paraId="793B7D8D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29. Duke K. Drugs, Prisons and Policy-making. London: Palgrave MacMillan; 2003.</w:t>
      </w:r>
    </w:p>
    <w:p w14:paraId="7A4C7957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30.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Moazen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B,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Assari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S,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Stöver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H, et al. Victorian systems will not solve modern prison health</w:t>
      </w:r>
    </w:p>
    <w:p w14:paraId="62D7E6D4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problems. Lancet. 2019 Sep 21;394(10203):1008-1009.</w:t>
      </w:r>
    </w:p>
    <w:p w14:paraId="054316F7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31. AIDS Advisory Committee. Review of HIV and AIDS in Prison. London: HMPS; 1995.</w:t>
      </w:r>
    </w:p>
    <w:p w14:paraId="79D4A338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32. Weston J,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Berridge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V. HIV/AIDS and the Prison Service of England &amp; Wales, 1980s-1990s. Source</w:t>
      </w:r>
    </w:p>
    <w:p w14:paraId="6D86A2F6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London (UK): London School of Hygiene &amp; Tropical Medicine; 2017 May.</w:t>
      </w:r>
    </w:p>
    <w:p w14:paraId="6126AEE0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33. World Health Organization. Availability, Accessibility, Acceptability, Quality. Online article.</w:t>
      </w:r>
    </w:p>
    <w:p w14:paraId="240FBCCA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Available from: https://www.who.int/gender-equity-rights/knowledge/AAAQ.pdf?ua=1. Accessed</w:t>
      </w:r>
    </w:p>
    <w:p w14:paraId="0ACA5D10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November 13, 2019.</w:t>
      </w:r>
    </w:p>
    <w:p w14:paraId="1060F3D3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34. United Nations General Assembly. The International Bill of Human Rights. Paris, France: United</w:t>
      </w:r>
    </w:p>
    <w:p w14:paraId="7276A44A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Nations General Assembly; 1948.</w:t>
      </w:r>
    </w:p>
    <w:p w14:paraId="4C89A564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https://www.ohchr.org/Documents/Publications/FactSheet2Rev.1en.pdf. Accessed November 13, 2019.</w:t>
      </w:r>
    </w:p>
    <w:p w14:paraId="579AC691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35. United Nations Office on Drugs and Crime. United Nations Standard Minimum Rules for the</w:t>
      </w:r>
    </w:p>
    <w:p w14:paraId="61475D82" w14:textId="3C031D5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Treatment of Prisoners (the Nelson Mandela Rules). Vienna, Austria: United Nations Office on Drugs and</w:t>
      </w:r>
      <w:r w:rsidR="00B062D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Crime; 2016.</w:t>
      </w:r>
    </w:p>
    <w:p w14:paraId="39AC7ADA" w14:textId="6336BF54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https://www.unodc.org/pdf/criminal_justice/UN_Standard_Minimum_Rules_for_the_Treatment_of_Prisoners.pdf. Accessed November 13, 2019.</w:t>
      </w:r>
    </w:p>
    <w:p w14:paraId="28F1D490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36. Brown JL, Sales JM, DiClemente RJ. Combination HIV prevention interventions: the potential of</w:t>
      </w:r>
    </w:p>
    <w:p w14:paraId="60746A35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integrated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behavioral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and biomedical approaches.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Curr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HIV/AIDS Rep. 2014;11(4):363-75.</w:t>
      </w:r>
    </w:p>
    <w:p w14:paraId="6D1B618C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37. Jones A,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Cremin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I, Abdullah F, et al. Transformation of HIV from pandemic to low-endemic levels:</w:t>
      </w:r>
    </w:p>
    <w:p w14:paraId="4E7A2016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 public health approach to combination prevention. Lancet. 2014;384(9939):272-9.</w:t>
      </w:r>
    </w:p>
    <w:p w14:paraId="3E2DB8F2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38.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Kuteesa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MO, Weiss HA,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Abaasa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A, et al. Feasibility of conducting HIV combination prevention</w:t>
      </w:r>
    </w:p>
    <w:p w14:paraId="7B1CE44B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interventions in fishing communities in Uganda: A pilot cluster randomised trial.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PLoS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One.</w:t>
      </w:r>
    </w:p>
    <w:p w14:paraId="1E6EFCEC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2019;14(3):e0210719.</w:t>
      </w:r>
    </w:p>
    <w:p w14:paraId="22E99DF6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39. Khan B, Duncan I, Saad M, et al. Combination interventions for Hepatitis C and Cirrhosis</w:t>
      </w:r>
    </w:p>
    <w:p w14:paraId="775DB0FE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reduction among people who inject drugs: An agent-based, networked population simulation</w:t>
      </w:r>
    </w:p>
    <w:p w14:paraId="605BFD2D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experiment.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PLoS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One. 2018;13(11):e0206356.</w:t>
      </w:r>
    </w:p>
    <w:p w14:paraId="440C9FC2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40. Martin NK, Hickman M, Hutchinson SJ, et al. Combination interventions to prevent HCV</w:t>
      </w:r>
    </w:p>
    <w:p w14:paraId="3359AB58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transmission among people who inject drugs: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modeling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the impact of antiviral treatment, needle and</w:t>
      </w:r>
    </w:p>
    <w:p w14:paraId="120F2EF4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syringe programs, and opiate substitution therapy. Clin Infect Dis. 2013;57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Suppl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2:S39-45.</w:t>
      </w:r>
    </w:p>
    <w:p w14:paraId="6B891444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41.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Stöver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H,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Hariga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F. Prison-based needle and syringe programmes (PNSP)-Still highly controversial</w:t>
      </w:r>
    </w:p>
    <w:p w14:paraId="04DB5571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after all these years. Drugs (Abingdon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Engl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). 2016 May 20; 23(2): 103-112.</w:t>
      </w:r>
    </w:p>
    <w:p w14:paraId="6D697058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42.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Moazen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B,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Assari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S,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Neuhann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F, et al. The guidelines on infection control in prisons need revising.</w:t>
      </w:r>
    </w:p>
    <w:p w14:paraId="0107C4D4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Lancet. 2019 Jul 27;394(10195):301-302.</w:t>
      </w:r>
    </w:p>
    <w:p w14:paraId="709B758D" w14:textId="77777777" w:rsidR="00057796" w:rsidRDefault="00057796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13334C8" w14:textId="2C37B805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Table 1. Characteristics of the countries with past or current NSP in prisons</w:t>
      </w:r>
    </w:p>
    <w:p w14:paraId="547CD5F7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Country Imprisonment Rate</w:t>
      </w:r>
    </w:p>
    <w:p w14:paraId="54294191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(per 100,000)</w:t>
      </w:r>
      <w:r>
        <w:rPr>
          <w:rFonts w:ascii="Times New Roman" w:hAnsi="Times New Roman" w:cs="Times New Roman"/>
          <w:color w:val="000000"/>
          <w:sz w:val="14"/>
          <w:szCs w:val="14"/>
        </w:rPr>
        <w:t>1</w:t>
      </w:r>
    </w:p>
    <w:p w14:paraId="4DC5338A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Drug injection in</w:t>
      </w:r>
    </w:p>
    <w:p w14:paraId="21570323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prison (%)</w:t>
      </w:r>
      <w:r>
        <w:rPr>
          <w:rFonts w:ascii="Times New Roman" w:hAnsi="Times New Roman" w:cs="Times New Roman"/>
          <w:color w:val="000000"/>
          <w:sz w:val="14"/>
          <w:szCs w:val="14"/>
        </w:rPr>
        <w:t>14</w:t>
      </w:r>
    </w:p>
    <w:p w14:paraId="22200C91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NSP available</w:t>
      </w:r>
    </w:p>
    <w:p w14:paraId="428EC8A7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in prisons</w:t>
      </w:r>
    </w:p>
    <w:p w14:paraId="7AB48E6C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NSP coverage in</w:t>
      </w:r>
    </w:p>
    <w:p w14:paraId="7BC8CAAE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prisons</w:t>
      </w:r>
    </w:p>
    <w:p w14:paraId="61146261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comments</w:t>
      </w:r>
    </w:p>
    <w:p w14:paraId="660F161A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Germany 75 22.2 Yes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15-17 </w:t>
      </w:r>
      <w:r>
        <w:rPr>
          <w:rFonts w:ascii="Times New Roman" w:hAnsi="Times New Roman" w:cs="Times New Roman"/>
          <w:color w:val="000000"/>
          <w:sz w:val="22"/>
          <w:szCs w:val="22"/>
        </w:rPr>
        <w:t>At least 1 prison</w:t>
      </w:r>
    </w:p>
    <w:p w14:paraId="6BCFCEBE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Luxemburg 107 31 Yes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16,17 </w:t>
      </w:r>
      <w:r>
        <w:rPr>
          <w:rFonts w:ascii="Times New Roman" w:hAnsi="Times New Roman" w:cs="Times New Roman"/>
          <w:color w:val="000000"/>
          <w:sz w:val="22"/>
          <w:szCs w:val="22"/>
        </w:rPr>
        <w:t>Not available</w:t>
      </w:r>
    </w:p>
    <w:p w14:paraId="1E3B2D10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Portugal 127 1.9 No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15,27 </w:t>
      </w:r>
      <w:r>
        <w:rPr>
          <w:rFonts w:ascii="Times New Roman" w:hAnsi="Times New Roman" w:cs="Times New Roman"/>
          <w:color w:val="000000"/>
          <w:sz w:val="22"/>
          <w:szCs w:val="22"/>
        </w:rPr>
        <w:t>Program stopped in 2007 after a pilot phase.</w:t>
      </w:r>
    </w:p>
    <w:p w14:paraId="5F3C70CA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Romania 111 NA Yes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16,21 </w:t>
      </w:r>
      <w:r>
        <w:rPr>
          <w:rFonts w:ascii="Times New Roman" w:hAnsi="Times New Roman" w:cs="Times New Roman"/>
          <w:color w:val="000000"/>
          <w:sz w:val="22"/>
          <w:szCs w:val="22"/>
        </w:rPr>
        <w:t>0%-&gt;50% of</w:t>
      </w:r>
    </w:p>
    <w:p w14:paraId="2CBFD525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prisons</w:t>
      </w:r>
    </w:p>
    <w:p w14:paraId="5660A529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Spain 126 3.1 Yes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15,17-19,22-27 </w:t>
      </w:r>
      <w:r>
        <w:rPr>
          <w:rFonts w:ascii="Times New Roman" w:hAnsi="Times New Roman" w:cs="Times New Roman"/>
          <w:color w:val="000000"/>
          <w:sz w:val="22"/>
          <w:szCs w:val="22"/>
        </w:rPr>
        <w:t>17.4%-36% of</w:t>
      </w:r>
    </w:p>
    <w:p w14:paraId="54AD02FD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prisoners</w:t>
      </w:r>
    </w:p>
    <w:p w14:paraId="2C6B95A6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Records Identified Through</w:t>
      </w:r>
    </w:p>
    <w:p w14:paraId="3658B9E0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Database Searching</w:t>
      </w:r>
    </w:p>
    <w:p w14:paraId="04DFA58A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PubMed/MEDLINE (n = 5,114)</w:t>
      </w:r>
    </w:p>
    <w:p w14:paraId="12DE4679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ISI Web of Science (n = 5,798)</w:t>
      </w:r>
    </w:p>
    <w:p w14:paraId="7442514B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EBSCO (n = 5,750)</w:t>
      </w:r>
    </w:p>
    <w:p w14:paraId="2F359312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ScienceDirect (n = 4,546)</w:t>
      </w:r>
    </w:p>
    <w:p w14:paraId="3557F7E0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Included Eligibility Screening Identification</w:t>
      </w:r>
    </w:p>
    <w:p w14:paraId="0ACD1A27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Records Identified Through</w:t>
      </w:r>
    </w:p>
    <w:p w14:paraId="79711278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Gray Literature Searching</w:t>
      </w:r>
    </w:p>
    <w:p w14:paraId="01DE90AA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(n = 6,672)</w:t>
      </w:r>
    </w:p>
    <w:p w14:paraId="52608207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Records After Duplicates</w:t>
      </w:r>
    </w:p>
    <w:p w14:paraId="5B693031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Removed (n = 23,969)</w:t>
      </w:r>
    </w:p>
    <w:p w14:paraId="6D6ABCFC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Records Excluded Because of</w:t>
      </w:r>
    </w:p>
    <w:p w14:paraId="32E1130C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Irrelevant Titles (n = 22,765)</w:t>
      </w:r>
    </w:p>
    <w:p w14:paraId="7FA484CE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Abstract Screened</w:t>
      </w:r>
    </w:p>
    <w:p w14:paraId="6587BDAF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(n = 1,204)</w:t>
      </w:r>
    </w:p>
    <w:p w14:paraId="2384BD50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Records Excluded</w:t>
      </w:r>
    </w:p>
    <w:p w14:paraId="365F7EA1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Data from outside the EU (n = 148)</w:t>
      </w:r>
    </w:p>
    <w:p w14:paraId="0889B4CB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Collected before 2008 (n = 49)</w:t>
      </w:r>
    </w:p>
    <w:p w14:paraId="25E97C1B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Lack of valid references (n = 71)</w:t>
      </w:r>
    </w:p>
    <w:p w14:paraId="094ADFAB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No authors listed (n = 6)</w:t>
      </w:r>
    </w:p>
    <w:p w14:paraId="18735E04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Full-Text Articles Irrelevant content (n = 481)</w:t>
      </w:r>
    </w:p>
    <w:p w14:paraId="1CEA9074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Assessed for Eligibility</w:t>
      </w:r>
    </w:p>
    <w:p w14:paraId="6DB4732D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(n = 449)</w:t>
      </w:r>
    </w:p>
    <w:p w14:paraId="3EB378AA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Studies Included in</w:t>
      </w:r>
    </w:p>
    <w:p w14:paraId="0628DA38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Qualitative Synthesis</w:t>
      </w:r>
    </w:p>
    <w:p w14:paraId="68483C41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(n = 26)</w:t>
      </w:r>
    </w:p>
    <w:p w14:paraId="363C865F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Records Excluded Because of</w:t>
      </w:r>
    </w:p>
    <w:p w14:paraId="4AFBAE8C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Irrelevant Content or Outdated</w:t>
      </w:r>
    </w:p>
    <w:p w14:paraId="34640801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Data (n = 423)</w:t>
      </w:r>
    </w:p>
    <w:p w14:paraId="79228830" w14:textId="7777777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Web Appendix 1: The search terms to identify peer-reviewed publications on NSP in prisons in the EU</w:t>
      </w:r>
    </w:p>
    <w:p w14:paraId="3116523C" w14:textId="77777777" w:rsidR="00033BA5" w:rsidRDefault="00033BA5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E74B6"/>
          <w:sz w:val="28"/>
          <w:szCs w:val="28"/>
        </w:rPr>
      </w:pPr>
    </w:p>
    <w:p w14:paraId="3CCF8975" w14:textId="68D43C33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E74B6"/>
          <w:sz w:val="28"/>
          <w:szCs w:val="28"/>
        </w:rPr>
      </w:pPr>
      <w:r>
        <w:rPr>
          <w:rFonts w:ascii="Times New Roman" w:hAnsi="Times New Roman" w:cs="Times New Roman"/>
          <w:color w:val="2E74B6"/>
          <w:sz w:val="28"/>
          <w:szCs w:val="28"/>
        </w:rPr>
        <w:t>Contents</w:t>
      </w:r>
    </w:p>
    <w:p w14:paraId="00D91643" w14:textId="4825360B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HIV/AIDS................................................................................................................................................2</w:t>
      </w:r>
    </w:p>
    <w:p w14:paraId="2337CA21" w14:textId="0CEB9951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TB............................................................................................................................................................2</w:t>
      </w:r>
    </w:p>
    <w:p w14:paraId="2E5219E6" w14:textId="2CDB534D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Hepatitis...................................................................................................................................................2</w:t>
      </w:r>
    </w:p>
    <w:p w14:paraId="1EB85D98" w14:textId="5B00DC05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Comorbidity/Coinfection.........................................................................................................................2</w:t>
      </w:r>
    </w:p>
    <w:p w14:paraId="21EB4190" w14:textId="7D72C4AF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Prison.......................................................................................................................................................2</w:t>
      </w:r>
    </w:p>
    <w:p w14:paraId="593EE905" w14:textId="5A6A126B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IEC...........................................................................................................................................................3</w:t>
      </w:r>
    </w:p>
    <w:p w14:paraId="5D7E53BF" w14:textId="1269FA38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Condom....................................................................................................................................................3</w:t>
      </w:r>
    </w:p>
    <w:p w14:paraId="525FB056" w14:textId="28A202AC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Sexual violence......................................................................................................................................</w:t>
      </w:r>
      <w:r w:rsidR="00033BA5">
        <w:rPr>
          <w:rFonts w:ascii="Times New Roman" w:hAnsi="Times New Roman" w:cs="Times New Roman"/>
          <w:color w:val="000000"/>
          <w:sz w:val="22"/>
          <w:szCs w:val="22"/>
        </w:rPr>
        <w:t>..</w:t>
      </w:r>
      <w:r>
        <w:rPr>
          <w:rFonts w:ascii="Times New Roman" w:hAnsi="Times New Roman" w:cs="Times New Roman"/>
          <w:color w:val="000000"/>
          <w:sz w:val="22"/>
          <w:szCs w:val="22"/>
        </w:rPr>
        <w:t>3</w:t>
      </w:r>
    </w:p>
    <w:p w14:paraId="3BFCA6F0" w14:textId="3D3133DA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OST..........................................................................................................................................................3</w:t>
      </w:r>
    </w:p>
    <w:p w14:paraId="669D1AE7" w14:textId="364737E8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NE</w:t>
      </w:r>
      <w:r w:rsidR="00A5174A">
        <w:rPr>
          <w:rFonts w:ascii="Times New Roman" w:hAnsi="Times New Roman" w:cs="Times New Roman"/>
          <w:color w:val="000000"/>
          <w:sz w:val="22"/>
          <w:szCs w:val="22"/>
        </w:rPr>
        <w:t>P</w:t>
      </w:r>
      <w:r>
        <w:rPr>
          <w:rFonts w:ascii="Times New Roman" w:hAnsi="Times New Roman" w:cs="Times New Roman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..........................................................................................................................................................3</w:t>
      </w:r>
    </w:p>
    <w:p w14:paraId="341E0854" w14:textId="01705693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Medical/Dentalservice.............................................................................................................................4</w:t>
      </w:r>
    </w:p>
    <w:p w14:paraId="7F325461" w14:textId="2674D447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Tattooing/Piercing...................................................................................................................................4</w:t>
      </w:r>
    </w:p>
    <w:p w14:paraId="48DC1396" w14:textId="5141D5B6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PEP..........................................................................................................................................................4</w:t>
      </w:r>
    </w:p>
    <w:p w14:paraId="3DE82F31" w14:textId="3B68412B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TestingCounseling..................................................................................................................................4</w:t>
      </w:r>
    </w:p>
    <w:p w14:paraId="0F675281" w14:textId="437E7512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Treatment,Care</w:t>
      </w:r>
      <w:r w:rsidR="00D747C6">
        <w:rPr>
          <w:rFonts w:ascii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hAnsi="Times New Roman" w:cs="Times New Roman"/>
          <w:color w:val="000000"/>
          <w:sz w:val="22"/>
          <w:szCs w:val="22"/>
        </w:rPr>
        <w:t>Support..........................................................................................................................4</w:t>
      </w:r>
    </w:p>
    <w:p w14:paraId="09D4E154" w14:textId="4A489B6F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TB...........................................................................................................................................................</w:t>
      </w:r>
      <w:r w:rsidR="00D747C6">
        <w:rPr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color w:val="000000"/>
          <w:sz w:val="22"/>
          <w:szCs w:val="22"/>
        </w:rPr>
        <w:t>4</w:t>
      </w:r>
    </w:p>
    <w:p w14:paraId="46D50B69" w14:textId="5534C4DF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PMTCT...................................................................................................................................................</w:t>
      </w:r>
      <w:r w:rsidR="00D747C6">
        <w:rPr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color w:val="000000"/>
          <w:sz w:val="22"/>
          <w:szCs w:val="22"/>
        </w:rPr>
        <w:t>5</w:t>
      </w:r>
    </w:p>
    <w:p w14:paraId="7623A850" w14:textId="1F4476A0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STDs........................................................................................................................................................5</w:t>
      </w:r>
    </w:p>
    <w:p w14:paraId="50FCF7DA" w14:textId="3CBA8644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ViralHepatiti</w:t>
      </w:r>
      <w:r w:rsidR="00D747C6">
        <w:rPr>
          <w:rFonts w:ascii="Times New Roman" w:hAnsi="Times New Roman" w:cs="Times New Roman"/>
          <w:color w:val="000000"/>
          <w:sz w:val="22"/>
          <w:szCs w:val="22"/>
        </w:rPr>
        <w:t>s</w:t>
      </w:r>
      <w:r>
        <w:rPr>
          <w:rFonts w:ascii="Times New Roman" w:hAnsi="Times New Roman" w:cs="Times New Roman"/>
          <w:color w:val="000000"/>
          <w:sz w:val="22"/>
          <w:szCs w:val="22"/>
        </w:rPr>
        <w:t>..........................................................................................................................................</w:t>
      </w:r>
      <w:r w:rsidR="00D747C6">
        <w:rPr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color w:val="000000"/>
          <w:sz w:val="22"/>
          <w:szCs w:val="22"/>
        </w:rPr>
        <w:t>5</w:t>
      </w:r>
    </w:p>
    <w:p w14:paraId="13BD4A87" w14:textId="325D0AA1" w:rsidR="006C5BAF" w:rsidRDefault="006C5BAF" w:rsidP="005443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Occupational hazards ........</w:t>
      </w:r>
      <w:r w:rsidR="003418B8">
        <w:rPr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color w:val="000000"/>
          <w:sz w:val="22"/>
          <w:szCs w:val="22"/>
        </w:rPr>
        <w:t>.....................................................................................................................5</w:t>
      </w:r>
    </w:p>
    <w:p w14:paraId="247AE68E" w14:textId="77777777" w:rsidR="003418B8" w:rsidRDefault="003418B8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E74B6"/>
          <w:sz w:val="28"/>
          <w:szCs w:val="28"/>
        </w:rPr>
      </w:pPr>
    </w:p>
    <w:p w14:paraId="7D5A6C72" w14:textId="77777777" w:rsidR="003418B8" w:rsidRDefault="003418B8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E74B6"/>
          <w:sz w:val="28"/>
          <w:szCs w:val="28"/>
        </w:rPr>
      </w:pPr>
    </w:p>
    <w:p w14:paraId="0BFEAABC" w14:textId="19EB925B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E74B6"/>
          <w:sz w:val="28"/>
          <w:szCs w:val="28"/>
        </w:rPr>
      </w:pPr>
      <w:r>
        <w:rPr>
          <w:rFonts w:ascii="Times New Roman" w:hAnsi="Times New Roman" w:cs="Times New Roman"/>
          <w:color w:val="2E74B6"/>
          <w:sz w:val="28"/>
          <w:szCs w:val="28"/>
        </w:rPr>
        <w:t>HIV/AIDS</w:t>
      </w:r>
    </w:p>
    <w:p w14:paraId="43E8A5D2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HIV OR Human Immunodeficiency Virus OR Immunodeficiency Virus, Human OR Immunodeficiency</w:t>
      </w:r>
    </w:p>
    <w:p w14:paraId="4F2E339E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Viruses, Human OR Virus, Human Immunodeficiency OR Viruses, Human Immunodeficiency OR Human</w:t>
      </w:r>
    </w:p>
    <w:p w14:paraId="3A7F156E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Immunodeficiency Viruses OR AIDS Virus OR AIDS Viruses OR Virus, AIDS OR Viruses, AIDS OR</w:t>
      </w:r>
    </w:p>
    <w:p w14:paraId="3865FF6B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Acquired Immune Deficiency Syndrome Virus OR Acquired Immunodeficiency Syndrome Virus OR</w:t>
      </w:r>
    </w:p>
    <w:p w14:paraId="3C047946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Acquired Immunodeficiency Syndrome OR Immunologic Deficiency Syndrome, Acquired OR Acquired</w:t>
      </w:r>
    </w:p>
    <w:p w14:paraId="12AD3E43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Immune Deficiency Syndrome OR Acquired Immuno-Deficiency Syndrome OR Acquired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Immuno</w:t>
      </w:r>
      <w:proofErr w:type="spellEnd"/>
    </w:p>
    <w:p w14:paraId="1B3A3CED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Deficiency Syndrome OR Acquired Immuno-Deficiency Syndromes OR Immuno-Deficiency Syndrome,</w:t>
      </w:r>
    </w:p>
    <w:p w14:paraId="2440067F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Acquired OR Immuno-Deficiency Syndromes, Acquired OR Syndrome, Acquired Immuno-Deficiency OR</w:t>
      </w:r>
    </w:p>
    <w:p w14:paraId="47460B08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Syndromes, Acquired Immuno-Deficiency OR Immunodeficiency Syndrome, Acquired OR Acquired</w:t>
      </w:r>
    </w:p>
    <w:p w14:paraId="65220407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Immunodeficiency Syndromes OR Immunodeficiency Syndromes, Acquired OR Syndrome, Acquired</w:t>
      </w:r>
    </w:p>
    <w:p w14:paraId="65015D61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Immunodeficiency OR Syndromes, Acquired Immunodeficiency</w:t>
      </w:r>
    </w:p>
    <w:p w14:paraId="00682E1B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E74B6"/>
          <w:sz w:val="28"/>
          <w:szCs w:val="28"/>
        </w:rPr>
      </w:pPr>
      <w:r>
        <w:rPr>
          <w:rFonts w:ascii="Times New Roman" w:hAnsi="Times New Roman" w:cs="Times New Roman"/>
          <w:color w:val="2E74B6"/>
          <w:sz w:val="28"/>
          <w:szCs w:val="28"/>
        </w:rPr>
        <w:lastRenderedPageBreak/>
        <w:t>TB</w:t>
      </w:r>
    </w:p>
    <w:p w14:paraId="37BD6972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Tuberculosis OR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Tuberculoses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OR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Kochs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Disease OR Disease,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Kochs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OR Koch's Disease OR Disease,</w:t>
      </w:r>
    </w:p>
    <w:p w14:paraId="788317A0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Koch's OR Koch Disease OR Latent Tuberculosis OR Latent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Tuberculoses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OR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Tuberculoses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, Latent OR</w:t>
      </w:r>
    </w:p>
    <w:p w14:paraId="582E3BDA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Tuberculosis, Latent OR Latent Tuberculosis Infection OR Infection, Latent Tuberculosis OR Infections,</w:t>
      </w:r>
    </w:p>
    <w:p w14:paraId="00BAF53D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Latent Tuberculosis OR Latent Tuberculosis Infections OR Tuberculosis Infection, Latent OR</w:t>
      </w:r>
    </w:p>
    <w:p w14:paraId="1F5ECCE0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Tuberculosis Infections, Latent</w:t>
      </w:r>
    </w:p>
    <w:p w14:paraId="12E66B32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E74B6"/>
          <w:sz w:val="28"/>
          <w:szCs w:val="28"/>
        </w:rPr>
      </w:pPr>
      <w:r>
        <w:rPr>
          <w:rFonts w:ascii="Times New Roman" w:hAnsi="Times New Roman" w:cs="Times New Roman"/>
          <w:color w:val="2E74B6"/>
          <w:sz w:val="28"/>
          <w:szCs w:val="28"/>
        </w:rPr>
        <w:t>Hepatitis</w:t>
      </w:r>
    </w:p>
    <w:p w14:paraId="2CAB1686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Hepatitis OR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Hepatitides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OR Chronic Hepatitis OR Cryptogenic Chronic Hepatitis OR Chronic Hepatitis,</w:t>
      </w:r>
    </w:p>
    <w:p w14:paraId="3A8BDB19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Cryptogenic OR Hepatitis, Cryptogenic Chronic OR Hepatitis, Chronic, Cryptogenic OR Hepatitis, Chronic</w:t>
      </w:r>
    </w:p>
    <w:p w14:paraId="22612A0F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Active OR Chronic Active Hepatitis OR Hepatitis, Chronic Persistent OR Chronic Persistent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Hepatitides</w:t>
      </w:r>
      <w:proofErr w:type="spellEnd"/>
    </w:p>
    <w:p w14:paraId="049746B0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OR Chronic Persistent Hepatitis OR Hepatitis B, Chronic OR Chronic Hepatitis B OR Hepatitis B OR</w:t>
      </w:r>
    </w:p>
    <w:p w14:paraId="3A7F7B1F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Hepatitis C, Chronic OR Chronic Hepatitis C OR Parenterally-Transmitted Non-A, Non-B Hepatitis OR</w:t>
      </w:r>
    </w:p>
    <w:p w14:paraId="47A31C0B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Parenterally Transmitted Non A, Non B Hepatitis OR PT-NANBH OR Hepatitis, Viral, Non-A, Non-B,</w:t>
      </w:r>
    </w:p>
    <w:p w14:paraId="5777AC49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Parenterally-Transmitted</w:t>
      </w:r>
    </w:p>
    <w:p w14:paraId="251941A4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E74B6"/>
          <w:sz w:val="28"/>
          <w:szCs w:val="28"/>
        </w:rPr>
      </w:pPr>
      <w:r>
        <w:rPr>
          <w:rFonts w:ascii="Times New Roman" w:hAnsi="Times New Roman" w:cs="Times New Roman"/>
          <w:color w:val="2E74B6"/>
          <w:sz w:val="28"/>
          <w:szCs w:val="28"/>
        </w:rPr>
        <w:t>Comorbidity/Coinfection</w:t>
      </w:r>
    </w:p>
    <w:p w14:paraId="54F7F13E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Comorbidity OR Comorbidities OR Multimorbidity OR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Multimorbidities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OR Coinfection OR Coinfections</w:t>
      </w:r>
    </w:p>
    <w:p w14:paraId="46EEA7FF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OR Polymicrobial Infection OR Infection, Polymicrobial OR Infections, Polymicrobial OR Polymicrobial</w:t>
      </w:r>
    </w:p>
    <w:p w14:paraId="4CAFBE9F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Infections OR Co-infection OR Co infection OR Co-infections OR Mixed Infection OR Infection, Mixed OR</w:t>
      </w:r>
    </w:p>
    <w:p w14:paraId="0D30C390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Infections, Mixed OR Mixed Infections OR Secondary Infections OR Infection, Secondary OR Infections,</w:t>
      </w:r>
    </w:p>
    <w:p w14:paraId="22CB3113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Secondary OR Secondary Infection</w:t>
      </w:r>
    </w:p>
    <w:p w14:paraId="28B74E2B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E74B6"/>
          <w:sz w:val="28"/>
          <w:szCs w:val="28"/>
        </w:rPr>
      </w:pPr>
      <w:r>
        <w:rPr>
          <w:rFonts w:ascii="Times New Roman" w:hAnsi="Times New Roman" w:cs="Times New Roman"/>
          <w:color w:val="2E74B6"/>
          <w:sz w:val="28"/>
          <w:szCs w:val="28"/>
        </w:rPr>
        <w:t>Prison</w:t>
      </w:r>
    </w:p>
    <w:p w14:paraId="1B3E8A4F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Prisons OR Prison OR Prison* OR Concentration Camps OR Incarcerate* OR Penitentiary OR</w:t>
      </w:r>
    </w:p>
    <w:p w14:paraId="494CC580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Penitentiaries OR Jail* OR inmate* OR Inmates OR Correctional setting OR Correctional settings OR</w:t>
      </w:r>
    </w:p>
    <w:p w14:paraId="2141A04F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Correctional Centre OR Correctional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Centers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OR Incarceration</w:t>
      </w:r>
    </w:p>
    <w:p w14:paraId="6DAFC43F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E74B6"/>
          <w:sz w:val="28"/>
          <w:szCs w:val="28"/>
        </w:rPr>
      </w:pPr>
      <w:r>
        <w:rPr>
          <w:rFonts w:ascii="Times New Roman" w:hAnsi="Times New Roman" w:cs="Times New Roman"/>
          <w:color w:val="2E74B6"/>
          <w:sz w:val="28"/>
          <w:szCs w:val="28"/>
        </w:rPr>
        <w:t>IEC</w:t>
      </w:r>
    </w:p>
    <w:p w14:paraId="0B08A505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Information Services OR Information Service OR Service, Information OR Services, Information OR</w:t>
      </w:r>
    </w:p>
    <w:p w14:paraId="65AF554E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Information Specialists OR Information Specialist OR Specialist, Information OR Specialists, Information</w:t>
      </w:r>
    </w:p>
    <w:p w14:paraId="12687CC9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OR Information Networks OR Information Network OR Network, Information OR Networks, Information</w:t>
      </w:r>
    </w:p>
    <w:p w14:paraId="4D87F0A1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OR Education OR Workshops OR Workshop OR Parenting Education OR Education, Parenting OR</w:t>
      </w:r>
    </w:p>
    <w:p w14:paraId="73272082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Training Programs OR Program, Training OR Programs, Training OR Training Program OR Educational</w:t>
      </w:r>
    </w:p>
    <w:p w14:paraId="3F171B21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Activities OR Activities, Educational OR Activity, Educational OR Educational Activity OR Literacy</w:t>
      </w:r>
    </w:p>
    <w:p w14:paraId="74789D39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Programs OR Literacy Program OR Program, Literacy OR Programs, Literacy OR Communication OR</w:t>
      </w:r>
    </w:p>
    <w:p w14:paraId="5234848C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Personal Communication OR Communication, Personal OR Communication Programs OR</w:t>
      </w:r>
    </w:p>
    <w:p w14:paraId="43CDDDFA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Communication Program OR Program, Communication OR Programs, Communication OR</w:t>
      </w:r>
    </w:p>
    <w:p w14:paraId="4BC9A7F8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Communications Personnel OR Personnel, Communications</w:t>
      </w:r>
    </w:p>
    <w:p w14:paraId="123DC15E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E74B6"/>
          <w:sz w:val="28"/>
          <w:szCs w:val="28"/>
        </w:rPr>
      </w:pPr>
      <w:r>
        <w:rPr>
          <w:rFonts w:ascii="Times New Roman" w:hAnsi="Times New Roman" w:cs="Times New Roman"/>
          <w:color w:val="2E74B6"/>
          <w:sz w:val="28"/>
          <w:szCs w:val="28"/>
        </w:rPr>
        <w:t>Condom</w:t>
      </w:r>
    </w:p>
    <w:p w14:paraId="662FF8AE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Condoms OR Condom OR Condom Manufacture OR Manufacture, Condom OR Contraceptive Devices,</w:t>
      </w:r>
    </w:p>
    <w:p w14:paraId="59641AA1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Male OR Contraceptive Device, Male OR Device, Male Contraceptive OR Devices, Male Contraceptive</w:t>
      </w:r>
    </w:p>
    <w:p w14:paraId="705E7025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OR Male Contraceptive Device OR Male Contraceptive Devices</w:t>
      </w:r>
    </w:p>
    <w:p w14:paraId="72013D97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E74B6"/>
          <w:sz w:val="28"/>
          <w:szCs w:val="28"/>
        </w:rPr>
      </w:pPr>
      <w:r>
        <w:rPr>
          <w:rFonts w:ascii="Times New Roman" w:hAnsi="Times New Roman" w:cs="Times New Roman"/>
          <w:color w:val="2E74B6"/>
          <w:sz w:val="28"/>
          <w:szCs w:val="28"/>
        </w:rPr>
        <w:t>Sexual violence</w:t>
      </w:r>
    </w:p>
    <w:p w14:paraId="34A4B754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Rape OR Sex Offenses OR Offense, Sex OR Offenses, Sex OR Sex Offense OR Sexual Violence OR</w:t>
      </w:r>
    </w:p>
    <w:p w14:paraId="2E19D387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Sexual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Violences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OR Violence, Sexual OR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Violences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, Sexual OR Sexual Abuse OR Abuse, Sexual OR</w:t>
      </w:r>
    </w:p>
    <w:p w14:paraId="2FD4BCDB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Abuses, Sexual OR Sexual Abuse</w:t>
      </w:r>
    </w:p>
    <w:p w14:paraId="0F5DFD18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E74B6"/>
          <w:sz w:val="28"/>
          <w:szCs w:val="28"/>
        </w:rPr>
      </w:pPr>
      <w:r>
        <w:rPr>
          <w:rFonts w:ascii="Times New Roman" w:hAnsi="Times New Roman" w:cs="Times New Roman"/>
          <w:color w:val="2E74B6"/>
          <w:sz w:val="28"/>
          <w:szCs w:val="28"/>
        </w:rPr>
        <w:t>OST</w:t>
      </w:r>
    </w:p>
    <w:p w14:paraId="23C34BE6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Opiate Substitution Treatment OR Opiate Substitution Treatments OR Substitution Treatment, Opiate OR</w:t>
      </w:r>
    </w:p>
    <w:p w14:paraId="164389A7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Substitution Treatments, Opiate OR Treatment, Opiate Substitution OR Treatments, Opiate Substitution</w:t>
      </w:r>
    </w:p>
    <w:p w14:paraId="38049001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OR Opioid Substitution Treatment OR Opioid Substitution Treatments OR Substitution Treatment, Opioid</w:t>
      </w:r>
    </w:p>
    <w:p w14:paraId="22154304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OR Substitution Treatments, Opioid OR Treatment, Opioid Substitution OR Treatments, Opioid</w:t>
      </w:r>
    </w:p>
    <w:p w14:paraId="24B8C353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Substitution OR Opioid Substitution Therapy OR Opioid Substitution Therapies OR Substitution</w:t>
      </w:r>
    </w:p>
    <w:p w14:paraId="5F2A1CF2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Therapies, Opioid OR Substitution Therapy, Opioid OR Therapies, Opioid Substitution OR Therapy,</w:t>
      </w:r>
    </w:p>
    <w:p w14:paraId="6DA548ED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Opioid Substitution OR Opiate Replacement Therapy OR Opiate Replacement Therapies OR</w:t>
      </w:r>
    </w:p>
    <w:p w14:paraId="78EBA434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Replacement Therapies, Opiate OR Replacement Therapy, Opiate OR Therapies, Opiate Replacement</w:t>
      </w:r>
    </w:p>
    <w:p w14:paraId="030765B1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OR Therapy, Opiate Replacement OR Opioid Replacement Therapy OR Opioid Replacement Therapies</w:t>
      </w:r>
    </w:p>
    <w:p w14:paraId="4DD4E216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OR Replacement Therapies, Opioid OR Replacement Therapy, Opioid OR Therapies, Opioid</w:t>
      </w:r>
    </w:p>
    <w:p w14:paraId="7AF234F7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Replacement OR Therapy, Opioid Replacement</w:t>
      </w:r>
    </w:p>
    <w:p w14:paraId="5B76C4C8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E74B6"/>
          <w:sz w:val="28"/>
          <w:szCs w:val="28"/>
        </w:rPr>
      </w:pPr>
      <w:r>
        <w:rPr>
          <w:rFonts w:ascii="Times New Roman" w:hAnsi="Times New Roman" w:cs="Times New Roman"/>
          <w:color w:val="2E74B6"/>
          <w:sz w:val="28"/>
          <w:szCs w:val="28"/>
        </w:rPr>
        <w:t>NEP</w:t>
      </w:r>
    </w:p>
    <w:p w14:paraId="76680272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Needle-Exchange Programs OR Needle Exchange Programs OR Needle-Exchange Program OR</w:t>
      </w:r>
    </w:p>
    <w:p w14:paraId="0F32CECC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Program, Needle-Exchange OR Programs, Needle-Exchange OR Syringe-Exchange Programs OR</w:t>
      </w:r>
    </w:p>
    <w:p w14:paraId="2B34137F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Program, Syringe-Exchange OR Programs, Syringe-Exchange OR Syringe Exchange Programs OR</w:t>
      </w:r>
    </w:p>
    <w:p w14:paraId="07DCA923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Syringe-Exchange Program OR Supervised Injecting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Centers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OR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Center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, Supervised Injecting OR</w:t>
      </w:r>
    </w:p>
    <w:p w14:paraId="37514775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Centers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Supervised Injecting OR Injecting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Center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Supervised OR Injecting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Centers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, Supervised OR</w:t>
      </w:r>
    </w:p>
    <w:p w14:paraId="442F1FA2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Supervised Injecting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Center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OR Supervised Injecting Facilities OR Facilities, Supervised Injecting OR</w:t>
      </w:r>
    </w:p>
    <w:p w14:paraId="5EDD524E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Facility, Supervised Injecting OR Injecting Facilities, Supervised OR Injecting Facility, Supervised OR</w:t>
      </w:r>
    </w:p>
    <w:p w14:paraId="6BAB6CF9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Supervised Injecting Facility</w:t>
      </w:r>
    </w:p>
    <w:p w14:paraId="2A808937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E74B6"/>
          <w:sz w:val="28"/>
          <w:szCs w:val="28"/>
        </w:rPr>
      </w:pPr>
      <w:r>
        <w:rPr>
          <w:rFonts w:ascii="Times New Roman" w:hAnsi="Times New Roman" w:cs="Times New Roman"/>
          <w:color w:val="2E74B6"/>
          <w:sz w:val="28"/>
          <w:szCs w:val="28"/>
        </w:rPr>
        <w:t>Medical/Dental services</w:t>
      </w:r>
    </w:p>
    <w:p w14:paraId="201CC718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Medical Services OR Dental Care OR Dental Health Services OR Services, Dental Health OR Health</w:t>
      </w:r>
    </w:p>
    <w:p w14:paraId="0B0E9B78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Services, Dental OR Dental Health Service" OR Health Service, Dental OR Service, Dental Health</w:t>
      </w:r>
    </w:p>
    <w:p w14:paraId="4A6F0377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E74B6"/>
          <w:sz w:val="28"/>
          <w:szCs w:val="28"/>
        </w:rPr>
      </w:pPr>
      <w:r>
        <w:rPr>
          <w:rFonts w:ascii="Times New Roman" w:hAnsi="Times New Roman" w:cs="Times New Roman"/>
          <w:color w:val="2E74B6"/>
          <w:sz w:val="28"/>
          <w:szCs w:val="28"/>
        </w:rPr>
        <w:t>Tattooing/Piercing</w:t>
      </w:r>
    </w:p>
    <w:p w14:paraId="1FE4C0E7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Tattooing OR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Tattooings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OR Tattoo* OR Body Modification, Non Therapeutic OR Body Modifications,</w:t>
      </w:r>
    </w:p>
    <w:p w14:paraId="25C91B23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Non-Therapeutic OR Non-Therapeutic Body Modifications OR Non-Therapeutic Body Modification OR</w:t>
      </w:r>
    </w:p>
    <w:p w14:paraId="2F22D08D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Non Therapeutic Body Modification OR Cultural Body Modification OR Body Modification, Cultural OR</w:t>
      </w:r>
    </w:p>
    <w:p w14:paraId="65A78BF5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Body Modifications, Cultural OR Cultural Body Modifications OR Body Piercing OR Body Piercings OR</w:t>
      </w:r>
    </w:p>
    <w:p w14:paraId="67B134EE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Piercings, Body OR Piercing, Body OR Ear Piercing OR Ear Piercings OR Piercing, Ear OR Piercings,</w:t>
      </w:r>
    </w:p>
    <w:p w14:paraId="14488321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Ear OR Nipple Piercing OR Nipple Piercings OR Piercing, Nipple OR Piercings, Nipple OR Lip Piercing</w:t>
      </w:r>
    </w:p>
    <w:p w14:paraId="3CDB3559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OR Lip Piercings OR Piercing, Lip OR Piercings, Lip OR Navel Piercing OR Navel Piercings OR Piercing,</w:t>
      </w:r>
    </w:p>
    <w:p w14:paraId="409A5F30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Navel OR Piercings, Navel OR Tongue Piercing OR Piercing, Tongue OR Piercings, Tongue OR Tongue</w:t>
      </w:r>
    </w:p>
    <w:p w14:paraId="7D4295B1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Piercings OR Eyebrow Piercing OR Eyebrow Piercings OR Piercing, Eyebrow OR Piercings, Eyebrow OR</w:t>
      </w:r>
    </w:p>
    <w:p w14:paraId="7E759EA8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Penile Piercing</w:t>
      </w:r>
    </w:p>
    <w:p w14:paraId="0154A0E0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E74B6"/>
          <w:sz w:val="28"/>
          <w:szCs w:val="28"/>
        </w:rPr>
      </w:pPr>
      <w:r>
        <w:rPr>
          <w:rFonts w:ascii="Times New Roman" w:hAnsi="Times New Roman" w:cs="Times New Roman"/>
          <w:color w:val="2E74B6"/>
          <w:sz w:val="28"/>
          <w:szCs w:val="28"/>
        </w:rPr>
        <w:t>PEP</w:t>
      </w:r>
    </w:p>
    <w:p w14:paraId="26AC5F02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Post-Exposure Prophylaxis OR Post Exposure Prophylaxis OR Prophylaxis, Post-Exposure OR Post-</w:t>
      </w:r>
    </w:p>
    <w:p w14:paraId="3DC59AF5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Exposure Prevention OR Post Exposure Prevention OR Prevention, Post-Exposure OR Preventive Health</w:t>
      </w:r>
    </w:p>
    <w:p w14:paraId="60D67611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Care OR Care, Preventive Health OR Health Care, Preventive OR Services, Preventive Health OR</w:t>
      </w:r>
    </w:p>
    <w:p w14:paraId="1E7C503B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Preventive Health OR Health, Preventive OR Health Services, Preventive OR Health Service, Preventive</w:t>
      </w:r>
    </w:p>
    <w:p w14:paraId="221EAA0C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OR Preventive Health Service OR Service, Preventive Health OR Preventive Health Programs OR Health</w:t>
      </w:r>
    </w:p>
    <w:p w14:paraId="0D6E5432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Program, Preventive OR Health Programs, Preventive OR Preventive Health Program OR Program,</w:t>
      </w:r>
    </w:p>
    <w:p w14:paraId="5CA0C0BA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Preventive Health OR Programs, Preventive Health OR Preventive Programs OR Preventive Program OR</w:t>
      </w:r>
    </w:p>
    <w:p w14:paraId="1E0E931D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Program, Preventive OR Programs, Preventive</w:t>
      </w:r>
    </w:p>
    <w:p w14:paraId="302E7675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E74B6"/>
          <w:sz w:val="28"/>
          <w:szCs w:val="28"/>
        </w:rPr>
      </w:pPr>
      <w:r>
        <w:rPr>
          <w:rFonts w:ascii="Times New Roman" w:hAnsi="Times New Roman" w:cs="Times New Roman"/>
          <w:color w:val="2E74B6"/>
          <w:sz w:val="28"/>
          <w:szCs w:val="28"/>
        </w:rPr>
        <w:t xml:space="preserve">Testing </w:t>
      </w:r>
      <w:proofErr w:type="spellStart"/>
      <w:r>
        <w:rPr>
          <w:rFonts w:ascii="Times New Roman" w:hAnsi="Times New Roman" w:cs="Times New Roman"/>
          <w:color w:val="2E74B6"/>
          <w:sz w:val="28"/>
          <w:szCs w:val="28"/>
        </w:rPr>
        <w:t>Counseling</w:t>
      </w:r>
      <w:proofErr w:type="spellEnd"/>
    </w:p>
    <w:p w14:paraId="018345D1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Counseling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OR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Counselors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OR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Counselor</w:t>
      </w:r>
      <w:proofErr w:type="spellEnd"/>
    </w:p>
    <w:p w14:paraId="2EF6E772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E74B6"/>
          <w:sz w:val="28"/>
          <w:szCs w:val="28"/>
        </w:rPr>
      </w:pPr>
      <w:r>
        <w:rPr>
          <w:rFonts w:ascii="Times New Roman" w:hAnsi="Times New Roman" w:cs="Times New Roman"/>
          <w:color w:val="2E74B6"/>
          <w:sz w:val="28"/>
          <w:szCs w:val="28"/>
        </w:rPr>
        <w:t>Treatment, Care, Support</w:t>
      </w:r>
    </w:p>
    <w:p w14:paraId="5119DE13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Is already covered</w:t>
      </w:r>
    </w:p>
    <w:p w14:paraId="68695AB0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E74B6"/>
          <w:sz w:val="28"/>
          <w:szCs w:val="28"/>
        </w:rPr>
      </w:pPr>
      <w:r>
        <w:rPr>
          <w:rFonts w:ascii="Times New Roman" w:hAnsi="Times New Roman" w:cs="Times New Roman"/>
          <w:color w:val="2E74B6"/>
          <w:sz w:val="28"/>
          <w:szCs w:val="28"/>
        </w:rPr>
        <w:t>TB</w:t>
      </w:r>
    </w:p>
    <w:p w14:paraId="2CC8FF56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Is already mentioned above</w:t>
      </w:r>
    </w:p>
    <w:p w14:paraId="35F84136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E74B6"/>
          <w:sz w:val="28"/>
          <w:szCs w:val="28"/>
        </w:rPr>
      </w:pPr>
      <w:r>
        <w:rPr>
          <w:rFonts w:ascii="Times New Roman" w:hAnsi="Times New Roman" w:cs="Times New Roman"/>
          <w:color w:val="2E74B6"/>
          <w:sz w:val="28"/>
          <w:szCs w:val="28"/>
        </w:rPr>
        <w:t>PMTCT</w:t>
      </w:r>
    </w:p>
    <w:p w14:paraId="0FEA8C96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PMTCT OR Mother-to-Child Transmission</w:t>
      </w:r>
    </w:p>
    <w:p w14:paraId="34201369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E74B6"/>
          <w:sz w:val="28"/>
          <w:szCs w:val="28"/>
        </w:rPr>
      </w:pPr>
      <w:r>
        <w:rPr>
          <w:rFonts w:ascii="Times New Roman" w:hAnsi="Times New Roman" w:cs="Times New Roman"/>
          <w:color w:val="2E74B6"/>
          <w:sz w:val="28"/>
          <w:szCs w:val="28"/>
        </w:rPr>
        <w:t>STDs</w:t>
      </w:r>
    </w:p>
    <w:p w14:paraId="4D957078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Sexually Transmitted Diseases OR Disease, Sexually Transmitted OR Diseases, Sexually Transmitted</w:t>
      </w:r>
    </w:p>
    <w:p w14:paraId="790896D0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OR Sexually Transmitted Disease OR STIs OR STI OR Venereal Diseases OR Disease, Venereal OR</w:t>
      </w:r>
    </w:p>
    <w:p w14:paraId="598EA6FE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Diseases, Venereal OR Venereal Disease OR Sexually Transmitted Infections OR Infection, Sexually</w:t>
      </w:r>
    </w:p>
    <w:p w14:paraId="50A93ACF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Transmitted OR Infections, Sexually Transmitted OR Sexually Transmitted Infection OR Transmitted</w:t>
      </w:r>
    </w:p>
    <w:p w14:paraId="0741FD8E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Infection, Sexually OR Transmitted Infections, Sexually OR STDs OR Sexually Transmitted Diseases,</w:t>
      </w:r>
    </w:p>
    <w:p w14:paraId="09A8E8B6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Viral OR Viral Sexually Transmitted Disease OR Venereal Diseases, Viral OR Viral Venereal Diseases</w:t>
      </w:r>
    </w:p>
    <w:p w14:paraId="2FF44378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OR Disease, Viral Venereal OR Diseases, Viral Venereal OR Venereal Disease, Viral OR Viral Venereal</w:t>
      </w:r>
    </w:p>
    <w:p w14:paraId="48CD12A8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Disease OR Sexually Transmitted Disease, Viral OR Viral Sexually Transmitted Diseases</w:t>
      </w:r>
    </w:p>
    <w:p w14:paraId="7E519C7B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E74B6"/>
          <w:sz w:val="28"/>
          <w:szCs w:val="28"/>
        </w:rPr>
      </w:pPr>
      <w:r>
        <w:rPr>
          <w:rFonts w:ascii="Times New Roman" w:hAnsi="Times New Roman" w:cs="Times New Roman"/>
          <w:color w:val="2E74B6"/>
          <w:sz w:val="28"/>
          <w:szCs w:val="28"/>
        </w:rPr>
        <w:t>Viral Hepatitis</w:t>
      </w:r>
    </w:p>
    <w:p w14:paraId="1BED18A4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Is already mentioned above</w:t>
      </w:r>
    </w:p>
    <w:p w14:paraId="71D70C17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E74B6"/>
          <w:sz w:val="28"/>
          <w:szCs w:val="28"/>
        </w:rPr>
      </w:pPr>
      <w:r>
        <w:rPr>
          <w:rFonts w:ascii="Times New Roman" w:hAnsi="Times New Roman" w:cs="Times New Roman"/>
          <w:color w:val="2E74B6"/>
          <w:sz w:val="28"/>
          <w:szCs w:val="28"/>
        </w:rPr>
        <w:t>Occupational hazards</w:t>
      </w:r>
    </w:p>
    <w:p w14:paraId="61F7B741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Occupational Exposure OR Exposure, Occupational OR Exposures, Occupational OR Occupational</w:t>
      </w:r>
    </w:p>
    <w:p w14:paraId="773E1DD7" w14:textId="77777777" w:rsidR="006C5BAF" w:rsidRDefault="006C5BAF" w:rsidP="002257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Exposures</w:t>
      </w:r>
    </w:p>
    <w:p w14:paraId="189F9000" w14:textId="731F011A" w:rsidR="00F150CD" w:rsidRDefault="003418B8" w:rsidP="0054433D">
      <w:pPr>
        <w:jc w:val="both"/>
      </w:pPr>
    </w:p>
    <w:sectPr w:rsidR="00F150CD" w:rsidSect="005736BA">
      <w:footerReference w:type="even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D665D" w14:textId="77777777" w:rsidR="00F761D8" w:rsidRDefault="00F761D8" w:rsidP="00F761D8">
      <w:r>
        <w:separator/>
      </w:r>
    </w:p>
  </w:endnote>
  <w:endnote w:type="continuationSeparator" w:id="0">
    <w:p w14:paraId="254D727C" w14:textId="77777777" w:rsidR="00F761D8" w:rsidRDefault="00F761D8" w:rsidP="00F7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474989844"/>
      <w:docPartObj>
        <w:docPartGallery w:val="Page Numbers (Bottom of Page)"/>
        <w:docPartUnique/>
      </w:docPartObj>
    </w:sdtPr>
    <w:sdtContent>
      <w:p w14:paraId="5E43DA72" w14:textId="2B3D8308" w:rsidR="00F761D8" w:rsidRDefault="00F761D8" w:rsidP="0083568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28332E1" w14:textId="77777777" w:rsidR="00F761D8" w:rsidRDefault="00F761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105807191"/>
      <w:docPartObj>
        <w:docPartGallery w:val="Page Numbers (Bottom of Page)"/>
        <w:docPartUnique/>
      </w:docPartObj>
    </w:sdtPr>
    <w:sdtContent>
      <w:p w14:paraId="4E3C603C" w14:textId="3925B282" w:rsidR="00F761D8" w:rsidRDefault="00F761D8" w:rsidP="0083568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56E2989" w14:textId="77777777" w:rsidR="00F761D8" w:rsidRDefault="00F761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268E33" w14:textId="77777777" w:rsidR="00F761D8" w:rsidRDefault="00F761D8" w:rsidP="00F761D8">
      <w:r>
        <w:separator/>
      </w:r>
    </w:p>
  </w:footnote>
  <w:footnote w:type="continuationSeparator" w:id="0">
    <w:p w14:paraId="4A8001ED" w14:textId="77777777" w:rsidR="00F761D8" w:rsidRDefault="00F761D8" w:rsidP="00F76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AF"/>
    <w:rsid w:val="00033BA5"/>
    <w:rsid w:val="00057796"/>
    <w:rsid w:val="00081C1F"/>
    <w:rsid w:val="00173618"/>
    <w:rsid w:val="0022570C"/>
    <w:rsid w:val="00240C25"/>
    <w:rsid w:val="003418B8"/>
    <w:rsid w:val="003C119E"/>
    <w:rsid w:val="00412DFB"/>
    <w:rsid w:val="004F5E6D"/>
    <w:rsid w:val="004F644D"/>
    <w:rsid w:val="005016FA"/>
    <w:rsid w:val="0054433D"/>
    <w:rsid w:val="005736BA"/>
    <w:rsid w:val="00581819"/>
    <w:rsid w:val="005A0667"/>
    <w:rsid w:val="005D7881"/>
    <w:rsid w:val="00680594"/>
    <w:rsid w:val="006A3B42"/>
    <w:rsid w:val="006C5BAF"/>
    <w:rsid w:val="00932F79"/>
    <w:rsid w:val="009A1168"/>
    <w:rsid w:val="009F543D"/>
    <w:rsid w:val="00A0711D"/>
    <w:rsid w:val="00A5174A"/>
    <w:rsid w:val="00B062D1"/>
    <w:rsid w:val="00CA3D35"/>
    <w:rsid w:val="00CD3B80"/>
    <w:rsid w:val="00D747C6"/>
    <w:rsid w:val="00E00211"/>
    <w:rsid w:val="00E03555"/>
    <w:rsid w:val="00EB10A8"/>
    <w:rsid w:val="00ED1592"/>
    <w:rsid w:val="00F7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D1BAE0"/>
  <w14:defaultImageDpi w14:val="32767"/>
  <w15:chartTrackingRefBased/>
  <w15:docId w15:val="{B7DB6B3A-7972-0F44-8FEE-0CA1C1E1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D3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5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76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1D8"/>
  </w:style>
  <w:style w:type="character" w:styleId="PageNumber">
    <w:name w:val="page number"/>
    <w:basedOn w:val="DefaultParagraphFont"/>
    <w:uiPriority w:val="99"/>
    <w:semiHidden/>
    <w:unhideWhenUsed/>
    <w:rsid w:val="00F76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13</Pages>
  <Words>7311</Words>
  <Characters>41675</Characters>
  <Application>Microsoft Office Word</Application>
  <DocSecurity>0</DocSecurity>
  <Lines>347</Lines>
  <Paragraphs>97</Paragraphs>
  <ScaleCrop>false</ScaleCrop>
  <Company/>
  <LinksUpToDate>false</LinksUpToDate>
  <CharactersWithSpaces>48889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Duke</dc:creator>
  <cp:keywords/>
  <dc:description/>
  <cp:lastModifiedBy>Karen Duke</cp:lastModifiedBy>
  <cp:revision>21</cp:revision>
  <dcterms:created xsi:type="dcterms:W3CDTF">2020-07-31T13:34:00Z</dcterms:created>
  <dcterms:modified xsi:type="dcterms:W3CDTF">2020-08-07T16:08:00Z</dcterms:modified>
</cp:coreProperties>
</file>