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539" w:rsidRPr="00341539" w:rsidRDefault="00341539" w:rsidP="004C294A">
      <w:pPr>
        <w:pStyle w:val="Heading2"/>
        <w:rPr>
          <w:rFonts w:ascii="Calibri" w:hAnsi="Calibri"/>
          <w:lang w:val="en-US"/>
        </w:rPr>
      </w:pPr>
      <w:bookmarkStart w:id="0" w:name="_GoBack"/>
      <w:bookmarkEnd w:id="0"/>
      <w:r w:rsidRPr="00341539">
        <w:rPr>
          <w:rFonts w:ascii="Calibri" w:hAnsi="Calibri"/>
          <w:lang w:val="en-US"/>
        </w:rPr>
        <w:t>This article has been accepted for publication in Tourism Recreation Research, published by Taylor &amp; Francis</w:t>
      </w:r>
      <w:r w:rsidR="005416C3">
        <w:rPr>
          <w:rFonts w:ascii="Calibri" w:hAnsi="Calibri"/>
          <w:lang w:val="en-US"/>
        </w:rPr>
        <w:t>.</w:t>
      </w:r>
    </w:p>
    <w:p w:rsidR="00341539" w:rsidRDefault="00341539" w:rsidP="004C294A">
      <w:pPr>
        <w:pStyle w:val="Heading2"/>
        <w:rPr>
          <w:rFonts w:ascii="Calibri" w:hAnsi="Calibri"/>
          <w:i w:val="0"/>
          <w:lang w:val="en-US"/>
        </w:rPr>
      </w:pPr>
    </w:p>
    <w:p w:rsidR="00AA2CCE" w:rsidRPr="00844B4C" w:rsidRDefault="00341539" w:rsidP="00341539">
      <w:pPr>
        <w:pStyle w:val="Heading2"/>
        <w:jc w:val="both"/>
        <w:rPr>
          <w:rFonts w:ascii="Calibri" w:hAnsi="Calibri"/>
          <w:i w:val="0"/>
          <w:lang w:val="en-US"/>
        </w:rPr>
      </w:pPr>
      <w:r>
        <w:rPr>
          <w:rFonts w:ascii="Calibri" w:hAnsi="Calibri"/>
          <w:i w:val="0"/>
          <w:lang w:val="en-US"/>
        </w:rPr>
        <w:t xml:space="preserve">Paraskevaidis, P., &amp; Andriotis, K. (2021). </w:t>
      </w:r>
      <w:r w:rsidR="00AA2CCE" w:rsidRPr="00844B4C">
        <w:rPr>
          <w:rFonts w:ascii="Calibri" w:hAnsi="Calibri"/>
          <w:i w:val="0"/>
          <w:lang w:val="en-US"/>
        </w:rPr>
        <w:t xml:space="preserve">Medical </w:t>
      </w:r>
      <w:r w:rsidR="00A44A2B" w:rsidRPr="00844B4C">
        <w:rPr>
          <w:rFonts w:ascii="Calibri" w:hAnsi="Calibri"/>
          <w:i w:val="0"/>
          <w:lang w:val="en-US"/>
        </w:rPr>
        <w:t>volunteer</w:t>
      </w:r>
      <w:r w:rsidR="00BE4C90" w:rsidRPr="00844B4C">
        <w:rPr>
          <w:rFonts w:ascii="Calibri" w:hAnsi="Calibri"/>
          <w:i w:val="0"/>
          <w:lang w:val="en-US"/>
        </w:rPr>
        <w:t>s as accidental</w:t>
      </w:r>
      <w:r w:rsidR="00A44A2B" w:rsidRPr="00844B4C">
        <w:rPr>
          <w:rFonts w:ascii="Calibri" w:hAnsi="Calibri"/>
          <w:i w:val="0"/>
          <w:lang w:val="en-US"/>
        </w:rPr>
        <w:t xml:space="preserve"> touris</w:t>
      </w:r>
      <w:r w:rsidR="00BE4C90" w:rsidRPr="00844B4C">
        <w:rPr>
          <w:rFonts w:ascii="Calibri" w:hAnsi="Calibri"/>
          <w:i w:val="0"/>
          <w:lang w:val="en-US"/>
        </w:rPr>
        <w:t xml:space="preserve">ts: Humanitarianism </w:t>
      </w:r>
      <w:r w:rsidR="00AA2CCE" w:rsidRPr="00844B4C">
        <w:rPr>
          <w:rFonts w:ascii="Calibri" w:hAnsi="Calibri"/>
          <w:i w:val="0"/>
          <w:lang w:val="en-US"/>
        </w:rPr>
        <w:t xml:space="preserve">and </w:t>
      </w:r>
      <w:r w:rsidR="001D1458" w:rsidRPr="00844B4C">
        <w:rPr>
          <w:rFonts w:ascii="Calibri" w:hAnsi="Calibri"/>
          <w:i w:val="0"/>
          <w:lang w:val="en-US"/>
        </w:rPr>
        <w:t xml:space="preserve">the </w:t>
      </w:r>
      <w:r w:rsidR="00A63ECC" w:rsidRPr="00844B4C">
        <w:rPr>
          <w:rFonts w:ascii="Calibri" w:hAnsi="Calibri"/>
          <w:i w:val="0"/>
          <w:lang w:val="en-US"/>
        </w:rPr>
        <w:t>Europe</w:t>
      </w:r>
      <w:r w:rsidR="001D1458" w:rsidRPr="00844B4C">
        <w:rPr>
          <w:rFonts w:ascii="Calibri" w:hAnsi="Calibri"/>
          <w:i w:val="0"/>
          <w:lang w:val="en-US"/>
        </w:rPr>
        <w:t>an</w:t>
      </w:r>
      <w:r w:rsidR="00A63ECC" w:rsidRPr="00844B4C">
        <w:rPr>
          <w:rFonts w:ascii="Calibri" w:hAnsi="Calibri"/>
          <w:i w:val="0"/>
          <w:lang w:val="en-US"/>
        </w:rPr>
        <w:t xml:space="preserve"> r</w:t>
      </w:r>
      <w:r w:rsidR="00AA2CCE" w:rsidRPr="00844B4C">
        <w:rPr>
          <w:rFonts w:ascii="Calibri" w:hAnsi="Calibri"/>
          <w:i w:val="0"/>
          <w:lang w:val="en-US"/>
        </w:rPr>
        <w:t xml:space="preserve">efugee </w:t>
      </w:r>
      <w:r w:rsidR="00A63ECC" w:rsidRPr="00844B4C">
        <w:rPr>
          <w:rFonts w:ascii="Calibri" w:hAnsi="Calibri"/>
          <w:i w:val="0"/>
          <w:lang w:val="en-US"/>
        </w:rPr>
        <w:t>c</w:t>
      </w:r>
      <w:r w:rsidR="00AA2CCE" w:rsidRPr="00844B4C">
        <w:rPr>
          <w:rFonts w:ascii="Calibri" w:hAnsi="Calibri"/>
          <w:i w:val="0"/>
          <w:lang w:val="en-US"/>
        </w:rPr>
        <w:t>risis</w:t>
      </w:r>
      <w:r>
        <w:rPr>
          <w:rFonts w:ascii="Calibri" w:hAnsi="Calibri"/>
          <w:i w:val="0"/>
          <w:lang w:val="en-US"/>
        </w:rPr>
        <w:t xml:space="preserve">. </w:t>
      </w:r>
      <w:r w:rsidRPr="00341539">
        <w:rPr>
          <w:rFonts w:ascii="Calibri" w:hAnsi="Calibri"/>
          <w:lang w:val="en-US"/>
        </w:rPr>
        <w:t>Tourism Recreation Research</w:t>
      </w:r>
      <w:r>
        <w:rPr>
          <w:rFonts w:ascii="Calibri" w:hAnsi="Calibri"/>
          <w:i w:val="0"/>
          <w:lang w:val="en-US"/>
        </w:rPr>
        <w:t xml:space="preserve"> (in press).</w:t>
      </w:r>
      <w:r w:rsidR="00846B26" w:rsidRPr="00844B4C">
        <w:rPr>
          <w:rFonts w:ascii="Calibri" w:hAnsi="Calibri"/>
          <w:i w:val="0"/>
          <w:lang w:val="en-US"/>
        </w:rPr>
        <w:t xml:space="preserve"> </w:t>
      </w:r>
    </w:p>
    <w:p w:rsidR="006D3DF9" w:rsidRPr="00365E50" w:rsidRDefault="006D3DF9" w:rsidP="00BF66D9">
      <w:pPr>
        <w:spacing w:line="360" w:lineRule="auto"/>
        <w:rPr>
          <w:rFonts w:cs="Calibri"/>
          <w:sz w:val="24"/>
          <w:szCs w:val="24"/>
          <w:lang w:val="en-US"/>
        </w:rPr>
      </w:pPr>
    </w:p>
    <w:p w:rsidR="007B6626" w:rsidRPr="00365E50" w:rsidRDefault="007B6626" w:rsidP="00BF66D9">
      <w:pPr>
        <w:spacing w:line="360" w:lineRule="auto"/>
        <w:rPr>
          <w:rFonts w:cs="Calibri"/>
          <w:b/>
          <w:sz w:val="24"/>
          <w:szCs w:val="24"/>
          <w:lang w:val="en-US"/>
        </w:rPr>
      </w:pPr>
      <w:r w:rsidRPr="00365E50">
        <w:rPr>
          <w:rFonts w:cs="Calibri"/>
          <w:b/>
          <w:sz w:val="24"/>
          <w:szCs w:val="24"/>
          <w:lang w:val="en-US"/>
        </w:rPr>
        <w:t>Abstract</w:t>
      </w:r>
    </w:p>
    <w:p w:rsidR="007410B1" w:rsidRPr="00365E50" w:rsidRDefault="007A47EC" w:rsidP="00341539">
      <w:pPr>
        <w:spacing w:line="360" w:lineRule="auto"/>
        <w:jc w:val="both"/>
        <w:rPr>
          <w:rFonts w:cs="Calibri"/>
          <w:sz w:val="24"/>
          <w:szCs w:val="24"/>
          <w:lang w:val="en-US"/>
        </w:rPr>
      </w:pPr>
      <w:r w:rsidRPr="00365E50">
        <w:rPr>
          <w:rFonts w:cs="Calibri"/>
          <w:sz w:val="24"/>
          <w:szCs w:val="24"/>
          <w:lang w:val="en-US"/>
        </w:rPr>
        <w:t>This article sheds light on the scarcely mentioned term ‘accidental tourists’ which refers to individuals who travel overseas for other purposes than leisure seeking</w:t>
      </w:r>
      <w:r w:rsidR="005B7917">
        <w:rPr>
          <w:rFonts w:cs="Calibri"/>
          <w:sz w:val="24"/>
          <w:szCs w:val="24"/>
          <w:lang w:val="en-US"/>
        </w:rPr>
        <w:t>,</w:t>
      </w:r>
      <w:r w:rsidRPr="00365E50">
        <w:rPr>
          <w:rFonts w:cs="Calibri"/>
          <w:sz w:val="24"/>
          <w:szCs w:val="24"/>
          <w:lang w:val="en-US"/>
        </w:rPr>
        <w:t xml:space="preserve"> and actually engage in recreational and tourist activities after their arrival at the destination. </w:t>
      </w:r>
      <w:r w:rsidR="00C608F8" w:rsidRPr="00365E50">
        <w:rPr>
          <w:rFonts w:cs="Calibri"/>
          <w:sz w:val="24"/>
          <w:szCs w:val="24"/>
          <w:lang w:val="en-US"/>
        </w:rPr>
        <w:t xml:space="preserve">In this regard, </w:t>
      </w:r>
      <w:r w:rsidR="007410B1" w:rsidRPr="00365E50">
        <w:rPr>
          <w:rFonts w:cs="Calibri"/>
          <w:sz w:val="24"/>
          <w:szCs w:val="24"/>
          <w:lang w:val="en-US"/>
        </w:rPr>
        <w:t xml:space="preserve">this exploratory study examines the experiences of medical volunteers </w:t>
      </w:r>
      <w:r w:rsidR="00C608F8" w:rsidRPr="00365E50">
        <w:rPr>
          <w:rFonts w:cs="Calibri"/>
          <w:sz w:val="24"/>
          <w:szCs w:val="24"/>
          <w:lang w:val="en-US"/>
        </w:rPr>
        <w:t xml:space="preserve">as accidental tourists </w:t>
      </w:r>
      <w:r w:rsidR="007410B1" w:rsidRPr="00365E50">
        <w:rPr>
          <w:rFonts w:cs="Calibri"/>
          <w:sz w:val="24"/>
          <w:szCs w:val="24"/>
          <w:lang w:val="en-US"/>
        </w:rPr>
        <w:t>who provided primary healthcare assistance to refugees hosted in the VIAL refugee camp in Chios Island, Greece</w:t>
      </w:r>
      <w:r w:rsidR="00C02C2E" w:rsidRPr="00365E50">
        <w:rPr>
          <w:rFonts w:cs="Calibri"/>
          <w:sz w:val="24"/>
          <w:szCs w:val="24"/>
          <w:lang w:val="en-US"/>
        </w:rPr>
        <w:t xml:space="preserve">, during </w:t>
      </w:r>
      <w:r w:rsidR="00F036E0">
        <w:rPr>
          <w:rFonts w:cs="Calibri"/>
          <w:sz w:val="24"/>
          <w:szCs w:val="24"/>
          <w:lang w:val="en-US"/>
        </w:rPr>
        <w:t xml:space="preserve">the </w:t>
      </w:r>
      <w:r w:rsidR="00C02C2E" w:rsidRPr="00365E50">
        <w:rPr>
          <w:rFonts w:cs="Calibri"/>
          <w:sz w:val="24"/>
          <w:szCs w:val="24"/>
          <w:lang w:val="en-US"/>
        </w:rPr>
        <w:t>Europe</w:t>
      </w:r>
      <w:r w:rsidR="00F036E0">
        <w:rPr>
          <w:rFonts w:cs="Calibri"/>
          <w:sz w:val="24"/>
          <w:szCs w:val="24"/>
          <w:lang w:val="en-US"/>
        </w:rPr>
        <w:t>an</w:t>
      </w:r>
      <w:r w:rsidR="00C02C2E" w:rsidRPr="00365E50">
        <w:rPr>
          <w:rFonts w:cs="Calibri"/>
          <w:sz w:val="24"/>
          <w:szCs w:val="24"/>
          <w:lang w:val="en-US"/>
        </w:rPr>
        <w:t xml:space="preserve"> refugee crisis</w:t>
      </w:r>
      <w:r w:rsidR="007410B1" w:rsidRPr="00365E50">
        <w:rPr>
          <w:rFonts w:cs="Calibri"/>
          <w:sz w:val="24"/>
          <w:szCs w:val="24"/>
          <w:lang w:val="en-US"/>
        </w:rPr>
        <w:t>.</w:t>
      </w:r>
      <w:r w:rsidR="00C608F8" w:rsidRPr="00365E50">
        <w:rPr>
          <w:rFonts w:cs="Calibri"/>
          <w:sz w:val="24"/>
          <w:szCs w:val="24"/>
          <w:lang w:val="en-US"/>
        </w:rPr>
        <w:t xml:space="preserve"> </w:t>
      </w:r>
      <w:r w:rsidR="007410B1" w:rsidRPr="00365E50">
        <w:rPr>
          <w:rFonts w:cs="Calibri"/>
          <w:sz w:val="24"/>
          <w:szCs w:val="24"/>
          <w:lang w:val="en-US"/>
        </w:rPr>
        <w:t xml:space="preserve">Primary data </w:t>
      </w:r>
      <w:r w:rsidR="002D03A1" w:rsidRPr="00365E50">
        <w:rPr>
          <w:rFonts w:cs="Calibri"/>
          <w:sz w:val="24"/>
          <w:szCs w:val="24"/>
          <w:lang w:val="en-US"/>
        </w:rPr>
        <w:t>w</w:t>
      </w:r>
      <w:r w:rsidR="002D03A1">
        <w:rPr>
          <w:rFonts w:cs="Calibri"/>
          <w:sz w:val="24"/>
          <w:szCs w:val="24"/>
          <w:lang w:val="en-US"/>
        </w:rPr>
        <w:t>ere</w:t>
      </w:r>
      <w:r w:rsidR="002D03A1" w:rsidRPr="00365E50">
        <w:rPr>
          <w:rFonts w:cs="Calibri"/>
          <w:sz w:val="24"/>
          <w:szCs w:val="24"/>
          <w:lang w:val="en-US"/>
        </w:rPr>
        <w:t xml:space="preserve"> </w:t>
      </w:r>
      <w:r w:rsidR="007410B1" w:rsidRPr="00365E50">
        <w:rPr>
          <w:rFonts w:cs="Calibri"/>
          <w:sz w:val="24"/>
          <w:szCs w:val="24"/>
          <w:lang w:val="en-US"/>
        </w:rPr>
        <w:t>collected with the use of in-depth interviews and non-participant observation</w:t>
      </w:r>
      <w:r w:rsidR="00E376C5">
        <w:rPr>
          <w:rFonts w:cs="Calibri"/>
          <w:sz w:val="24"/>
          <w:szCs w:val="24"/>
          <w:lang w:val="en-US"/>
        </w:rPr>
        <w:t xml:space="preserve">. The interview questions </w:t>
      </w:r>
      <w:r w:rsidR="005B7917">
        <w:rPr>
          <w:rFonts w:cs="Calibri"/>
          <w:sz w:val="24"/>
          <w:szCs w:val="24"/>
          <w:lang w:val="en-US"/>
        </w:rPr>
        <w:t xml:space="preserve">focused on </w:t>
      </w:r>
      <w:r w:rsidR="007410B1" w:rsidRPr="00365E50">
        <w:rPr>
          <w:rFonts w:cs="Calibri"/>
          <w:sz w:val="24"/>
          <w:szCs w:val="24"/>
          <w:lang w:val="en-US"/>
        </w:rPr>
        <w:t xml:space="preserve">medical volunteers’ tourist and recreational activities undertaken in Chios Island, as well </w:t>
      </w:r>
      <w:r w:rsidR="007410B1" w:rsidRPr="00E91952">
        <w:rPr>
          <w:rFonts w:cs="Calibri"/>
          <w:sz w:val="24"/>
          <w:szCs w:val="24"/>
          <w:lang w:val="en-US"/>
        </w:rPr>
        <w:t xml:space="preserve">as </w:t>
      </w:r>
      <w:r w:rsidR="005B7917">
        <w:rPr>
          <w:rFonts w:cs="Calibri"/>
          <w:sz w:val="24"/>
          <w:szCs w:val="24"/>
          <w:lang w:val="en-US"/>
        </w:rPr>
        <w:t xml:space="preserve">on </w:t>
      </w:r>
      <w:r w:rsidR="007410B1" w:rsidRPr="00E91952">
        <w:rPr>
          <w:rFonts w:cs="Calibri"/>
          <w:sz w:val="24"/>
          <w:szCs w:val="24"/>
          <w:lang w:val="en-US"/>
        </w:rPr>
        <w:t>their perceptions</w:t>
      </w:r>
      <w:r w:rsidR="007410B1" w:rsidRPr="00365E50">
        <w:rPr>
          <w:rFonts w:cs="Calibri"/>
          <w:sz w:val="24"/>
          <w:szCs w:val="24"/>
          <w:lang w:val="en-US"/>
        </w:rPr>
        <w:t xml:space="preserve"> o</w:t>
      </w:r>
      <w:r w:rsidR="00834CBC">
        <w:rPr>
          <w:rFonts w:cs="Calibri"/>
          <w:sz w:val="24"/>
          <w:szCs w:val="24"/>
          <w:lang w:val="en-US"/>
        </w:rPr>
        <w:t>f</w:t>
      </w:r>
      <w:r w:rsidR="007410B1" w:rsidRPr="00365E50">
        <w:rPr>
          <w:rFonts w:cs="Calibri"/>
          <w:sz w:val="24"/>
          <w:szCs w:val="24"/>
          <w:lang w:val="en-US"/>
        </w:rPr>
        <w:t xml:space="preserve"> the political aspects of humanitarian aid. The findings of this study indicate that medical professionals as </w:t>
      </w:r>
      <w:r w:rsidR="00F036E0">
        <w:rPr>
          <w:rFonts w:cs="Calibri"/>
          <w:sz w:val="24"/>
          <w:szCs w:val="24"/>
          <w:lang w:val="en-US"/>
        </w:rPr>
        <w:t>accidental</w:t>
      </w:r>
      <w:r w:rsidR="00F036E0" w:rsidRPr="00365E50">
        <w:rPr>
          <w:rFonts w:cs="Calibri"/>
          <w:sz w:val="24"/>
          <w:szCs w:val="24"/>
          <w:lang w:val="en-US"/>
        </w:rPr>
        <w:t xml:space="preserve"> </w:t>
      </w:r>
      <w:r w:rsidR="007410B1" w:rsidRPr="00365E50">
        <w:rPr>
          <w:rFonts w:cs="Calibri"/>
          <w:sz w:val="24"/>
          <w:szCs w:val="24"/>
          <w:lang w:val="en-US"/>
        </w:rPr>
        <w:t>tourists placed emphasis on the stressful working environment, and tourism was merely a welcome side-</w:t>
      </w:r>
      <w:r w:rsidR="007F6AD8" w:rsidRPr="00365E50">
        <w:rPr>
          <w:rFonts w:cs="Calibri"/>
          <w:sz w:val="24"/>
          <w:szCs w:val="24"/>
          <w:lang w:val="en-US"/>
        </w:rPr>
        <w:t xml:space="preserve">effect. </w:t>
      </w:r>
      <w:r w:rsidR="001F1FAA">
        <w:rPr>
          <w:rFonts w:cs="Calibri"/>
          <w:sz w:val="24"/>
          <w:szCs w:val="24"/>
          <w:lang w:val="en-US"/>
        </w:rPr>
        <w:t>Additionally</w:t>
      </w:r>
      <w:r w:rsidR="000A1DBF">
        <w:rPr>
          <w:rFonts w:cs="Calibri"/>
          <w:sz w:val="24"/>
          <w:szCs w:val="24"/>
          <w:lang w:val="en-US"/>
        </w:rPr>
        <w:t>, the concept of accidental tourism is further elaborated</w:t>
      </w:r>
      <w:r w:rsidR="001F1FAA">
        <w:rPr>
          <w:rFonts w:cs="Calibri"/>
          <w:sz w:val="24"/>
          <w:szCs w:val="24"/>
          <w:lang w:val="en-US"/>
        </w:rPr>
        <w:t xml:space="preserve"> regarding the theoretical implications of this study.</w:t>
      </w:r>
      <w:r w:rsidR="000A1DBF">
        <w:rPr>
          <w:rFonts w:cs="Calibri"/>
          <w:sz w:val="24"/>
          <w:szCs w:val="24"/>
          <w:lang w:val="en-US"/>
        </w:rPr>
        <w:t xml:space="preserve"> </w:t>
      </w:r>
      <w:r w:rsidR="001F1FAA">
        <w:rPr>
          <w:rFonts w:cs="Calibri"/>
          <w:sz w:val="24"/>
          <w:szCs w:val="24"/>
          <w:lang w:val="en-US"/>
        </w:rPr>
        <w:t>P</w:t>
      </w:r>
      <w:r w:rsidR="007F6AD8" w:rsidRPr="00365E50">
        <w:rPr>
          <w:rFonts w:cs="Calibri"/>
          <w:sz w:val="24"/>
          <w:szCs w:val="24"/>
          <w:lang w:val="en-US"/>
        </w:rPr>
        <w:t>ractical implications as well as policy</w:t>
      </w:r>
      <w:r w:rsidR="00434A71">
        <w:rPr>
          <w:rFonts w:cs="Calibri"/>
          <w:sz w:val="24"/>
          <w:szCs w:val="24"/>
          <w:lang w:val="en-US"/>
        </w:rPr>
        <w:t xml:space="preserve"> recommendations for </w:t>
      </w:r>
      <w:r w:rsidR="007F6AD8" w:rsidRPr="00365E50">
        <w:rPr>
          <w:rFonts w:cs="Calibri"/>
          <w:sz w:val="24"/>
          <w:szCs w:val="24"/>
          <w:lang w:val="en-US"/>
        </w:rPr>
        <w:t>refugees’ individual autonomy are also discussed.</w:t>
      </w:r>
      <w:r w:rsidR="00A44597">
        <w:rPr>
          <w:rFonts w:ascii="Times New Roman" w:hAnsi="Times New Roman"/>
          <w:sz w:val="24"/>
          <w:szCs w:val="24"/>
          <w:lang w:val="en-US"/>
        </w:rPr>
        <w:t xml:space="preserve"> </w:t>
      </w:r>
      <w:r w:rsidR="007410B1" w:rsidRPr="00365E50">
        <w:rPr>
          <w:rFonts w:cs="Calibri"/>
          <w:sz w:val="24"/>
          <w:szCs w:val="24"/>
          <w:lang w:val="en-US"/>
        </w:rPr>
        <w:t xml:space="preserve"> </w:t>
      </w:r>
    </w:p>
    <w:p w:rsidR="00626ADD" w:rsidRPr="00365E50" w:rsidRDefault="00626ADD" w:rsidP="00BF66D9">
      <w:pPr>
        <w:spacing w:line="360" w:lineRule="auto"/>
        <w:rPr>
          <w:rFonts w:cs="Calibri"/>
          <w:sz w:val="24"/>
          <w:szCs w:val="24"/>
          <w:lang w:val="en-US"/>
        </w:rPr>
      </w:pPr>
    </w:p>
    <w:p w:rsidR="00CC25AE" w:rsidRPr="00365E50" w:rsidRDefault="00CC25AE" w:rsidP="00BF66D9">
      <w:pPr>
        <w:spacing w:line="360" w:lineRule="auto"/>
        <w:rPr>
          <w:rFonts w:cs="Calibri"/>
          <w:sz w:val="24"/>
          <w:szCs w:val="24"/>
          <w:lang w:val="en-US"/>
        </w:rPr>
      </w:pPr>
      <w:r w:rsidRPr="00365E50">
        <w:rPr>
          <w:rFonts w:cs="Calibri"/>
          <w:b/>
          <w:sz w:val="24"/>
          <w:szCs w:val="24"/>
          <w:lang w:val="en-US"/>
        </w:rPr>
        <w:t>Keywords:</w:t>
      </w:r>
      <w:r w:rsidRPr="00365E50">
        <w:rPr>
          <w:rFonts w:cs="Calibri"/>
          <w:sz w:val="24"/>
          <w:szCs w:val="24"/>
          <w:lang w:val="en-US"/>
        </w:rPr>
        <w:t xml:space="preserve"> </w:t>
      </w:r>
      <w:r w:rsidR="00AA4DF4" w:rsidRPr="00365E50">
        <w:rPr>
          <w:rFonts w:cs="Calibri"/>
          <w:sz w:val="24"/>
          <w:szCs w:val="24"/>
          <w:lang w:val="en-US"/>
        </w:rPr>
        <w:t>Europe</w:t>
      </w:r>
      <w:r w:rsidR="001D1458">
        <w:rPr>
          <w:rFonts w:cs="Calibri"/>
          <w:sz w:val="24"/>
          <w:szCs w:val="24"/>
          <w:lang w:val="en-US"/>
        </w:rPr>
        <w:t>an</w:t>
      </w:r>
      <w:r w:rsidR="00AA4DF4" w:rsidRPr="00365E50">
        <w:rPr>
          <w:rFonts w:cs="Calibri"/>
          <w:sz w:val="24"/>
          <w:szCs w:val="24"/>
          <w:lang w:val="en-US"/>
        </w:rPr>
        <w:t xml:space="preserve"> refugee crisis; </w:t>
      </w:r>
      <w:r w:rsidR="00AA4DF4">
        <w:rPr>
          <w:rFonts w:cs="Calibri"/>
          <w:sz w:val="24"/>
          <w:szCs w:val="24"/>
          <w:lang w:val="en-US"/>
        </w:rPr>
        <w:t>a</w:t>
      </w:r>
      <w:r w:rsidR="00AA4DF4" w:rsidRPr="00365E50">
        <w:rPr>
          <w:rFonts w:cs="Calibri"/>
          <w:sz w:val="24"/>
          <w:szCs w:val="24"/>
          <w:lang w:val="en-US"/>
        </w:rPr>
        <w:t xml:space="preserve">ccidental </w:t>
      </w:r>
      <w:r w:rsidR="000368CB" w:rsidRPr="00365E50">
        <w:rPr>
          <w:rFonts w:cs="Calibri"/>
          <w:sz w:val="24"/>
          <w:szCs w:val="24"/>
          <w:lang w:val="en-US"/>
        </w:rPr>
        <w:t>touris</w:t>
      </w:r>
      <w:r w:rsidR="000368CB">
        <w:rPr>
          <w:rFonts w:cs="Calibri"/>
          <w:sz w:val="24"/>
          <w:szCs w:val="24"/>
          <w:lang w:val="en-US"/>
        </w:rPr>
        <w:t>m;</w:t>
      </w:r>
      <w:r w:rsidR="000368CB" w:rsidRPr="00365E50">
        <w:rPr>
          <w:rFonts w:cs="Calibri"/>
          <w:sz w:val="24"/>
          <w:szCs w:val="24"/>
          <w:lang w:val="en-US"/>
        </w:rPr>
        <w:t xml:space="preserve"> </w:t>
      </w:r>
      <w:r w:rsidR="00AA4DF4">
        <w:rPr>
          <w:rFonts w:cs="Calibri"/>
          <w:sz w:val="24"/>
          <w:szCs w:val="24"/>
          <w:lang w:val="en-US"/>
        </w:rPr>
        <w:t>m</w:t>
      </w:r>
      <w:r w:rsidR="00AA4DF4" w:rsidRPr="00365E50">
        <w:rPr>
          <w:rFonts w:cs="Calibri"/>
          <w:sz w:val="24"/>
          <w:szCs w:val="24"/>
          <w:lang w:val="en-US"/>
        </w:rPr>
        <w:t xml:space="preserve">edical </w:t>
      </w:r>
      <w:r w:rsidR="00854A12">
        <w:rPr>
          <w:rFonts w:cs="Calibri"/>
          <w:sz w:val="24"/>
          <w:szCs w:val="24"/>
          <w:lang w:val="en-US"/>
        </w:rPr>
        <w:t>volunteering</w:t>
      </w:r>
      <w:r w:rsidRPr="00365E50">
        <w:rPr>
          <w:rFonts w:cs="Calibri"/>
          <w:sz w:val="24"/>
          <w:szCs w:val="24"/>
          <w:lang w:val="en-US"/>
        </w:rPr>
        <w:t xml:space="preserve">; </w:t>
      </w:r>
      <w:r w:rsidR="000D5104" w:rsidRPr="00365E50">
        <w:rPr>
          <w:rFonts w:cs="Calibri"/>
          <w:sz w:val="24"/>
          <w:szCs w:val="24"/>
          <w:lang w:val="en-US"/>
        </w:rPr>
        <w:t>humanitarian</w:t>
      </w:r>
      <w:r w:rsidR="00740596">
        <w:rPr>
          <w:rFonts w:cs="Calibri"/>
          <w:sz w:val="24"/>
          <w:szCs w:val="24"/>
          <w:lang w:val="en-US"/>
        </w:rPr>
        <w:t>ism</w:t>
      </w:r>
      <w:r w:rsidR="002C4E3B" w:rsidRPr="00365E50">
        <w:rPr>
          <w:rFonts w:cs="Calibri"/>
          <w:sz w:val="24"/>
          <w:szCs w:val="24"/>
          <w:lang w:val="en-US"/>
        </w:rPr>
        <w:t xml:space="preserve"> </w:t>
      </w:r>
    </w:p>
    <w:p w:rsidR="00CC25AE" w:rsidRDefault="00CC25AE" w:rsidP="00BF66D9">
      <w:pPr>
        <w:spacing w:line="360" w:lineRule="auto"/>
        <w:rPr>
          <w:rFonts w:cs="Calibri"/>
          <w:sz w:val="24"/>
          <w:szCs w:val="24"/>
          <w:lang w:val="en-US"/>
        </w:rPr>
      </w:pPr>
    </w:p>
    <w:p w:rsidR="000368CB" w:rsidRDefault="000368CB" w:rsidP="00BF66D9">
      <w:pPr>
        <w:spacing w:line="360" w:lineRule="auto"/>
        <w:rPr>
          <w:rFonts w:cs="Calibri"/>
          <w:sz w:val="24"/>
          <w:szCs w:val="24"/>
          <w:lang w:val="en-US"/>
        </w:rPr>
      </w:pPr>
    </w:p>
    <w:p w:rsidR="00F70F42" w:rsidRPr="00F70F42" w:rsidRDefault="00F70F42" w:rsidP="00F70F42">
      <w:pPr>
        <w:pStyle w:val="ListParagraph"/>
        <w:numPr>
          <w:ilvl w:val="0"/>
          <w:numId w:val="2"/>
        </w:numPr>
        <w:rPr>
          <w:b/>
          <w:sz w:val="24"/>
          <w:szCs w:val="24"/>
          <w:lang w:val="en-US"/>
        </w:rPr>
      </w:pPr>
      <w:r w:rsidRPr="00F70F42">
        <w:rPr>
          <w:b/>
          <w:sz w:val="24"/>
          <w:szCs w:val="24"/>
          <w:lang w:val="en-US"/>
        </w:rPr>
        <w:lastRenderedPageBreak/>
        <w:t>Introduction</w:t>
      </w:r>
    </w:p>
    <w:p w:rsidR="00D25FCB" w:rsidRPr="00365E50" w:rsidRDefault="00D25FCB" w:rsidP="00365E50">
      <w:pPr>
        <w:spacing w:after="0" w:line="360" w:lineRule="auto"/>
        <w:ind w:firstLine="720"/>
        <w:rPr>
          <w:rFonts w:ascii="Times New Roman" w:hAnsi="Times New Roman"/>
          <w:sz w:val="24"/>
          <w:szCs w:val="24"/>
          <w:lang w:val="en-US"/>
        </w:rPr>
      </w:pPr>
    </w:p>
    <w:p w:rsidR="00643E2F" w:rsidRPr="00365E50" w:rsidDel="00643E2F" w:rsidRDefault="00D30235" w:rsidP="00341539">
      <w:pPr>
        <w:spacing w:after="0" w:line="360" w:lineRule="auto"/>
        <w:ind w:firstLine="720"/>
        <w:jc w:val="both"/>
        <w:rPr>
          <w:rFonts w:cs="Calibri"/>
          <w:sz w:val="24"/>
          <w:szCs w:val="24"/>
          <w:lang w:val="en-US"/>
        </w:rPr>
      </w:pPr>
      <w:r w:rsidRPr="00937828">
        <w:rPr>
          <w:rFonts w:cs="Calibri"/>
          <w:sz w:val="24"/>
          <w:szCs w:val="24"/>
          <w:lang w:val="en-US"/>
        </w:rPr>
        <w:t xml:space="preserve">International volunteering concerns a variety of aid services mainly offered to developing economies of the Global South, which </w:t>
      </w:r>
      <w:r w:rsidR="00434A71" w:rsidRPr="00937828">
        <w:rPr>
          <w:rFonts w:cs="Calibri"/>
          <w:sz w:val="24"/>
          <w:szCs w:val="24"/>
          <w:lang w:val="en-US"/>
        </w:rPr>
        <w:t>usuall</w:t>
      </w:r>
      <w:r w:rsidRPr="00937828">
        <w:rPr>
          <w:rFonts w:cs="Calibri"/>
          <w:sz w:val="24"/>
          <w:szCs w:val="24"/>
          <w:lang w:val="en-US"/>
        </w:rPr>
        <w:t>y refer</w:t>
      </w:r>
      <w:r w:rsidR="00FC6739" w:rsidRPr="00937828">
        <w:rPr>
          <w:rFonts w:cs="Calibri"/>
          <w:sz w:val="24"/>
          <w:szCs w:val="24"/>
          <w:lang w:val="en-US"/>
        </w:rPr>
        <w:t>s</w:t>
      </w:r>
      <w:r w:rsidRPr="00937828">
        <w:rPr>
          <w:rFonts w:cs="Calibri"/>
          <w:sz w:val="24"/>
          <w:szCs w:val="24"/>
          <w:lang w:val="en-US"/>
        </w:rPr>
        <w:t xml:space="preserve"> to development education programs that transfer technological ex</w:t>
      </w:r>
      <w:r w:rsidR="009926CE" w:rsidRPr="00937828">
        <w:rPr>
          <w:rFonts w:cs="Calibri"/>
          <w:sz w:val="24"/>
          <w:szCs w:val="24"/>
          <w:lang w:val="en-US"/>
        </w:rPr>
        <w:t>pertise and skills (Brown, 2018</w:t>
      </w:r>
      <w:r w:rsidRPr="00937828">
        <w:rPr>
          <w:rFonts w:cs="Calibri"/>
          <w:sz w:val="24"/>
          <w:szCs w:val="24"/>
          <w:lang w:val="en-US"/>
        </w:rPr>
        <w:t>).</w:t>
      </w:r>
      <w:r w:rsidR="00A44597" w:rsidRPr="00937828">
        <w:rPr>
          <w:rFonts w:cs="Calibri"/>
          <w:sz w:val="24"/>
          <w:szCs w:val="24"/>
          <w:lang w:val="en-US"/>
        </w:rPr>
        <w:t xml:space="preserve"> </w:t>
      </w:r>
      <w:r w:rsidRPr="00937828">
        <w:rPr>
          <w:rFonts w:cs="Calibri"/>
          <w:sz w:val="24"/>
          <w:szCs w:val="24"/>
          <w:lang w:val="en-US"/>
        </w:rPr>
        <w:t>In this regard, Dolnicar and Randle (2007) reveal that most common areas of aid comprise social welfare, health, peace movements, environmental conservation, human and animal rights, gender equality, sports, recreation, culture, labor unions, political parties as well as religious organizations. However, international volunteering in the context of recent refugee crises (Cavallo &amp; Di Matteo, 2021; Chtouris &amp; Miller, 2017; Hoque, et al., 2021; Knott, 2018; Simsa et al., 2019) remains largely unexplored and therefore it comprises a topic that needs further research.</w:t>
      </w:r>
      <w:r w:rsidRPr="00D30235">
        <w:rPr>
          <w:rFonts w:cs="Calibri"/>
          <w:sz w:val="24"/>
          <w:szCs w:val="24"/>
          <w:lang w:val="en-US"/>
        </w:rPr>
        <w:t xml:space="preserve"> </w:t>
      </w:r>
      <w:r w:rsidR="00C840EE" w:rsidRPr="00365E50">
        <w:rPr>
          <w:rFonts w:cs="Calibri"/>
          <w:sz w:val="24"/>
          <w:szCs w:val="24"/>
          <w:lang w:val="en-US"/>
        </w:rPr>
        <w:t xml:space="preserve">In 2015 </w:t>
      </w:r>
      <w:r w:rsidR="009E6981" w:rsidRPr="00365E50">
        <w:rPr>
          <w:rFonts w:cs="Calibri"/>
          <w:sz w:val="24"/>
          <w:szCs w:val="24"/>
          <w:lang w:val="en-US"/>
        </w:rPr>
        <w:t>slightly more than one million</w:t>
      </w:r>
      <w:r w:rsidR="00C840EE" w:rsidRPr="00365E50">
        <w:rPr>
          <w:rFonts w:cs="Calibri"/>
          <w:sz w:val="24"/>
          <w:szCs w:val="24"/>
          <w:lang w:val="en-US"/>
        </w:rPr>
        <w:t xml:space="preserve"> refugees and immigrants arrived </w:t>
      </w:r>
      <w:r w:rsidR="002F593C" w:rsidRPr="00365E50">
        <w:rPr>
          <w:rFonts w:cs="Calibri"/>
          <w:sz w:val="24"/>
          <w:szCs w:val="24"/>
          <w:lang w:val="en-US"/>
        </w:rPr>
        <w:t>in</w:t>
      </w:r>
      <w:r w:rsidR="00C840EE" w:rsidRPr="00365E50">
        <w:rPr>
          <w:rFonts w:cs="Calibri"/>
          <w:sz w:val="24"/>
          <w:szCs w:val="24"/>
          <w:lang w:val="en-US"/>
        </w:rPr>
        <w:t xml:space="preserve"> Spain, Italy, Malta, Greece and Cyprus, while in 2019 this number decreased to 123,663 (UNHCR, 2021).</w:t>
      </w:r>
      <w:r w:rsidR="00CD7993" w:rsidRPr="00365E50">
        <w:rPr>
          <w:rFonts w:cs="Calibri"/>
          <w:sz w:val="24"/>
          <w:szCs w:val="24"/>
          <w:lang w:val="en-US"/>
        </w:rPr>
        <w:t xml:space="preserve"> </w:t>
      </w:r>
      <w:r w:rsidR="00E71149" w:rsidRPr="00365E50">
        <w:rPr>
          <w:rFonts w:cs="Calibri"/>
          <w:sz w:val="24"/>
          <w:szCs w:val="24"/>
          <w:lang w:val="en-US"/>
        </w:rPr>
        <w:t>The majority of the</w:t>
      </w:r>
      <w:r w:rsidR="00C11392" w:rsidRPr="00365E50">
        <w:rPr>
          <w:rFonts w:cs="Calibri"/>
          <w:sz w:val="24"/>
          <w:szCs w:val="24"/>
          <w:lang w:val="en-US"/>
        </w:rPr>
        <w:t>se</w:t>
      </w:r>
      <w:r w:rsidR="00E71149" w:rsidRPr="00365E50">
        <w:rPr>
          <w:rFonts w:cs="Calibri"/>
          <w:sz w:val="24"/>
          <w:szCs w:val="24"/>
          <w:lang w:val="en-US"/>
        </w:rPr>
        <w:t xml:space="preserve"> refugees and immigrants arrived in Greece </w:t>
      </w:r>
      <w:r w:rsidR="00C11392" w:rsidRPr="00365E50">
        <w:rPr>
          <w:rFonts w:cs="Calibri"/>
          <w:sz w:val="24"/>
          <w:szCs w:val="24"/>
          <w:lang w:val="en-US"/>
        </w:rPr>
        <w:t>in 2015 (861,630 or 83.46% of the total arrivals</w:t>
      </w:r>
      <w:r w:rsidR="00E71149" w:rsidRPr="00365E50">
        <w:rPr>
          <w:rFonts w:cs="Calibri"/>
          <w:sz w:val="24"/>
          <w:szCs w:val="24"/>
          <w:lang w:val="en-US"/>
        </w:rPr>
        <w:t xml:space="preserve">) creating </w:t>
      </w:r>
      <w:r w:rsidR="005F1CA4" w:rsidRPr="00365E50">
        <w:rPr>
          <w:rFonts w:cs="Calibri"/>
          <w:sz w:val="24"/>
          <w:szCs w:val="24"/>
          <w:lang w:val="en-US"/>
        </w:rPr>
        <w:t xml:space="preserve">thereby </w:t>
      </w:r>
      <w:r w:rsidR="00E71149" w:rsidRPr="00365E50">
        <w:rPr>
          <w:rFonts w:cs="Calibri"/>
          <w:sz w:val="24"/>
          <w:szCs w:val="24"/>
          <w:lang w:val="en-US"/>
        </w:rPr>
        <w:t xml:space="preserve">a major </w:t>
      </w:r>
      <w:r w:rsidR="005F1CA4" w:rsidRPr="00365E50">
        <w:rPr>
          <w:rFonts w:cs="Calibri"/>
          <w:sz w:val="24"/>
          <w:szCs w:val="24"/>
          <w:lang w:val="en-US"/>
        </w:rPr>
        <w:t xml:space="preserve">humanitarian </w:t>
      </w:r>
      <w:r w:rsidR="00E71149" w:rsidRPr="00365E50">
        <w:rPr>
          <w:rFonts w:cs="Calibri"/>
          <w:sz w:val="24"/>
          <w:szCs w:val="24"/>
          <w:lang w:val="en-US"/>
        </w:rPr>
        <w:t>crisis</w:t>
      </w:r>
      <w:r w:rsidR="00274723" w:rsidRPr="00365E50">
        <w:rPr>
          <w:rFonts w:cs="Calibri"/>
          <w:sz w:val="24"/>
          <w:szCs w:val="24"/>
          <w:lang w:val="en-US"/>
        </w:rPr>
        <w:t xml:space="preserve"> (</w:t>
      </w:r>
      <w:r w:rsidR="00EB7F24" w:rsidRPr="00365E50">
        <w:rPr>
          <w:rFonts w:cs="Calibri"/>
          <w:sz w:val="24"/>
          <w:szCs w:val="24"/>
          <w:lang w:val="en-US"/>
        </w:rPr>
        <w:t>see Figure 1</w:t>
      </w:r>
      <w:r w:rsidR="00274723" w:rsidRPr="00365E50">
        <w:rPr>
          <w:rFonts w:cs="Calibri"/>
          <w:sz w:val="24"/>
          <w:szCs w:val="24"/>
          <w:lang w:val="en-US"/>
        </w:rPr>
        <w:t>)</w:t>
      </w:r>
      <w:r w:rsidR="00E71149" w:rsidRPr="00365E50">
        <w:rPr>
          <w:rFonts w:cs="Calibri"/>
          <w:sz w:val="24"/>
          <w:szCs w:val="24"/>
          <w:lang w:val="en-US"/>
        </w:rPr>
        <w:t xml:space="preserve">. </w:t>
      </w:r>
      <w:r w:rsidR="00E60FAA" w:rsidRPr="00365E50">
        <w:rPr>
          <w:rFonts w:cs="Calibri"/>
          <w:sz w:val="24"/>
          <w:szCs w:val="24"/>
          <w:lang w:val="en-US"/>
        </w:rPr>
        <w:t>Consequently, a plethora of NGOs recruited international volunteers to assist the refugees and immigrants (Dijstelbloem &amp; van der Veer, 2021).</w:t>
      </w:r>
      <w:r w:rsidR="00434A71">
        <w:rPr>
          <w:rFonts w:cs="Calibri"/>
          <w:sz w:val="24"/>
          <w:szCs w:val="24"/>
          <w:lang w:val="en-US"/>
        </w:rPr>
        <w:t xml:space="preserve"> </w:t>
      </w:r>
      <w:r w:rsidR="00FC6739">
        <w:rPr>
          <w:rFonts w:cs="Calibri"/>
          <w:sz w:val="24"/>
          <w:szCs w:val="24"/>
          <w:lang w:val="en-US"/>
        </w:rPr>
        <w:t>Nowadays,</w:t>
      </w:r>
      <w:r w:rsidR="00FC6739" w:rsidRPr="00365E50">
        <w:rPr>
          <w:rFonts w:cs="Calibri"/>
          <w:sz w:val="24"/>
          <w:szCs w:val="24"/>
          <w:lang w:val="en-US"/>
        </w:rPr>
        <w:t xml:space="preserve"> </w:t>
      </w:r>
      <w:r w:rsidR="00643E2F" w:rsidRPr="00365E50">
        <w:rPr>
          <w:rFonts w:cs="Calibri"/>
          <w:sz w:val="24"/>
          <w:szCs w:val="24"/>
          <w:lang w:val="en-US"/>
        </w:rPr>
        <w:t>th</w:t>
      </w:r>
      <w:r w:rsidR="000368CB">
        <w:rPr>
          <w:rFonts w:cs="Calibri"/>
          <w:sz w:val="24"/>
          <w:szCs w:val="24"/>
          <w:lang w:val="en-US"/>
        </w:rPr>
        <w:t>e</w:t>
      </w:r>
      <w:r w:rsidR="00643E2F" w:rsidRPr="00365E50">
        <w:rPr>
          <w:rFonts w:cs="Calibri"/>
          <w:sz w:val="24"/>
          <w:szCs w:val="24"/>
          <w:lang w:val="en-US"/>
        </w:rPr>
        <w:t xml:space="preserve"> humanitarian crisis is expected to increase after </w:t>
      </w:r>
      <w:r w:rsidR="000368CB">
        <w:rPr>
          <w:rFonts w:cs="Calibri"/>
          <w:sz w:val="24"/>
          <w:szCs w:val="24"/>
          <w:lang w:val="en-US"/>
        </w:rPr>
        <w:t xml:space="preserve">the </w:t>
      </w:r>
      <w:r w:rsidR="00643E2F" w:rsidRPr="00365E50">
        <w:rPr>
          <w:rFonts w:cs="Calibri"/>
          <w:sz w:val="24"/>
          <w:szCs w:val="24"/>
          <w:lang w:val="en-US"/>
        </w:rPr>
        <w:t xml:space="preserve">Taliban takeover of </w:t>
      </w:r>
      <w:r w:rsidR="00643E2F">
        <w:rPr>
          <w:rFonts w:cs="Calibri"/>
          <w:sz w:val="24"/>
          <w:szCs w:val="24"/>
          <w:lang w:val="en-US"/>
        </w:rPr>
        <w:t>Af</w:t>
      </w:r>
      <w:r w:rsidR="00643E2F" w:rsidRPr="00004CFC">
        <w:rPr>
          <w:rFonts w:cs="Calibri"/>
          <w:sz w:val="24"/>
          <w:szCs w:val="24"/>
          <w:lang w:val="en-US"/>
        </w:rPr>
        <w:t xml:space="preserve">ghanistan and the Afghans </w:t>
      </w:r>
      <w:r w:rsidR="00FC6739">
        <w:rPr>
          <w:rFonts w:cs="Calibri"/>
          <w:sz w:val="24"/>
          <w:szCs w:val="24"/>
          <w:lang w:val="en-US"/>
        </w:rPr>
        <w:t>attempt</w:t>
      </w:r>
      <w:r w:rsidR="00FC6739" w:rsidRPr="00004CFC">
        <w:rPr>
          <w:rFonts w:cs="Calibri"/>
          <w:sz w:val="24"/>
          <w:szCs w:val="24"/>
          <w:lang w:val="en-US"/>
        </w:rPr>
        <w:t xml:space="preserve"> </w:t>
      </w:r>
      <w:r w:rsidR="00643E2F" w:rsidRPr="00004CFC">
        <w:rPr>
          <w:rFonts w:cs="Calibri"/>
          <w:sz w:val="24"/>
          <w:szCs w:val="24"/>
          <w:lang w:val="en-US"/>
        </w:rPr>
        <w:t>to leave the country</w:t>
      </w:r>
      <w:r w:rsidR="00D90038">
        <w:rPr>
          <w:rFonts w:cs="Calibri"/>
          <w:sz w:val="24"/>
          <w:szCs w:val="24"/>
          <w:lang w:val="en-US"/>
        </w:rPr>
        <w:t xml:space="preserve"> (BBC News, 2021)</w:t>
      </w:r>
      <w:r w:rsidR="00643E2F" w:rsidRPr="00004CFC">
        <w:rPr>
          <w:rFonts w:cs="Calibri"/>
          <w:sz w:val="24"/>
          <w:szCs w:val="24"/>
          <w:lang w:val="en-US"/>
        </w:rPr>
        <w:t>, making this study more</w:t>
      </w:r>
      <w:r w:rsidR="00643E2F">
        <w:rPr>
          <w:rFonts w:cs="Calibri"/>
          <w:sz w:val="24"/>
          <w:szCs w:val="24"/>
          <w:lang w:val="en-US"/>
        </w:rPr>
        <w:t xml:space="preserve"> useful and valuable.</w:t>
      </w:r>
    </w:p>
    <w:p w:rsidR="00601F51" w:rsidRPr="00365E50" w:rsidRDefault="009E6981" w:rsidP="00643E2F">
      <w:pPr>
        <w:spacing w:after="0" w:line="360" w:lineRule="auto"/>
        <w:ind w:firstLine="720"/>
        <w:rPr>
          <w:rFonts w:cs="Calibri"/>
          <w:sz w:val="24"/>
          <w:szCs w:val="24"/>
          <w:lang w:val="en-US"/>
        </w:rPr>
      </w:pPr>
      <w:r w:rsidRPr="00365E50">
        <w:rPr>
          <w:rFonts w:cs="Calibri"/>
          <w:sz w:val="24"/>
          <w:szCs w:val="24"/>
          <w:lang w:val="en-US"/>
        </w:rPr>
        <w:t xml:space="preserve"> </w:t>
      </w:r>
    </w:p>
    <w:p w:rsidR="00534050" w:rsidRPr="00365E50" w:rsidRDefault="00265237" w:rsidP="00BF66D9">
      <w:pPr>
        <w:spacing w:line="360" w:lineRule="auto"/>
        <w:rPr>
          <w:rFonts w:cs="Calibri"/>
          <w:sz w:val="24"/>
          <w:szCs w:val="24"/>
          <w:lang w:val="en-US"/>
        </w:rPr>
      </w:pPr>
      <w:r w:rsidRPr="00DE1D11">
        <w:rPr>
          <w:noProof/>
          <w:lang w:val="en-GB" w:eastAsia="en-GB"/>
        </w:rPr>
        <w:drawing>
          <wp:inline distT="0" distB="0" distL="0" distR="0" wp14:anchorId="6932389F" wp14:editId="46B3182F">
            <wp:extent cx="5274310" cy="3181350"/>
            <wp:effectExtent l="0" t="0" r="21590" b="19050"/>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66CE" w:rsidRPr="00365E50" w:rsidRDefault="00265237" w:rsidP="00BF66D9">
      <w:pPr>
        <w:spacing w:line="360" w:lineRule="auto"/>
        <w:rPr>
          <w:rFonts w:cs="Calibri"/>
          <w:sz w:val="24"/>
          <w:szCs w:val="24"/>
          <w:lang w:val="en-US"/>
        </w:rPr>
      </w:pPr>
      <w:r w:rsidRPr="00265237">
        <w:rPr>
          <w:rFonts w:cs="Calibri"/>
          <w:sz w:val="24"/>
          <w:szCs w:val="24"/>
          <w:lang w:val="en-US"/>
        </w:rPr>
        <w:t>Figure 1: Refugee arrivals in Greece, 2014-2020. Source: UNHCR (2021).</w:t>
      </w:r>
    </w:p>
    <w:p w:rsidR="00601F51" w:rsidRPr="00365E50" w:rsidRDefault="00601F51" w:rsidP="00BF66D9">
      <w:pPr>
        <w:spacing w:line="360" w:lineRule="auto"/>
        <w:ind w:firstLine="720"/>
        <w:rPr>
          <w:rFonts w:cs="Calibri"/>
          <w:sz w:val="24"/>
          <w:szCs w:val="24"/>
          <w:lang w:val="en-US"/>
        </w:rPr>
      </w:pPr>
    </w:p>
    <w:p w:rsidR="00FC6739" w:rsidRPr="003F6E4A" w:rsidRDefault="00840EB5" w:rsidP="00265237">
      <w:pPr>
        <w:spacing w:line="360" w:lineRule="auto"/>
        <w:ind w:firstLine="720"/>
        <w:jc w:val="both"/>
        <w:rPr>
          <w:rFonts w:cs="Calibri"/>
          <w:sz w:val="24"/>
          <w:szCs w:val="24"/>
          <w:lang w:val="en-US"/>
        </w:rPr>
      </w:pPr>
      <w:r w:rsidRPr="003F6E4A">
        <w:rPr>
          <w:rFonts w:cs="Calibri"/>
          <w:sz w:val="24"/>
          <w:szCs w:val="24"/>
          <w:lang w:val="en-US"/>
        </w:rPr>
        <w:t xml:space="preserve">The provision of medical care has been noticed by Dolnicar and Randle (2007) among the most common activities undertaken by international volunteers. The refugee crisis has put enormous pressure on local healthcare systems which were in great need for medical assistance (Chatzea et al., 2018), and as Tsartas et al. (2020) explain first aid provision was the main subject of many NGOs and volunteers operating in the Greek islands of Chios and Lesvos. Some authors e.g. Cavallo and Di Matteo (2021) consider this phenomenon as volunteer tourism because volunteers are combining the provision of unpaid work with tourist activities. The same authors reveal that in the case of Lesvos, Greece, its perceived destination image was among the reasons that volunteers preferred it instead of another European destination hosting refugees. </w:t>
      </w:r>
    </w:p>
    <w:p w:rsidR="000368CB" w:rsidRPr="00AA4DF4" w:rsidRDefault="000E0A05" w:rsidP="00265237">
      <w:pPr>
        <w:spacing w:line="360" w:lineRule="auto"/>
        <w:ind w:firstLine="720"/>
        <w:jc w:val="both"/>
        <w:rPr>
          <w:rFonts w:cs="Calibri"/>
          <w:b/>
          <w:color w:val="C00000"/>
          <w:sz w:val="24"/>
          <w:szCs w:val="24"/>
          <w:lang w:val="en-US"/>
        </w:rPr>
      </w:pPr>
      <w:r w:rsidRPr="00365E50">
        <w:rPr>
          <w:rFonts w:cs="Calibri"/>
          <w:sz w:val="24"/>
          <w:szCs w:val="24"/>
          <w:lang w:val="en-US"/>
        </w:rPr>
        <w:t>Godfrey et al. (2015, p. 112)</w:t>
      </w:r>
      <w:r w:rsidR="00E7225D" w:rsidRPr="00365E50">
        <w:rPr>
          <w:rFonts w:cs="Calibri"/>
          <w:sz w:val="24"/>
          <w:szCs w:val="24"/>
          <w:lang w:val="en-US"/>
        </w:rPr>
        <w:t xml:space="preserve"> </w:t>
      </w:r>
      <w:r w:rsidRPr="00365E50">
        <w:rPr>
          <w:rFonts w:cs="Calibri"/>
          <w:sz w:val="24"/>
          <w:szCs w:val="24"/>
          <w:lang w:val="en-US"/>
        </w:rPr>
        <w:t>consider medical volunteer tourism as a niche form of volunteer tourism undertaken by “medical practitioners, medical students, or others who have an interest in medicine, and who are volunteering overseas in a medical setting”</w:t>
      </w:r>
      <w:r w:rsidR="006E0392" w:rsidRPr="00365E50">
        <w:rPr>
          <w:rFonts w:cs="Calibri"/>
          <w:sz w:val="24"/>
          <w:szCs w:val="24"/>
          <w:lang w:val="en-US"/>
        </w:rPr>
        <w:t xml:space="preserve">, </w:t>
      </w:r>
      <w:r w:rsidR="006E0392" w:rsidRPr="006E0392">
        <w:rPr>
          <w:sz w:val="24"/>
          <w:szCs w:val="24"/>
          <w:lang w:val="en-US"/>
        </w:rPr>
        <w:t>but their main motivation lies in tourism rather than in healthcare provision.</w:t>
      </w:r>
      <w:r w:rsidR="00A44597">
        <w:rPr>
          <w:sz w:val="24"/>
          <w:szCs w:val="24"/>
          <w:lang w:val="en-US"/>
        </w:rPr>
        <w:t xml:space="preserve"> </w:t>
      </w:r>
      <w:r w:rsidR="00503FAE" w:rsidRPr="00E91952">
        <w:rPr>
          <w:rFonts w:cs="Calibri"/>
          <w:sz w:val="24"/>
          <w:szCs w:val="24"/>
          <w:lang w:val="en-US"/>
        </w:rPr>
        <w:t xml:space="preserve">Actually, </w:t>
      </w:r>
      <w:r w:rsidR="001F0186" w:rsidRPr="00E91952">
        <w:rPr>
          <w:rFonts w:cs="Calibri"/>
          <w:sz w:val="24"/>
          <w:szCs w:val="24"/>
          <w:lang w:val="en-US"/>
        </w:rPr>
        <w:t>Godfrey et al. (2015) do not consider medical volunteers, whose primary motivation is the provision of healthcare, as medical volunteer tourists</w:t>
      </w:r>
      <w:r w:rsidR="00740596" w:rsidRPr="00E91952">
        <w:rPr>
          <w:rFonts w:cs="Calibri"/>
          <w:sz w:val="24"/>
          <w:szCs w:val="24"/>
          <w:lang w:val="en-US"/>
        </w:rPr>
        <w:t>, but merely as international volunteers</w:t>
      </w:r>
      <w:r w:rsidR="001F0186" w:rsidRPr="00E91952">
        <w:rPr>
          <w:rFonts w:cs="Calibri"/>
          <w:sz w:val="24"/>
          <w:szCs w:val="24"/>
          <w:lang w:val="en-US"/>
        </w:rPr>
        <w:t xml:space="preserve">. </w:t>
      </w:r>
      <w:r w:rsidR="00B3549B" w:rsidRPr="00E91952">
        <w:rPr>
          <w:rFonts w:cs="Calibri"/>
          <w:sz w:val="24"/>
          <w:szCs w:val="24"/>
          <w:lang w:val="en-US"/>
        </w:rPr>
        <w:t xml:space="preserve">They also define that the term medical volunteer tourism </w:t>
      </w:r>
      <w:r w:rsidR="00B756D6" w:rsidRPr="00E91952">
        <w:rPr>
          <w:rFonts w:cs="Calibri"/>
          <w:sz w:val="24"/>
          <w:szCs w:val="24"/>
          <w:lang w:val="en-US"/>
        </w:rPr>
        <w:t>places emphasis on the important role of tourism activities in medical volunteer</w:t>
      </w:r>
      <w:r w:rsidR="00810BB0" w:rsidRPr="00E91952">
        <w:rPr>
          <w:rFonts w:cs="Calibri"/>
          <w:sz w:val="24"/>
          <w:szCs w:val="24"/>
          <w:lang w:val="en-US"/>
        </w:rPr>
        <w:t>s</w:t>
      </w:r>
      <w:r w:rsidR="00B756D6" w:rsidRPr="00E91952">
        <w:rPr>
          <w:rFonts w:cs="Calibri"/>
          <w:sz w:val="24"/>
          <w:szCs w:val="24"/>
          <w:lang w:val="en-US"/>
        </w:rPr>
        <w:t xml:space="preserve">’ motivations and experiences. </w:t>
      </w:r>
      <w:r w:rsidR="00043EA1" w:rsidRPr="00E91952">
        <w:rPr>
          <w:rFonts w:cs="Calibri"/>
          <w:sz w:val="24"/>
          <w:szCs w:val="24"/>
          <w:lang w:val="en-US"/>
        </w:rPr>
        <w:t xml:space="preserve">However, their definition ignores cases of medical volunteers who actually </w:t>
      </w:r>
      <w:r w:rsidR="00D7681D" w:rsidRPr="00E91952">
        <w:rPr>
          <w:rFonts w:cs="Calibri"/>
          <w:sz w:val="24"/>
          <w:szCs w:val="24"/>
          <w:lang w:val="en-US"/>
        </w:rPr>
        <w:t xml:space="preserve">show an interest in recreational offerings and </w:t>
      </w:r>
      <w:r w:rsidR="00043EA1" w:rsidRPr="00E91952">
        <w:rPr>
          <w:rFonts w:cs="Calibri"/>
          <w:sz w:val="24"/>
          <w:szCs w:val="24"/>
          <w:lang w:val="en-US"/>
        </w:rPr>
        <w:t xml:space="preserve">engage in tourist activities after </w:t>
      </w:r>
      <w:r w:rsidR="00D7681D" w:rsidRPr="00E91952">
        <w:rPr>
          <w:rFonts w:cs="Calibri"/>
          <w:sz w:val="24"/>
          <w:szCs w:val="24"/>
          <w:lang w:val="en-US"/>
        </w:rPr>
        <w:t>their arrival at a place</w:t>
      </w:r>
      <w:r w:rsidR="0035700E" w:rsidRPr="00E91952">
        <w:rPr>
          <w:rFonts w:cs="Calibri"/>
          <w:sz w:val="24"/>
          <w:szCs w:val="24"/>
          <w:lang w:val="en-US"/>
        </w:rPr>
        <w:t>, without being initially motivated by leisure and recreational purposes</w:t>
      </w:r>
      <w:r w:rsidR="00D7681D" w:rsidRPr="00E91952">
        <w:rPr>
          <w:rFonts w:cs="Calibri"/>
          <w:sz w:val="24"/>
          <w:szCs w:val="24"/>
          <w:lang w:val="en-US"/>
        </w:rPr>
        <w:t xml:space="preserve">. </w:t>
      </w:r>
      <w:r w:rsidR="00E60FAA" w:rsidRPr="00E91952">
        <w:rPr>
          <w:rFonts w:cs="Calibri"/>
          <w:sz w:val="24"/>
          <w:szCs w:val="24"/>
          <w:lang w:val="en-US"/>
        </w:rPr>
        <w:t>T</w:t>
      </w:r>
      <w:r w:rsidR="00F16EB5" w:rsidRPr="00E91952">
        <w:rPr>
          <w:rFonts w:cs="Calibri"/>
          <w:sz w:val="24"/>
          <w:szCs w:val="24"/>
          <w:lang w:val="en-US"/>
        </w:rPr>
        <w:t>hese volunteers spend</w:t>
      </w:r>
      <w:r w:rsidR="00434A71" w:rsidRPr="00E91952">
        <w:rPr>
          <w:rFonts w:cs="Calibri"/>
          <w:sz w:val="24"/>
          <w:szCs w:val="24"/>
          <w:lang w:val="en-US"/>
        </w:rPr>
        <w:t xml:space="preserve"> money</w:t>
      </w:r>
      <w:r w:rsidR="00F16EB5" w:rsidRPr="00E91952">
        <w:rPr>
          <w:rFonts w:cs="Calibri"/>
          <w:sz w:val="24"/>
          <w:szCs w:val="24"/>
          <w:lang w:val="en-US"/>
        </w:rPr>
        <w:t xml:space="preserve"> for related services such as accommodation, food and beverage, transport, cultural and recreational services, which </w:t>
      </w:r>
      <w:r w:rsidR="007D5621" w:rsidRPr="00E91952">
        <w:rPr>
          <w:rFonts w:cs="Calibri"/>
          <w:sz w:val="24"/>
          <w:szCs w:val="24"/>
          <w:lang w:val="en-US"/>
        </w:rPr>
        <w:t xml:space="preserve">evidently </w:t>
      </w:r>
      <w:r w:rsidR="00F16EB5" w:rsidRPr="00E91952">
        <w:rPr>
          <w:rFonts w:cs="Calibri"/>
          <w:sz w:val="24"/>
          <w:szCs w:val="24"/>
          <w:lang w:val="en-US"/>
        </w:rPr>
        <w:t>are measured in the Tourism Satellite Account as revenues of tourism consumption (Frechtling, 2010). Therefore, s</w:t>
      </w:r>
      <w:r w:rsidR="00D5479C" w:rsidRPr="00E91952">
        <w:rPr>
          <w:rFonts w:cs="Calibri"/>
          <w:sz w:val="24"/>
          <w:szCs w:val="24"/>
          <w:lang w:val="en-US"/>
        </w:rPr>
        <w:t>uch</w:t>
      </w:r>
      <w:r w:rsidR="0035700E" w:rsidRPr="00E91952">
        <w:rPr>
          <w:rFonts w:cs="Calibri"/>
          <w:sz w:val="24"/>
          <w:szCs w:val="24"/>
          <w:lang w:val="en-US"/>
        </w:rPr>
        <w:t xml:space="preserve"> phenomen</w:t>
      </w:r>
      <w:r w:rsidR="00D5479C" w:rsidRPr="00E91952">
        <w:rPr>
          <w:rFonts w:cs="Calibri"/>
          <w:sz w:val="24"/>
          <w:szCs w:val="24"/>
          <w:lang w:val="en-US"/>
        </w:rPr>
        <w:t>a</w:t>
      </w:r>
      <w:r w:rsidR="0035700E" w:rsidRPr="00E91952">
        <w:rPr>
          <w:rFonts w:cs="Calibri"/>
          <w:sz w:val="24"/>
          <w:szCs w:val="24"/>
          <w:lang w:val="en-US"/>
        </w:rPr>
        <w:t xml:space="preserve"> </w:t>
      </w:r>
      <w:r w:rsidR="00D5479C" w:rsidRPr="00E91952">
        <w:rPr>
          <w:rFonts w:cs="Calibri"/>
          <w:sz w:val="24"/>
          <w:szCs w:val="24"/>
          <w:lang w:val="en-US"/>
        </w:rPr>
        <w:t xml:space="preserve">are obviously related to </w:t>
      </w:r>
      <w:r w:rsidR="00E60FAA" w:rsidRPr="00E91952">
        <w:rPr>
          <w:rFonts w:cs="Calibri"/>
          <w:sz w:val="24"/>
          <w:szCs w:val="24"/>
          <w:lang w:val="en-US"/>
        </w:rPr>
        <w:t xml:space="preserve">accidental </w:t>
      </w:r>
      <w:r w:rsidR="00D5479C" w:rsidRPr="00E91952">
        <w:rPr>
          <w:rFonts w:cs="Calibri"/>
          <w:sz w:val="24"/>
          <w:szCs w:val="24"/>
          <w:lang w:val="en-US"/>
        </w:rPr>
        <w:t>tourism despite the fact that volunteer work remains the main focus of the</w:t>
      </w:r>
      <w:r w:rsidR="00FC6739" w:rsidRPr="00E91952">
        <w:rPr>
          <w:rFonts w:cs="Calibri"/>
          <w:sz w:val="24"/>
          <w:szCs w:val="24"/>
          <w:lang w:val="en-US"/>
        </w:rPr>
        <w:t xml:space="preserve"> trip</w:t>
      </w:r>
      <w:r w:rsidR="00D5479C" w:rsidRPr="00E91952">
        <w:rPr>
          <w:rFonts w:cs="Calibri"/>
          <w:sz w:val="24"/>
          <w:szCs w:val="24"/>
          <w:lang w:val="en-US"/>
        </w:rPr>
        <w:t>.</w:t>
      </w:r>
      <w:r w:rsidR="00D5479C" w:rsidRPr="00AA4DF4">
        <w:rPr>
          <w:rFonts w:cs="Calibri"/>
          <w:b/>
          <w:sz w:val="24"/>
          <w:szCs w:val="24"/>
          <w:lang w:val="en-US"/>
        </w:rPr>
        <w:t xml:space="preserve"> </w:t>
      </w:r>
    </w:p>
    <w:p w:rsidR="00D63DCF" w:rsidRPr="00365E50" w:rsidRDefault="007327EF" w:rsidP="00265237">
      <w:pPr>
        <w:spacing w:line="360" w:lineRule="auto"/>
        <w:ind w:firstLine="720"/>
        <w:jc w:val="both"/>
        <w:rPr>
          <w:rFonts w:cs="Calibri"/>
          <w:sz w:val="24"/>
          <w:szCs w:val="24"/>
          <w:lang w:val="en-US"/>
        </w:rPr>
      </w:pPr>
      <w:r>
        <w:rPr>
          <w:rFonts w:cs="Calibri"/>
          <w:sz w:val="24"/>
          <w:szCs w:val="24"/>
          <w:lang w:val="en-GB"/>
        </w:rPr>
        <w:t xml:space="preserve">In this regard, </w:t>
      </w:r>
      <w:r w:rsidR="00E6033A">
        <w:rPr>
          <w:rFonts w:cs="Calibri"/>
          <w:sz w:val="24"/>
          <w:szCs w:val="24"/>
          <w:lang w:val="en-GB"/>
        </w:rPr>
        <w:t xml:space="preserve">international </w:t>
      </w:r>
      <w:r w:rsidR="00E72AD4">
        <w:rPr>
          <w:rFonts w:cs="Calibri"/>
          <w:sz w:val="24"/>
          <w:szCs w:val="24"/>
          <w:lang w:val="en-GB"/>
        </w:rPr>
        <w:t>m</w:t>
      </w:r>
      <w:r>
        <w:rPr>
          <w:rFonts w:cs="Calibri"/>
          <w:sz w:val="24"/>
          <w:szCs w:val="24"/>
          <w:lang w:val="en-GB"/>
        </w:rPr>
        <w:t xml:space="preserve">edical </w:t>
      </w:r>
      <w:r w:rsidR="00854A12">
        <w:rPr>
          <w:rFonts w:cs="Calibri"/>
          <w:sz w:val="24"/>
          <w:szCs w:val="24"/>
          <w:lang w:val="en-US"/>
        </w:rPr>
        <w:t>volunteering</w:t>
      </w:r>
      <w:r w:rsidR="00D63DCF" w:rsidRPr="00365E50">
        <w:rPr>
          <w:rFonts w:cs="Calibri"/>
          <w:sz w:val="24"/>
          <w:szCs w:val="24"/>
          <w:lang w:val="en-US"/>
        </w:rPr>
        <w:t xml:space="preserve"> is worthy to be further explored because of </w:t>
      </w:r>
      <w:r w:rsidR="00FC6739">
        <w:rPr>
          <w:rFonts w:cs="Calibri"/>
          <w:sz w:val="24"/>
          <w:szCs w:val="24"/>
          <w:lang w:val="en-US"/>
        </w:rPr>
        <w:t>the following</w:t>
      </w:r>
      <w:r w:rsidR="00FC6739" w:rsidRPr="00365E50">
        <w:rPr>
          <w:rFonts w:cs="Calibri"/>
          <w:sz w:val="24"/>
          <w:szCs w:val="24"/>
          <w:lang w:val="en-US"/>
        </w:rPr>
        <w:t xml:space="preserve"> </w:t>
      </w:r>
      <w:r w:rsidR="00D63DCF" w:rsidRPr="00365E50">
        <w:rPr>
          <w:rFonts w:cs="Calibri"/>
          <w:sz w:val="24"/>
          <w:szCs w:val="24"/>
          <w:lang w:val="en-US"/>
        </w:rPr>
        <w:t xml:space="preserve">special attributes: </w:t>
      </w:r>
    </w:p>
    <w:p w:rsidR="00FA117C" w:rsidRPr="00365E50" w:rsidRDefault="007E6BAB" w:rsidP="00265237">
      <w:pPr>
        <w:pStyle w:val="ListParagraph"/>
        <w:numPr>
          <w:ilvl w:val="0"/>
          <w:numId w:val="3"/>
        </w:numPr>
        <w:spacing w:line="360" w:lineRule="auto"/>
        <w:jc w:val="both"/>
        <w:rPr>
          <w:rFonts w:cs="Calibri"/>
          <w:sz w:val="24"/>
          <w:szCs w:val="24"/>
          <w:lang w:val="en-US"/>
        </w:rPr>
      </w:pPr>
      <w:r w:rsidRPr="00365E50">
        <w:rPr>
          <w:rFonts w:cs="Calibri"/>
          <w:sz w:val="24"/>
          <w:szCs w:val="24"/>
          <w:lang w:val="en-US"/>
        </w:rPr>
        <w:t>It mainly con</w:t>
      </w:r>
      <w:r w:rsidR="004B6201" w:rsidRPr="00365E50">
        <w:rPr>
          <w:rFonts w:cs="Calibri"/>
          <w:sz w:val="24"/>
          <w:szCs w:val="24"/>
          <w:lang w:val="en-US"/>
        </w:rPr>
        <w:t>cerns</w:t>
      </w:r>
      <w:r w:rsidRPr="00365E50">
        <w:rPr>
          <w:rFonts w:cs="Calibri"/>
          <w:sz w:val="24"/>
          <w:szCs w:val="24"/>
          <w:lang w:val="en-US"/>
        </w:rPr>
        <w:t xml:space="preserve"> short-term volunteering lasting from </w:t>
      </w:r>
      <w:r w:rsidR="00510653" w:rsidRPr="00365E50">
        <w:rPr>
          <w:rFonts w:cs="Calibri"/>
          <w:sz w:val="24"/>
          <w:szCs w:val="24"/>
          <w:lang w:val="en-US"/>
        </w:rPr>
        <w:t>several days</w:t>
      </w:r>
      <w:r w:rsidR="0040406B" w:rsidRPr="00365E50">
        <w:rPr>
          <w:rFonts w:cs="Calibri"/>
          <w:sz w:val="24"/>
          <w:szCs w:val="24"/>
          <w:lang w:val="en-US"/>
        </w:rPr>
        <w:t xml:space="preserve"> </w:t>
      </w:r>
      <w:r w:rsidRPr="00365E50">
        <w:rPr>
          <w:rFonts w:cs="Calibri"/>
          <w:sz w:val="24"/>
          <w:szCs w:val="24"/>
          <w:lang w:val="en-US"/>
        </w:rPr>
        <w:t xml:space="preserve">to </w:t>
      </w:r>
      <w:r w:rsidR="00AE5538" w:rsidRPr="00365E50">
        <w:rPr>
          <w:rFonts w:cs="Calibri"/>
          <w:sz w:val="24"/>
          <w:szCs w:val="24"/>
          <w:lang w:val="en-US"/>
        </w:rPr>
        <w:t>a few</w:t>
      </w:r>
      <w:r w:rsidRPr="00365E50">
        <w:rPr>
          <w:rFonts w:cs="Calibri"/>
          <w:sz w:val="24"/>
          <w:szCs w:val="24"/>
          <w:lang w:val="en-US"/>
        </w:rPr>
        <w:t xml:space="preserve"> </w:t>
      </w:r>
      <w:r w:rsidR="00416C99" w:rsidRPr="00365E50">
        <w:rPr>
          <w:rFonts w:cs="Calibri"/>
          <w:sz w:val="24"/>
          <w:szCs w:val="24"/>
          <w:lang w:val="en-US"/>
        </w:rPr>
        <w:t xml:space="preserve">weeks </w:t>
      </w:r>
      <w:r w:rsidRPr="00365E50">
        <w:rPr>
          <w:rFonts w:cs="Calibri"/>
          <w:sz w:val="24"/>
          <w:szCs w:val="24"/>
          <w:lang w:val="en-US"/>
        </w:rPr>
        <w:t xml:space="preserve">(Cavallo &amp; Di Matteo, </w:t>
      </w:r>
      <w:r w:rsidR="00413C6F" w:rsidRPr="00365E50">
        <w:rPr>
          <w:rFonts w:cs="Calibri"/>
          <w:sz w:val="24"/>
          <w:szCs w:val="24"/>
          <w:lang w:val="en-US"/>
        </w:rPr>
        <w:t>202</w:t>
      </w:r>
      <w:r w:rsidR="00413C6F">
        <w:rPr>
          <w:rFonts w:cs="Calibri"/>
          <w:sz w:val="24"/>
          <w:szCs w:val="24"/>
          <w:lang w:val="en-US"/>
        </w:rPr>
        <w:t>1</w:t>
      </w:r>
      <w:r w:rsidRPr="00365E50">
        <w:rPr>
          <w:rFonts w:cs="Calibri"/>
          <w:sz w:val="24"/>
          <w:szCs w:val="24"/>
          <w:lang w:val="en-US"/>
        </w:rPr>
        <w:t xml:space="preserve">; </w:t>
      </w:r>
      <w:r w:rsidR="009065E3" w:rsidRPr="00365E50">
        <w:rPr>
          <w:rFonts w:cs="Calibri"/>
          <w:sz w:val="24"/>
          <w:szCs w:val="24"/>
          <w:lang w:val="en-US"/>
        </w:rPr>
        <w:t xml:space="preserve">Green </w:t>
      </w:r>
      <w:r w:rsidR="00066725" w:rsidRPr="00365E50">
        <w:rPr>
          <w:rFonts w:cs="Calibri"/>
          <w:sz w:val="24"/>
          <w:szCs w:val="24"/>
          <w:lang w:val="en-US"/>
        </w:rPr>
        <w:t>et al.</w:t>
      </w:r>
      <w:r w:rsidR="009065E3" w:rsidRPr="00365E50">
        <w:rPr>
          <w:rFonts w:cs="Calibri"/>
          <w:sz w:val="24"/>
          <w:szCs w:val="24"/>
          <w:lang w:val="en-US"/>
        </w:rPr>
        <w:t xml:space="preserve">, 2009; </w:t>
      </w:r>
      <w:r w:rsidRPr="00365E50">
        <w:rPr>
          <w:rFonts w:cs="Calibri"/>
          <w:sz w:val="24"/>
          <w:szCs w:val="24"/>
          <w:lang w:val="en-US"/>
        </w:rPr>
        <w:t xml:space="preserve">Godfrey et al., 2015; </w:t>
      </w:r>
      <w:r w:rsidR="00510653" w:rsidRPr="00365E50">
        <w:rPr>
          <w:rFonts w:cs="Calibri"/>
          <w:sz w:val="24"/>
          <w:szCs w:val="24"/>
          <w:lang w:val="en-US"/>
        </w:rPr>
        <w:t xml:space="preserve">Knott, 2018; </w:t>
      </w:r>
      <w:r w:rsidRPr="00365E50">
        <w:rPr>
          <w:rFonts w:cs="Calibri"/>
          <w:sz w:val="24"/>
          <w:szCs w:val="24"/>
          <w:lang w:val="en-US"/>
        </w:rPr>
        <w:t>McCall &amp; Iltis, 2014; McLennan, 2014</w:t>
      </w:r>
      <w:r w:rsidR="003D5A58" w:rsidRPr="00365E50">
        <w:rPr>
          <w:rFonts w:cs="Calibri"/>
          <w:sz w:val="24"/>
          <w:szCs w:val="24"/>
          <w:lang w:val="en-US"/>
        </w:rPr>
        <w:t>).</w:t>
      </w:r>
    </w:p>
    <w:p w:rsidR="00AE5538" w:rsidRPr="00365E50" w:rsidRDefault="007E6BAB" w:rsidP="00265237">
      <w:pPr>
        <w:pStyle w:val="ListParagraph"/>
        <w:numPr>
          <w:ilvl w:val="0"/>
          <w:numId w:val="3"/>
        </w:numPr>
        <w:spacing w:line="360" w:lineRule="auto"/>
        <w:jc w:val="both"/>
        <w:rPr>
          <w:rFonts w:cs="Calibri"/>
          <w:sz w:val="24"/>
          <w:szCs w:val="24"/>
          <w:lang w:val="en-US"/>
        </w:rPr>
      </w:pPr>
      <w:r w:rsidRPr="00365E50">
        <w:rPr>
          <w:rFonts w:cs="Calibri"/>
          <w:sz w:val="24"/>
          <w:szCs w:val="24"/>
          <w:lang w:val="en-US"/>
        </w:rPr>
        <w:t>Regardless the priorities set by volunteers (</w:t>
      </w:r>
      <w:r w:rsidR="009B14BD" w:rsidRPr="00365E50">
        <w:rPr>
          <w:rFonts w:cs="Calibri"/>
          <w:sz w:val="24"/>
          <w:szCs w:val="24"/>
          <w:lang w:val="en-US"/>
        </w:rPr>
        <w:t xml:space="preserve">healthcare </w:t>
      </w:r>
      <w:r w:rsidRPr="00365E50">
        <w:rPr>
          <w:rFonts w:cs="Calibri"/>
          <w:sz w:val="24"/>
          <w:szCs w:val="24"/>
          <w:lang w:val="en-US"/>
        </w:rPr>
        <w:t>provision</w:t>
      </w:r>
      <w:r w:rsidR="00937828">
        <w:rPr>
          <w:rFonts w:cs="Calibri"/>
          <w:sz w:val="24"/>
          <w:szCs w:val="24"/>
          <w:lang w:val="en-US"/>
        </w:rPr>
        <w:t>,</w:t>
      </w:r>
      <w:r w:rsidR="00AE5538" w:rsidRPr="00365E50">
        <w:rPr>
          <w:rFonts w:cs="Calibri"/>
          <w:sz w:val="24"/>
          <w:szCs w:val="24"/>
          <w:lang w:val="en-US"/>
        </w:rPr>
        <w:t xml:space="preserve"> </w:t>
      </w:r>
      <w:r w:rsidR="00937828">
        <w:rPr>
          <w:rFonts w:cs="Calibri"/>
          <w:sz w:val="24"/>
          <w:szCs w:val="24"/>
          <w:lang w:val="en-US"/>
        </w:rPr>
        <w:t>engage</w:t>
      </w:r>
      <w:r w:rsidR="00A60798">
        <w:rPr>
          <w:rFonts w:cs="Calibri"/>
          <w:sz w:val="24"/>
          <w:szCs w:val="24"/>
          <w:lang w:val="en-US"/>
        </w:rPr>
        <w:t>ment</w:t>
      </w:r>
      <w:r w:rsidR="00937828">
        <w:rPr>
          <w:rFonts w:cs="Calibri"/>
          <w:sz w:val="24"/>
          <w:szCs w:val="24"/>
          <w:lang w:val="en-US"/>
        </w:rPr>
        <w:t xml:space="preserve"> in solidarity activities</w:t>
      </w:r>
      <w:r w:rsidR="00937828" w:rsidRPr="00365E50">
        <w:rPr>
          <w:rFonts w:cs="Calibri"/>
          <w:sz w:val="24"/>
          <w:szCs w:val="24"/>
          <w:lang w:val="en-US"/>
        </w:rPr>
        <w:t xml:space="preserve"> </w:t>
      </w:r>
      <w:r w:rsidR="00937828">
        <w:rPr>
          <w:rFonts w:cs="Calibri"/>
          <w:sz w:val="24"/>
          <w:szCs w:val="24"/>
          <w:lang w:val="en-US"/>
        </w:rPr>
        <w:t>or</w:t>
      </w:r>
      <w:r w:rsidR="00937828" w:rsidRPr="00365E50">
        <w:rPr>
          <w:rFonts w:cs="Calibri"/>
          <w:sz w:val="24"/>
          <w:szCs w:val="24"/>
          <w:lang w:val="en-US"/>
        </w:rPr>
        <w:t xml:space="preserve"> </w:t>
      </w:r>
      <w:r w:rsidR="00A60798">
        <w:rPr>
          <w:rFonts w:cs="Calibri"/>
          <w:sz w:val="24"/>
          <w:szCs w:val="24"/>
          <w:lang w:val="en-US"/>
        </w:rPr>
        <w:t>att</w:t>
      </w:r>
      <w:r w:rsidR="00AE5538" w:rsidRPr="00365E50">
        <w:rPr>
          <w:rFonts w:cs="Calibri"/>
          <w:sz w:val="24"/>
          <w:szCs w:val="24"/>
          <w:lang w:val="en-US"/>
        </w:rPr>
        <w:t>ain</w:t>
      </w:r>
      <w:r w:rsidR="00A60798">
        <w:rPr>
          <w:rFonts w:cs="Calibri"/>
          <w:sz w:val="24"/>
          <w:szCs w:val="24"/>
          <w:lang w:val="en-US"/>
        </w:rPr>
        <w:t>ment of</w:t>
      </w:r>
      <w:r w:rsidR="00AE5538" w:rsidRPr="00365E50">
        <w:rPr>
          <w:rFonts w:cs="Calibri"/>
          <w:sz w:val="24"/>
          <w:szCs w:val="24"/>
          <w:lang w:val="en-US"/>
        </w:rPr>
        <w:t xml:space="preserve"> work experience</w:t>
      </w:r>
      <w:r w:rsidR="003D5A58" w:rsidRPr="00365E50">
        <w:rPr>
          <w:rFonts w:cs="Calibri"/>
          <w:sz w:val="24"/>
          <w:szCs w:val="24"/>
          <w:lang w:val="en-US"/>
        </w:rPr>
        <w:t>) they undertake tourist activities (Godfrey et al., 2015).</w:t>
      </w:r>
    </w:p>
    <w:p w:rsidR="00AE5538" w:rsidRPr="00365E50" w:rsidRDefault="00AE5538" w:rsidP="00265237">
      <w:pPr>
        <w:pStyle w:val="ListParagraph"/>
        <w:numPr>
          <w:ilvl w:val="0"/>
          <w:numId w:val="3"/>
        </w:numPr>
        <w:spacing w:line="360" w:lineRule="auto"/>
        <w:jc w:val="both"/>
        <w:rPr>
          <w:rFonts w:cs="Calibri"/>
          <w:sz w:val="24"/>
          <w:szCs w:val="24"/>
          <w:lang w:val="en-US"/>
        </w:rPr>
      </w:pPr>
      <w:r w:rsidRPr="00365E50">
        <w:rPr>
          <w:rFonts w:cs="Calibri"/>
          <w:sz w:val="24"/>
          <w:szCs w:val="24"/>
          <w:lang w:val="en-US"/>
        </w:rPr>
        <w:t xml:space="preserve">It </w:t>
      </w:r>
      <w:r w:rsidR="004B6201" w:rsidRPr="00365E50">
        <w:rPr>
          <w:rFonts w:cs="Calibri"/>
          <w:sz w:val="24"/>
          <w:szCs w:val="24"/>
          <w:lang w:val="en-US"/>
        </w:rPr>
        <w:t>primarily</w:t>
      </w:r>
      <w:r w:rsidRPr="00365E50">
        <w:rPr>
          <w:rFonts w:cs="Calibri"/>
          <w:sz w:val="24"/>
          <w:szCs w:val="24"/>
          <w:lang w:val="en-US"/>
        </w:rPr>
        <w:t xml:space="preserve"> refers to first aid </w:t>
      </w:r>
      <w:r w:rsidR="00866075" w:rsidRPr="00365E50">
        <w:rPr>
          <w:rFonts w:cs="Calibri"/>
          <w:sz w:val="24"/>
          <w:szCs w:val="24"/>
          <w:lang w:val="en-US"/>
        </w:rPr>
        <w:t>assistance</w:t>
      </w:r>
      <w:r w:rsidRPr="00365E50">
        <w:rPr>
          <w:rFonts w:cs="Calibri"/>
          <w:sz w:val="24"/>
          <w:szCs w:val="24"/>
          <w:lang w:val="en-US"/>
        </w:rPr>
        <w:t xml:space="preserve"> because medical volunteers are </w:t>
      </w:r>
      <w:r w:rsidR="00C11392" w:rsidRPr="00365E50">
        <w:rPr>
          <w:rFonts w:cs="Calibri"/>
          <w:sz w:val="24"/>
          <w:szCs w:val="24"/>
          <w:lang w:val="en-US"/>
        </w:rPr>
        <w:t xml:space="preserve">either </w:t>
      </w:r>
      <w:r w:rsidRPr="00365E50">
        <w:rPr>
          <w:rFonts w:cs="Calibri"/>
          <w:sz w:val="24"/>
          <w:szCs w:val="24"/>
          <w:lang w:val="en-US"/>
        </w:rPr>
        <w:t xml:space="preserve">unskilled </w:t>
      </w:r>
      <w:r w:rsidR="00E7225D" w:rsidRPr="00365E50">
        <w:rPr>
          <w:rFonts w:cs="Calibri"/>
          <w:sz w:val="24"/>
          <w:szCs w:val="24"/>
          <w:lang w:val="en-US"/>
        </w:rPr>
        <w:t xml:space="preserve">youths (usually </w:t>
      </w:r>
      <w:r w:rsidRPr="00365E50">
        <w:rPr>
          <w:rFonts w:cs="Calibri"/>
          <w:sz w:val="24"/>
          <w:szCs w:val="24"/>
          <w:lang w:val="en-US"/>
        </w:rPr>
        <w:t>undergraduate students</w:t>
      </w:r>
      <w:r w:rsidR="00E7225D" w:rsidRPr="00365E50">
        <w:rPr>
          <w:rFonts w:cs="Calibri"/>
          <w:sz w:val="24"/>
          <w:szCs w:val="24"/>
          <w:lang w:val="en-US"/>
        </w:rPr>
        <w:t>)</w:t>
      </w:r>
      <w:r w:rsidRPr="00365E50">
        <w:rPr>
          <w:rFonts w:cs="Calibri"/>
          <w:sz w:val="24"/>
          <w:szCs w:val="24"/>
          <w:lang w:val="en-US"/>
        </w:rPr>
        <w:t xml:space="preserve"> or </w:t>
      </w:r>
      <w:r w:rsidR="00866075" w:rsidRPr="00365E50">
        <w:rPr>
          <w:rFonts w:cs="Calibri"/>
          <w:sz w:val="24"/>
          <w:szCs w:val="24"/>
          <w:lang w:val="en-US"/>
        </w:rPr>
        <w:t xml:space="preserve">professionals who cannot provide high quality services due to </w:t>
      </w:r>
      <w:r w:rsidR="004B6201" w:rsidRPr="00365E50">
        <w:rPr>
          <w:rFonts w:cs="Calibri"/>
          <w:sz w:val="24"/>
          <w:szCs w:val="24"/>
          <w:lang w:val="en-US"/>
        </w:rPr>
        <w:t>resource limitations (</w:t>
      </w:r>
      <w:r w:rsidR="00866075" w:rsidRPr="00365E50">
        <w:rPr>
          <w:rFonts w:cs="Calibri"/>
          <w:sz w:val="24"/>
          <w:szCs w:val="24"/>
          <w:lang w:val="en-US"/>
        </w:rPr>
        <w:t xml:space="preserve">lack of </w:t>
      </w:r>
      <w:r w:rsidR="00FC7E8C" w:rsidRPr="00365E50">
        <w:rPr>
          <w:rFonts w:cs="Calibri"/>
          <w:sz w:val="24"/>
          <w:szCs w:val="24"/>
          <w:lang w:val="en-US"/>
        </w:rPr>
        <w:t xml:space="preserve">operation rooms, </w:t>
      </w:r>
      <w:r w:rsidR="00866075" w:rsidRPr="00365E50">
        <w:rPr>
          <w:rFonts w:cs="Calibri"/>
          <w:sz w:val="24"/>
          <w:szCs w:val="24"/>
          <w:lang w:val="en-US"/>
        </w:rPr>
        <w:t>medical devices and equipment</w:t>
      </w:r>
      <w:r w:rsidR="0040406B" w:rsidRPr="00365E50">
        <w:rPr>
          <w:rFonts w:cs="Calibri"/>
          <w:sz w:val="24"/>
          <w:szCs w:val="24"/>
          <w:lang w:val="en-US"/>
        </w:rPr>
        <w:t xml:space="preserve"> etc.</w:t>
      </w:r>
      <w:r w:rsidR="004B6201" w:rsidRPr="00365E50">
        <w:rPr>
          <w:rFonts w:cs="Calibri"/>
          <w:sz w:val="24"/>
          <w:szCs w:val="24"/>
          <w:lang w:val="en-US"/>
        </w:rPr>
        <w:t>)</w:t>
      </w:r>
      <w:r w:rsidR="008E16F0" w:rsidRPr="00365E50">
        <w:rPr>
          <w:rFonts w:cs="Calibri"/>
          <w:sz w:val="24"/>
          <w:szCs w:val="24"/>
          <w:lang w:val="en-US"/>
        </w:rPr>
        <w:t>,</w:t>
      </w:r>
      <w:r w:rsidR="009556AF" w:rsidRPr="00365E50">
        <w:rPr>
          <w:rFonts w:cs="Calibri"/>
          <w:sz w:val="24"/>
          <w:szCs w:val="24"/>
          <w:lang w:val="en-US"/>
        </w:rPr>
        <w:t xml:space="preserve"> (</w:t>
      </w:r>
      <w:r w:rsidR="008E16F0" w:rsidRPr="00365E50">
        <w:rPr>
          <w:rFonts w:cs="Calibri"/>
          <w:sz w:val="24"/>
          <w:szCs w:val="24"/>
          <w:lang w:val="en-US"/>
        </w:rPr>
        <w:t xml:space="preserve">Chatzea et al., 2018; </w:t>
      </w:r>
      <w:r w:rsidR="009556AF" w:rsidRPr="00365E50">
        <w:rPr>
          <w:rFonts w:cs="Calibri"/>
          <w:sz w:val="24"/>
          <w:szCs w:val="24"/>
          <w:lang w:val="en-US"/>
        </w:rPr>
        <w:t>Godfrey et al., 2015; McCall &amp; Iltis, 2014</w:t>
      </w:r>
      <w:r w:rsidR="003D5A58" w:rsidRPr="00365E50">
        <w:rPr>
          <w:rFonts w:cs="Calibri"/>
          <w:sz w:val="24"/>
          <w:szCs w:val="24"/>
          <w:lang w:val="en-US"/>
        </w:rPr>
        <w:t xml:space="preserve">; Stanley, 2021). </w:t>
      </w:r>
    </w:p>
    <w:p w:rsidR="002732D3" w:rsidRPr="00365E50" w:rsidRDefault="0079434F" w:rsidP="00265237">
      <w:pPr>
        <w:spacing w:line="360" w:lineRule="auto"/>
        <w:ind w:firstLine="720"/>
        <w:jc w:val="both"/>
        <w:rPr>
          <w:rFonts w:cs="Calibri"/>
          <w:sz w:val="24"/>
          <w:szCs w:val="24"/>
          <w:lang w:val="en-US"/>
        </w:rPr>
      </w:pPr>
      <w:r w:rsidRPr="00365E50">
        <w:rPr>
          <w:rFonts w:cs="Calibri"/>
          <w:sz w:val="24"/>
          <w:szCs w:val="24"/>
          <w:lang w:val="en-US"/>
        </w:rPr>
        <w:t>More s</w:t>
      </w:r>
      <w:r w:rsidR="00DC3C70" w:rsidRPr="00365E50">
        <w:rPr>
          <w:rFonts w:cs="Calibri"/>
          <w:sz w:val="24"/>
          <w:szCs w:val="24"/>
          <w:lang w:val="en-US"/>
        </w:rPr>
        <w:t xml:space="preserve">pecifically, </w:t>
      </w:r>
      <w:r w:rsidR="00E72AD4">
        <w:rPr>
          <w:rFonts w:cs="Calibri"/>
          <w:sz w:val="24"/>
          <w:szCs w:val="24"/>
          <w:lang w:val="en-US"/>
        </w:rPr>
        <w:t>international</w:t>
      </w:r>
      <w:r w:rsidR="00E72AD4" w:rsidRPr="00365E50">
        <w:rPr>
          <w:rFonts w:cs="Calibri"/>
          <w:sz w:val="24"/>
          <w:szCs w:val="24"/>
          <w:lang w:val="en-US"/>
        </w:rPr>
        <w:t xml:space="preserve"> </w:t>
      </w:r>
      <w:r w:rsidR="00DC3C70" w:rsidRPr="00365E50">
        <w:rPr>
          <w:rFonts w:cs="Calibri"/>
          <w:sz w:val="24"/>
          <w:szCs w:val="24"/>
          <w:lang w:val="en-US"/>
        </w:rPr>
        <w:t>medical volunteer</w:t>
      </w:r>
      <w:r w:rsidR="00840EB5">
        <w:rPr>
          <w:rFonts w:cs="Calibri"/>
          <w:sz w:val="24"/>
          <w:szCs w:val="24"/>
          <w:lang w:val="en-US"/>
        </w:rPr>
        <w:t>ing</w:t>
      </w:r>
      <w:r w:rsidR="00E72AD4">
        <w:rPr>
          <w:rFonts w:cs="Calibri"/>
          <w:sz w:val="24"/>
          <w:szCs w:val="24"/>
          <w:lang w:val="en-US"/>
        </w:rPr>
        <w:t xml:space="preserve"> </w:t>
      </w:r>
      <w:r w:rsidR="00840EB5">
        <w:rPr>
          <w:rFonts w:cs="Calibri"/>
          <w:sz w:val="24"/>
          <w:szCs w:val="24"/>
          <w:lang w:val="en-US"/>
        </w:rPr>
        <w:t>has</w:t>
      </w:r>
      <w:r w:rsidR="00E72AD4">
        <w:rPr>
          <w:rFonts w:cs="Calibri"/>
          <w:sz w:val="24"/>
          <w:szCs w:val="24"/>
          <w:lang w:val="en-US"/>
        </w:rPr>
        <w:t xml:space="preserve"> be</w:t>
      </w:r>
      <w:r w:rsidR="00840EB5">
        <w:rPr>
          <w:rFonts w:cs="Calibri"/>
          <w:sz w:val="24"/>
          <w:szCs w:val="24"/>
          <w:lang w:val="en-US"/>
        </w:rPr>
        <w:t>en</w:t>
      </w:r>
      <w:r w:rsidR="00DC3C70" w:rsidRPr="00365E50">
        <w:rPr>
          <w:rFonts w:cs="Calibri"/>
          <w:sz w:val="24"/>
          <w:szCs w:val="24"/>
          <w:lang w:val="en-US"/>
        </w:rPr>
        <w:t xml:space="preserve"> </w:t>
      </w:r>
      <w:r w:rsidR="00813000" w:rsidRPr="00365E50">
        <w:rPr>
          <w:rFonts w:cs="Calibri"/>
          <w:sz w:val="24"/>
          <w:szCs w:val="24"/>
          <w:lang w:val="en-US"/>
        </w:rPr>
        <w:t>criticized for having negative impacts on local healthcare professionals</w:t>
      </w:r>
      <w:r w:rsidR="00740292" w:rsidRPr="00365E50">
        <w:rPr>
          <w:rFonts w:cs="Calibri"/>
          <w:sz w:val="24"/>
          <w:szCs w:val="24"/>
          <w:lang w:val="en-US"/>
        </w:rPr>
        <w:t xml:space="preserve"> </w:t>
      </w:r>
      <w:r w:rsidR="00813000" w:rsidRPr="00365E50">
        <w:rPr>
          <w:rFonts w:cs="Calibri"/>
          <w:sz w:val="24"/>
          <w:szCs w:val="24"/>
          <w:lang w:val="en-US"/>
        </w:rPr>
        <w:t>because “community members may stop seeking treatment from</w:t>
      </w:r>
      <w:r w:rsidR="00425191" w:rsidRPr="00365E50">
        <w:rPr>
          <w:rFonts w:cs="Calibri"/>
          <w:sz w:val="24"/>
          <w:szCs w:val="24"/>
          <w:lang w:val="en-US"/>
        </w:rPr>
        <w:t xml:space="preserve"> </w:t>
      </w:r>
      <w:r w:rsidR="00813000" w:rsidRPr="00365E50">
        <w:rPr>
          <w:rFonts w:cs="Calibri"/>
          <w:sz w:val="24"/>
          <w:szCs w:val="24"/>
          <w:lang w:val="en-US"/>
        </w:rPr>
        <w:t>local providers and wait for the next round of free care” (McCall &amp; Iltis, 2014, p. 289)</w:t>
      </w:r>
      <w:r w:rsidR="00B42B26" w:rsidRPr="00365E50">
        <w:rPr>
          <w:rFonts w:cs="Calibri"/>
          <w:sz w:val="24"/>
          <w:szCs w:val="24"/>
          <w:lang w:val="en-US"/>
        </w:rPr>
        <w:t xml:space="preserve">. Additionally, funds used for accommodation and travel costs of </w:t>
      </w:r>
      <w:r w:rsidR="003B4DC8" w:rsidRPr="00365E50">
        <w:rPr>
          <w:rFonts w:cs="Calibri"/>
          <w:sz w:val="24"/>
          <w:szCs w:val="24"/>
          <w:lang w:val="en-US"/>
        </w:rPr>
        <w:t xml:space="preserve">young </w:t>
      </w:r>
      <w:r w:rsidR="00B42B26" w:rsidRPr="00365E50">
        <w:rPr>
          <w:rFonts w:cs="Calibri"/>
          <w:sz w:val="24"/>
          <w:szCs w:val="24"/>
          <w:lang w:val="en-US"/>
        </w:rPr>
        <w:t xml:space="preserve">medical volunteers </w:t>
      </w:r>
      <w:r w:rsidR="003B4DC8" w:rsidRPr="00365E50">
        <w:rPr>
          <w:rFonts w:cs="Calibri"/>
          <w:sz w:val="24"/>
          <w:szCs w:val="24"/>
          <w:lang w:val="en-US"/>
        </w:rPr>
        <w:t>(</w:t>
      </w:r>
      <w:r w:rsidR="00B42B26" w:rsidRPr="00365E50">
        <w:rPr>
          <w:rFonts w:cs="Calibri"/>
          <w:sz w:val="24"/>
          <w:szCs w:val="24"/>
          <w:lang w:val="en-US"/>
        </w:rPr>
        <w:t xml:space="preserve">who usually provide low quality </w:t>
      </w:r>
      <w:r w:rsidR="008F244D" w:rsidRPr="00365E50">
        <w:rPr>
          <w:rFonts w:cs="Calibri"/>
          <w:sz w:val="24"/>
          <w:szCs w:val="24"/>
          <w:lang w:val="en-US"/>
        </w:rPr>
        <w:t>health</w:t>
      </w:r>
      <w:r w:rsidR="00B42B26" w:rsidRPr="00365E50">
        <w:rPr>
          <w:rFonts w:cs="Calibri"/>
          <w:sz w:val="24"/>
          <w:szCs w:val="24"/>
          <w:lang w:val="en-US"/>
        </w:rPr>
        <w:t xml:space="preserve">care </w:t>
      </w:r>
      <w:r w:rsidR="008F244D" w:rsidRPr="00365E50">
        <w:rPr>
          <w:rFonts w:cs="Calibri"/>
          <w:sz w:val="24"/>
          <w:szCs w:val="24"/>
          <w:lang w:val="en-US"/>
        </w:rPr>
        <w:t xml:space="preserve">services </w:t>
      </w:r>
      <w:r w:rsidR="00B42B26" w:rsidRPr="00365E50">
        <w:rPr>
          <w:rFonts w:cs="Calibri"/>
          <w:sz w:val="24"/>
          <w:szCs w:val="24"/>
          <w:lang w:val="en-US"/>
        </w:rPr>
        <w:t xml:space="preserve">because they are </w:t>
      </w:r>
      <w:r w:rsidR="008F244D" w:rsidRPr="00365E50">
        <w:rPr>
          <w:rFonts w:cs="Calibri"/>
          <w:sz w:val="24"/>
          <w:szCs w:val="24"/>
          <w:lang w:val="en-US"/>
        </w:rPr>
        <w:t>untrained</w:t>
      </w:r>
      <w:r w:rsidR="003B4DC8" w:rsidRPr="00365E50">
        <w:rPr>
          <w:rFonts w:cs="Calibri"/>
          <w:sz w:val="24"/>
          <w:szCs w:val="24"/>
          <w:lang w:val="en-US"/>
        </w:rPr>
        <w:t>)</w:t>
      </w:r>
      <w:r w:rsidR="00B42B26" w:rsidRPr="00365E50">
        <w:rPr>
          <w:rFonts w:cs="Calibri"/>
          <w:sz w:val="24"/>
          <w:szCs w:val="24"/>
          <w:lang w:val="en-US"/>
        </w:rPr>
        <w:t xml:space="preserve"> could be </w:t>
      </w:r>
      <w:r w:rsidR="008F244D" w:rsidRPr="00365E50">
        <w:rPr>
          <w:rFonts w:cs="Calibri"/>
          <w:sz w:val="24"/>
          <w:szCs w:val="24"/>
          <w:lang w:val="en-US"/>
        </w:rPr>
        <w:t>invested in local medication</w:t>
      </w:r>
      <w:r w:rsidR="002732D3" w:rsidRPr="00365E50">
        <w:rPr>
          <w:rFonts w:cs="Calibri"/>
          <w:sz w:val="24"/>
          <w:szCs w:val="24"/>
          <w:lang w:val="en-US"/>
        </w:rPr>
        <w:t xml:space="preserve"> or medical equipment</w:t>
      </w:r>
      <w:r w:rsidR="008F244D" w:rsidRPr="00365E50">
        <w:rPr>
          <w:rFonts w:cs="Calibri"/>
          <w:sz w:val="24"/>
          <w:szCs w:val="24"/>
          <w:lang w:val="en-US"/>
        </w:rPr>
        <w:t xml:space="preserve"> production</w:t>
      </w:r>
      <w:r w:rsidR="00F130AB" w:rsidRPr="00365E50">
        <w:rPr>
          <w:rFonts w:cs="Calibri"/>
          <w:sz w:val="24"/>
          <w:szCs w:val="24"/>
          <w:lang w:val="en-US"/>
        </w:rPr>
        <w:t xml:space="preserve"> (Green et al., 2009). </w:t>
      </w:r>
      <w:r w:rsidR="003B4DC8" w:rsidRPr="00365E50">
        <w:rPr>
          <w:rFonts w:cs="Calibri"/>
          <w:sz w:val="24"/>
          <w:szCs w:val="24"/>
          <w:lang w:val="en-US"/>
        </w:rPr>
        <w:t>On the contrary, humanitarianism is not absent in international volunteering, and there is a</w:t>
      </w:r>
      <w:r w:rsidR="00C72C93" w:rsidRPr="00365E50">
        <w:rPr>
          <w:rFonts w:cs="Calibri"/>
          <w:sz w:val="24"/>
          <w:szCs w:val="24"/>
          <w:lang w:val="en-US"/>
        </w:rPr>
        <w:t>n altruistic</w:t>
      </w:r>
      <w:r w:rsidR="003B4DC8" w:rsidRPr="00365E50">
        <w:rPr>
          <w:rFonts w:cs="Calibri"/>
          <w:sz w:val="24"/>
          <w:szCs w:val="24"/>
          <w:lang w:val="en-US"/>
        </w:rPr>
        <w:t xml:space="preserve"> tendency </w:t>
      </w:r>
      <w:r w:rsidR="00C72C93" w:rsidRPr="00365E50">
        <w:rPr>
          <w:rFonts w:cs="Calibri"/>
          <w:sz w:val="24"/>
          <w:szCs w:val="24"/>
          <w:lang w:val="en-US"/>
        </w:rPr>
        <w:t>among</w:t>
      </w:r>
      <w:r w:rsidR="003B4DC8" w:rsidRPr="00365E50">
        <w:rPr>
          <w:rFonts w:cs="Calibri"/>
          <w:sz w:val="24"/>
          <w:szCs w:val="24"/>
          <w:lang w:val="en-US"/>
        </w:rPr>
        <w:t xml:space="preserve"> </w:t>
      </w:r>
      <w:r w:rsidR="00C72C93" w:rsidRPr="00365E50">
        <w:rPr>
          <w:rFonts w:cs="Calibri"/>
          <w:sz w:val="24"/>
          <w:szCs w:val="24"/>
          <w:lang w:val="en-US"/>
        </w:rPr>
        <w:t xml:space="preserve">many volunteers </w:t>
      </w:r>
      <w:r w:rsidR="0082507A">
        <w:rPr>
          <w:rFonts w:cs="Calibri"/>
          <w:sz w:val="24"/>
          <w:szCs w:val="24"/>
          <w:lang w:val="en-US"/>
        </w:rPr>
        <w:t>who</w:t>
      </w:r>
      <w:r w:rsidR="0082507A" w:rsidRPr="00365E50">
        <w:rPr>
          <w:rFonts w:cs="Calibri"/>
          <w:sz w:val="24"/>
          <w:szCs w:val="24"/>
          <w:lang w:val="en-US"/>
        </w:rPr>
        <w:t xml:space="preserve"> </w:t>
      </w:r>
      <w:r w:rsidR="00C72C93" w:rsidRPr="00365E50">
        <w:rPr>
          <w:rFonts w:cs="Calibri"/>
          <w:sz w:val="24"/>
          <w:szCs w:val="24"/>
          <w:lang w:val="en-US"/>
        </w:rPr>
        <w:t>help people who suffer</w:t>
      </w:r>
      <w:r w:rsidR="0082507A">
        <w:rPr>
          <w:rFonts w:cs="Calibri"/>
          <w:sz w:val="24"/>
          <w:szCs w:val="24"/>
          <w:lang w:val="en-US"/>
        </w:rPr>
        <w:t xml:space="preserve">, e.g. </w:t>
      </w:r>
      <w:r w:rsidR="002732D3" w:rsidRPr="00365E50">
        <w:rPr>
          <w:rFonts w:cs="Calibri"/>
          <w:sz w:val="24"/>
          <w:szCs w:val="24"/>
          <w:lang w:val="en-US"/>
        </w:rPr>
        <w:t xml:space="preserve">NGOs and medical volunteers </w:t>
      </w:r>
      <w:r w:rsidR="0082507A">
        <w:rPr>
          <w:rFonts w:cs="Calibri"/>
          <w:sz w:val="24"/>
          <w:szCs w:val="24"/>
          <w:lang w:val="en-US"/>
        </w:rPr>
        <w:t xml:space="preserve">who </w:t>
      </w:r>
      <w:r w:rsidR="002732D3" w:rsidRPr="00365E50">
        <w:rPr>
          <w:rFonts w:cs="Calibri"/>
          <w:sz w:val="24"/>
          <w:szCs w:val="24"/>
          <w:lang w:val="en-US"/>
        </w:rPr>
        <w:t>are helping vulnerable refugees</w:t>
      </w:r>
      <w:r w:rsidR="0077431D" w:rsidRPr="00365E50">
        <w:rPr>
          <w:rFonts w:cs="Calibri"/>
          <w:sz w:val="24"/>
          <w:szCs w:val="24"/>
          <w:lang w:val="en-US"/>
        </w:rPr>
        <w:t>.</w:t>
      </w:r>
      <w:r w:rsidR="004954E3" w:rsidRPr="00365E50">
        <w:rPr>
          <w:rFonts w:cs="Calibri"/>
          <w:sz w:val="24"/>
          <w:szCs w:val="24"/>
          <w:lang w:val="en-US"/>
        </w:rPr>
        <w:t xml:space="preserve"> </w:t>
      </w:r>
    </w:p>
    <w:p w:rsidR="00FC6739" w:rsidRDefault="00835978" w:rsidP="00265237">
      <w:pPr>
        <w:spacing w:line="360" w:lineRule="auto"/>
        <w:ind w:firstLine="720"/>
        <w:jc w:val="both"/>
        <w:rPr>
          <w:rFonts w:cs="Calibri"/>
          <w:sz w:val="24"/>
          <w:szCs w:val="24"/>
          <w:lang w:val="en-US"/>
        </w:rPr>
      </w:pPr>
      <w:r w:rsidRPr="00365E50">
        <w:rPr>
          <w:rFonts w:cs="Calibri"/>
          <w:sz w:val="24"/>
          <w:szCs w:val="24"/>
          <w:lang w:val="en-GB"/>
        </w:rPr>
        <w:t>Most</w:t>
      </w:r>
      <w:r w:rsidR="007F4FD5" w:rsidRPr="00365E50">
        <w:rPr>
          <w:rFonts w:cs="Calibri"/>
          <w:sz w:val="24"/>
          <w:szCs w:val="24"/>
          <w:lang w:val="en-US"/>
        </w:rPr>
        <w:t xml:space="preserve"> studies on </w:t>
      </w:r>
      <w:r w:rsidR="00E72AD4">
        <w:rPr>
          <w:rFonts w:cs="Calibri"/>
          <w:sz w:val="24"/>
          <w:szCs w:val="24"/>
          <w:lang w:val="en-US"/>
        </w:rPr>
        <w:t>international</w:t>
      </w:r>
      <w:r w:rsidR="00E72AD4" w:rsidRPr="00365E50">
        <w:rPr>
          <w:rFonts w:cs="Calibri"/>
          <w:sz w:val="24"/>
          <w:szCs w:val="24"/>
          <w:lang w:val="en-US"/>
        </w:rPr>
        <w:t xml:space="preserve"> </w:t>
      </w:r>
      <w:r w:rsidR="007F4FD5" w:rsidRPr="00365E50">
        <w:rPr>
          <w:rFonts w:cs="Calibri"/>
          <w:sz w:val="24"/>
          <w:szCs w:val="24"/>
          <w:lang w:val="en-US"/>
        </w:rPr>
        <w:t xml:space="preserve">medical </w:t>
      </w:r>
      <w:r w:rsidR="00854A12">
        <w:rPr>
          <w:rFonts w:cs="Calibri"/>
          <w:sz w:val="24"/>
          <w:szCs w:val="24"/>
          <w:lang w:val="en-US"/>
        </w:rPr>
        <w:t>volunteering</w:t>
      </w:r>
      <w:r w:rsidR="007F4FD5" w:rsidRPr="00365E50">
        <w:rPr>
          <w:rFonts w:cs="Calibri"/>
          <w:sz w:val="24"/>
          <w:szCs w:val="24"/>
          <w:lang w:val="en-US"/>
        </w:rPr>
        <w:t xml:space="preserve"> </w:t>
      </w:r>
      <w:r w:rsidR="00601F51" w:rsidRPr="00365E50">
        <w:rPr>
          <w:rFonts w:cs="Calibri"/>
          <w:sz w:val="24"/>
          <w:szCs w:val="24"/>
          <w:lang w:val="en-US"/>
        </w:rPr>
        <w:t xml:space="preserve">consider </w:t>
      </w:r>
      <w:r w:rsidR="007D59DD" w:rsidRPr="00365E50">
        <w:rPr>
          <w:rFonts w:cs="Calibri"/>
          <w:sz w:val="24"/>
          <w:szCs w:val="24"/>
          <w:lang w:val="en-US"/>
        </w:rPr>
        <w:t xml:space="preserve">mainly </w:t>
      </w:r>
      <w:r w:rsidR="007F4FD5" w:rsidRPr="00365E50">
        <w:rPr>
          <w:rFonts w:cs="Calibri"/>
          <w:sz w:val="24"/>
          <w:szCs w:val="24"/>
          <w:lang w:val="en-US"/>
        </w:rPr>
        <w:t xml:space="preserve">volunteers who are students and are inexperienced </w:t>
      </w:r>
      <w:r w:rsidR="00513165" w:rsidRPr="00365E50">
        <w:rPr>
          <w:rFonts w:cs="Calibri"/>
          <w:sz w:val="24"/>
          <w:szCs w:val="24"/>
          <w:lang w:val="en-US"/>
        </w:rPr>
        <w:t xml:space="preserve">and unskilled </w:t>
      </w:r>
      <w:r w:rsidR="007F4FD5" w:rsidRPr="00365E50">
        <w:rPr>
          <w:rFonts w:cs="Calibri"/>
          <w:sz w:val="24"/>
          <w:szCs w:val="24"/>
          <w:lang w:val="en-US"/>
        </w:rPr>
        <w:t xml:space="preserve">youths </w:t>
      </w:r>
      <w:r w:rsidR="004C7B15" w:rsidRPr="00365E50">
        <w:rPr>
          <w:rFonts w:cs="Calibri"/>
          <w:sz w:val="24"/>
          <w:szCs w:val="24"/>
          <w:lang w:val="en-US"/>
        </w:rPr>
        <w:t>(</w:t>
      </w:r>
      <w:r w:rsidR="009065E3" w:rsidRPr="00365E50">
        <w:rPr>
          <w:rFonts w:cs="Calibri"/>
          <w:sz w:val="24"/>
          <w:szCs w:val="24"/>
          <w:lang w:val="en-US"/>
        </w:rPr>
        <w:t xml:space="preserve">Green et al., 2009; </w:t>
      </w:r>
      <w:r w:rsidR="001A772B" w:rsidRPr="00365E50">
        <w:rPr>
          <w:rFonts w:cs="Calibri"/>
          <w:sz w:val="24"/>
          <w:szCs w:val="24"/>
          <w:lang w:val="en-US"/>
        </w:rPr>
        <w:t>Godfrey</w:t>
      </w:r>
      <w:r w:rsidR="00A637CF" w:rsidRPr="00365E50">
        <w:rPr>
          <w:rFonts w:cs="Calibri"/>
          <w:sz w:val="24"/>
          <w:szCs w:val="24"/>
          <w:lang w:val="en-US"/>
        </w:rPr>
        <w:t xml:space="preserve"> et al.</w:t>
      </w:r>
      <w:r w:rsidR="001A772B" w:rsidRPr="00365E50">
        <w:rPr>
          <w:rFonts w:cs="Calibri"/>
          <w:sz w:val="24"/>
          <w:szCs w:val="24"/>
          <w:lang w:val="en-US"/>
        </w:rPr>
        <w:t xml:space="preserve">, 2015; McCall &amp; Iltis, 2014; </w:t>
      </w:r>
      <w:r w:rsidR="00A61692" w:rsidRPr="00365E50">
        <w:rPr>
          <w:rFonts w:cs="Calibri"/>
          <w:sz w:val="24"/>
          <w:szCs w:val="24"/>
          <w:lang w:val="en-US"/>
        </w:rPr>
        <w:t>Stanley, 2021</w:t>
      </w:r>
      <w:r w:rsidR="004C7B15" w:rsidRPr="00365E50">
        <w:rPr>
          <w:rFonts w:cs="Calibri"/>
          <w:sz w:val="24"/>
          <w:szCs w:val="24"/>
          <w:lang w:val="en-US"/>
        </w:rPr>
        <w:t>)</w:t>
      </w:r>
      <w:r w:rsidR="007F4FD5" w:rsidRPr="00365E50">
        <w:rPr>
          <w:rFonts w:cs="Calibri"/>
          <w:sz w:val="24"/>
          <w:szCs w:val="24"/>
          <w:lang w:val="en-US"/>
        </w:rPr>
        <w:t xml:space="preserve">. </w:t>
      </w:r>
      <w:r w:rsidR="007F4FD5" w:rsidRPr="00265237">
        <w:rPr>
          <w:rFonts w:cs="Calibri"/>
          <w:sz w:val="24"/>
          <w:szCs w:val="24"/>
          <w:lang w:val="en-US"/>
        </w:rPr>
        <w:t xml:space="preserve">In contrast, this study explores </w:t>
      </w:r>
      <w:r w:rsidR="00CC5704" w:rsidRPr="00265237">
        <w:rPr>
          <w:rFonts w:cs="Calibri"/>
          <w:sz w:val="24"/>
          <w:szCs w:val="24"/>
          <w:lang w:val="en-US"/>
        </w:rPr>
        <w:t xml:space="preserve">the experiences of </w:t>
      </w:r>
      <w:r w:rsidR="007D59DD" w:rsidRPr="00265237">
        <w:rPr>
          <w:rFonts w:cs="Calibri"/>
          <w:sz w:val="24"/>
          <w:szCs w:val="24"/>
          <w:lang w:val="en-US"/>
        </w:rPr>
        <w:t xml:space="preserve">medical </w:t>
      </w:r>
      <w:r w:rsidR="00CC5704" w:rsidRPr="00265237">
        <w:rPr>
          <w:rFonts w:cs="Calibri"/>
          <w:sz w:val="24"/>
          <w:szCs w:val="24"/>
          <w:lang w:val="en-US"/>
        </w:rPr>
        <w:t xml:space="preserve">professionals </w:t>
      </w:r>
      <w:r w:rsidR="00253114" w:rsidRPr="00265237">
        <w:rPr>
          <w:rFonts w:cs="Calibri"/>
          <w:sz w:val="24"/>
          <w:szCs w:val="24"/>
          <w:lang w:val="en-US"/>
        </w:rPr>
        <w:t xml:space="preserve">(many are highly qualified and experienced medical practitioners) </w:t>
      </w:r>
      <w:r w:rsidR="00CC5704" w:rsidRPr="00265237">
        <w:rPr>
          <w:rFonts w:cs="Calibri"/>
          <w:sz w:val="24"/>
          <w:szCs w:val="24"/>
          <w:lang w:val="en-US"/>
        </w:rPr>
        <w:t xml:space="preserve">as </w:t>
      </w:r>
      <w:r w:rsidR="007D59DD" w:rsidRPr="00265237">
        <w:rPr>
          <w:rFonts w:cs="Calibri"/>
          <w:sz w:val="24"/>
          <w:szCs w:val="24"/>
          <w:lang w:val="en-US"/>
        </w:rPr>
        <w:t>volunteers</w:t>
      </w:r>
      <w:r w:rsidR="00CC5704" w:rsidRPr="00265237">
        <w:rPr>
          <w:rFonts w:cs="Calibri"/>
          <w:sz w:val="24"/>
          <w:szCs w:val="24"/>
          <w:lang w:val="en-US"/>
        </w:rPr>
        <w:t>,</w:t>
      </w:r>
      <w:r w:rsidR="007D59DD" w:rsidRPr="00265237">
        <w:rPr>
          <w:rFonts w:cs="Calibri"/>
          <w:sz w:val="24"/>
          <w:szCs w:val="24"/>
          <w:lang w:val="en-US"/>
        </w:rPr>
        <w:t xml:space="preserve"> </w:t>
      </w:r>
      <w:r w:rsidR="00D00203" w:rsidRPr="00265237">
        <w:rPr>
          <w:rFonts w:cs="Calibri"/>
          <w:sz w:val="24"/>
          <w:szCs w:val="24"/>
          <w:lang w:val="en-US"/>
        </w:rPr>
        <w:t>as well as</w:t>
      </w:r>
      <w:r w:rsidR="007D59DD" w:rsidRPr="00265237">
        <w:rPr>
          <w:rFonts w:cs="Calibri"/>
          <w:sz w:val="24"/>
          <w:szCs w:val="24"/>
          <w:lang w:val="en-US"/>
        </w:rPr>
        <w:t xml:space="preserve"> their engagement in the European </w:t>
      </w:r>
      <w:r w:rsidR="00AB5839" w:rsidRPr="00265237">
        <w:rPr>
          <w:rFonts w:cs="Calibri"/>
          <w:sz w:val="24"/>
          <w:szCs w:val="24"/>
          <w:lang w:val="en-US"/>
        </w:rPr>
        <w:t>refugee c</w:t>
      </w:r>
      <w:r w:rsidR="007D59DD" w:rsidRPr="00265237">
        <w:rPr>
          <w:rFonts w:cs="Calibri"/>
          <w:sz w:val="24"/>
          <w:szCs w:val="24"/>
          <w:lang w:val="en-US"/>
        </w:rPr>
        <w:t>risis</w:t>
      </w:r>
      <w:r w:rsidR="007F4FD5" w:rsidRPr="00265237">
        <w:rPr>
          <w:rFonts w:cs="Calibri"/>
          <w:sz w:val="24"/>
          <w:szCs w:val="24"/>
          <w:lang w:val="en-US"/>
        </w:rPr>
        <w:t xml:space="preserve">. </w:t>
      </w:r>
      <w:r w:rsidRPr="00365E50">
        <w:rPr>
          <w:rFonts w:cs="Calibri"/>
          <w:sz w:val="24"/>
          <w:szCs w:val="24"/>
          <w:lang w:val="en-US"/>
        </w:rPr>
        <w:t>B</w:t>
      </w:r>
      <w:r w:rsidR="002753C2" w:rsidRPr="00365E50">
        <w:rPr>
          <w:rFonts w:cs="Calibri"/>
          <w:sz w:val="24"/>
          <w:szCs w:val="24"/>
          <w:lang w:val="en-US"/>
        </w:rPr>
        <w:t xml:space="preserve">ecause of the exploratory nature of this study, qualitative research methods were employed, such as in-depth interviews and </w:t>
      </w:r>
      <w:r w:rsidR="00966F60" w:rsidRPr="00365E50">
        <w:rPr>
          <w:rFonts w:cs="Calibri"/>
          <w:sz w:val="24"/>
          <w:szCs w:val="24"/>
          <w:lang w:val="en-US"/>
        </w:rPr>
        <w:t xml:space="preserve">non-participant </w:t>
      </w:r>
      <w:r w:rsidR="002753C2" w:rsidRPr="00365E50">
        <w:rPr>
          <w:rFonts w:cs="Calibri"/>
          <w:sz w:val="24"/>
          <w:szCs w:val="24"/>
          <w:lang w:val="en-US"/>
        </w:rPr>
        <w:t>observation</w:t>
      </w:r>
      <w:r w:rsidR="009614E6" w:rsidRPr="00365E50">
        <w:rPr>
          <w:rFonts w:cs="Calibri"/>
          <w:sz w:val="24"/>
          <w:szCs w:val="24"/>
          <w:lang w:val="en-US"/>
        </w:rPr>
        <w:t xml:space="preserve">. </w:t>
      </w:r>
      <w:r w:rsidR="00C92DBF" w:rsidRPr="00365E50">
        <w:rPr>
          <w:rFonts w:cs="Calibri"/>
          <w:sz w:val="24"/>
          <w:szCs w:val="24"/>
          <w:lang w:val="en-US"/>
        </w:rPr>
        <w:t xml:space="preserve">In </w:t>
      </w:r>
      <w:r w:rsidR="0027787E" w:rsidRPr="00365E50">
        <w:rPr>
          <w:rFonts w:cs="Calibri"/>
          <w:sz w:val="24"/>
          <w:szCs w:val="24"/>
          <w:lang w:val="en-GB"/>
        </w:rPr>
        <w:t>addition</w:t>
      </w:r>
      <w:r w:rsidR="00140B91" w:rsidRPr="00365E50">
        <w:rPr>
          <w:rFonts w:cs="Calibri"/>
          <w:sz w:val="24"/>
          <w:szCs w:val="24"/>
          <w:lang w:val="en-US"/>
        </w:rPr>
        <w:t xml:space="preserve">, the literature review addresses </w:t>
      </w:r>
      <w:r w:rsidR="00E72AD4">
        <w:rPr>
          <w:rFonts w:cs="Calibri"/>
          <w:sz w:val="24"/>
          <w:szCs w:val="24"/>
          <w:lang w:val="en-US"/>
        </w:rPr>
        <w:t>international</w:t>
      </w:r>
      <w:r w:rsidR="00E72AD4" w:rsidRPr="00365E50">
        <w:rPr>
          <w:rFonts w:cs="Calibri"/>
          <w:sz w:val="24"/>
          <w:szCs w:val="24"/>
          <w:lang w:val="en-US"/>
        </w:rPr>
        <w:t xml:space="preserve"> </w:t>
      </w:r>
      <w:r w:rsidR="007D59DD" w:rsidRPr="00365E50">
        <w:rPr>
          <w:rFonts w:cs="Calibri"/>
          <w:sz w:val="24"/>
          <w:szCs w:val="24"/>
          <w:lang w:val="en-US"/>
        </w:rPr>
        <w:t xml:space="preserve">medical </w:t>
      </w:r>
      <w:r w:rsidR="00854A12">
        <w:rPr>
          <w:rFonts w:cs="Calibri"/>
          <w:sz w:val="24"/>
          <w:szCs w:val="24"/>
          <w:lang w:val="en-US"/>
        </w:rPr>
        <w:t>volunteering</w:t>
      </w:r>
      <w:r w:rsidR="00140B91" w:rsidRPr="00365E50">
        <w:rPr>
          <w:rFonts w:cs="Calibri"/>
          <w:sz w:val="24"/>
          <w:szCs w:val="24"/>
          <w:lang w:val="en-US"/>
        </w:rPr>
        <w:t xml:space="preserve"> in the context of the European refugee crisis of 2015, as well as theoretical developments and empirical findings of </w:t>
      </w:r>
      <w:r w:rsidR="00966F60" w:rsidRPr="00365E50">
        <w:rPr>
          <w:rFonts w:cs="Calibri"/>
          <w:sz w:val="24"/>
          <w:szCs w:val="24"/>
          <w:lang w:val="en-US"/>
        </w:rPr>
        <w:t>humanitarianism</w:t>
      </w:r>
      <w:r w:rsidR="00966F60" w:rsidRPr="00365E50" w:rsidDel="00966F60">
        <w:rPr>
          <w:rFonts w:cs="Calibri"/>
          <w:sz w:val="24"/>
          <w:szCs w:val="24"/>
          <w:lang w:val="en-US"/>
        </w:rPr>
        <w:t xml:space="preserve"> </w:t>
      </w:r>
      <w:r w:rsidR="00EF4B3D">
        <w:rPr>
          <w:rFonts w:cs="Calibri"/>
          <w:sz w:val="24"/>
          <w:szCs w:val="24"/>
          <w:lang w:val="en-US"/>
        </w:rPr>
        <w:t>and</w:t>
      </w:r>
      <w:r w:rsidR="00EF4B3D" w:rsidRPr="00365E50">
        <w:rPr>
          <w:rFonts w:cs="Calibri"/>
          <w:sz w:val="24"/>
          <w:szCs w:val="24"/>
          <w:lang w:val="en-US"/>
        </w:rPr>
        <w:t xml:space="preserve"> </w:t>
      </w:r>
      <w:r w:rsidR="00140B91" w:rsidRPr="00365E50">
        <w:rPr>
          <w:rFonts w:cs="Calibri"/>
          <w:sz w:val="24"/>
          <w:szCs w:val="24"/>
          <w:lang w:val="en-US"/>
        </w:rPr>
        <w:t>volunteer</w:t>
      </w:r>
      <w:r w:rsidR="007327EF">
        <w:rPr>
          <w:rFonts w:cs="Calibri"/>
          <w:sz w:val="24"/>
          <w:szCs w:val="24"/>
          <w:lang w:val="en-US"/>
        </w:rPr>
        <w:t>ing.</w:t>
      </w:r>
      <w:r w:rsidR="00140B91" w:rsidRPr="00365E50">
        <w:rPr>
          <w:rFonts w:cs="Calibri"/>
          <w:sz w:val="24"/>
          <w:szCs w:val="24"/>
          <w:lang w:val="en-US"/>
        </w:rPr>
        <w:t xml:space="preserve"> </w:t>
      </w:r>
    </w:p>
    <w:p w:rsidR="002338B8" w:rsidRPr="00365E50" w:rsidRDefault="009E00A3" w:rsidP="00265237">
      <w:pPr>
        <w:spacing w:line="360" w:lineRule="auto"/>
        <w:ind w:firstLine="720"/>
        <w:jc w:val="both"/>
        <w:rPr>
          <w:rFonts w:cs="Calibri"/>
          <w:sz w:val="24"/>
          <w:szCs w:val="24"/>
          <w:lang w:val="en-US"/>
        </w:rPr>
      </w:pPr>
      <w:r w:rsidRPr="00365E50">
        <w:rPr>
          <w:rFonts w:cs="Calibri"/>
          <w:sz w:val="24"/>
          <w:szCs w:val="24"/>
          <w:lang w:val="en-US"/>
        </w:rPr>
        <w:t>M</w:t>
      </w:r>
      <w:r w:rsidR="00EB7F24" w:rsidRPr="00365E50">
        <w:rPr>
          <w:rFonts w:cs="Calibri"/>
          <w:sz w:val="24"/>
          <w:szCs w:val="24"/>
          <w:lang w:val="en-US"/>
        </w:rPr>
        <w:t xml:space="preserve">ost studies </w:t>
      </w:r>
      <w:r w:rsidRPr="00365E50">
        <w:rPr>
          <w:rFonts w:cs="Calibri"/>
          <w:sz w:val="24"/>
          <w:szCs w:val="24"/>
          <w:lang w:val="en-US"/>
        </w:rPr>
        <w:t>in this field have been undertaken i</w:t>
      </w:r>
      <w:r w:rsidR="00EB7F24" w:rsidRPr="00365E50">
        <w:rPr>
          <w:rFonts w:cs="Calibri"/>
          <w:sz w:val="24"/>
          <w:szCs w:val="24"/>
          <w:lang w:val="en-US"/>
        </w:rPr>
        <w:t>n Lesvos</w:t>
      </w:r>
      <w:r w:rsidRPr="00365E50">
        <w:rPr>
          <w:rFonts w:cs="Calibri"/>
          <w:sz w:val="24"/>
          <w:szCs w:val="24"/>
          <w:lang w:val="en-US"/>
        </w:rPr>
        <w:t>. As a result,</w:t>
      </w:r>
      <w:r w:rsidR="000B60C0" w:rsidRPr="00365E50">
        <w:rPr>
          <w:rFonts w:cs="Calibri"/>
          <w:sz w:val="24"/>
          <w:szCs w:val="24"/>
          <w:lang w:val="en-US"/>
        </w:rPr>
        <w:t xml:space="preserve"> the impacts of the refugee crisis</w:t>
      </w:r>
      <w:r w:rsidR="00EB7F24" w:rsidRPr="00365E50">
        <w:rPr>
          <w:rFonts w:cs="Calibri"/>
          <w:sz w:val="24"/>
          <w:szCs w:val="24"/>
          <w:lang w:val="en-US"/>
        </w:rPr>
        <w:t xml:space="preserve"> </w:t>
      </w:r>
      <w:r w:rsidR="000B60C0" w:rsidRPr="00365E50">
        <w:rPr>
          <w:rFonts w:cs="Calibri"/>
          <w:sz w:val="24"/>
          <w:szCs w:val="24"/>
          <w:lang w:val="en-US"/>
        </w:rPr>
        <w:t>on</w:t>
      </w:r>
      <w:r w:rsidR="00EB7F24" w:rsidRPr="00365E50">
        <w:rPr>
          <w:rFonts w:cs="Calibri"/>
          <w:sz w:val="24"/>
          <w:szCs w:val="24"/>
          <w:lang w:val="en-US"/>
        </w:rPr>
        <w:t xml:space="preserve"> Chios </w:t>
      </w:r>
      <w:r w:rsidR="00966F60" w:rsidRPr="00365E50">
        <w:rPr>
          <w:rFonts w:cs="Calibri"/>
          <w:sz w:val="24"/>
          <w:szCs w:val="24"/>
          <w:lang w:val="en-US"/>
        </w:rPr>
        <w:t xml:space="preserve">Island </w:t>
      </w:r>
      <w:r w:rsidR="000B60C0" w:rsidRPr="00365E50">
        <w:rPr>
          <w:rFonts w:cs="Calibri"/>
          <w:sz w:val="24"/>
          <w:szCs w:val="24"/>
          <w:lang w:val="en-US"/>
        </w:rPr>
        <w:t>have been examined to a lesser degree, despite having received a large number of refugees</w:t>
      </w:r>
      <w:r w:rsidR="00EC0B97" w:rsidRPr="00365E50">
        <w:rPr>
          <w:rFonts w:cs="Calibri"/>
          <w:sz w:val="24"/>
          <w:szCs w:val="24"/>
          <w:lang w:val="en-US"/>
        </w:rPr>
        <w:t xml:space="preserve"> (Cavallo &amp; Di Matteo, </w:t>
      </w:r>
      <w:r w:rsidR="00413C6F" w:rsidRPr="00365E50">
        <w:rPr>
          <w:rFonts w:cs="Calibri"/>
          <w:sz w:val="24"/>
          <w:szCs w:val="24"/>
          <w:lang w:val="en-US"/>
        </w:rPr>
        <w:t>202</w:t>
      </w:r>
      <w:r w:rsidR="00413C6F">
        <w:rPr>
          <w:rFonts w:cs="Calibri"/>
          <w:sz w:val="24"/>
          <w:szCs w:val="24"/>
          <w:lang w:val="en-US"/>
        </w:rPr>
        <w:t>1</w:t>
      </w:r>
      <w:r w:rsidR="00EC0B97" w:rsidRPr="00365E50">
        <w:rPr>
          <w:rFonts w:cs="Calibri"/>
          <w:sz w:val="24"/>
          <w:szCs w:val="24"/>
          <w:lang w:val="en-US"/>
        </w:rPr>
        <w:t xml:space="preserve">; Dijstelbloem &amp; van der Veer, 2021; </w:t>
      </w:r>
      <w:r w:rsidRPr="00365E50">
        <w:rPr>
          <w:rFonts w:cs="Calibri"/>
          <w:sz w:val="24"/>
          <w:szCs w:val="24"/>
          <w:lang w:val="en-US"/>
        </w:rPr>
        <w:t>Knott, 2018;</w:t>
      </w:r>
      <w:r w:rsidR="00EC0B97" w:rsidRPr="00365E50">
        <w:rPr>
          <w:rFonts w:cs="Calibri"/>
          <w:sz w:val="24"/>
          <w:szCs w:val="24"/>
          <w:lang w:val="en-US"/>
        </w:rPr>
        <w:t xml:space="preserve"> Tsartas et al., 2020)</w:t>
      </w:r>
      <w:r w:rsidR="000B60C0" w:rsidRPr="00365E50">
        <w:rPr>
          <w:rFonts w:cs="Calibri"/>
          <w:sz w:val="24"/>
          <w:szCs w:val="24"/>
          <w:lang w:val="en-US"/>
        </w:rPr>
        <w:t>.</w:t>
      </w:r>
      <w:r w:rsidR="00EB7F24" w:rsidRPr="00365E50">
        <w:rPr>
          <w:rFonts w:cs="Calibri"/>
          <w:sz w:val="24"/>
          <w:szCs w:val="24"/>
          <w:lang w:val="en-US"/>
        </w:rPr>
        <w:t xml:space="preserve"> </w:t>
      </w:r>
      <w:r w:rsidR="00C92DBF" w:rsidRPr="00365E50">
        <w:rPr>
          <w:rFonts w:cs="Calibri"/>
          <w:sz w:val="24"/>
          <w:szCs w:val="24"/>
          <w:lang w:val="en-US"/>
        </w:rPr>
        <w:t xml:space="preserve">Thus, Chios </w:t>
      </w:r>
      <w:r w:rsidR="00966F60" w:rsidRPr="00365E50">
        <w:rPr>
          <w:rFonts w:cs="Calibri"/>
          <w:sz w:val="24"/>
          <w:szCs w:val="24"/>
          <w:lang w:val="en-US"/>
        </w:rPr>
        <w:t xml:space="preserve">Island </w:t>
      </w:r>
      <w:r w:rsidR="00C92DBF" w:rsidRPr="00365E50">
        <w:rPr>
          <w:rFonts w:cs="Calibri"/>
          <w:sz w:val="24"/>
          <w:szCs w:val="24"/>
          <w:lang w:val="en-US"/>
        </w:rPr>
        <w:t xml:space="preserve">was selected as the case study regarding the interrelationship between </w:t>
      </w:r>
      <w:r w:rsidR="00E72AD4">
        <w:rPr>
          <w:rFonts w:cs="Calibri"/>
          <w:sz w:val="24"/>
          <w:szCs w:val="24"/>
          <w:lang w:val="en-US"/>
        </w:rPr>
        <w:t>international</w:t>
      </w:r>
      <w:r w:rsidR="00E72AD4" w:rsidRPr="00365E50">
        <w:rPr>
          <w:rFonts w:cs="Calibri"/>
          <w:sz w:val="24"/>
          <w:szCs w:val="24"/>
          <w:lang w:val="en-US"/>
        </w:rPr>
        <w:t xml:space="preserve"> </w:t>
      </w:r>
      <w:r w:rsidR="00C92DBF" w:rsidRPr="00365E50">
        <w:rPr>
          <w:rFonts w:cs="Calibri"/>
          <w:sz w:val="24"/>
          <w:szCs w:val="24"/>
          <w:lang w:val="en-US"/>
        </w:rPr>
        <w:t>medical volunteer</w:t>
      </w:r>
      <w:r w:rsidR="00E72AD4">
        <w:rPr>
          <w:rFonts w:cs="Calibri"/>
          <w:sz w:val="24"/>
          <w:szCs w:val="24"/>
          <w:lang w:val="en-US"/>
        </w:rPr>
        <w:t>s</w:t>
      </w:r>
      <w:r w:rsidR="00C92DBF" w:rsidRPr="00365E50">
        <w:rPr>
          <w:rFonts w:cs="Calibri"/>
          <w:sz w:val="24"/>
          <w:szCs w:val="24"/>
          <w:lang w:val="en-US"/>
        </w:rPr>
        <w:t xml:space="preserve"> and the refugee crisis.</w:t>
      </w:r>
      <w:r w:rsidR="00EB7F24" w:rsidRPr="00365E50">
        <w:rPr>
          <w:rFonts w:cs="Calibri"/>
          <w:sz w:val="24"/>
          <w:szCs w:val="24"/>
          <w:lang w:val="en-US"/>
        </w:rPr>
        <w:t xml:space="preserve"> </w:t>
      </w:r>
      <w:r w:rsidR="00840EB5" w:rsidRPr="00840EB5">
        <w:rPr>
          <w:rFonts w:cs="Calibri"/>
          <w:sz w:val="24"/>
          <w:szCs w:val="24"/>
          <w:lang w:val="en-US"/>
        </w:rPr>
        <w:t xml:space="preserve">Therefore, medical volunteers under study are </w:t>
      </w:r>
      <w:r w:rsidR="00EF4B3D">
        <w:rPr>
          <w:rFonts w:cs="Calibri"/>
          <w:sz w:val="24"/>
          <w:szCs w:val="24"/>
          <w:lang w:val="en-US"/>
        </w:rPr>
        <w:t>perceived as</w:t>
      </w:r>
      <w:r w:rsidR="00840EB5" w:rsidRPr="00840EB5">
        <w:rPr>
          <w:rFonts w:cs="Calibri"/>
          <w:sz w:val="24"/>
          <w:szCs w:val="24"/>
          <w:lang w:val="en-US"/>
        </w:rPr>
        <w:t xml:space="preserve"> accidental tourists who provide healthcare services overseas and at the same time undertake tourist activities, </w:t>
      </w:r>
      <w:r w:rsidR="004B3D6F">
        <w:rPr>
          <w:rFonts w:cs="Calibri"/>
          <w:sz w:val="24"/>
          <w:szCs w:val="24"/>
          <w:lang w:val="en-US"/>
        </w:rPr>
        <w:t xml:space="preserve">which </w:t>
      </w:r>
      <w:r w:rsidR="00840EB5">
        <w:rPr>
          <w:rFonts w:cs="Calibri"/>
          <w:sz w:val="24"/>
          <w:szCs w:val="24"/>
          <w:lang w:val="en-US"/>
        </w:rPr>
        <w:t>were</w:t>
      </w:r>
      <w:r w:rsidR="00840EB5" w:rsidRPr="00840EB5">
        <w:rPr>
          <w:rFonts w:cs="Calibri"/>
          <w:sz w:val="24"/>
          <w:szCs w:val="24"/>
          <w:lang w:val="en-US"/>
        </w:rPr>
        <w:t xml:space="preserve"> not initially </w:t>
      </w:r>
      <w:r w:rsidR="00EF4B3D">
        <w:rPr>
          <w:rFonts w:cs="Calibri"/>
          <w:sz w:val="24"/>
          <w:szCs w:val="24"/>
          <w:lang w:val="en-US"/>
        </w:rPr>
        <w:t>planned</w:t>
      </w:r>
      <w:r w:rsidR="00840EB5" w:rsidRPr="00840EB5">
        <w:rPr>
          <w:rFonts w:cs="Calibri"/>
          <w:sz w:val="24"/>
          <w:szCs w:val="24"/>
          <w:lang w:val="en-US"/>
        </w:rPr>
        <w:t xml:space="preserve">. </w:t>
      </w:r>
      <w:r w:rsidR="004E3C37" w:rsidRPr="00365E50">
        <w:rPr>
          <w:rFonts w:cs="Calibri"/>
          <w:sz w:val="24"/>
          <w:szCs w:val="24"/>
          <w:lang w:val="en-US"/>
        </w:rPr>
        <w:t>The study continues with the methodology section which focuses on data collection and analysis, followed by the findings and conclusion section</w:t>
      </w:r>
      <w:r w:rsidR="004B3D6F">
        <w:rPr>
          <w:rFonts w:cs="Calibri"/>
          <w:sz w:val="24"/>
          <w:szCs w:val="24"/>
          <w:lang w:val="en-US"/>
        </w:rPr>
        <w:t>s</w:t>
      </w:r>
      <w:r w:rsidR="004E3C37" w:rsidRPr="00365E50">
        <w:rPr>
          <w:rFonts w:cs="Calibri"/>
          <w:sz w:val="24"/>
          <w:szCs w:val="24"/>
          <w:lang w:val="en-US"/>
        </w:rPr>
        <w:t>.</w:t>
      </w:r>
      <w:r w:rsidR="00A44597">
        <w:rPr>
          <w:rFonts w:cs="Calibri"/>
          <w:sz w:val="24"/>
          <w:szCs w:val="24"/>
          <w:lang w:val="en-US"/>
        </w:rPr>
        <w:t xml:space="preserve"> </w:t>
      </w:r>
    </w:p>
    <w:p w:rsidR="00D25FCB" w:rsidRDefault="00D25FCB" w:rsidP="00265237">
      <w:pPr>
        <w:spacing w:line="360" w:lineRule="auto"/>
        <w:jc w:val="both"/>
        <w:rPr>
          <w:rFonts w:cs="Calibri"/>
          <w:sz w:val="24"/>
          <w:szCs w:val="24"/>
          <w:lang w:val="en-US"/>
        </w:rPr>
      </w:pPr>
    </w:p>
    <w:p w:rsidR="00265237" w:rsidRDefault="00265237" w:rsidP="00265237">
      <w:pPr>
        <w:spacing w:line="360" w:lineRule="auto"/>
        <w:jc w:val="both"/>
        <w:rPr>
          <w:rFonts w:cs="Calibri"/>
          <w:sz w:val="24"/>
          <w:szCs w:val="24"/>
          <w:lang w:val="en-US"/>
        </w:rPr>
      </w:pPr>
    </w:p>
    <w:p w:rsidR="00265237" w:rsidRPr="00365E50" w:rsidRDefault="00265237" w:rsidP="00265237">
      <w:pPr>
        <w:spacing w:line="360" w:lineRule="auto"/>
        <w:jc w:val="both"/>
        <w:rPr>
          <w:rFonts w:cs="Calibri"/>
          <w:sz w:val="24"/>
          <w:szCs w:val="24"/>
          <w:lang w:val="en-US"/>
        </w:rPr>
      </w:pPr>
    </w:p>
    <w:p w:rsidR="00F70F42" w:rsidRDefault="00F70F42" w:rsidP="00265237">
      <w:pPr>
        <w:pStyle w:val="ListParagraph"/>
        <w:numPr>
          <w:ilvl w:val="0"/>
          <w:numId w:val="2"/>
        </w:numPr>
        <w:tabs>
          <w:tab w:val="left" w:pos="426"/>
        </w:tabs>
        <w:spacing w:line="360" w:lineRule="auto"/>
        <w:jc w:val="both"/>
        <w:rPr>
          <w:b/>
          <w:sz w:val="24"/>
          <w:szCs w:val="24"/>
          <w:lang w:val="en-US"/>
        </w:rPr>
      </w:pPr>
      <w:r w:rsidRPr="00F70F42">
        <w:rPr>
          <w:b/>
          <w:sz w:val="24"/>
          <w:szCs w:val="24"/>
          <w:lang w:val="en-US"/>
        </w:rPr>
        <w:t>Literature review</w:t>
      </w:r>
    </w:p>
    <w:p w:rsidR="008D798F" w:rsidRPr="00F70F42" w:rsidRDefault="008D798F" w:rsidP="00265237">
      <w:pPr>
        <w:pStyle w:val="ListParagraph"/>
        <w:tabs>
          <w:tab w:val="left" w:pos="426"/>
        </w:tabs>
        <w:spacing w:line="360" w:lineRule="auto"/>
        <w:jc w:val="both"/>
        <w:rPr>
          <w:b/>
          <w:sz w:val="24"/>
          <w:szCs w:val="24"/>
          <w:lang w:val="en-US"/>
        </w:rPr>
      </w:pPr>
    </w:p>
    <w:p w:rsidR="00F16EB5" w:rsidRPr="00E91952" w:rsidRDefault="00F16EB5" w:rsidP="00265237">
      <w:pPr>
        <w:pStyle w:val="ListParagraph"/>
        <w:numPr>
          <w:ilvl w:val="1"/>
          <w:numId w:val="2"/>
        </w:numPr>
        <w:tabs>
          <w:tab w:val="left" w:pos="426"/>
          <w:tab w:val="left" w:pos="851"/>
        </w:tabs>
        <w:spacing w:line="360" w:lineRule="auto"/>
        <w:ind w:left="0" w:firstLine="0"/>
        <w:jc w:val="both"/>
        <w:rPr>
          <w:i/>
          <w:sz w:val="24"/>
          <w:szCs w:val="24"/>
          <w:lang w:val="en-US"/>
        </w:rPr>
      </w:pPr>
      <w:r w:rsidRPr="00E91952">
        <w:rPr>
          <w:i/>
          <w:sz w:val="24"/>
          <w:szCs w:val="24"/>
          <w:lang w:val="en-US"/>
        </w:rPr>
        <w:t>Accidental tourism</w:t>
      </w:r>
    </w:p>
    <w:p w:rsidR="00DB7224" w:rsidRPr="00E91952" w:rsidRDefault="00DB7224" w:rsidP="00265237">
      <w:pPr>
        <w:pStyle w:val="Heading1"/>
        <w:spacing w:before="0" w:after="0" w:line="360" w:lineRule="auto"/>
        <w:ind w:firstLine="720"/>
        <w:jc w:val="both"/>
        <w:rPr>
          <w:rFonts w:ascii="Calibri" w:hAnsi="Calibri" w:cs="Calibri"/>
          <w:b w:val="0"/>
          <w:sz w:val="24"/>
          <w:szCs w:val="24"/>
          <w:lang w:val="en-US"/>
        </w:rPr>
      </w:pPr>
      <w:r w:rsidRPr="00E91952">
        <w:rPr>
          <w:rFonts w:ascii="Calibri" w:hAnsi="Calibri" w:cs="Calibri"/>
          <w:b w:val="0"/>
          <w:sz w:val="24"/>
          <w:szCs w:val="24"/>
          <w:lang w:val="en-US"/>
        </w:rPr>
        <w:t xml:space="preserve">The term ‘accidental tourist’ became widely known through Tyler’s (1985) homonymous novel, in which the protagonist is a travel writer who hates traveling (Haskins &amp; Rancourt, 2017). </w:t>
      </w:r>
      <w:r w:rsidR="00DD7AA1" w:rsidRPr="00E91952">
        <w:rPr>
          <w:rFonts w:ascii="Calibri" w:hAnsi="Calibri" w:cs="Calibri"/>
          <w:b w:val="0"/>
          <w:sz w:val="24"/>
          <w:szCs w:val="24"/>
          <w:lang w:val="en-US"/>
        </w:rPr>
        <w:t>I</w:t>
      </w:r>
      <w:r w:rsidRPr="00E91952">
        <w:rPr>
          <w:rFonts w:ascii="Calibri" w:hAnsi="Calibri" w:cs="Calibri"/>
          <w:b w:val="0"/>
          <w:sz w:val="24"/>
          <w:szCs w:val="24"/>
          <w:lang w:val="en-US"/>
        </w:rPr>
        <w:t xml:space="preserve">n one of the early </w:t>
      </w:r>
      <w:r w:rsidR="00DD7AA1" w:rsidRPr="00E91952">
        <w:rPr>
          <w:rFonts w:ascii="Calibri" w:hAnsi="Calibri" w:cs="Calibri"/>
          <w:b w:val="0"/>
          <w:sz w:val="24"/>
          <w:szCs w:val="24"/>
          <w:lang w:val="en-US"/>
        </w:rPr>
        <w:t xml:space="preserve">studies </w:t>
      </w:r>
      <w:hyperlink r:id="rId9" w:anchor="auth-D__R_-Vaughan" w:history="1">
        <w:r w:rsidR="00DD7AA1" w:rsidRPr="00E91952">
          <w:rPr>
            <w:rFonts w:ascii="Calibri" w:hAnsi="Calibri" w:cs="Calibri"/>
            <w:b w:val="0"/>
            <w:sz w:val="24"/>
            <w:szCs w:val="24"/>
            <w:lang w:val="en-US"/>
          </w:rPr>
          <w:t>Vaughan</w:t>
        </w:r>
      </w:hyperlink>
      <w:r w:rsidR="00DD7AA1" w:rsidRPr="00E91952">
        <w:rPr>
          <w:rFonts w:ascii="Calibri" w:hAnsi="Calibri" w:cs="Calibri"/>
          <w:b w:val="0"/>
          <w:sz w:val="24"/>
          <w:szCs w:val="24"/>
          <w:lang w:val="en-US"/>
        </w:rPr>
        <w:t xml:space="preserve"> and </w:t>
      </w:r>
      <w:hyperlink r:id="rId10" w:anchor="auth-P_-Booth" w:history="1">
        <w:r w:rsidR="00DD7AA1" w:rsidRPr="00E91952">
          <w:rPr>
            <w:rFonts w:ascii="Calibri" w:hAnsi="Calibri" w:cs="Calibri"/>
            <w:b w:val="0"/>
            <w:sz w:val="24"/>
            <w:szCs w:val="24"/>
            <w:lang w:val="en-US"/>
          </w:rPr>
          <w:t>Booth</w:t>
        </w:r>
      </w:hyperlink>
      <w:r w:rsidR="00DD7AA1" w:rsidRPr="00E91952">
        <w:rPr>
          <w:rFonts w:ascii="Calibri" w:hAnsi="Calibri" w:cs="Calibri"/>
          <w:b w:val="0"/>
          <w:sz w:val="24"/>
          <w:szCs w:val="24"/>
          <w:lang w:val="en-US"/>
        </w:rPr>
        <w:t xml:space="preserve"> (1989) </w:t>
      </w:r>
      <w:r w:rsidRPr="00E91952">
        <w:rPr>
          <w:rFonts w:ascii="Calibri" w:hAnsi="Calibri" w:cs="Calibri"/>
          <w:b w:val="0"/>
          <w:sz w:val="24"/>
          <w:szCs w:val="24"/>
          <w:lang w:val="en-US"/>
        </w:rPr>
        <w:t xml:space="preserve">explored the economic impacts of </w:t>
      </w:r>
      <w:r w:rsidR="00BD1636" w:rsidRPr="00E91952">
        <w:rPr>
          <w:rFonts w:ascii="Calibri" w:hAnsi="Calibri" w:cs="Calibri"/>
          <w:b w:val="0"/>
          <w:sz w:val="24"/>
          <w:szCs w:val="24"/>
          <w:lang w:val="en-US"/>
        </w:rPr>
        <w:t xml:space="preserve">the arts </w:t>
      </w:r>
      <w:r w:rsidRPr="00E91952">
        <w:rPr>
          <w:rFonts w:ascii="Calibri" w:hAnsi="Calibri" w:cs="Calibri"/>
          <w:b w:val="0"/>
          <w:sz w:val="24"/>
          <w:szCs w:val="24"/>
          <w:lang w:val="en-US"/>
        </w:rPr>
        <w:t xml:space="preserve">and </w:t>
      </w:r>
      <w:r w:rsidR="00BD1636" w:rsidRPr="00E91952">
        <w:rPr>
          <w:rFonts w:ascii="Calibri" w:hAnsi="Calibri" w:cs="Calibri"/>
          <w:b w:val="0"/>
          <w:sz w:val="24"/>
          <w:szCs w:val="24"/>
          <w:lang w:val="en-US"/>
        </w:rPr>
        <w:t>tourism</w:t>
      </w:r>
      <w:r w:rsidR="00BD1636" w:rsidRPr="00E91952" w:rsidDel="00BD1636">
        <w:rPr>
          <w:rFonts w:ascii="Calibri" w:hAnsi="Calibri" w:cs="Calibri"/>
          <w:b w:val="0"/>
          <w:sz w:val="24"/>
          <w:szCs w:val="24"/>
          <w:lang w:val="en-US"/>
        </w:rPr>
        <w:t xml:space="preserve"> </w:t>
      </w:r>
      <w:r w:rsidRPr="00E91952">
        <w:rPr>
          <w:rFonts w:ascii="Calibri" w:hAnsi="Calibri" w:cs="Calibri"/>
          <w:b w:val="0"/>
          <w:sz w:val="24"/>
          <w:szCs w:val="24"/>
          <w:lang w:val="en-US"/>
        </w:rPr>
        <w:t xml:space="preserve">in Merseyside, UK, and proposed that arts could be integrated in a tourism development context to attract more tourists and extend the tourism season; otherwise arts would only function as accidental tourism magnets. </w:t>
      </w:r>
    </w:p>
    <w:p w:rsidR="00DB7224" w:rsidRPr="00E91952" w:rsidRDefault="00DB7224" w:rsidP="00265237">
      <w:pPr>
        <w:autoSpaceDE w:val="0"/>
        <w:autoSpaceDN w:val="0"/>
        <w:adjustRightInd w:val="0"/>
        <w:spacing w:after="0" w:line="360" w:lineRule="auto"/>
        <w:ind w:firstLine="720"/>
        <w:jc w:val="both"/>
        <w:rPr>
          <w:rFonts w:cs="Calibri"/>
          <w:sz w:val="24"/>
          <w:szCs w:val="24"/>
          <w:lang w:val="en-US"/>
        </w:rPr>
      </w:pPr>
      <w:r w:rsidRPr="00E91952">
        <w:rPr>
          <w:rFonts w:cs="Calibri"/>
          <w:sz w:val="24"/>
          <w:szCs w:val="24"/>
          <w:lang w:val="en-US"/>
        </w:rPr>
        <w:t xml:space="preserve">Despite </w:t>
      </w:r>
      <w:r w:rsidR="004B3D6F" w:rsidRPr="00E91952">
        <w:rPr>
          <w:rFonts w:cs="Calibri"/>
          <w:sz w:val="24"/>
          <w:szCs w:val="24"/>
          <w:lang w:val="en-US"/>
        </w:rPr>
        <w:t xml:space="preserve">these </w:t>
      </w:r>
      <w:r w:rsidRPr="00E91952">
        <w:rPr>
          <w:rFonts w:cs="Calibri"/>
          <w:sz w:val="24"/>
          <w:szCs w:val="24"/>
          <w:lang w:val="en-US"/>
        </w:rPr>
        <w:t>early reference</w:t>
      </w:r>
      <w:r w:rsidR="004B3D6F" w:rsidRPr="00E91952">
        <w:rPr>
          <w:rFonts w:cs="Calibri"/>
          <w:sz w:val="24"/>
          <w:szCs w:val="24"/>
          <w:lang w:val="en-US"/>
        </w:rPr>
        <w:t>s</w:t>
      </w:r>
      <w:r w:rsidRPr="00E91952">
        <w:rPr>
          <w:rFonts w:cs="Calibri"/>
          <w:sz w:val="24"/>
          <w:szCs w:val="24"/>
          <w:lang w:val="en-US"/>
        </w:rPr>
        <w:t xml:space="preserve"> of the term, the concept of accidental tourism has been scarcely explored in the tourism literature. From the limited publications which refer to the term, it is evident that the concept can be explored from two perspectives. From the supply side, accidental tourism is unintentionally developed in places without any tourism planning. This was the case of an urban design project at Hobart’s port in Tasmania, Australia which according to Picken (2010) was initially not designed for tourism development, but gradually it contributed to it. In more detail, Picken (2010) referred to the Zero Davey Boutique Apartment</w:t>
      </w:r>
      <w:r w:rsidR="000368CB" w:rsidRPr="00E91952">
        <w:rPr>
          <w:rFonts w:cs="Calibri"/>
          <w:sz w:val="24"/>
          <w:szCs w:val="24"/>
          <w:lang w:val="en-US"/>
        </w:rPr>
        <w:t>s</w:t>
      </w:r>
      <w:r w:rsidRPr="00E91952">
        <w:rPr>
          <w:rFonts w:cs="Calibri"/>
          <w:sz w:val="24"/>
          <w:szCs w:val="24"/>
          <w:lang w:val="en-US"/>
        </w:rPr>
        <w:t xml:space="preserve"> which opened in 2004 at Sullivans Cove waterfront in Hobart</w:t>
      </w:r>
      <w:r w:rsidR="00C15BEC" w:rsidRPr="00E91952">
        <w:rPr>
          <w:rFonts w:cs="Calibri"/>
          <w:sz w:val="24"/>
          <w:szCs w:val="24"/>
          <w:lang w:val="en-US"/>
        </w:rPr>
        <w:t>.</w:t>
      </w:r>
      <w:r w:rsidRPr="00E91952">
        <w:rPr>
          <w:rFonts w:cs="Calibri"/>
          <w:sz w:val="24"/>
          <w:szCs w:val="24"/>
          <w:lang w:val="en-US"/>
        </w:rPr>
        <w:t xml:space="preserve"> </w:t>
      </w:r>
      <w:r w:rsidR="00C15BEC" w:rsidRPr="00E91952">
        <w:rPr>
          <w:rFonts w:cs="Calibri"/>
          <w:sz w:val="24"/>
          <w:szCs w:val="24"/>
          <w:lang w:val="en-US"/>
        </w:rPr>
        <w:t xml:space="preserve">The former </w:t>
      </w:r>
      <w:r w:rsidRPr="00E91952">
        <w:rPr>
          <w:rFonts w:cs="Calibri"/>
          <w:sz w:val="24"/>
          <w:szCs w:val="24"/>
          <w:lang w:val="en-US"/>
        </w:rPr>
        <w:t xml:space="preserve">was planned to become a part of the surrounding scenery without the intention to promote tourism, but actually it gained media attention and nowadays Sullivans Cove has become a focal point for tourists. As Picken (2010, p. 249) supports in the case of Sullivans Cove, ‘a unique topography’ has been generated which accidentally developed to become a successful tourist destination. </w:t>
      </w:r>
    </w:p>
    <w:p w:rsidR="00DB7224" w:rsidRPr="00E91952" w:rsidRDefault="00DB7224" w:rsidP="00265237">
      <w:pPr>
        <w:spacing w:after="0" w:line="360" w:lineRule="auto"/>
        <w:ind w:firstLine="720"/>
        <w:jc w:val="both"/>
        <w:rPr>
          <w:rFonts w:cs="Calibri"/>
          <w:sz w:val="24"/>
          <w:szCs w:val="24"/>
          <w:lang w:val="en-US"/>
        </w:rPr>
      </w:pPr>
      <w:r w:rsidRPr="00E91952">
        <w:rPr>
          <w:rFonts w:cs="Calibri"/>
          <w:sz w:val="24"/>
          <w:szCs w:val="24"/>
          <w:lang w:val="en-US"/>
        </w:rPr>
        <w:t xml:space="preserve">From the demand side, research to date has ignored tourist experiences </w:t>
      </w:r>
      <w:r w:rsidR="00EE5618" w:rsidRPr="00E91952">
        <w:rPr>
          <w:rFonts w:cs="Calibri"/>
          <w:sz w:val="24"/>
          <w:szCs w:val="24"/>
          <w:lang w:val="en-US"/>
        </w:rPr>
        <w:t xml:space="preserve">which are </w:t>
      </w:r>
      <w:r w:rsidRPr="00E91952">
        <w:rPr>
          <w:rFonts w:cs="Calibri"/>
          <w:sz w:val="24"/>
          <w:szCs w:val="24"/>
          <w:lang w:val="en-US"/>
        </w:rPr>
        <w:t xml:space="preserve">formed accidentally, </w:t>
      </w:r>
      <w:r w:rsidR="002D03A1" w:rsidRPr="00E91952">
        <w:rPr>
          <w:rFonts w:cs="Calibri"/>
          <w:sz w:val="24"/>
          <w:szCs w:val="24"/>
          <w:lang w:val="en-US"/>
        </w:rPr>
        <w:t>regarding</w:t>
      </w:r>
      <w:r w:rsidRPr="00E91952">
        <w:rPr>
          <w:rFonts w:cs="Calibri"/>
          <w:sz w:val="24"/>
          <w:szCs w:val="24"/>
          <w:lang w:val="en-US"/>
        </w:rPr>
        <w:t xml:space="preserve"> travelers who although are not motivated to travel for </w:t>
      </w:r>
      <w:r w:rsidR="005D785C" w:rsidRPr="00E91952">
        <w:rPr>
          <w:rFonts w:cs="Calibri"/>
          <w:sz w:val="24"/>
          <w:szCs w:val="24"/>
          <w:lang w:val="en-US"/>
        </w:rPr>
        <w:t>vacation purposes</w:t>
      </w:r>
      <w:r w:rsidRPr="00E91952">
        <w:rPr>
          <w:rFonts w:cs="Calibri"/>
          <w:sz w:val="24"/>
          <w:szCs w:val="24"/>
          <w:lang w:val="en-US"/>
        </w:rPr>
        <w:t xml:space="preserve">, </w:t>
      </w:r>
      <w:r w:rsidR="002D03A1" w:rsidRPr="00E91952">
        <w:rPr>
          <w:rFonts w:cs="Calibri"/>
          <w:sz w:val="24"/>
          <w:szCs w:val="24"/>
          <w:lang w:val="en-US"/>
        </w:rPr>
        <w:t xml:space="preserve">actually </w:t>
      </w:r>
      <w:r w:rsidRPr="00E91952">
        <w:rPr>
          <w:rFonts w:cs="Calibri"/>
          <w:sz w:val="24"/>
          <w:szCs w:val="24"/>
          <w:lang w:val="en-US"/>
        </w:rPr>
        <w:t xml:space="preserve">engage </w:t>
      </w:r>
      <w:r w:rsidR="002D03A1" w:rsidRPr="00E91952">
        <w:rPr>
          <w:rFonts w:cs="Calibri"/>
          <w:sz w:val="24"/>
          <w:szCs w:val="24"/>
          <w:lang w:val="en-US"/>
        </w:rPr>
        <w:t xml:space="preserve">during their stay </w:t>
      </w:r>
      <w:r w:rsidRPr="00E91952">
        <w:rPr>
          <w:rFonts w:cs="Calibri"/>
          <w:sz w:val="24"/>
          <w:szCs w:val="24"/>
          <w:lang w:val="en-US"/>
        </w:rPr>
        <w:t xml:space="preserve">in several tourist activities. This is evident in the ongoing debate about the definition of medical tourism, as it is supposed that the majority of medical tourists travel abroad for medical treatment and not for holiday purposes. While this might be confirmed in many cases, Lovelock and Lovelock (2018, p. 152) refer to the term ‘accidental tourists’, by which they mean those individuals who were strictly motivated to travel for medical purposes, and whose “tourism experiences were ‘accidental’ as they were really unsought and unplanned and they did not expect to either have the desire to do ‘touristy’ things.” Despite the fact that Lovelock and Lovelock (2018) consider medical tourism as a hybrid form of tourism, their addition is important as they not only consider travelers as tourists depending solely on their motivation, but also on their lived tourist experiences after their arrival at the destination. </w:t>
      </w:r>
    </w:p>
    <w:p w:rsidR="000368CB" w:rsidRPr="00E91952" w:rsidRDefault="000A1DBF" w:rsidP="00265237">
      <w:pPr>
        <w:pStyle w:val="ListParagraph"/>
        <w:tabs>
          <w:tab w:val="left" w:pos="426"/>
          <w:tab w:val="left" w:pos="851"/>
        </w:tabs>
        <w:spacing w:after="0" w:line="360" w:lineRule="auto"/>
        <w:ind w:left="0"/>
        <w:jc w:val="both"/>
        <w:rPr>
          <w:rFonts w:cs="Calibri"/>
          <w:sz w:val="24"/>
          <w:szCs w:val="24"/>
          <w:lang w:val="en-US"/>
        </w:rPr>
      </w:pPr>
      <w:r w:rsidRPr="00E91952">
        <w:rPr>
          <w:rFonts w:cs="Calibri"/>
          <w:sz w:val="24"/>
          <w:szCs w:val="24"/>
          <w:lang w:val="en-US"/>
        </w:rPr>
        <w:tab/>
      </w:r>
      <w:r w:rsidR="00DB7224" w:rsidRPr="00E91952">
        <w:rPr>
          <w:rFonts w:cs="Calibri"/>
          <w:sz w:val="24"/>
          <w:szCs w:val="24"/>
          <w:lang w:val="en-US"/>
        </w:rPr>
        <w:t>Haskins and Rancourt (2017, p. 165) t</w:t>
      </w:r>
      <w:r w:rsidR="004B3D6F" w:rsidRPr="00E91952">
        <w:rPr>
          <w:rFonts w:cs="Calibri"/>
          <w:sz w:val="24"/>
          <w:szCs w:val="24"/>
          <w:lang w:val="en-US"/>
        </w:rPr>
        <w:t>oo</w:t>
      </w:r>
      <w:r w:rsidR="00DB7224" w:rsidRPr="00E91952">
        <w:rPr>
          <w:rFonts w:cs="Calibri"/>
          <w:sz w:val="24"/>
          <w:szCs w:val="24"/>
          <w:lang w:val="en-US"/>
        </w:rPr>
        <w:t xml:space="preserve">k a different perspective </w:t>
      </w:r>
      <w:r w:rsidR="004B3D6F" w:rsidRPr="00E91952">
        <w:rPr>
          <w:rFonts w:cs="Calibri"/>
          <w:sz w:val="24"/>
          <w:szCs w:val="24"/>
          <w:lang w:val="en-US"/>
        </w:rPr>
        <w:t xml:space="preserve">and </w:t>
      </w:r>
      <w:r w:rsidR="00DB7224" w:rsidRPr="00E91952">
        <w:rPr>
          <w:rFonts w:cs="Calibri"/>
          <w:sz w:val="24"/>
          <w:szCs w:val="24"/>
          <w:lang w:val="en-US"/>
        </w:rPr>
        <w:t xml:space="preserve">referred to accidental tourists </w:t>
      </w:r>
      <w:r w:rsidR="004B3D6F" w:rsidRPr="00E91952">
        <w:rPr>
          <w:rFonts w:cs="Calibri"/>
          <w:sz w:val="24"/>
          <w:szCs w:val="24"/>
          <w:lang w:val="en-US"/>
        </w:rPr>
        <w:t xml:space="preserve">who </w:t>
      </w:r>
      <w:r w:rsidR="00DB7224" w:rsidRPr="00E91952">
        <w:rPr>
          <w:rFonts w:cs="Calibri"/>
          <w:sz w:val="24"/>
          <w:szCs w:val="24"/>
          <w:lang w:val="en-US"/>
        </w:rPr>
        <w:t>visit</w:t>
      </w:r>
      <w:r w:rsidR="00C15BEC" w:rsidRPr="00E91952">
        <w:rPr>
          <w:rFonts w:cs="Calibri"/>
          <w:sz w:val="24"/>
          <w:szCs w:val="24"/>
          <w:lang w:val="en-US"/>
        </w:rPr>
        <w:t>ed</w:t>
      </w:r>
      <w:r w:rsidR="00DB7224" w:rsidRPr="00E91952">
        <w:rPr>
          <w:rFonts w:cs="Calibri"/>
          <w:sz w:val="24"/>
          <w:szCs w:val="24"/>
          <w:lang w:val="en-US"/>
        </w:rPr>
        <w:t xml:space="preserve"> war memorials</w:t>
      </w:r>
      <w:r w:rsidR="00C15BEC" w:rsidRPr="00E91952">
        <w:rPr>
          <w:rFonts w:cs="Calibri"/>
          <w:sz w:val="24"/>
          <w:szCs w:val="24"/>
          <w:lang w:val="en-US"/>
        </w:rPr>
        <w:t>.</w:t>
      </w:r>
      <w:r w:rsidR="00DB7224" w:rsidRPr="00E91952">
        <w:rPr>
          <w:rFonts w:cs="Calibri"/>
          <w:sz w:val="24"/>
          <w:szCs w:val="24"/>
          <w:lang w:val="en-US"/>
        </w:rPr>
        <w:t xml:space="preserve"> </w:t>
      </w:r>
      <w:r w:rsidR="00C15BEC" w:rsidRPr="00E91952">
        <w:rPr>
          <w:rFonts w:cs="Calibri"/>
          <w:sz w:val="24"/>
          <w:szCs w:val="24"/>
          <w:lang w:val="en-US"/>
        </w:rPr>
        <w:t>In particular they referred to</w:t>
      </w:r>
      <w:r w:rsidR="004B3D6F" w:rsidRPr="00E91952">
        <w:rPr>
          <w:rFonts w:cs="Calibri"/>
          <w:sz w:val="24"/>
          <w:szCs w:val="24"/>
          <w:lang w:val="en-US"/>
        </w:rPr>
        <w:t xml:space="preserve"> </w:t>
      </w:r>
      <w:r w:rsidR="00DB7224" w:rsidRPr="00E91952">
        <w:rPr>
          <w:rFonts w:cs="Calibri"/>
          <w:sz w:val="24"/>
          <w:szCs w:val="24"/>
          <w:lang w:val="en-US"/>
        </w:rPr>
        <w:t>“those would-be visitors who had not planned to attend a site of memory but ended up doing so because of the site’s proximity to another existing attraction or daily route</w:t>
      </w:r>
      <w:r w:rsidR="005D785C" w:rsidRPr="00E91952">
        <w:rPr>
          <w:rFonts w:cs="Calibri"/>
          <w:sz w:val="24"/>
          <w:szCs w:val="24"/>
          <w:lang w:val="en-US"/>
        </w:rPr>
        <w:t>.</w:t>
      </w:r>
      <w:r w:rsidR="00DB7224" w:rsidRPr="00E91952">
        <w:rPr>
          <w:rFonts w:cs="Calibri"/>
          <w:sz w:val="24"/>
          <w:szCs w:val="24"/>
          <w:lang w:val="en-US"/>
        </w:rPr>
        <w:t xml:space="preserve">” </w:t>
      </w:r>
      <w:r w:rsidR="00C15BEC" w:rsidRPr="00E91952">
        <w:rPr>
          <w:rFonts w:cs="Calibri"/>
          <w:sz w:val="24"/>
          <w:szCs w:val="24"/>
          <w:lang w:val="en-US"/>
        </w:rPr>
        <w:t>Nevertheless</w:t>
      </w:r>
      <w:r w:rsidR="00DB7224" w:rsidRPr="00E91952">
        <w:rPr>
          <w:rFonts w:cs="Calibri"/>
          <w:sz w:val="24"/>
          <w:szCs w:val="24"/>
          <w:lang w:val="en-US"/>
        </w:rPr>
        <w:t>, accidental tourism comprises an underexplored phenomenon in tourism studies</w:t>
      </w:r>
      <w:r w:rsidR="00C15BEC" w:rsidRPr="00E91952">
        <w:rPr>
          <w:rFonts w:cs="Calibri"/>
          <w:sz w:val="24"/>
          <w:szCs w:val="24"/>
          <w:lang w:val="en-US"/>
        </w:rPr>
        <w:t>,</w:t>
      </w:r>
      <w:r w:rsidR="00DB7224" w:rsidRPr="00E91952">
        <w:rPr>
          <w:rFonts w:cs="Calibri"/>
          <w:sz w:val="24"/>
          <w:szCs w:val="24"/>
          <w:lang w:val="en-US"/>
        </w:rPr>
        <w:t xml:space="preserve"> which requires additional research to gain deeper knowledge on those individuals who engage in tourist and leisure activities in an unplanned manner but contribute to tourism consumption of destinations.</w:t>
      </w:r>
    </w:p>
    <w:p w:rsidR="00880AD1" w:rsidRDefault="00880AD1" w:rsidP="00265237">
      <w:pPr>
        <w:pStyle w:val="ListParagraph"/>
        <w:tabs>
          <w:tab w:val="left" w:pos="426"/>
          <w:tab w:val="left" w:pos="851"/>
        </w:tabs>
        <w:spacing w:line="360" w:lineRule="auto"/>
        <w:jc w:val="both"/>
        <w:rPr>
          <w:i/>
          <w:sz w:val="24"/>
          <w:szCs w:val="24"/>
          <w:lang w:val="en-US"/>
        </w:rPr>
      </w:pPr>
    </w:p>
    <w:p w:rsidR="00F70F42" w:rsidRDefault="00F91CC7" w:rsidP="00265237">
      <w:pPr>
        <w:pStyle w:val="ListParagraph"/>
        <w:numPr>
          <w:ilvl w:val="1"/>
          <w:numId w:val="2"/>
        </w:numPr>
        <w:tabs>
          <w:tab w:val="left" w:pos="426"/>
          <w:tab w:val="left" w:pos="851"/>
        </w:tabs>
        <w:spacing w:line="360" w:lineRule="auto"/>
        <w:ind w:left="0" w:firstLine="0"/>
        <w:jc w:val="both"/>
        <w:rPr>
          <w:i/>
          <w:sz w:val="24"/>
          <w:szCs w:val="24"/>
          <w:lang w:val="en-US"/>
        </w:rPr>
      </w:pPr>
      <w:r>
        <w:rPr>
          <w:i/>
          <w:sz w:val="24"/>
          <w:szCs w:val="24"/>
          <w:lang w:val="en-US"/>
        </w:rPr>
        <w:t>M</w:t>
      </w:r>
      <w:r w:rsidR="00F70F42" w:rsidRPr="00F70F42">
        <w:rPr>
          <w:i/>
          <w:sz w:val="24"/>
          <w:szCs w:val="24"/>
          <w:lang w:val="en-US"/>
        </w:rPr>
        <w:t>edical volunteer</w:t>
      </w:r>
      <w:r>
        <w:rPr>
          <w:i/>
          <w:sz w:val="24"/>
          <w:szCs w:val="24"/>
          <w:lang w:val="en-US"/>
        </w:rPr>
        <w:t>ing</w:t>
      </w:r>
      <w:r w:rsidR="00F70F42" w:rsidRPr="00F70F42">
        <w:rPr>
          <w:i/>
          <w:sz w:val="24"/>
          <w:szCs w:val="24"/>
          <w:lang w:val="en-US"/>
        </w:rPr>
        <w:t xml:space="preserve"> in the context of </w:t>
      </w:r>
      <w:r w:rsidR="00BE582E">
        <w:rPr>
          <w:i/>
          <w:sz w:val="24"/>
          <w:szCs w:val="24"/>
          <w:lang w:val="en-US"/>
        </w:rPr>
        <w:t xml:space="preserve">the </w:t>
      </w:r>
      <w:r w:rsidR="00F70F42" w:rsidRPr="00F70F42">
        <w:rPr>
          <w:i/>
          <w:sz w:val="24"/>
          <w:szCs w:val="24"/>
          <w:lang w:val="en-US"/>
        </w:rPr>
        <w:t>Europe</w:t>
      </w:r>
      <w:r w:rsidR="00BE582E">
        <w:rPr>
          <w:i/>
          <w:sz w:val="24"/>
          <w:szCs w:val="24"/>
          <w:lang w:val="en-US"/>
        </w:rPr>
        <w:t>an</w:t>
      </w:r>
      <w:r w:rsidR="00F70F42" w:rsidRPr="00F70F42">
        <w:rPr>
          <w:i/>
          <w:sz w:val="24"/>
          <w:szCs w:val="24"/>
          <w:lang w:val="en-US"/>
        </w:rPr>
        <w:t xml:space="preserve"> refugee crisis</w:t>
      </w:r>
    </w:p>
    <w:p w:rsidR="00425191" w:rsidRPr="00365E50" w:rsidRDefault="00425191" w:rsidP="00265237">
      <w:pPr>
        <w:spacing w:line="360" w:lineRule="auto"/>
        <w:ind w:firstLine="720"/>
        <w:jc w:val="both"/>
        <w:rPr>
          <w:rFonts w:cs="Calibri"/>
          <w:sz w:val="24"/>
          <w:szCs w:val="24"/>
          <w:lang w:val="en-US"/>
        </w:rPr>
      </w:pPr>
      <w:r w:rsidRPr="00365E50">
        <w:rPr>
          <w:rFonts w:cs="Calibri"/>
          <w:sz w:val="24"/>
          <w:szCs w:val="24"/>
          <w:lang w:val="en-US"/>
        </w:rPr>
        <w:t xml:space="preserve">The relevance between tourism and refugees has been studied before the recent refugee crisis. While the study of Russell (2003) revealed important aspects between tourism and the refugees it was mainly the European refugee crisis of 2015 that generated additional research insights on this phenomenon (Cirer-Costa, 2017; Cavallo &amp; Di Matteo, </w:t>
      </w:r>
      <w:r w:rsidR="00413C6F" w:rsidRPr="00365E50">
        <w:rPr>
          <w:rFonts w:cs="Calibri"/>
          <w:sz w:val="24"/>
          <w:szCs w:val="24"/>
          <w:lang w:val="en-US"/>
        </w:rPr>
        <w:t>202</w:t>
      </w:r>
      <w:r w:rsidR="00413C6F">
        <w:rPr>
          <w:rFonts w:cs="Calibri"/>
          <w:sz w:val="24"/>
          <w:szCs w:val="24"/>
          <w:lang w:val="en-US"/>
        </w:rPr>
        <w:t>1</w:t>
      </w:r>
      <w:r w:rsidRPr="00365E50">
        <w:rPr>
          <w:rFonts w:cs="Calibri"/>
          <w:sz w:val="24"/>
          <w:szCs w:val="24"/>
          <w:lang w:val="en-US"/>
        </w:rPr>
        <w:t>; Glyptou, 2021; Ivanov &amp;</w:t>
      </w:r>
      <w:r w:rsidR="00A44597">
        <w:rPr>
          <w:rFonts w:cs="Calibri"/>
          <w:sz w:val="24"/>
          <w:szCs w:val="24"/>
          <w:lang w:val="en-US"/>
        </w:rPr>
        <w:t xml:space="preserve"> </w:t>
      </w:r>
      <w:r w:rsidRPr="00365E50">
        <w:rPr>
          <w:rFonts w:cs="Calibri"/>
          <w:sz w:val="24"/>
          <w:szCs w:val="24"/>
          <w:lang w:val="en-US"/>
        </w:rPr>
        <w:t xml:space="preserve">Stavrinoudis, 2018; Knott, 2018; Pappas, 2018; Pappas &amp; Papatheodorou, 2017; Tsartas et al., 2020; Zenker </w:t>
      </w:r>
      <w:r w:rsidR="00066725" w:rsidRPr="00365E50">
        <w:rPr>
          <w:rFonts w:cs="Calibri"/>
          <w:sz w:val="24"/>
          <w:szCs w:val="24"/>
          <w:lang w:val="en-US"/>
        </w:rPr>
        <w:t>et al.</w:t>
      </w:r>
      <w:r w:rsidRPr="00365E50">
        <w:rPr>
          <w:rFonts w:cs="Calibri"/>
          <w:sz w:val="24"/>
          <w:szCs w:val="24"/>
          <w:lang w:val="en-US"/>
        </w:rPr>
        <w:t>, 2019). The majority of the</w:t>
      </w:r>
      <w:r w:rsidR="009E00A3" w:rsidRPr="00365E50">
        <w:rPr>
          <w:rFonts w:cs="Calibri"/>
          <w:sz w:val="24"/>
          <w:szCs w:val="24"/>
          <w:lang w:val="en-US"/>
        </w:rPr>
        <w:t>se</w:t>
      </w:r>
      <w:r w:rsidRPr="00365E50">
        <w:rPr>
          <w:rFonts w:cs="Calibri"/>
          <w:sz w:val="24"/>
          <w:szCs w:val="24"/>
          <w:lang w:val="en-US"/>
        </w:rPr>
        <w:t xml:space="preserve"> studies examined, among other things, the impacts of the refugee crisis on the accommodation sector of some Aegean and Mediterranean Islands (Cirer-Costa, 2017; Ivanov &amp; Stavrinoudis, 2018; Pappas, 2018; Pappas &amp; Papatheodorou, 2017). Zenker et al. (2019) explored the intentions of tourists </w:t>
      </w:r>
      <w:r w:rsidR="00184A80" w:rsidRPr="00365E50">
        <w:rPr>
          <w:rFonts w:cs="Calibri"/>
          <w:sz w:val="24"/>
          <w:szCs w:val="24"/>
          <w:lang w:val="en-US"/>
        </w:rPr>
        <w:t xml:space="preserve">from Austria, Germany, UK and the USA </w:t>
      </w:r>
      <w:r w:rsidRPr="00365E50">
        <w:rPr>
          <w:rFonts w:cs="Calibri"/>
          <w:sz w:val="24"/>
          <w:szCs w:val="24"/>
          <w:lang w:val="en-US"/>
        </w:rPr>
        <w:t xml:space="preserve">to visit destinations affected by the refugee crisis. </w:t>
      </w:r>
      <w:r w:rsidR="00F91CC7">
        <w:rPr>
          <w:rFonts w:cs="Calibri"/>
          <w:sz w:val="24"/>
          <w:szCs w:val="24"/>
          <w:lang w:val="en-US"/>
        </w:rPr>
        <w:t>T</w:t>
      </w:r>
      <w:r w:rsidR="005274FA" w:rsidRPr="00365E50">
        <w:rPr>
          <w:rFonts w:cs="Calibri"/>
          <w:sz w:val="24"/>
          <w:szCs w:val="24"/>
          <w:lang w:val="en-US"/>
        </w:rPr>
        <w:t xml:space="preserve">he </w:t>
      </w:r>
      <w:r w:rsidR="00240E60" w:rsidRPr="00365E50">
        <w:rPr>
          <w:rFonts w:cs="Calibri"/>
          <w:sz w:val="24"/>
          <w:szCs w:val="24"/>
          <w:lang w:val="en-US"/>
        </w:rPr>
        <w:t xml:space="preserve">nexus between </w:t>
      </w:r>
      <w:r w:rsidR="005274FA" w:rsidRPr="00365E50">
        <w:rPr>
          <w:rFonts w:cs="Calibri"/>
          <w:sz w:val="24"/>
          <w:szCs w:val="24"/>
          <w:lang w:val="en-US"/>
        </w:rPr>
        <w:t>tourism</w:t>
      </w:r>
      <w:r w:rsidR="00240E60" w:rsidRPr="00365E50">
        <w:rPr>
          <w:rFonts w:cs="Calibri"/>
          <w:sz w:val="24"/>
          <w:szCs w:val="24"/>
          <w:lang w:val="en-US"/>
        </w:rPr>
        <w:t xml:space="preserve"> and the </w:t>
      </w:r>
      <w:r w:rsidR="005274FA" w:rsidRPr="00365E50">
        <w:rPr>
          <w:rFonts w:cs="Calibri"/>
          <w:sz w:val="24"/>
          <w:szCs w:val="24"/>
          <w:lang w:val="en-US"/>
        </w:rPr>
        <w:t xml:space="preserve">refugee crisis has been studied in other places too, as in the case of </w:t>
      </w:r>
      <w:r w:rsidR="00CC37FD" w:rsidRPr="00365E50">
        <w:rPr>
          <w:rFonts w:cs="Calibri"/>
          <w:sz w:val="24"/>
          <w:szCs w:val="24"/>
          <w:lang w:val="en-US"/>
        </w:rPr>
        <w:t>Cox’s Bazar</w:t>
      </w:r>
      <w:r w:rsidR="005274FA" w:rsidRPr="00365E50">
        <w:rPr>
          <w:rFonts w:cs="Calibri"/>
          <w:sz w:val="24"/>
          <w:szCs w:val="24"/>
          <w:lang w:val="en-US"/>
        </w:rPr>
        <w:t xml:space="preserve">, Bangladesh, </w:t>
      </w:r>
      <w:r w:rsidR="00CC37FD" w:rsidRPr="00365E50">
        <w:rPr>
          <w:rFonts w:cs="Calibri"/>
          <w:sz w:val="24"/>
          <w:szCs w:val="24"/>
          <w:lang w:val="en-US"/>
        </w:rPr>
        <w:t xml:space="preserve">which hosts a huge number of Rohingya refugees, and </w:t>
      </w:r>
      <w:r w:rsidR="005274FA" w:rsidRPr="00365E50">
        <w:rPr>
          <w:rFonts w:cs="Calibri"/>
          <w:sz w:val="24"/>
          <w:szCs w:val="24"/>
          <w:lang w:val="en-US"/>
        </w:rPr>
        <w:t>where refugee aid workers altered the de</w:t>
      </w:r>
      <w:r w:rsidR="00240E60" w:rsidRPr="00365E50">
        <w:rPr>
          <w:rFonts w:cs="Calibri"/>
          <w:sz w:val="24"/>
          <w:szCs w:val="24"/>
          <w:lang w:val="en-US"/>
        </w:rPr>
        <w:t xml:space="preserve">stination image of the city </w:t>
      </w:r>
      <w:r w:rsidR="0001428E">
        <w:rPr>
          <w:rFonts w:cs="Calibri"/>
          <w:sz w:val="24"/>
          <w:szCs w:val="24"/>
          <w:lang w:val="en-US"/>
        </w:rPr>
        <w:t xml:space="preserve">by </w:t>
      </w:r>
      <w:r w:rsidR="00240E60" w:rsidRPr="00365E50">
        <w:rPr>
          <w:rFonts w:cs="Calibri"/>
          <w:sz w:val="24"/>
          <w:szCs w:val="24"/>
          <w:lang w:val="en-US"/>
        </w:rPr>
        <w:t>having a gre</w:t>
      </w:r>
      <w:r w:rsidR="00CC37FD" w:rsidRPr="00365E50">
        <w:rPr>
          <w:rFonts w:cs="Calibri"/>
          <w:sz w:val="24"/>
          <w:szCs w:val="24"/>
          <w:lang w:val="en-US"/>
        </w:rPr>
        <w:t xml:space="preserve">at </w:t>
      </w:r>
      <w:r w:rsidR="005274FA" w:rsidRPr="00365E50">
        <w:rPr>
          <w:rFonts w:cs="Calibri"/>
          <w:sz w:val="24"/>
          <w:szCs w:val="24"/>
          <w:lang w:val="en-US"/>
        </w:rPr>
        <w:t>impact on the local economy</w:t>
      </w:r>
      <w:r w:rsidR="00CC37FD" w:rsidRPr="00365E50">
        <w:rPr>
          <w:rFonts w:cs="Calibri"/>
          <w:sz w:val="24"/>
          <w:szCs w:val="24"/>
          <w:lang w:val="en-US"/>
        </w:rPr>
        <w:t xml:space="preserve"> (Hoque</w:t>
      </w:r>
      <w:r w:rsidR="00FE1025" w:rsidRPr="00365E50">
        <w:rPr>
          <w:rFonts w:cs="Calibri"/>
          <w:sz w:val="24"/>
          <w:szCs w:val="24"/>
          <w:lang w:val="en-US"/>
        </w:rPr>
        <w:t xml:space="preserve"> et al.</w:t>
      </w:r>
      <w:r w:rsidR="00CC37FD" w:rsidRPr="00365E50">
        <w:rPr>
          <w:rFonts w:cs="Calibri"/>
          <w:sz w:val="24"/>
          <w:szCs w:val="24"/>
          <w:lang w:val="en-US"/>
        </w:rPr>
        <w:t>, 2021)</w:t>
      </w:r>
      <w:r w:rsidR="005274FA" w:rsidRPr="00365E50">
        <w:rPr>
          <w:rFonts w:cs="Calibri"/>
          <w:sz w:val="24"/>
          <w:szCs w:val="24"/>
          <w:lang w:val="en-US"/>
        </w:rPr>
        <w:t>.</w:t>
      </w:r>
      <w:r w:rsidR="00A44597">
        <w:rPr>
          <w:rFonts w:cs="Calibri"/>
          <w:sz w:val="24"/>
          <w:szCs w:val="24"/>
          <w:lang w:val="en-US"/>
        </w:rPr>
        <w:t xml:space="preserve"> </w:t>
      </w:r>
    </w:p>
    <w:p w:rsidR="00F5230D" w:rsidRPr="00365E50" w:rsidRDefault="00D85710" w:rsidP="00265237">
      <w:pPr>
        <w:spacing w:line="360" w:lineRule="auto"/>
        <w:ind w:firstLine="720"/>
        <w:jc w:val="both"/>
        <w:rPr>
          <w:rFonts w:cs="Calibri"/>
          <w:sz w:val="24"/>
          <w:szCs w:val="24"/>
          <w:lang w:val="en-US"/>
        </w:rPr>
      </w:pPr>
      <w:r w:rsidRPr="00365E50">
        <w:rPr>
          <w:rFonts w:cs="Calibri"/>
          <w:sz w:val="24"/>
          <w:szCs w:val="24"/>
          <w:lang w:val="en-US"/>
        </w:rPr>
        <w:t>While Cavallo and Di Matteo (2021) characterize</w:t>
      </w:r>
      <w:r w:rsidR="0027787E" w:rsidRPr="00365E50">
        <w:rPr>
          <w:rFonts w:cs="Calibri"/>
          <w:sz w:val="24"/>
          <w:szCs w:val="24"/>
          <w:lang w:val="en-US"/>
        </w:rPr>
        <w:t>d</w:t>
      </w:r>
      <w:r w:rsidRPr="00365E50">
        <w:rPr>
          <w:rFonts w:cs="Calibri"/>
          <w:sz w:val="24"/>
          <w:szCs w:val="24"/>
          <w:lang w:val="en-US"/>
        </w:rPr>
        <w:t xml:space="preserve"> the </w:t>
      </w:r>
      <w:r w:rsidR="00116395">
        <w:rPr>
          <w:rFonts w:cs="Calibri"/>
          <w:sz w:val="24"/>
          <w:szCs w:val="24"/>
          <w:lang w:val="en-US"/>
        </w:rPr>
        <w:t>r</w:t>
      </w:r>
      <w:r w:rsidRPr="00365E50">
        <w:rPr>
          <w:rFonts w:cs="Calibri"/>
          <w:sz w:val="24"/>
          <w:szCs w:val="24"/>
          <w:lang w:val="en-US"/>
        </w:rPr>
        <w:t xml:space="preserve">efugee </w:t>
      </w:r>
      <w:r w:rsidR="00116395">
        <w:rPr>
          <w:rFonts w:cs="Calibri"/>
          <w:sz w:val="24"/>
          <w:szCs w:val="24"/>
          <w:lang w:val="en-US"/>
        </w:rPr>
        <w:t>c</w:t>
      </w:r>
      <w:r w:rsidRPr="00365E50">
        <w:rPr>
          <w:rFonts w:cs="Calibri"/>
          <w:sz w:val="24"/>
          <w:szCs w:val="24"/>
          <w:lang w:val="en-US"/>
        </w:rPr>
        <w:t>amps as enclave heterotopic spaces, other scholars consider</w:t>
      </w:r>
      <w:r w:rsidR="0027787E" w:rsidRPr="00365E50">
        <w:rPr>
          <w:rFonts w:cs="Calibri"/>
          <w:sz w:val="24"/>
          <w:szCs w:val="24"/>
          <w:lang w:val="en-US"/>
        </w:rPr>
        <w:t>ed</w:t>
      </w:r>
      <w:r w:rsidRPr="00365E50">
        <w:rPr>
          <w:rFonts w:cs="Calibri"/>
          <w:sz w:val="24"/>
          <w:szCs w:val="24"/>
          <w:lang w:val="en-US"/>
        </w:rPr>
        <w:t xml:space="preserve"> these spaces as liminal EU territor</w:t>
      </w:r>
      <w:r w:rsidR="009E00A3" w:rsidRPr="00365E50">
        <w:rPr>
          <w:rFonts w:cs="Calibri"/>
          <w:sz w:val="24"/>
          <w:szCs w:val="24"/>
          <w:lang w:val="en-US"/>
        </w:rPr>
        <w:t>ies</w:t>
      </w:r>
      <w:r w:rsidRPr="00365E50">
        <w:rPr>
          <w:rFonts w:cs="Calibri"/>
          <w:sz w:val="24"/>
          <w:szCs w:val="24"/>
          <w:lang w:val="en-US"/>
        </w:rPr>
        <w:t xml:space="preserve"> with fewer civil rights for the </w:t>
      </w:r>
      <w:r w:rsidR="00B7084F" w:rsidRPr="00365E50">
        <w:rPr>
          <w:rFonts w:cs="Calibri"/>
          <w:sz w:val="24"/>
          <w:szCs w:val="24"/>
          <w:lang w:val="en-US"/>
        </w:rPr>
        <w:t xml:space="preserve">refugees </w:t>
      </w:r>
      <w:r w:rsidRPr="00365E50">
        <w:rPr>
          <w:rFonts w:cs="Calibri"/>
          <w:sz w:val="24"/>
          <w:szCs w:val="24"/>
          <w:lang w:val="en-US"/>
        </w:rPr>
        <w:t>(</w:t>
      </w:r>
      <w:r w:rsidR="00657FD4">
        <w:rPr>
          <w:rFonts w:cs="Calibri"/>
          <w:sz w:val="24"/>
          <w:szCs w:val="24"/>
          <w:lang w:val="en-US"/>
        </w:rPr>
        <w:t xml:space="preserve">Kandylis, 2019; </w:t>
      </w:r>
      <w:r w:rsidRPr="00365E50">
        <w:rPr>
          <w:rFonts w:cs="Calibri"/>
          <w:sz w:val="24"/>
          <w:szCs w:val="24"/>
          <w:lang w:val="en-US"/>
        </w:rPr>
        <w:t>Papoutsi</w:t>
      </w:r>
      <w:r w:rsidR="00066725" w:rsidRPr="00365E50">
        <w:rPr>
          <w:rFonts w:cs="Calibri"/>
          <w:sz w:val="24"/>
          <w:szCs w:val="24"/>
          <w:lang w:val="en-US"/>
        </w:rPr>
        <w:t xml:space="preserve"> et al.</w:t>
      </w:r>
      <w:r w:rsidRPr="00365E50">
        <w:rPr>
          <w:rFonts w:cs="Calibri"/>
          <w:sz w:val="24"/>
          <w:szCs w:val="24"/>
          <w:lang w:val="en-US"/>
        </w:rPr>
        <w:t xml:space="preserve">, 2019). </w:t>
      </w:r>
      <w:r w:rsidR="00816BBA" w:rsidRPr="00365E50">
        <w:rPr>
          <w:rFonts w:cs="Calibri"/>
          <w:sz w:val="24"/>
          <w:szCs w:val="24"/>
          <w:lang w:val="en-US"/>
        </w:rPr>
        <w:t xml:space="preserve">The fact that these enclave heterotopic spaces are governed by other legislative and living conditions in relation to the host community </w:t>
      </w:r>
      <w:r w:rsidR="0075374D" w:rsidRPr="00365E50">
        <w:rPr>
          <w:rFonts w:cs="Calibri"/>
          <w:sz w:val="24"/>
          <w:szCs w:val="24"/>
          <w:lang w:val="en-US"/>
        </w:rPr>
        <w:t>(Papoutsi</w:t>
      </w:r>
      <w:r w:rsidRPr="00365E50">
        <w:rPr>
          <w:rFonts w:cs="Calibri"/>
          <w:sz w:val="24"/>
          <w:szCs w:val="24"/>
          <w:lang w:val="en-US"/>
        </w:rPr>
        <w:t xml:space="preserve"> et al.</w:t>
      </w:r>
      <w:r w:rsidR="0075374D" w:rsidRPr="00365E50">
        <w:rPr>
          <w:rFonts w:cs="Calibri"/>
          <w:sz w:val="24"/>
          <w:szCs w:val="24"/>
          <w:lang w:val="en-US"/>
        </w:rPr>
        <w:t xml:space="preserve">, 2019) </w:t>
      </w:r>
      <w:r w:rsidR="00816BBA" w:rsidRPr="00365E50">
        <w:rPr>
          <w:rFonts w:cs="Calibri"/>
          <w:sz w:val="24"/>
          <w:szCs w:val="24"/>
          <w:lang w:val="en-US"/>
        </w:rPr>
        <w:t xml:space="preserve">reveals that </w:t>
      </w:r>
      <w:r w:rsidR="00854A12">
        <w:rPr>
          <w:rFonts w:cs="Calibri"/>
          <w:sz w:val="24"/>
          <w:szCs w:val="24"/>
          <w:lang w:val="en-US"/>
        </w:rPr>
        <w:t>volunteering</w:t>
      </w:r>
      <w:r w:rsidR="00816BBA" w:rsidRPr="00365E50">
        <w:rPr>
          <w:rFonts w:cs="Calibri"/>
          <w:sz w:val="24"/>
          <w:szCs w:val="24"/>
          <w:lang w:val="en-US"/>
        </w:rPr>
        <w:t xml:space="preserve"> is characterized by: “…the inadequacy of (or complete lack of) cooperation with local stakeholders and attention to locals’ needs” (Cavallo &amp; Di Matteo, 2021, p. </w:t>
      </w:r>
      <w:r w:rsidR="00C45F35" w:rsidRPr="00365E50">
        <w:rPr>
          <w:rFonts w:cs="Calibri"/>
          <w:sz w:val="24"/>
          <w:szCs w:val="24"/>
          <w:lang w:val="en-US"/>
        </w:rPr>
        <w:t>5</w:t>
      </w:r>
      <w:r w:rsidR="00816BBA" w:rsidRPr="00365E50">
        <w:rPr>
          <w:rFonts w:cs="Calibri"/>
          <w:sz w:val="24"/>
          <w:szCs w:val="24"/>
          <w:lang w:val="en-US"/>
        </w:rPr>
        <w:t xml:space="preserve">). </w:t>
      </w:r>
    </w:p>
    <w:p w:rsidR="00816BBA" w:rsidRPr="00365E50" w:rsidRDefault="00816BBA" w:rsidP="00265237">
      <w:pPr>
        <w:spacing w:line="360" w:lineRule="auto"/>
        <w:ind w:firstLine="720"/>
        <w:jc w:val="both"/>
        <w:rPr>
          <w:rFonts w:cs="Calibri"/>
          <w:sz w:val="24"/>
          <w:szCs w:val="24"/>
          <w:lang w:val="en-US"/>
        </w:rPr>
      </w:pPr>
      <w:r w:rsidRPr="00365E50">
        <w:rPr>
          <w:rFonts w:cs="Calibri"/>
          <w:sz w:val="24"/>
          <w:szCs w:val="24"/>
          <w:lang w:val="en-US"/>
        </w:rPr>
        <w:t>Alternatively, Tsartas et al. (2020, p. 1322) found that</w:t>
      </w:r>
      <w:r w:rsidR="004F22A8">
        <w:rPr>
          <w:rFonts w:cs="Calibri"/>
          <w:sz w:val="24"/>
          <w:szCs w:val="24"/>
          <w:lang w:val="en-US"/>
        </w:rPr>
        <w:t xml:space="preserve"> volunteers and NGOs’ staff contribute to tourism consumption and the local economy during their stay, and promote </w:t>
      </w:r>
      <w:r w:rsidR="00974465">
        <w:rPr>
          <w:rFonts w:cs="Calibri"/>
          <w:sz w:val="24"/>
          <w:szCs w:val="24"/>
          <w:lang w:val="en-US"/>
        </w:rPr>
        <w:t>the destination through word of mouth.</w:t>
      </w:r>
      <w:r w:rsidRPr="00365E50">
        <w:rPr>
          <w:rFonts w:cs="Calibri"/>
          <w:sz w:val="24"/>
          <w:szCs w:val="24"/>
          <w:lang w:val="en-US"/>
        </w:rPr>
        <w:t xml:space="preserve"> Nevertheless, a network of relations between international volunteer</w:t>
      </w:r>
      <w:r w:rsidR="00E6033A">
        <w:rPr>
          <w:rFonts w:cs="Calibri"/>
          <w:sz w:val="24"/>
          <w:szCs w:val="24"/>
          <w:lang w:val="en-US"/>
        </w:rPr>
        <w:t>s</w:t>
      </w:r>
      <w:r w:rsidRPr="00365E50">
        <w:rPr>
          <w:rFonts w:cs="Calibri"/>
          <w:sz w:val="24"/>
          <w:szCs w:val="24"/>
          <w:lang w:val="en-US"/>
        </w:rPr>
        <w:t xml:space="preserve"> and local volunteers came up in the context of the </w:t>
      </w:r>
      <w:r w:rsidR="00C15BEC">
        <w:rPr>
          <w:rFonts w:cs="Calibri"/>
          <w:sz w:val="24"/>
          <w:szCs w:val="24"/>
          <w:lang w:val="en-US"/>
        </w:rPr>
        <w:t xml:space="preserve">European </w:t>
      </w:r>
      <w:r w:rsidR="00B7084F" w:rsidRPr="00365E50">
        <w:rPr>
          <w:rFonts w:cs="Calibri"/>
          <w:sz w:val="24"/>
          <w:szCs w:val="24"/>
          <w:lang w:val="en-US"/>
        </w:rPr>
        <w:t>refugee crisis</w:t>
      </w:r>
      <w:r w:rsidRPr="00365E50">
        <w:rPr>
          <w:rFonts w:cs="Calibri"/>
          <w:sz w:val="24"/>
          <w:szCs w:val="24"/>
          <w:lang w:val="en-US"/>
        </w:rPr>
        <w:t xml:space="preserve">, something that indicates relationships between </w:t>
      </w:r>
      <w:r w:rsidR="00E6033A">
        <w:rPr>
          <w:rFonts w:cs="Calibri"/>
          <w:sz w:val="24"/>
          <w:szCs w:val="24"/>
          <w:lang w:val="en-US"/>
        </w:rPr>
        <w:t xml:space="preserve">international </w:t>
      </w:r>
      <w:r w:rsidRPr="00365E50">
        <w:rPr>
          <w:rFonts w:cs="Calibri"/>
          <w:sz w:val="24"/>
          <w:szCs w:val="24"/>
          <w:lang w:val="en-US"/>
        </w:rPr>
        <w:t>volunteer</w:t>
      </w:r>
      <w:r w:rsidR="00E6033A">
        <w:rPr>
          <w:rFonts w:cs="Calibri"/>
          <w:sz w:val="24"/>
          <w:szCs w:val="24"/>
          <w:lang w:val="en-US"/>
        </w:rPr>
        <w:t>s</w:t>
      </w:r>
      <w:r w:rsidRPr="00365E50">
        <w:rPr>
          <w:rFonts w:cs="Calibri"/>
          <w:sz w:val="24"/>
          <w:szCs w:val="24"/>
          <w:lang w:val="en-US"/>
        </w:rPr>
        <w:t xml:space="preserve"> and host volunteers (Dijstelbloem &amp; van der Veer, 2021). However, Cavallo and Di Matteo (2021) as well as Glyptou (2021) noted an important negative aspect of the </w:t>
      </w:r>
      <w:r w:rsidR="00B7084F" w:rsidRPr="00365E50">
        <w:rPr>
          <w:rFonts w:cs="Calibri"/>
          <w:sz w:val="24"/>
          <w:szCs w:val="24"/>
          <w:lang w:val="en-US"/>
        </w:rPr>
        <w:t xml:space="preserve">European refugee crisis </w:t>
      </w:r>
      <w:r w:rsidRPr="00365E50">
        <w:rPr>
          <w:rFonts w:cs="Calibri"/>
          <w:sz w:val="24"/>
          <w:szCs w:val="24"/>
          <w:lang w:val="en-US"/>
        </w:rPr>
        <w:t xml:space="preserve">on </w:t>
      </w:r>
      <w:r w:rsidR="00C15BEC" w:rsidRPr="00365E50">
        <w:rPr>
          <w:rFonts w:cs="Calibri"/>
          <w:sz w:val="24"/>
          <w:szCs w:val="24"/>
          <w:lang w:val="en-US"/>
        </w:rPr>
        <w:t>the destination</w:t>
      </w:r>
      <w:r w:rsidRPr="00365E50">
        <w:rPr>
          <w:rFonts w:cs="Calibri"/>
          <w:sz w:val="24"/>
          <w:szCs w:val="24"/>
          <w:lang w:val="en-US"/>
        </w:rPr>
        <w:t xml:space="preserve"> image of Lesvos. Similarly, </w:t>
      </w:r>
      <w:r w:rsidR="002C2607" w:rsidRPr="00365E50">
        <w:rPr>
          <w:rFonts w:cs="Calibri"/>
          <w:sz w:val="24"/>
          <w:szCs w:val="24"/>
          <w:lang w:val="en-US"/>
        </w:rPr>
        <w:t xml:space="preserve">another study by Ivanov and Stavrinoudis (2018) concluded that </w:t>
      </w:r>
      <w:r w:rsidR="00B7084F" w:rsidRPr="00365E50">
        <w:rPr>
          <w:rFonts w:cs="Calibri"/>
          <w:sz w:val="24"/>
          <w:szCs w:val="24"/>
          <w:lang w:val="en-US"/>
        </w:rPr>
        <w:t>Europe</w:t>
      </w:r>
      <w:r w:rsidR="0001428E">
        <w:rPr>
          <w:rFonts w:cs="Calibri"/>
          <w:sz w:val="24"/>
          <w:szCs w:val="24"/>
          <w:lang w:val="en-US"/>
        </w:rPr>
        <w:t>’s</w:t>
      </w:r>
      <w:r w:rsidR="00B7084F" w:rsidRPr="00365E50">
        <w:rPr>
          <w:rFonts w:cs="Calibri"/>
          <w:sz w:val="24"/>
          <w:szCs w:val="24"/>
          <w:lang w:val="en-US"/>
        </w:rPr>
        <w:t xml:space="preserve"> refugee crisis </w:t>
      </w:r>
      <w:r w:rsidR="002C2607" w:rsidRPr="00365E50">
        <w:rPr>
          <w:rFonts w:cs="Calibri"/>
          <w:sz w:val="24"/>
          <w:szCs w:val="24"/>
          <w:lang w:val="en-US"/>
        </w:rPr>
        <w:t xml:space="preserve">of 2015 affected negatively the destination image </w:t>
      </w:r>
      <w:r w:rsidR="00AF7A01" w:rsidRPr="00365E50">
        <w:rPr>
          <w:rFonts w:cs="Calibri"/>
          <w:sz w:val="24"/>
          <w:szCs w:val="24"/>
          <w:lang w:val="en-US"/>
        </w:rPr>
        <w:t xml:space="preserve">as well as the hotel industry (in terms of operational performance) </w:t>
      </w:r>
      <w:r w:rsidR="002C2607" w:rsidRPr="00365E50">
        <w:rPr>
          <w:rFonts w:cs="Calibri"/>
          <w:sz w:val="24"/>
          <w:szCs w:val="24"/>
          <w:lang w:val="en-US"/>
        </w:rPr>
        <w:t xml:space="preserve">of four Aegean islands (Chios, Lesvos, Kos and Samos). </w:t>
      </w:r>
      <w:r w:rsidRPr="00365E50">
        <w:rPr>
          <w:rFonts w:cs="Calibri"/>
          <w:sz w:val="24"/>
          <w:szCs w:val="24"/>
          <w:lang w:val="en-US"/>
        </w:rPr>
        <w:t>Tsartas et al. (2020) highlight</w:t>
      </w:r>
      <w:r w:rsidR="00AF7A01" w:rsidRPr="00365E50">
        <w:rPr>
          <w:rFonts w:cs="Calibri"/>
          <w:sz w:val="24"/>
          <w:szCs w:val="24"/>
          <w:lang w:val="en-US"/>
        </w:rPr>
        <w:t>ed</w:t>
      </w:r>
      <w:r w:rsidRPr="00365E50">
        <w:rPr>
          <w:rFonts w:cs="Calibri"/>
          <w:sz w:val="24"/>
          <w:szCs w:val="24"/>
          <w:lang w:val="en-US"/>
        </w:rPr>
        <w:t xml:space="preserve"> the fact that Chios and Lesvos islands had been affected negatively by the </w:t>
      </w:r>
      <w:r w:rsidR="00B7084F" w:rsidRPr="00365E50">
        <w:rPr>
          <w:rFonts w:cs="Calibri"/>
          <w:sz w:val="24"/>
          <w:szCs w:val="24"/>
          <w:lang w:val="en-US"/>
        </w:rPr>
        <w:t xml:space="preserve">refugee crisis </w:t>
      </w:r>
      <w:r w:rsidRPr="00365E50">
        <w:rPr>
          <w:rFonts w:cs="Calibri"/>
          <w:sz w:val="24"/>
          <w:szCs w:val="24"/>
          <w:lang w:val="en-US"/>
        </w:rPr>
        <w:t xml:space="preserve">during the years of 2015 and 2016 (in terms of international tourist arrivals) but recovered in 2017. </w:t>
      </w:r>
      <w:r w:rsidR="007F6AD8" w:rsidRPr="00365E50">
        <w:rPr>
          <w:rFonts w:cs="Calibri"/>
          <w:sz w:val="24"/>
          <w:szCs w:val="24"/>
          <w:lang w:val="en-US"/>
        </w:rPr>
        <w:t xml:space="preserve">However, positive impacts of international volunteering, such as solidarity with refugees are also evident (Straehle, 2020), and </w:t>
      </w:r>
      <w:r w:rsidR="007327EF">
        <w:rPr>
          <w:rFonts w:cs="Calibri"/>
          <w:sz w:val="24"/>
          <w:szCs w:val="24"/>
          <w:lang w:val="en-US"/>
        </w:rPr>
        <w:t xml:space="preserve">according to </w:t>
      </w:r>
      <w:r w:rsidR="00BC7D5E" w:rsidRPr="00365E50">
        <w:rPr>
          <w:rFonts w:cs="Calibri"/>
          <w:sz w:val="24"/>
          <w:szCs w:val="24"/>
          <w:lang w:val="en-US"/>
        </w:rPr>
        <w:t xml:space="preserve">Chtouris and Miller </w:t>
      </w:r>
      <w:r w:rsidR="00314B1D" w:rsidRPr="00365E50">
        <w:rPr>
          <w:rFonts w:cs="Calibri"/>
          <w:sz w:val="24"/>
          <w:szCs w:val="24"/>
          <w:lang w:val="en-US"/>
        </w:rPr>
        <w:t>(2017, p. 74)</w:t>
      </w:r>
      <w:r w:rsidR="00A74965">
        <w:rPr>
          <w:rFonts w:cs="Calibri"/>
          <w:sz w:val="24"/>
          <w:szCs w:val="24"/>
          <w:lang w:val="en-US"/>
        </w:rPr>
        <w:t>,</w:t>
      </w:r>
      <w:r w:rsidR="00314B1D" w:rsidRPr="00365E50">
        <w:rPr>
          <w:rFonts w:cs="Calibri"/>
          <w:sz w:val="24"/>
          <w:szCs w:val="24"/>
          <w:lang w:val="en-US"/>
        </w:rPr>
        <w:t xml:space="preserve"> </w:t>
      </w:r>
      <w:r w:rsidR="007327EF">
        <w:rPr>
          <w:rFonts w:cs="Calibri"/>
          <w:sz w:val="24"/>
          <w:szCs w:val="24"/>
          <w:lang w:val="en-US"/>
        </w:rPr>
        <w:t xml:space="preserve">it </w:t>
      </w:r>
      <w:r w:rsidR="00E72AD4">
        <w:rPr>
          <w:rFonts w:cs="Calibri"/>
          <w:sz w:val="24"/>
          <w:szCs w:val="24"/>
          <w:lang w:val="en-US"/>
        </w:rPr>
        <w:t xml:space="preserve">can be </w:t>
      </w:r>
      <w:r w:rsidR="00C15BEC">
        <w:rPr>
          <w:rFonts w:cs="Calibri"/>
          <w:sz w:val="24"/>
          <w:szCs w:val="24"/>
          <w:lang w:val="en-US"/>
        </w:rPr>
        <w:t xml:space="preserve">perceived </w:t>
      </w:r>
      <w:r w:rsidR="00E72AD4">
        <w:rPr>
          <w:rFonts w:cs="Calibri"/>
          <w:sz w:val="24"/>
          <w:szCs w:val="24"/>
          <w:lang w:val="en-US"/>
        </w:rPr>
        <w:t xml:space="preserve">as </w:t>
      </w:r>
      <w:r w:rsidR="00314B1D" w:rsidRPr="00365E50">
        <w:rPr>
          <w:rFonts w:cs="Calibri"/>
          <w:sz w:val="24"/>
          <w:szCs w:val="24"/>
          <w:lang w:val="en-US"/>
        </w:rPr>
        <w:t>the</w:t>
      </w:r>
      <w:r w:rsidR="00BC7D5E" w:rsidRPr="00365E50">
        <w:rPr>
          <w:rFonts w:cs="Calibri"/>
          <w:sz w:val="24"/>
          <w:szCs w:val="24"/>
          <w:lang w:val="en-US"/>
        </w:rPr>
        <w:t xml:space="preserve"> </w:t>
      </w:r>
      <w:r w:rsidR="00314B1D" w:rsidRPr="00365E50">
        <w:rPr>
          <w:rFonts w:cs="Calibri"/>
          <w:sz w:val="24"/>
          <w:szCs w:val="24"/>
          <w:lang w:val="en-US"/>
        </w:rPr>
        <w:t>“</w:t>
      </w:r>
      <w:r w:rsidR="00BC7D5E" w:rsidRPr="00365E50">
        <w:rPr>
          <w:rFonts w:cs="Calibri"/>
          <w:sz w:val="24"/>
          <w:szCs w:val="24"/>
          <w:lang w:val="en-US"/>
        </w:rPr>
        <w:t xml:space="preserve">new social </w:t>
      </w:r>
      <w:r w:rsidR="00314B1D" w:rsidRPr="00365E50">
        <w:rPr>
          <w:rFonts w:cs="Calibri"/>
          <w:sz w:val="24"/>
          <w:szCs w:val="24"/>
          <w:lang w:val="en-US"/>
        </w:rPr>
        <w:t>volunteering”</w:t>
      </w:r>
      <w:r w:rsidR="00BC7D5E" w:rsidRPr="00365E50">
        <w:rPr>
          <w:rFonts w:cs="Calibri"/>
          <w:sz w:val="24"/>
          <w:szCs w:val="24"/>
          <w:lang w:val="en-US"/>
        </w:rPr>
        <w:t xml:space="preserve"> </w:t>
      </w:r>
      <w:r w:rsidR="00314B1D" w:rsidRPr="00365E50">
        <w:rPr>
          <w:rFonts w:cs="Calibri"/>
          <w:sz w:val="24"/>
          <w:szCs w:val="24"/>
          <w:lang w:val="en-US"/>
        </w:rPr>
        <w:t xml:space="preserve">which together with the NGOs will </w:t>
      </w:r>
      <w:r w:rsidR="00CC352A" w:rsidRPr="00365E50">
        <w:rPr>
          <w:rFonts w:cs="Calibri"/>
          <w:sz w:val="24"/>
          <w:szCs w:val="24"/>
          <w:lang w:val="en-US"/>
        </w:rPr>
        <w:t>act as a complement to the European migration policy for the social inclusion of the refugees.</w:t>
      </w:r>
      <w:r w:rsidR="00A44597">
        <w:rPr>
          <w:rFonts w:cs="Calibri"/>
          <w:sz w:val="24"/>
          <w:szCs w:val="24"/>
          <w:lang w:val="en-US"/>
        </w:rPr>
        <w:t xml:space="preserve"> </w:t>
      </w:r>
      <w:r w:rsidR="00BC7D5E" w:rsidRPr="00365E50">
        <w:rPr>
          <w:rFonts w:cs="Calibri"/>
          <w:sz w:val="24"/>
          <w:szCs w:val="24"/>
          <w:lang w:val="en-US"/>
        </w:rPr>
        <w:t xml:space="preserve"> </w:t>
      </w:r>
    </w:p>
    <w:p w:rsidR="00816BBA" w:rsidRPr="00365E50" w:rsidRDefault="00756127" w:rsidP="00265237">
      <w:pPr>
        <w:spacing w:line="360" w:lineRule="auto"/>
        <w:ind w:firstLine="720"/>
        <w:jc w:val="both"/>
        <w:rPr>
          <w:rFonts w:cs="Calibri"/>
          <w:sz w:val="24"/>
          <w:szCs w:val="24"/>
          <w:lang w:val="en-US"/>
        </w:rPr>
      </w:pPr>
      <w:r>
        <w:rPr>
          <w:rFonts w:cs="Calibri"/>
          <w:sz w:val="24"/>
          <w:szCs w:val="24"/>
          <w:lang w:val="en-US"/>
        </w:rPr>
        <w:t>International</w:t>
      </w:r>
      <w:r w:rsidRPr="00365E50">
        <w:rPr>
          <w:rFonts w:cs="Calibri"/>
          <w:sz w:val="24"/>
          <w:szCs w:val="24"/>
          <w:lang w:val="en-US"/>
        </w:rPr>
        <w:t xml:space="preserve"> </w:t>
      </w:r>
      <w:r>
        <w:rPr>
          <w:rFonts w:cs="Calibri"/>
          <w:sz w:val="24"/>
          <w:szCs w:val="24"/>
          <w:lang w:val="en-US"/>
        </w:rPr>
        <w:t>m</w:t>
      </w:r>
      <w:r w:rsidR="008E16F0" w:rsidRPr="00365E50">
        <w:rPr>
          <w:rFonts w:cs="Calibri"/>
          <w:sz w:val="24"/>
          <w:szCs w:val="24"/>
          <w:lang w:val="en-US"/>
        </w:rPr>
        <w:t>edical volunteer</w:t>
      </w:r>
      <w:r w:rsidR="007327EF">
        <w:rPr>
          <w:rFonts w:cs="Calibri"/>
          <w:sz w:val="24"/>
          <w:szCs w:val="24"/>
          <w:lang w:val="en-US"/>
        </w:rPr>
        <w:t>ing</w:t>
      </w:r>
      <w:r w:rsidR="008E16F0" w:rsidRPr="00365E50">
        <w:rPr>
          <w:rFonts w:cs="Calibri"/>
          <w:sz w:val="24"/>
          <w:szCs w:val="24"/>
          <w:lang w:val="en-US"/>
        </w:rPr>
        <w:t xml:space="preserve"> is usually criticized as being paternalistic and doing harm to the host </w:t>
      </w:r>
      <w:r w:rsidR="00C15BEC" w:rsidRPr="00365E50">
        <w:rPr>
          <w:rFonts w:cs="Calibri"/>
          <w:sz w:val="24"/>
          <w:szCs w:val="24"/>
          <w:lang w:val="en-US"/>
        </w:rPr>
        <w:t>communit</w:t>
      </w:r>
      <w:r w:rsidR="00C15BEC">
        <w:rPr>
          <w:rFonts w:cs="Calibri"/>
          <w:sz w:val="24"/>
          <w:szCs w:val="24"/>
          <w:lang w:val="en-US"/>
        </w:rPr>
        <w:t>ies</w:t>
      </w:r>
      <w:r w:rsidR="00C15BEC" w:rsidRPr="00365E50">
        <w:rPr>
          <w:rFonts w:cs="Calibri"/>
          <w:sz w:val="24"/>
          <w:szCs w:val="24"/>
          <w:lang w:val="en-US"/>
        </w:rPr>
        <w:t xml:space="preserve"> </w:t>
      </w:r>
      <w:r w:rsidR="008E16F0" w:rsidRPr="00365E50">
        <w:rPr>
          <w:rFonts w:cs="Calibri"/>
          <w:sz w:val="24"/>
          <w:szCs w:val="24"/>
          <w:lang w:val="en-US"/>
        </w:rPr>
        <w:t xml:space="preserve">while establishing </w:t>
      </w:r>
      <w:r w:rsidR="00043EA1">
        <w:rPr>
          <w:rFonts w:cs="Calibri"/>
          <w:sz w:val="24"/>
          <w:szCs w:val="24"/>
          <w:lang w:val="en-US"/>
        </w:rPr>
        <w:t>dependency</w:t>
      </w:r>
      <w:r w:rsidR="008E16F0" w:rsidRPr="00365E50">
        <w:rPr>
          <w:rFonts w:cs="Calibri"/>
          <w:sz w:val="24"/>
          <w:szCs w:val="24"/>
          <w:lang w:val="en-US"/>
        </w:rPr>
        <w:t xml:space="preserve"> relations between medical volunteers and the deficient health care system of third world countries (Godfrey et al., 2015; McCall &amp; Iltis, 2014; McLennan, 2014). In the case of the refugee camps in Europe, such dependency relations are not evident between international volunteers and the host communities, but mainly between volunteers and the refugees as individuals. A major difference between providing healthcare services in clinics of a developing country and in refugee camps of a developed economy is that refugee camps are a provisional solution. However, as Russell (2003) underlined</w:t>
      </w:r>
      <w:r w:rsidR="005E7E63" w:rsidRPr="00365E50">
        <w:rPr>
          <w:rFonts w:cs="Calibri"/>
          <w:sz w:val="24"/>
          <w:szCs w:val="24"/>
          <w:lang w:val="en-US"/>
        </w:rPr>
        <w:t xml:space="preserve"> </w:t>
      </w:r>
      <w:r w:rsidR="005E7E63" w:rsidRPr="00365E50">
        <w:rPr>
          <w:rFonts w:cs="Calibri"/>
          <w:sz w:val="24"/>
          <w:szCs w:val="24"/>
          <w:lang w:val="en-GB"/>
        </w:rPr>
        <w:t xml:space="preserve">in the case of </w:t>
      </w:r>
      <w:r w:rsidR="0001428E">
        <w:rPr>
          <w:rFonts w:cs="Calibri"/>
          <w:sz w:val="24"/>
          <w:szCs w:val="24"/>
          <w:lang w:val="en-GB"/>
        </w:rPr>
        <w:t xml:space="preserve">the </w:t>
      </w:r>
      <w:r w:rsidR="005E7E63" w:rsidRPr="00365E50">
        <w:rPr>
          <w:rFonts w:cs="Calibri"/>
          <w:sz w:val="24"/>
          <w:szCs w:val="24"/>
          <w:lang w:val="en-US"/>
        </w:rPr>
        <w:t>Kakuma camp in Kenya</w:t>
      </w:r>
      <w:r w:rsidR="008E16F0" w:rsidRPr="00365E50">
        <w:rPr>
          <w:rFonts w:cs="Calibri"/>
          <w:sz w:val="24"/>
          <w:szCs w:val="24"/>
          <w:lang w:val="en-US"/>
        </w:rPr>
        <w:t xml:space="preserve">, </w:t>
      </w:r>
      <w:r w:rsidR="005E7E63" w:rsidRPr="00365E50">
        <w:rPr>
          <w:rFonts w:cs="Calibri"/>
          <w:sz w:val="24"/>
          <w:szCs w:val="24"/>
          <w:lang w:val="en-US"/>
        </w:rPr>
        <w:t xml:space="preserve">while at first </w:t>
      </w:r>
      <w:r w:rsidR="008E16F0" w:rsidRPr="00365E50">
        <w:rPr>
          <w:rFonts w:cs="Calibri"/>
          <w:sz w:val="24"/>
          <w:szCs w:val="24"/>
          <w:lang w:val="en-US"/>
        </w:rPr>
        <w:t xml:space="preserve">refugee camps were a temporary phenomenon </w:t>
      </w:r>
      <w:r w:rsidR="005E7E63" w:rsidRPr="00365E50">
        <w:rPr>
          <w:rFonts w:cs="Calibri"/>
          <w:sz w:val="24"/>
          <w:szCs w:val="24"/>
          <w:lang w:val="en-US"/>
        </w:rPr>
        <w:t xml:space="preserve">they finally </w:t>
      </w:r>
      <w:r w:rsidR="008E16F0" w:rsidRPr="00365E50">
        <w:rPr>
          <w:rFonts w:cs="Calibri"/>
          <w:sz w:val="24"/>
          <w:szCs w:val="24"/>
          <w:lang w:val="en-US"/>
        </w:rPr>
        <w:t>bec</w:t>
      </w:r>
      <w:r w:rsidR="005E7E63" w:rsidRPr="00365E50">
        <w:rPr>
          <w:rFonts w:cs="Calibri"/>
          <w:sz w:val="24"/>
          <w:szCs w:val="24"/>
          <w:lang w:val="en-US"/>
        </w:rPr>
        <w:t>a</w:t>
      </w:r>
      <w:r w:rsidR="008E16F0" w:rsidRPr="00365E50">
        <w:rPr>
          <w:rFonts w:cs="Calibri"/>
          <w:sz w:val="24"/>
          <w:szCs w:val="24"/>
          <w:lang w:val="en-US"/>
        </w:rPr>
        <w:t>me a lasting situation</w:t>
      </w:r>
      <w:r w:rsidR="005E7E63" w:rsidRPr="00365E50">
        <w:rPr>
          <w:rFonts w:cs="Calibri"/>
          <w:sz w:val="24"/>
          <w:szCs w:val="24"/>
          <w:lang w:val="en-US"/>
        </w:rPr>
        <w:t xml:space="preserve"> with s</w:t>
      </w:r>
      <w:r w:rsidR="008E16F0" w:rsidRPr="00365E50">
        <w:rPr>
          <w:rFonts w:cs="Calibri"/>
          <w:sz w:val="24"/>
          <w:szCs w:val="24"/>
          <w:lang w:val="en-US"/>
        </w:rPr>
        <w:t>ome refugees liv</w:t>
      </w:r>
      <w:r w:rsidR="005E7E63" w:rsidRPr="00365E50">
        <w:rPr>
          <w:rFonts w:cs="Calibri"/>
          <w:sz w:val="24"/>
          <w:szCs w:val="24"/>
          <w:lang w:val="en-US"/>
        </w:rPr>
        <w:t xml:space="preserve">ing in the camp </w:t>
      </w:r>
      <w:r w:rsidR="00CC5704" w:rsidRPr="00365E50">
        <w:rPr>
          <w:rFonts w:cs="Calibri"/>
          <w:sz w:val="24"/>
          <w:szCs w:val="24"/>
          <w:lang w:val="en-US"/>
        </w:rPr>
        <w:t>for many</w:t>
      </w:r>
      <w:r w:rsidR="008E16F0" w:rsidRPr="00365E50">
        <w:rPr>
          <w:rFonts w:cs="Calibri"/>
          <w:sz w:val="24"/>
          <w:szCs w:val="24"/>
          <w:lang w:val="en-US"/>
        </w:rPr>
        <w:t xml:space="preserve"> years.</w:t>
      </w:r>
      <w:r w:rsidR="005E7E63" w:rsidRPr="00365E50">
        <w:rPr>
          <w:rFonts w:cs="Calibri"/>
          <w:sz w:val="24"/>
          <w:szCs w:val="24"/>
          <w:lang w:val="en-US"/>
        </w:rPr>
        <w:t xml:space="preserve"> </w:t>
      </w:r>
    </w:p>
    <w:p w:rsidR="00FE1025" w:rsidRDefault="00BE582E" w:rsidP="00265237">
      <w:pPr>
        <w:spacing w:line="360" w:lineRule="auto"/>
        <w:ind w:firstLine="720"/>
        <w:jc w:val="both"/>
        <w:rPr>
          <w:rFonts w:cs="Calibri"/>
          <w:sz w:val="24"/>
          <w:szCs w:val="24"/>
          <w:lang w:val="en-US"/>
        </w:rPr>
      </w:pPr>
      <w:r w:rsidRPr="00BE582E">
        <w:rPr>
          <w:rFonts w:cs="Calibri"/>
          <w:sz w:val="24"/>
          <w:szCs w:val="24"/>
          <w:lang w:val="en-US"/>
        </w:rPr>
        <w:t xml:space="preserve">Frazer and Waitt (2016) highlighted another aspect regarding </w:t>
      </w:r>
      <w:r>
        <w:rPr>
          <w:rFonts w:cs="Calibri"/>
          <w:sz w:val="24"/>
          <w:szCs w:val="24"/>
          <w:lang w:val="en-US"/>
        </w:rPr>
        <w:t xml:space="preserve">international </w:t>
      </w:r>
      <w:r w:rsidRPr="00BE582E">
        <w:rPr>
          <w:rFonts w:cs="Calibri"/>
          <w:sz w:val="24"/>
          <w:szCs w:val="24"/>
          <w:lang w:val="en-US"/>
        </w:rPr>
        <w:t>volunteer</w:t>
      </w:r>
      <w:r>
        <w:rPr>
          <w:rFonts w:cs="Calibri"/>
          <w:sz w:val="24"/>
          <w:szCs w:val="24"/>
          <w:lang w:val="en-US"/>
        </w:rPr>
        <w:t>ing</w:t>
      </w:r>
      <w:r w:rsidRPr="00BE582E">
        <w:rPr>
          <w:rFonts w:cs="Calibri"/>
          <w:sz w:val="24"/>
          <w:szCs w:val="24"/>
          <w:lang w:val="en-US"/>
        </w:rPr>
        <w:t xml:space="preserve">, namely pain and suffering experiences of Australian volunteers who provided services in a village in the Philippines and observed the suffering of disadvantaged locals. </w:t>
      </w:r>
      <w:r w:rsidR="008574B2" w:rsidRPr="00365E50">
        <w:rPr>
          <w:rFonts w:cs="Calibri"/>
          <w:sz w:val="24"/>
          <w:szCs w:val="24"/>
          <w:lang w:val="en-US"/>
        </w:rPr>
        <w:t xml:space="preserve">Likewise, </w:t>
      </w:r>
      <w:r w:rsidR="00E026F7" w:rsidRPr="00365E50">
        <w:rPr>
          <w:rFonts w:cs="Calibri"/>
          <w:sz w:val="24"/>
          <w:szCs w:val="24"/>
          <w:lang w:val="en-US"/>
        </w:rPr>
        <w:t xml:space="preserve">Chatzea et al. (2018) </w:t>
      </w:r>
      <w:r w:rsidR="008574B2" w:rsidRPr="00365E50">
        <w:rPr>
          <w:rFonts w:cs="Calibri"/>
          <w:sz w:val="24"/>
          <w:szCs w:val="24"/>
          <w:lang w:val="en-US"/>
        </w:rPr>
        <w:t>in their study</w:t>
      </w:r>
      <w:r w:rsidR="00F678C4" w:rsidRPr="00365E50">
        <w:rPr>
          <w:rFonts w:cs="Calibri"/>
          <w:sz w:val="24"/>
          <w:szCs w:val="24"/>
          <w:lang w:val="en-US"/>
        </w:rPr>
        <w:t xml:space="preserve"> conducted</w:t>
      </w:r>
      <w:r w:rsidR="008574B2" w:rsidRPr="00365E50">
        <w:rPr>
          <w:rFonts w:cs="Calibri"/>
          <w:sz w:val="24"/>
          <w:szCs w:val="24"/>
          <w:lang w:val="en-US"/>
        </w:rPr>
        <w:t xml:space="preserve"> in Lesvos</w:t>
      </w:r>
      <w:r w:rsidR="00510653" w:rsidRPr="00365E50">
        <w:rPr>
          <w:rFonts w:cs="Calibri"/>
          <w:sz w:val="24"/>
          <w:szCs w:val="24"/>
          <w:lang w:val="en-US"/>
        </w:rPr>
        <w:t>,</w:t>
      </w:r>
      <w:r w:rsidR="008574B2" w:rsidRPr="00365E50">
        <w:rPr>
          <w:rFonts w:cs="Calibri"/>
          <w:sz w:val="24"/>
          <w:szCs w:val="24"/>
          <w:lang w:val="en-US"/>
        </w:rPr>
        <w:t xml:space="preserve"> during the European refugee crisis</w:t>
      </w:r>
      <w:r w:rsidR="00E3592A">
        <w:rPr>
          <w:rFonts w:cs="Calibri"/>
          <w:sz w:val="24"/>
          <w:szCs w:val="24"/>
          <w:lang w:val="en-US"/>
        </w:rPr>
        <w:t>,</w:t>
      </w:r>
      <w:r w:rsidR="00E026F7" w:rsidRPr="00365E50">
        <w:rPr>
          <w:rFonts w:cs="Calibri"/>
          <w:sz w:val="24"/>
          <w:szCs w:val="24"/>
          <w:lang w:val="en-US"/>
        </w:rPr>
        <w:t xml:space="preserve"> </w:t>
      </w:r>
      <w:r w:rsidR="008574B2" w:rsidRPr="00365E50">
        <w:rPr>
          <w:rFonts w:cs="Calibri"/>
          <w:sz w:val="24"/>
          <w:szCs w:val="24"/>
          <w:lang w:val="en-US"/>
        </w:rPr>
        <w:t>found that many rescue workers (professionals and volunteers</w:t>
      </w:r>
      <w:r w:rsidR="00F678C4" w:rsidRPr="00365E50">
        <w:rPr>
          <w:rFonts w:cs="Calibri"/>
          <w:sz w:val="24"/>
          <w:szCs w:val="24"/>
          <w:lang w:val="en-US"/>
        </w:rPr>
        <w:t xml:space="preserve"> offering rescue </w:t>
      </w:r>
      <w:r w:rsidR="005C4440" w:rsidRPr="00365E50">
        <w:rPr>
          <w:rFonts w:cs="Calibri"/>
          <w:sz w:val="24"/>
          <w:szCs w:val="24"/>
          <w:lang w:val="en-US"/>
        </w:rPr>
        <w:t xml:space="preserve">and first aid </w:t>
      </w:r>
      <w:r w:rsidR="00F678C4" w:rsidRPr="00365E50">
        <w:rPr>
          <w:rFonts w:cs="Calibri"/>
          <w:sz w:val="24"/>
          <w:szCs w:val="24"/>
          <w:lang w:val="en-US"/>
        </w:rPr>
        <w:t>services to refugees</w:t>
      </w:r>
      <w:r w:rsidR="008574B2" w:rsidRPr="00365E50">
        <w:rPr>
          <w:rFonts w:cs="Calibri"/>
          <w:sz w:val="24"/>
          <w:szCs w:val="24"/>
          <w:lang w:val="en-US"/>
        </w:rPr>
        <w:t>) suffered from self-assessed posttraumatic stress disorder (PTSD)</w:t>
      </w:r>
      <w:r w:rsidR="00F678C4" w:rsidRPr="00365E50">
        <w:rPr>
          <w:rFonts w:cs="Calibri"/>
          <w:sz w:val="24"/>
          <w:szCs w:val="24"/>
          <w:lang w:val="en-US"/>
        </w:rPr>
        <w:t xml:space="preserve"> and perceived burnout because of the stressful working environment. Thus, medical volunteers </w:t>
      </w:r>
      <w:r w:rsidR="005C4440" w:rsidRPr="00365E50">
        <w:rPr>
          <w:rFonts w:cs="Calibri"/>
          <w:sz w:val="24"/>
          <w:szCs w:val="24"/>
          <w:lang w:val="en-US"/>
        </w:rPr>
        <w:t xml:space="preserve">working in refugee camps </w:t>
      </w:r>
      <w:r w:rsidR="00F678C4" w:rsidRPr="00365E50">
        <w:rPr>
          <w:rFonts w:cs="Calibri"/>
          <w:sz w:val="24"/>
          <w:szCs w:val="24"/>
          <w:lang w:val="en-US"/>
        </w:rPr>
        <w:t xml:space="preserve">are exposed to harsh and stressful occupational conditions something that </w:t>
      </w:r>
      <w:r w:rsidR="00E3592A">
        <w:rPr>
          <w:rFonts w:cs="Calibri"/>
          <w:sz w:val="24"/>
          <w:szCs w:val="24"/>
          <w:lang w:val="en-US"/>
        </w:rPr>
        <w:t>a</w:t>
      </w:r>
      <w:r w:rsidR="00E3592A" w:rsidRPr="00365E50">
        <w:rPr>
          <w:rFonts w:cs="Calibri"/>
          <w:sz w:val="24"/>
          <w:szCs w:val="24"/>
          <w:lang w:val="en-US"/>
        </w:rPr>
        <w:t>ffects</w:t>
      </w:r>
      <w:r w:rsidR="00392A7B" w:rsidRPr="00365E50">
        <w:rPr>
          <w:rFonts w:cs="Calibri"/>
          <w:sz w:val="24"/>
          <w:szCs w:val="24"/>
          <w:lang w:val="en-US"/>
        </w:rPr>
        <w:t>,</w:t>
      </w:r>
      <w:r w:rsidR="00F678C4" w:rsidRPr="00365E50">
        <w:rPr>
          <w:rFonts w:cs="Calibri"/>
          <w:sz w:val="24"/>
          <w:szCs w:val="24"/>
          <w:lang w:val="en-US"/>
        </w:rPr>
        <w:t xml:space="preserve"> perhaps negatively</w:t>
      </w:r>
      <w:r w:rsidR="00392A7B" w:rsidRPr="00365E50">
        <w:rPr>
          <w:rFonts w:cs="Calibri"/>
          <w:sz w:val="24"/>
          <w:szCs w:val="24"/>
          <w:lang w:val="en-US"/>
        </w:rPr>
        <w:t>,</w:t>
      </w:r>
      <w:r w:rsidR="00F678C4" w:rsidRPr="00365E50">
        <w:rPr>
          <w:rFonts w:cs="Calibri"/>
          <w:sz w:val="24"/>
          <w:szCs w:val="24"/>
          <w:lang w:val="en-US"/>
        </w:rPr>
        <w:t xml:space="preserve"> their desire for recreational and tourist activities</w:t>
      </w:r>
      <w:r w:rsidR="005C4440" w:rsidRPr="00365E50">
        <w:rPr>
          <w:rFonts w:cs="Calibri"/>
          <w:sz w:val="24"/>
          <w:szCs w:val="24"/>
          <w:lang w:val="en-US"/>
        </w:rPr>
        <w:t>.</w:t>
      </w:r>
      <w:r w:rsidR="00A44597">
        <w:rPr>
          <w:rFonts w:cs="Calibri"/>
          <w:sz w:val="24"/>
          <w:szCs w:val="24"/>
          <w:lang w:val="en-US"/>
        </w:rPr>
        <w:t xml:space="preserve">   </w:t>
      </w:r>
    </w:p>
    <w:p w:rsidR="00F036E0" w:rsidRPr="00365E50" w:rsidRDefault="00F036E0" w:rsidP="00265237">
      <w:pPr>
        <w:spacing w:line="360" w:lineRule="auto"/>
        <w:ind w:firstLine="720"/>
        <w:jc w:val="both"/>
        <w:rPr>
          <w:rFonts w:cs="Calibri"/>
          <w:sz w:val="24"/>
          <w:szCs w:val="24"/>
          <w:lang w:val="en-US"/>
        </w:rPr>
      </w:pPr>
    </w:p>
    <w:p w:rsidR="00F70F42" w:rsidRDefault="00F70F42" w:rsidP="00265237">
      <w:pPr>
        <w:pStyle w:val="ListParagraph"/>
        <w:numPr>
          <w:ilvl w:val="1"/>
          <w:numId w:val="2"/>
        </w:numPr>
        <w:tabs>
          <w:tab w:val="left" w:pos="284"/>
          <w:tab w:val="left" w:pos="567"/>
        </w:tabs>
        <w:ind w:left="0" w:firstLine="0"/>
        <w:jc w:val="both"/>
        <w:rPr>
          <w:i/>
          <w:sz w:val="24"/>
          <w:szCs w:val="24"/>
          <w:lang w:val="en-US"/>
        </w:rPr>
      </w:pPr>
      <w:r w:rsidRPr="00F70F42">
        <w:rPr>
          <w:i/>
          <w:sz w:val="24"/>
          <w:szCs w:val="24"/>
          <w:lang w:val="en-US"/>
        </w:rPr>
        <w:t xml:space="preserve">Humanitarianism </w:t>
      </w:r>
      <w:r w:rsidR="005E746D">
        <w:rPr>
          <w:i/>
          <w:sz w:val="24"/>
          <w:szCs w:val="24"/>
          <w:lang w:val="en-US"/>
        </w:rPr>
        <w:t xml:space="preserve">and </w:t>
      </w:r>
      <w:r w:rsidRPr="00F70F42">
        <w:rPr>
          <w:i/>
          <w:sz w:val="24"/>
          <w:szCs w:val="24"/>
          <w:lang w:val="en-US"/>
        </w:rPr>
        <w:t>medical volunteer</w:t>
      </w:r>
      <w:r w:rsidR="00E6033A">
        <w:rPr>
          <w:i/>
          <w:sz w:val="24"/>
          <w:szCs w:val="24"/>
          <w:lang w:val="en-US"/>
        </w:rPr>
        <w:t>ing</w:t>
      </w:r>
    </w:p>
    <w:p w:rsidR="00281A52" w:rsidRPr="00E91952" w:rsidRDefault="007327EF" w:rsidP="00265237">
      <w:pPr>
        <w:spacing w:line="360" w:lineRule="auto"/>
        <w:ind w:firstLine="720"/>
        <w:jc w:val="both"/>
        <w:rPr>
          <w:rFonts w:cs="Calibri"/>
          <w:sz w:val="24"/>
          <w:szCs w:val="24"/>
          <w:lang w:val="en-US"/>
        </w:rPr>
      </w:pPr>
      <w:r w:rsidRPr="00390FE7">
        <w:rPr>
          <w:rFonts w:cs="Calibri"/>
          <w:sz w:val="24"/>
          <w:szCs w:val="24"/>
          <w:lang w:val="en-US"/>
        </w:rPr>
        <w:t xml:space="preserve">International volunteering is considered by some scholars as a product of neoliberal ideologies which fosters individualism (Schech, 2017; Stanley, 2021). </w:t>
      </w:r>
      <w:r w:rsidRPr="00265237">
        <w:rPr>
          <w:rFonts w:cs="Calibri"/>
          <w:sz w:val="24"/>
          <w:szCs w:val="24"/>
          <w:lang w:val="en-US"/>
        </w:rPr>
        <w:t>It seems that it is based on the volunteers’ need for self-exploration through helping the exotic poor of developing countries</w:t>
      </w:r>
      <w:r w:rsidR="000A72B4" w:rsidRPr="00265237">
        <w:rPr>
          <w:rFonts w:cs="Calibri"/>
          <w:sz w:val="24"/>
          <w:szCs w:val="24"/>
          <w:lang w:val="en-US"/>
        </w:rPr>
        <w:t xml:space="preserve"> (Schech, 2017</w:t>
      </w:r>
      <w:r w:rsidR="00390FE7" w:rsidRPr="00265237">
        <w:rPr>
          <w:rFonts w:cs="Calibri"/>
          <w:sz w:val="24"/>
          <w:szCs w:val="24"/>
          <w:lang w:val="en-US"/>
        </w:rPr>
        <w:t>; Vrasti, 2013</w:t>
      </w:r>
      <w:r w:rsidR="000A72B4" w:rsidRPr="00265237">
        <w:rPr>
          <w:rFonts w:cs="Calibri"/>
          <w:sz w:val="24"/>
          <w:szCs w:val="24"/>
          <w:lang w:val="en-US"/>
        </w:rPr>
        <w:t>)</w:t>
      </w:r>
      <w:r w:rsidRPr="00265237">
        <w:rPr>
          <w:rFonts w:cs="Calibri"/>
          <w:sz w:val="24"/>
          <w:szCs w:val="24"/>
          <w:lang w:val="en-US"/>
        </w:rPr>
        <w:t>. The care for the ‘Other’ derives from volunteers’ will to reconstruct their self-identity as being dictated by modern (mainly western) lifestyle trends</w:t>
      </w:r>
      <w:r w:rsidR="000A72B4" w:rsidRPr="00265237">
        <w:rPr>
          <w:rFonts w:cs="Calibri"/>
          <w:sz w:val="24"/>
          <w:szCs w:val="24"/>
          <w:lang w:val="en-US"/>
        </w:rPr>
        <w:t xml:space="preserve"> (Wearing et al., 2018)</w:t>
      </w:r>
      <w:r w:rsidRPr="00265237">
        <w:rPr>
          <w:rFonts w:cs="Calibri"/>
          <w:sz w:val="24"/>
          <w:szCs w:val="24"/>
          <w:lang w:val="en-US"/>
        </w:rPr>
        <w:t xml:space="preserve">. </w:t>
      </w:r>
      <w:r w:rsidR="00795A63">
        <w:rPr>
          <w:rFonts w:cs="Calibri"/>
          <w:sz w:val="24"/>
          <w:szCs w:val="24"/>
          <w:lang w:val="en-US"/>
        </w:rPr>
        <w:t>P</w:t>
      </w:r>
      <w:r w:rsidR="001B2BE6" w:rsidRPr="00365E50">
        <w:rPr>
          <w:rFonts w:cs="Calibri"/>
          <w:sz w:val="24"/>
          <w:szCs w:val="24"/>
          <w:lang w:val="en-US"/>
        </w:rPr>
        <w:t>opular humanitarianism comprises an inextricable part of modern lifestyle projected by celebrities</w:t>
      </w:r>
      <w:r w:rsidR="009A2464" w:rsidRPr="00365E50">
        <w:rPr>
          <w:rFonts w:cs="Calibri"/>
          <w:sz w:val="24"/>
          <w:szCs w:val="24"/>
          <w:lang w:val="en-US"/>
        </w:rPr>
        <w:t xml:space="preserve"> (e.g. UNICEF Goodwill Ambassadors</w:t>
      </w:r>
      <w:r w:rsidR="004C3000" w:rsidRPr="00365E50">
        <w:rPr>
          <w:rFonts w:cs="Calibri"/>
          <w:sz w:val="24"/>
          <w:szCs w:val="24"/>
          <w:lang w:val="en-US"/>
        </w:rPr>
        <w:t xml:space="preserve"> &amp; Advocates</w:t>
      </w:r>
      <w:r w:rsidR="009A2464" w:rsidRPr="00365E50">
        <w:rPr>
          <w:rFonts w:cs="Calibri"/>
          <w:sz w:val="24"/>
          <w:szCs w:val="24"/>
          <w:lang w:val="en-US"/>
        </w:rPr>
        <w:t>)</w:t>
      </w:r>
      <w:r w:rsidR="001B2BE6" w:rsidRPr="00365E50">
        <w:rPr>
          <w:rFonts w:cs="Calibri"/>
          <w:sz w:val="24"/>
          <w:szCs w:val="24"/>
          <w:lang w:val="en-US"/>
        </w:rPr>
        <w:t xml:space="preserve"> and adopted by </w:t>
      </w:r>
      <w:r w:rsidR="00E6033A">
        <w:rPr>
          <w:rFonts w:cs="Calibri"/>
          <w:sz w:val="24"/>
          <w:szCs w:val="24"/>
          <w:lang w:val="en-US"/>
        </w:rPr>
        <w:t xml:space="preserve">international </w:t>
      </w:r>
      <w:r w:rsidR="001B2BE6" w:rsidRPr="00365E50">
        <w:rPr>
          <w:rFonts w:cs="Calibri"/>
          <w:sz w:val="24"/>
          <w:szCs w:val="24"/>
          <w:lang w:val="en-US"/>
        </w:rPr>
        <w:t>volunteer</w:t>
      </w:r>
      <w:r w:rsidR="00795A63">
        <w:rPr>
          <w:rFonts w:cs="Calibri"/>
          <w:sz w:val="24"/>
          <w:szCs w:val="24"/>
          <w:lang w:val="en-US"/>
        </w:rPr>
        <w:t>s</w:t>
      </w:r>
      <w:r w:rsidR="001B2BE6" w:rsidRPr="00365E50">
        <w:rPr>
          <w:rFonts w:cs="Calibri"/>
          <w:sz w:val="24"/>
          <w:szCs w:val="24"/>
          <w:lang w:val="en-US"/>
        </w:rPr>
        <w:t xml:space="preserve"> who post their humanitarian sensibility </w:t>
      </w:r>
      <w:r w:rsidR="009A2464" w:rsidRPr="00365E50">
        <w:rPr>
          <w:rFonts w:cs="Calibri"/>
          <w:sz w:val="24"/>
          <w:szCs w:val="24"/>
          <w:lang w:val="en-US"/>
        </w:rPr>
        <w:t>of care giving</w:t>
      </w:r>
      <w:r w:rsidR="001B2BE6" w:rsidRPr="00365E50">
        <w:rPr>
          <w:rFonts w:cs="Calibri"/>
          <w:sz w:val="24"/>
          <w:szCs w:val="24"/>
          <w:lang w:val="en-US"/>
        </w:rPr>
        <w:t xml:space="preserve"> on Instagram, Facebook</w:t>
      </w:r>
      <w:r w:rsidR="009A2464" w:rsidRPr="00365E50">
        <w:rPr>
          <w:rFonts w:cs="Calibri"/>
          <w:sz w:val="24"/>
          <w:szCs w:val="24"/>
          <w:lang w:val="en-US"/>
        </w:rPr>
        <w:t>,</w:t>
      </w:r>
      <w:r w:rsidR="001B2BE6" w:rsidRPr="00365E50">
        <w:rPr>
          <w:rFonts w:cs="Calibri"/>
          <w:sz w:val="24"/>
          <w:szCs w:val="24"/>
          <w:lang w:val="en-US"/>
        </w:rPr>
        <w:t xml:space="preserve"> </w:t>
      </w:r>
      <w:r w:rsidR="00B7084F" w:rsidRPr="00365E50">
        <w:rPr>
          <w:rFonts w:cs="Calibri"/>
          <w:sz w:val="24"/>
          <w:szCs w:val="24"/>
          <w:lang w:val="en-US"/>
        </w:rPr>
        <w:t xml:space="preserve">Twitter, </w:t>
      </w:r>
      <w:r w:rsidR="001B2BE6" w:rsidRPr="00365E50">
        <w:rPr>
          <w:rFonts w:cs="Calibri"/>
          <w:sz w:val="24"/>
          <w:szCs w:val="24"/>
          <w:lang w:val="en-US"/>
        </w:rPr>
        <w:t>and other social media sites</w:t>
      </w:r>
      <w:r w:rsidR="004C3000" w:rsidRPr="00365E50">
        <w:rPr>
          <w:rFonts w:cs="Calibri"/>
          <w:sz w:val="24"/>
          <w:szCs w:val="24"/>
          <w:lang w:val="en-US"/>
        </w:rPr>
        <w:t xml:space="preserve"> (Woods &amp; Shee, 2021)</w:t>
      </w:r>
      <w:r w:rsidR="001B2BE6" w:rsidRPr="00365E50">
        <w:rPr>
          <w:rFonts w:cs="Calibri"/>
          <w:sz w:val="24"/>
          <w:szCs w:val="24"/>
          <w:lang w:val="en-US"/>
        </w:rPr>
        <w:t xml:space="preserve">. </w:t>
      </w:r>
      <w:r w:rsidR="00A71F4C" w:rsidRPr="00E91952">
        <w:rPr>
          <w:rFonts w:cs="Calibri"/>
          <w:sz w:val="24"/>
          <w:szCs w:val="24"/>
          <w:lang w:val="en-US"/>
        </w:rPr>
        <w:t>In this r</w:t>
      </w:r>
      <w:r w:rsidR="00CC18F9" w:rsidRPr="00E91952">
        <w:rPr>
          <w:rFonts w:cs="Calibri"/>
          <w:sz w:val="24"/>
          <w:szCs w:val="24"/>
          <w:lang w:val="en-US"/>
        </w:rPr>
        <w:t>espect, late modern humanitarianism according to Chouliaraki (2013, p.5)</w:t>
      </w:r>
      <w:r w:rsidR="00A71F4C" w:rsidRPr="00E91952">
        <w:rPr>
          <w:rFonts w:cs="Calibri"/>
          <w:sz w:val="24"/>
          <w:szCs w:val="24"/>
          <w:lang w:val="en-US"/>
        </w:rPr>
        <w:t xml:space="preserve">: “manages both to turn the ever-expanding realm of economic exchange into a realm of private emotion and self-expression.” </w:t>
      </w:r>
      <w:r w:rsidR="00B215AC" w:rsidRPr="00E91952">
        <w:rPr>
          <w:rFonts w:cs="Calibri"/>
          <w:sz w:val="24"/>
          <w:szCs w:val="24"/>
          <w:lang w:val="en-US"/>
        </w:rPr>
        <w:t xml:space="preserve">Chouliaraki (2013) calls this phenomenon as the ‘marketization of humanitarian practice’ which refers to the fact that many international organizations and NGOs are competing to receive funding </w:t>
      </w:r>
      <w:r w:rsidR="0092795E" w:rsidRPr="00E91952">
        <w:rPr>
          <w:rFonts w:cs="Calibri"/>
          <w:sz w:val="24"/>
          <w:szCs w:val="24"/>
          <w:lang w:val="en-US"/>
        </w:rPr>
        <w:t>in a fast growing sector.</w:t>
      </w:r>
      <w:r w:rsidR="00B215AC" w:rsidRPr="00E91952">
        <w:rPr>
          <w:rFonts w:cs="Calibri"/>
          <w:sz w:val="24"/>
          <w:szCs w:val="24"/>
          <w:lang w:val="en-US"/>
        </w:rPr>
        <w:t xml:space="preserve"> </w:t>
      </w:r>
    </w:p>
    <w:p w:rsidR="00C41CEA" w:rsidRPr="00E91952" w:rsidRDefault="00281A52" w:rsidP="00265237">
      <w:pPr>
        <w:spacing w:line="360" w:lineRule="auto"/>
        <w:ind w:firstLine="720"/>
        <w:jc w:val="both"/>
        <w:rPr>
          <w:rFonts w:cs="Calibri"/>
          <w:sz w:val="24"/>
          <w:szCs w:val="24"/>
          <w:lang w:val="en-US"/>
        </w:rPr>
      </w:pPr>
      <w:r w:rsidRPr="00E91952">
        <w:rPr>
          <w:rFonts w:cs="Calibri"/>
          <w:sz w:val="24"/>
          <w:szCs w:val="24"/>
          <w:lang w:val="en-US"/>
        </w:rPr>
        <w:t xml:space="preserve">While on the positive side humanitarianism tends to be helpful for the Global South </w:t>
      </w:r>
      <w:r w:rsidR="003B4912" w:rsidRPr="00E91952">
        <w:rPr>
          <w:rFonts w:cs="Calibri"/>
          <w:sz w:val="24"/>
          <w:szCs w:val="24"/>
          <w:lang w:val="en-US"/>
        </w:rPr>
        <w:t>through humanitarian aid, charities, and international volunteering, at</w:t>
      </w:r>
      <w:r w:rsidR="0017015D" w:rsidRPr="00E91952">
        <w:rPr>
          <w:rFonts w:cs="Calibri"/>
          <w:sz w:val="24"/>
          <w:szCs w:val="24"/>
          <w:lang w:val="en-US"/>
        </w:rPr>
        <w:t xml:space="preserve"> </w:t>
      </w:r>
      <w:r w:rsidR="003B4912" w:rsidRPr="00E91952">
        <w:rPr>
          <w:rFonts w:cs="Calibri"/>
          <w:sz w:val="24"/>
          <w:szCs w:val="24"/>
          <w:lang w:val="en-US"/>
        </w:rPr>
        <w:t>the same time growth-oriented policies of Western and developing Asian economies rush for the mineral resources and fossil fuels of the Global South countries</w:t>
      </w:r>
      <w:r w:rsidR="00A02A67" w:rsidRPr="00E91952">
        <w:rPr>
          <w:rFonts w:cs="Calibri"/>
          <w:sz w:val="24"/>
          <w:szCs w:val="24"/>
          <w:lang w:val="en-US"/>
        </w:rPr>
        <w:t xml:space="preserve"> (Vrasti, 2013)</w:t>
      </w:r>
      <w:r w:rsidR="003B4912" w:rsidRPr="00E91952">
        <w:rPr>
          <w:rFonts w:cs="Calibri"/>
          <w:sz w:val="24"/>
          <w:szCs w:val="24"/>
          <w:lang w:val="en-US"/>
        </w:rPr>
        <w:t>.</w:t>
      </w:r>
      <w:r w:rsidR="00A44597" w:rsidRPr="00E91952">
        <w:rPr>
          <w:rFonts w:cs="Calibri"/>
          <w:sz w:val="24"/>
          <w:szCs w:val="24"/>
          <w:lang w:val="en-US"/>
        </w:rPr>
        <w:t xml:space="preserve"> </w:t>
      </w:r>
      <w:r w:rsidR="00A02A67" w:rsidRPr="00E91952">
        <w:rPr>
          <w:rFonts w:cs="Calibri"/>
          <w:sz w:val="24"/>
          <w:szCs w:val="24"/>
          <w:lang w:val="en-US"/>
        </w:rPr>
        <w:t xml:space="preserve">Therefore, is it possible </w:t>
      </w:r>
      <w:r w:rsidR="001413E2" w:rsidRPr="00E91952">
        <w:rPr>
          <w:rFonts w:cs="Calibri"/>
          <w:sz w:val="24"/>
          <w:szCs w:val="24"/>
          <w:lang w:val="en-US"/>
        </w:rPr>
        <w:t xml:space="preserve">in this context that </w:t>
      </w:r>
      <w:r w:rsidR="00A02A67" w:rsidRPr="00E91952">
        <w:rPr>
          <w:rFonts w:cs="Calibri"/>
          <w:sz w:val="24"/>
          <w:szCs w:val="24"/>
          <w:lang w:val="en-US"/>
        </w:rPr>
        <w:t>volunteer</w:t>
      </w:r>
      <w:r w:rsidR="00795A63" w:rsidRPr="00E91952">
        <w:rPr>
          <w:rFonts w:cs="Calibri"/>
          <w:sz w:val="24"/>
          <w:szCs w:val="24"/>
          <w:lang w:val="en-US"/>
        </w:rPr>
        <w:t>s</w:t>
      </w:r>
      <w:r w:rsidR="007A47EC" w:rsidRPr="00E91952">
        <w:rPr>
          <w:rFonts w:cs="Calibri"/>
          <w:sz w:val="24"/>
          <w:szCs w:val="24"/>
          <w:lang w:val="en-US"/>
        </w:rPr>
        <w:t>,</w:t>
      </w:r>
      <w:r w:rsidR="00A02A67" w:rsidRPr="00E91952">
        <w:rPr>
          <w:rFonts w:cs="Calibri"/>
          <w:sz w:val="24"/>
          <w:szCs w:val="24"/>
          <w:lang w:val="en-US"/>
        </w:rPr>
        <w:t xml:space="preserve"> who </w:t>
      </w:r>
      <w:r w:rsidR="00795A63" w:rsidRPr="00E91952">
        <w:rPr>
          <w:rFonts w:cs="Calibri"/>
          <w:sz w:val="24"/>
          <w:szCs w:val="24"/>
          <w:lang w:val="en-US"/>
        </w:rPr>
        <w:t>aim</w:t>
      </w:r>
      <w:r w:rsidR="00A02A67" w:rsidRPr="00E91952">
        <w:rPr>
          <w:rFonts w:cs="Calibri"/>
          <w:sz w:val="24"/>
          <w:szCs w:val="24"/>
          <w:lang w:val="en-US"/>
        </w:rPr>
        <w:t xml:space="preserve"> to change their self-identity </w:t>
      </w:r>
      <w:r w:rsidR="001413E2" w:rsidRPr="00E91952">
        <w:rPr>
          <w:rFonts w:cs="Calibri"/>
          <w:sz w:val="24"/>
          <w:szCs w:val="24"/>
          <w:lang w:val="en-US"/>
        </w:rPr>
        <w:t xml:space="preserve">by helping the poor, </w:t>
      </w:r>
      <w:r w:rsidR="005E746D" w:rsidRPr="00E91952">
        <w:rPr>
          <w:rFonts w:cs="Calibri"/>
          <w:sz w:val="24"/>
          <w:szCs w:val="24"/>
          <w:lang w:val="en-US"/>
        </w:rPr>
        <w:t>might</w:t>
      </w:r>
      <w:r w:rsidR="00A02A67" w:rsidRPr="00E91952">
        <w:rPr>
          <w:rFonts w:cs="Calibri"/>
          <w:sz w:val="24"/>
          <w:szCs w:val="24"/>
          <w:lang w:val="en-US"/>
        </w:rPr>
        <w:t xml:space="preserve"> promote social change</w:t>
      </w:r>
      <w:r w:rsidR="001413E2" w:rsidRPr="00E91952">
        <w:rPr>
          <w:rFonts w:cs="Calibri"/>
          <w:sz w:val="24"/>
          <w:szCs w:val="24"/>
          <w:lang w:val="en-US"/>
        </w:rPr>
        <w:t xml:space="preserve">? </w:t>
      </w:r>
      <w:r w:rsidR="00347F3E" w:rsidRPr="00E91952">
        <w:rPr>
          <w:rFonts w:cs="Calibri"/>
          <w:sz w:val="24"/>
          <w:szCs w:val="24"/>
          <w:lang w:val="en-US"/>
        </w:rPr>
        <w:t xml:space="preserve">This seems to be quite difficult as </w:t>
      </w:r>
      <w:r w:rsidR="00FE54FC" w:rsidRPr="00E91952">
        <w:rPr>
          <w:rFonts w:cs="Calibri"/>
          <w:sz w:val="24"/>
          <w:szCs w:val="24"/>
          <w:lang w:val="en-US"/>
        </w:rPr>
        <w:t xml:space="preserve">international </w:t>
      </w:r>
      <w:r w:rsidR="00347F3E" w:rsidRPr="00E91952">
        <w:rPr>
          <w:rFonts w:cs="Calibri"/>
          <w:sz w:val="24"/>
          <w:szCs w:val="24"/>
          <w:lang w:val="en-US"/>
        </w:rPr>
        <w:t>volunteers mainly engage in small-scale humanitarian aid projects with limited perspective</w:t>
      </w:r>
      <w:r w:rsidR="00A71F4C" w:rsidRPr="00E91952">
        <w:rPr>
          <w:rFonts w:cs="Calibri"/>
          <w:sz w:val="24"/>
          <w:szCs w:val="24"/>
          <w:lang w:val="en-US"/>
        </w:rPr>
        <w:t xml:space="preserve"> and where seemingly well-being </w:t>
      </w:r>
      <w:r w:rsidR="00B215AC" w:rsidRPr="00E91952">
        <w:rPr>
          <w:rFonts w:cs="Calibri"/>
          <w:sz w:val="24"/>
          <w:szCs w:val="24"/>
          <w:lang w:val="en-US"/>
        </w:rPr>
        <w:t xml:space="preserve">of hosts is </w:t>
      </w:r>
      <w:r w:rsidR="00A71F4C" w:rsidRPr="00E91952">
        <w:rPr>
          <w:rFonts w:cs="Calibri"/>
          <w:sz w:val="24"/>
          <w:szCs w:val="24"/>
          <w:lang w:val="en-US"/>
        </w:rPr>
        <w:t>the</w:t>
      </w:r>
      <w:r w:rsidR="00B215AC" w:rsidRPr="00E91952">
        <w:rPr>
          <w:rFonts w:cs="Calibri"/>
          <w:sz w:val="24"/>
          <w:szCs w:val="24"/>
          <w:lang w:val="en-US"/>
        </w:rPr>
        <w:t>ir</w:t>
      </w:r>
      <w:r w:rsidR="00A71F4C" w:rsidRPr="00E91952">
        <w:rPr>
          <w:rFonts w:cs="Calibri"/>
          <w:sz w:val="24"/>
          <w:szCs w:val="24"/>
          <w:lang w:val="en-US"/>
        </w:rPr>
        <w:t xml:space="preserve"> main </w:t>
      </w:r>
      <w:r w:rsidR="00B215AC" w:rsidRPr="00E91952">
        <w:rPr>
          <w:rFonts w:cs="Calibri"/>
          <w:sz w:val="24"/>
          <w:szCs w:val="24"/>
          <w:lang w:val="en-US"/>
        </w:rPr>
        <w:t>focus (</w:t>
      </w:r>
      <w:r w:rsidR="00066725" w:rsidRPr="00E91952">
        <w:rPr>
          <w:rFonts w:cs="Calibri"/>
          <w:sz w:val="24"/>
          <w:szCs w:val="24"/>
          <w:lang w:val="en-US"/>
        </w:rPr>
        <w:t xml:space="preserve">Butcher &amp; Smith, </w:t>
      </w:r>
      <w:r w:rsidR="00BA248B" w:rsidRPr="00E91952">
        <w:rPr>
          <w:rFonts w:cs="Calibri"/>
          <w:sz w:val="24"/>
          <w:szCs w:val="24"/>
          <w:lang w:val="en-US"/>
        </w:rPr>
        <w:t xml:space="preserve">2010, </w:t>
      </w:r>
      <w:r w:rsidR="0092795E" w:rsidRPr="00E91952">
        <w:rPr>
          <w:rFonts w:cs="Calibri"/>
          <w:sz w:val="24"/>
          <w:szCs w:val="24"/>
          <w:lang w:val="en-US"/>
        </w:rPr>
        <w:t>2015</w:t>
      </w:r>
      <w:r w:rsidR="00B215AC" w:rsidRPr="00E91952">
        <w:rPr>
          <w:rFonts w:cs="Calibri"/>
          <w:sz w:val="24"/>
          <w:szCs w:val="24"/>
          <w:lang w:val="en-US"/>
        </w:rPr>
        <w:t>).</w:t>
      </w:r>
      <w:r w:rsidR="008D141F" w:rsidRPr="00E91952">
        <w:rPr>
          <w:rFonts w:cs="Calibri"/>
          <w:sz w:val="24"/>
          <w:szCs w:val="24"/>
          <w:lang w:val="en-US"/>
        </w:rPr>
        <w:t xml:space="preserve"> </w:t>
      </w:r>
      <w:r w:rsidR="002B7598" w:rsidRPr="00E91952">
        <w:rPr>
          <w:rFonts w:cs="Calibri"/>
          <w:sz w:val="24"/>
          <w:szCs w:val="24"/>
          <w:lang w:val="en-US"/>
        </w:rPr>
        <w:t xml:space="preserve">Likewise, McGehee and Santos (2005) found in their study that many </w:t>
      </w:r>
      <w:r w:rsidR="00795A63" w:rsidRPr="00E91952">
        <w:rPr>
          <w:rFonts w:cs="Calibri"/>
          <w:sz w:val="24"/>
          <w:szCs w:val="24"/>
          <w:lang w:val="en-US"/>
        </w:rPr>
        <w:t>international volunteers</w:t>
      </w:r>
      <w:r w:rsidR="00795A63" w:rsidRPr="00E91952" w:rsidDel="00795A63">
        <w:rPr>
          <w:rFonts w:cs="Calibri"/>
          <w:sz w:val="24"/>
          <w:szCs w:val="24"/>
          <w:lang w:val="en-US"/>
        </w:rPr>
        <w:t xml:space="preserve"> </w:t>
      </w:r>
      <w:r w:rsidR="002B7598" w:rsidRPr="00E91952">
        <w:rPr>
          <w:rFonts w:cs="Calibri"/>
          <w:sz w:val="24"/>
          <w:szCs w:val="24"/>
          <w:lang w:val="en-US"/>
        </w:rPr>
        <w:t xml:space="preserve">realized a change in their beliefs and viewpoints after their volunteering experience, but concluded that social change is difficult to occur </w:t>
      </w:r>
      <w:r w:rsidR="000C7B46" w:rsidRPr="00E91952">
        <w:rPr>
          <w:rFonts w:cs="Calibri"/>
          <w:sz w:val="24"/>
          <w:szCs w:val="24"/>
          <w:lang w:val="en-US"/>
        </w:rPr>
        <w:t xml:space="preserve">in host communities </w:t>
      </w:r>
      <w:r w:rsidR="002B7598" w:rsidRPr="00E91952">
        <w:rPr>
          <w:rFonts w:cs="Calibri"/>
          <w:sz w:val="24"/>
          <w:szCs w:val="24"/>
          <w:lang w:val="en-US"/>
        </w:rPr>
        <w:t xml:space="preserve">through </w:t>
      </w:r>
      <w:r w:rsidR="00E3592A" w:rsidRPr="00E91952">
        <w:rPr>
          <w:rFonts w:cs="Calibri"/>
          <w:sz w:val="24"/>
          <w:szCs w:val="24"/>
          <w:lang w:val="en-US"/>
        </w:rPr>
        <w:t xml:space="preserve">international </w:t>
      </w:r>
      <w:r w:rsidR="002B7598" w:rsidRPr="00E91952">
        <w:rPr>
          <w:rFonts w:cs="Calibri"/>
          <w:sz w:val="24"/>
          <w:szCs w:val="24"/>
          <w:lang w:val="en-US"/>
        </w:rPr>
        <w:t>volunteer</w:t>
      </w:r>
      <w:r w:rsidR="00E3592A" w:rsidRPr="00E91952">
        <w:rPr>
          <w:rFonts w:cs="Calibri"/>
          <w:sz w:val="24"/>
          <w:szCs w:val="24"/>
          <w:lang w:val="en-US"/>
        </w:rPr>
        <w:t>ing</w:t>
      </w:r>
      <w:r w:rsidR="002B7598" w:rsidRPr="00E91952">
        <w:rPr>
          <w:rFonts w:cs="Calibri"/>
          <w:sz w:val="24"/>
          <w:szCs w:val="24"/>
          <w:lang w:val="en-US"/>
        </w:rPr>
        <w:t xml:space="preserve">. </w:t>
      </w:r>
      <w:r w:rsidR="00CC1D37" w:rsidRPr="00E91952">
        <w:rPr>
          <w:rFonts w:cs="Calibri"/>
          <w:sz w:val="24"/>
          <w:szCs w:val="24"/>
          <w:lang w:val="en-US"/>
        </w:rPr>
        <w:t xml:space="preserve">In a similar sense, </w:t>
      </w:r>
      <w:r w:rsidR="00E6033A" w:rsidRPr="00E91952">
        <w:rPr>
          <w:rFonts w:cs="Calibri"/>
          <w:sz w:val="24"/>
          <w:szCs w:val="24"/>
          <w:lang w:val="en-US"/>
        </w:rPr>
        <w:t xml:space="preserve">international </w:t>
      </w:r>
      <w:r w:rsidR="00CC1D37" w:rsidRPr="00E91952">
        <w:rPr>
          <w:rFonts w:cs="Calibri"/>
          <w:sz w:val="24"/>
          <w:szCs w:val="24"/>
          <w:lang w:val="en-US"/>
        </w:rPr>
        <w:t>medical volunteer</w:t>
      </w:r>
      <w:r w:rsidR="00795A63" w:rsidRPr="00E91952">
        <w:rPr>
          <w:rFonts w:cs="Calibri"/>
          <w:sz w:val="24"/>
          <w:szCs w:val="24"/>
          <w:lang w:val="en-US"/>
        </w:rPr>
        <w:t>s</w:t>
      </w:r>
      <w:r w:rsidR="00CC1D37" w:rsidRPr="00E91952">
        <w:rPr>
          <w:rFonts w:cs="Calibri"/>
          <w:sz w:val="24"/>
          <w:szCs w:val="24"/>
          <w:lang w:val="en-US"/>
        </w:rPr>
        <w:t xml:space="preserve"> are </w:t>
      </w:r>
      <w:r w:rsidR="00F630EA" w:rsidRPr="00E91952">
        <w:rPr>
          <w:rFonts w:cs="Calibri"/>
          <w:sz w:val="24"/>
          <w:szCs w:val="24"/>
          <w:lang w:val="en-US"/>
        </w:rPr>
        <w:t xml:space="preserve">probably </w:t>
      </w:r>
      <w:r w:rsidR="00CC1D37" w:rsidRPr="00E91952">
        <w:rPr>
          <w:rFonts w:cs="Calibri"/>
          <w:sz w:val="24"/>
          <w:szCs w:val="24"/>
          <w:lang w:val="en-US"/>
        </w:rPr>
        <w:t xml:space="preserve">not able to foster social change in local communities, as their contribution is </w:t>
      </w:r>
      <w:r w:rsidR="000C7B46" w:rsidRPr="00E91952">
        <w:rPr>
          <w:rFonts w:cs="Calibri"/>
          <w:sz w:val="24"/>
          <w:szCs w:val="24"/>
          <w:lang w:val="en-US"/>
        </w:rPr>
        <w:t xml:space="preserve">mainly </w:t>
      </w:r>
      <w:r w:rsidR="00CC1D37" w:rsidRPr="00E91952">
        <w:rPr>
          <w:rFonts w:cs="Calibri"/>
          <w:sz w:val="24"/>
          <w:szCs w:val="24"/>
          <w:lang w:val="en-US"/>
        </w:rPr>
        <w:t>focused on providing healthcare provision</w:t>
      </w:r>
      <w:r w:rsidR="000C7B46" w:rsidRPr="00E91952">
        <w:rPr>
          <w:rFonts w:cs="Calibri"/>
          <w:sz w:val="24"/>
          <w:szCs w:val="24"/>
          <w:lang w:val="en-US"/>
        </w:rPr>
        <w:t xml:space="preserve"> to </w:t>
      </w:r>
      <w:r w:rsidR="00F630EA" w:rsidRPr="00E91952">
        <w:rPr>
          <w:rFonts w:cs="Calibri"/>
          <w:sz w:val="24"/>
          <w:szCs w:val="24"/>
          <w:lang w:val="en-US"/>
        </w:rPr>
        <w:t xml:space="preserve">local </w:t>
      </w:r>
      <w:r w:rsidR="000C7B46" w:rsidRPr="00E91952">
        <w:rPr>
          <w:rFonts w:cs="Calibri"/>
          <w:sz w:val="24"/>
          <w:szCs w:val="24"/>
          <w:lang w:val="en-US"/>
        </w:rPr>
        <w:t xml:space="preserve">individuals. </w:t>
      </w:r>
      <w:r w:rsidR="00BE4C90" w:rsidRPr="00E91952">
        <w:rPr>
          <w:rFonts w:cs="Calibri"/>
          <w:sz w:val="24"/>
          <w:szCs w:val="24"/>
          <w:lang w:val="en-US"/>
        </w:rPr>
        <w:t>In this regard, it is crucial to explore the kind of help that is offered by medical volunteers to local communities as well as to examine their motivations.</w:t>
      </w:r>
      <w:r w:rsidR="00A44597" w:rsidRPr="00E91952">
        <w:rPr>
          <w:rFonts w:cs="Calibri"/>
          <w:sz w:val="24"/>
          <w:szCs w:val="24"/>
          <w:lang w:val="en-US"/>
        </w:rPr>
        <w:t xml:space="preserve">  </w:t>
      </w:r>
    </w:p>
    <w:p w:rsidR="0029432A" w:rsidRDefault="0029432A" w:rsidP="00265237">
      <w:pPr>
        <w:spacing w:line="360" w:lineRule="auto"/>
        <w:ind w:firstLine="720"/>
        <w:jc w:val="both"/>
        <w:rPr>
          <w:rFonts w:cs="Calibri"/>
          <w:sz w:val="24"/>
          <w:szCs w:val="24"/>
          <w:lang w:val="en-US"/>
        </w:rPr>
      </w:pPr>
    </w:p>
    <w:p w:rsidR="00265237" w:rsidRPr="00365E50" w:rsidRDefault="00265237" w:rsidP="00265237">
      <w:pPr>
        <w:spacing w:line="360" w:lineRule="auto"/>
        <w:ind w:firstLine="720"/>
        <w:jc w:val="both"/>
        <w:rPr>
          <w:rFonts w:cs="Calibri"/>
          <w:sz w:val="24"/>
          <w:szCs w:val="24"/>
          <w:lang w:val="en-US"/>
        </w:rPr>
      </w:pPr>
    </w:p>
    <w:p w:rsidR="00F70F42" w:rsidRDefault="00F70F42" w:rsidP="00265237">
      <w:pPr>
        <w:pStyle w:val="ListParagraph"/>
        <w:numPr>
          <w:ilvl w:val="2"/>
          <w:numId w:val="2"/>
        </w:numPr>
        <w:ind w:left="0" w:firstLine="0"/>
        <w:jc w:val="both"/>
        <w:rPr>
          <w:i/>
          <w:sz w:val="24"/>
          <w:szCs w:val="24"/>
          <w:lang w:val="en-US"/>
        </w:rPr>
      </w:pPr>
      <w:r w:rsidRPr="00F70F42">
        <w:rPr>
          <w:i/>
          <w:sz w:val="24"/>
          <w:szCs w:val="24"/>
          <w:lang w:val="en-US"/>
        </w:rPr>
        <w:t>Medical volunteers’ helping behavior</w:t>
      </w:r>
    </w:p>
    <w:p w:rsidR="00824837" w:rsidRPr="00365E50" w:rsidRDefault="00824837" w:rsidP="00265237">
      <w:pPr>
        <w:spacing w:line="360" w:lineRule="auto"/>
        <w:jc w:val="both"/>
        <w:rPr>
          <w:rFonts w:cs="Calibri"/>
          <w:sz w:val="24"/>
          <w:szCs w:val="24"/>
          <w:lang w:val="en-US"/>
        </w:rPr>
      </w:pPr>
      <w:r w:rsidRPr="00365E50">
        <w:rPr>
          <w:rFonts w:cs="Calibri"/>
          <w:sz w:val="24"/>
          <w:szCs w:val="24"/>
          <w:lang w:val="en-GB"/>
        </w:rPr>
        <w:tab/>
      </w:r>
      <w:r w:rsidR="008B538F" w:rsidRPr="00365E50">
        <w:rPr>
          <w:rFonts w:cs="Calibri"/>
          <w:sz w:val="24"/>
          <w:szCs w:val="24"/>
          <w:lang w:val="en-GB"/>
        </w:rPr>
        <w:t xml:space="preserve">Humanitarianism and altruism seem to be intertwined concepts, and volunteers who provide humanitarian aid to people who suffer (e.g. refugees) </w:t>
      </w:r>
      <w:r w:rsidR="00CE4665" w:rsidRPr="00365E50">
        <w:rPr>
          <w:rFonts w:cs="Calibri"/>
          <w:sz w:val="24"/>
          <w:szCs w:val="24"/>
          <w:lang w:val="en-GB"/>
        </w:rPr>
        <w:t xml:space="preserve">usually </w:t>
      </w:r>
      <w:r w:rsidR="008B538F" w:rsidRPr="00365E50">
        <w:rPr>
          <w:rFonts w:cs="Calibri"/>
          <w:sz w:val="24"/>
          <w:szCs w:val="24"/>
          <w:lang w:val="en-GB"/>
        </w:rPr>
        <w:t>demonstrate altruistic behavior</w:t>
      </w:r>
      <w:r w:rsidR="002D4125" w:rsidRPr="00365E50">
        <w:rPr>
          <w:rFonts w:cs="Calibri"/>
          <w:sz w:val="24"/>
          <w:szCs w:val="24"/>
          <w:lang w:val="en-GB"/>
        </w:rPr>
        <w:t xml:space="preserve"> (Güntert</w:t>
      </w:r>
      <w:r w:rsidR="00066725" w:rsidRPr="00365E50">
        <w:rPr>
          <w:rFonts w:cs="Calibri"/>
          <w:sz w:val="24"/>
          <w:szCs w:val="24"/>
          <w:lang w:val="en-GB"/>
        </w:rPr>
        <w:t xml:space="preserve"> et al.</w:t>
      </w:r>
      <w:r w:rsidR="004729CE" w:rsidRPr="00365E50">
        <w:rPr>
          <w:rFonts w:cs="Calibri"/>
          <w:sz w:val="24"/>
          <w:szCs w:val="24"/>
          <w:lang w:val="en-GB"/>
        </w:rPr>
        <w:t>, 2016</w:t>
      </w:r>
      <w:r w:rsidR="002D4125" w:rsidRPr="00365E50">
        <w:rPr>
          <w:rFonts w:cs="Calibri"/>
          <w:sz w:val="24"/>
          <w:szCs w:val="24"/>
          <w:lang w:val="en-GB"/>
        </w:rPr>
        <w:t>)</w:t>
      </w:r>
      <w:r w:rsidR="008B538F" w:rsidRPr="00365E50">
        <w:rPr>
          <w:rFonts w:cs="Calibri"/>
          <w:sz w:val="24"/>
          <w:szCs w:val="24"/>
          <w:lang w:val="en-GB"/>
        </w:rPr>
        <w:t xml:space="preserve">. </w:t>
      </w:r>
      <w:r w:rsidR="00BE582E" w:rsidRPr="00BE582E">
        <w:rPr>
          <w:rFonts w:cs="Calibri"/>
          <w:sz w:val="24"/>
          <w:szCs w:val="24"/>
          <w:lang w:val="en-GB"/>
        </w:rPr>
        <w:t>According to the literature, volunteer</w:t>
      </w:r>
      <w:r w:rsidR="00BE582E">
        <w:rPr>
          <w:rFonts w:cs="Calibri"/>
          <w:sz w:val="24"/>
          <w:szCs w:val="24"/>
          <w:lang w:val="en-GB"/>
        </w:rPr>
        <w:t xml:space="preserve">s’ </w:t>
      </w:r>
      <w:r w:rsidR="00BE582E" w:rsidRPr="00BE582E">
        <w:rPr>
          <w:rFonts w:cs="Calibri"/>
          <w:sz w:val="24"/>
          <w:szCs w:val="24"/>
          <w:lang w:val="en-GB"/>
        </w:rPr>
        <w:t>altruistic behavior is defined as an action that benefits people who need help and are suffering (</w:t>
      </w:r>
      <w:r w:rsidR="00697ABB">
        <w:rPr>
          <w:rFonts w:cs="Calibri"/>
          <w:sz w:val="24"/>
          <w:szCs w:val="24"/>
          <w:lang w:val="en-US"/>
        </w:rPr>
        <w:t xml:space="preserve">Frazer &amp; Waitt, 2016; </w:t>
      </w:r>
      <w:r w:rsidR="00BE582E">
        <w:rPr>
          <w:rFonts w:cs="Calibri"/>
          <w:sz w:val="24"/>
          <w:szCs w:val="24"/>
          <w:lang w:val="en-GB"/>
        </w:rPr>
        <w:t>Paraskevaidis &amp; Andriotis, 2017</w:t>
      </w:r>
      <w:r w:rsidR="00BE582E" w:rsidRPr="00BE582E">
        <w:rPr>
          <w:rFonts w:cs="Calibri"/>
          <w:sz w:val="24"/>
          <w:szCs w:val="24"/>
          <w:lang w:val="en-GB"/>
        </w:rPr>
        <w:t xml:space="preserve">). </w:t>
      </w:r>
      <w:r w:rsidR="007410B1" w:rsidRPr="00365E50">
        <w:rPr>
          <w:rFonts w:cs="Calibri"/>
          <w:sz w:val="24"/>
          <w:szCs w:val="24"/>
          <w:lang w:val="en-US"/>
        </w:rPr>
        <w:t>Paraskevaidis and Andriotis (2017)</w:t>
      </w:r>
      <w:r w:rsidR="00BB0F04" w:rsidRPr="00365E50">
        <w:rPr>
          <w:rFonts w:cs="Calibri"/>
          <w:sz w:val="24"/>
          <w:szCs w:val="24"/>
          <w:lang w:val="en-US"/>
        </w:rPr>
        <w:t xml:space="preserve"> identified two general motives of altruism, namely reciprocal altruism and pure altruism. The first refers to altruistic behavior </w:t>
      </w:r>
      <w:r w:rsidR="00B43F34" w:rsidRPr="00365E50">
        <w:rPr>
          <w:rFonts w:cs="Calibri"/>
          <w:sz w:val="24"/>
          <w:szCs w:val="24"/>
          <w:lang w:val="en-US"/>
        </w:rPr>
        <w:t xml:space="preserve">which </w:t>
      </w:r>
      <w:r w:rsidR="00BB0F04" w:rsidRPr="00365E50">
        <w:rPr>
          <w:rFonts w:cs="Calibri"/>
          <w:sz w:val="24"/>
          <w:szCs w:val="24"/>
          <w:lang w:val="en-US"/>
        </w:rPr>
        <w:t>aim</w:t>
      </w:r>
      <w:r w:rsidR="00B43F34" w:rsidRPr="00365E50">
        <w:rPr>
          <w:rFonts w:cs="Calibri"/>
          <w:sz w:val="24"/>
          <w:szCs w:val="24"/>
          <w:lang w:val="en-US"/>
        </w:rPr>
        <w:t>s</w:t>
      </w:r>
      <w:r w:rsidR="00BB0F04" w:rsidRPr="00365E50">
        <w:rPr>
          <w:rFonts w:cs="Calibri"/>
          <w:sz w:val="24"/>
          <w:szCs w:val="24"/>
          <w:lang w:val="en-US"/>
        </w:rPr>
        <w:t xml:space="preserve"> to receive something back, </w:t>
      </w:r>
      <w:r w:rsidR="00B43F34" w:rsidRPr="00365E50">
        <w:rPr>
          <w:rFonts w:cs="Calibri"/>
          <w:sz w:val="24"/>
          <w:szCs w:val="24"/>
          <w:lang w:val="en-US"/>
        </w:rPr>
        <w:t>either</w:t>
      </w:r>
      <w:r w:rsidR="00BB0F04" w:rsidRPr="00365E50">
        <w:rPr>
          <w:rFonts w:cs="Calibri"/>
          <w:sz w:val="24"/>
          <w:szCs w:val="24"/>
          <w:lang w:val="en-US"/>
        </w:rPr>
        <w:t xml:space="preserve"> tangible rewards </w:t>
      </w:r>
      <w:r w:rsidR="0071407A" w:rsidRPr="00365E50">
        <w:rPr>
          <w:rFonts w:cs="Calibri"/>
          <w:sz w:val="24"/>
          <w:szCs w:val="24"/>
          <w:lang w:val="en-US"/>
        </w:rPr>
        <w:t xml:space="preserve">(e.g. </w:t>
      </w:r>
      <w:r w:rsidR="009F39D0" w:rsidRPr="00365E50">
        <w:rPr>
          <w:rFonts w:cs="Calibri"/>
          <w:sz w:val="24"/>
          <w:szCs w:val="24"/>
          <w:lang w:val="en-US"/>
        </w:rPr>
        <w:t>material gifts</w:t>
      </w:r>
      <w:r w:rsidR="0071407A" w:rsidRPr="00365E50">
        <w:rPr>
          <w:rFonts w:cs="Calibri"/>
          <w:sz w:val="24"/>
          <w:szCs w:val="24"/>
          <w:lang w:val="en-US"/>
        </w:rPr>
        <w:t>) or</w:t>
      </w:r>
      <w:r w:rsidR="00BB0F04" w:rsidRPr="00365E50">
        <w:rPr>
          <w:rFonts w:cs="Calibri"/>
          <w:sz w:val="24"/>
          <w:szCs w:val="24"/>
          <w:lang w:val="en-US"/>
        </w:rPr>
        <w:t xml:space="preserve"> intangible ones (</w:t>
      </w:r>
      <w:r w:rsidR="0071407A" w:rsidRPr="00365E50">
        <w:rPr>
          <w:rFonts w:cs="Calibri"/>
          <w:sz w:val="24"/>
          <w:szCs w:val="24"/>
          <w:lang w:val="en-US"/>
        </w:rPr>
        <w:t>e.g. personal recognition</w:t>
      </w:r>
      <w:r w:rsidR="00BB0F04" w:rsidRPr="00365E50">
        <w:rPr>
          <w:rFonts w:cs="Calibri"/>
          <w:sz w:val="24"/>
          <w:szCs w:val="24"/>
          <w:lang w:val="en-US"/>
        </w:rPr>
        <w:t>)</w:t>
      </w:r>
      <w:r w:rsidR="0071407A" w:rsidRPr="00365E50">
        <w:rPr>
          <w:rFonts w:cs="Calibri"/>
          <w:sz w:val="24"/>
          <w:szCs w:val="24"/>
          <w:lang w:val="en-US"/>
        </w:rPr>
        <w:t xml:space="preserve">, while the latter concerns giving to others without expecting </w:t>
      </w:r>
      <w:r w:rsidR="00601F51" w:rsidRPr="00365E50">
        <w:rPr>
          <w:rFonts w:cs="Calibri"/>
          <w:sz w:val="24"/>
          <w:szCs w:val="24"/>
          <w:lang w:val="en-US"/>
        </w:rPr>
        <w:t>rewards</w:t>
      </w:r>
      <w:r w:rsidR="0071407A" w:rsidRPr="00365E50">
        <w:rPr>
          <w:rFonts w:cs="Calibri"/>
          <w:sz w:val="24"/>
          <w:szCs w:val="24"/>
          <w:lang w:val="en-US"/>
        </w:rPr>
        <w:t xml:space="preserve">. </w:t>
      </w:r>
      <w:r w:rsidR="00ED5386" w:rsidRPr="00365E50">
        <w:rPr>
          <w:rFonts w:cs="Calibri"/>
          <w:sz w:val="24"/>
          <w:szCs w:val="24"/>
          <w:lang w:val="en-US"/>
        </w:rPr>
        <w:t xml:space="preserve">In this regard, </w:t>
      </w:r>
      <w:r w:rsidR="00344B86" w:rsidRPr="00365E50">
        <w:rPr>
          <w:rFonts w:cs="Calibri"/>
          <w:sz w:val="24"/>
          <w:szCs w:val="24"/>
          <w:lang w:val="en-US"/>
        </w:rPr>
        <w:t xml:space="preserve">Godfrey et al. (2015) </w:t>
      </w:r>
      <w:r w:rsidR="00C32D7D" w:rsidRPr="00365E50">
        <w:rPr>
          <w:rFonts w:cs="Calibri"/>
          <w:sz w:val="24"/>
          <w:szCs w:val="24"/>
          <w:lang w:val="en-US"/>
        </w:rPr>
        <w:t xml:space="preserve">identified </w:t>
      </w:r>
      <w:r w:rsidR="00344B86" w:rsidRPr="00365E50">
        <w:rPr>
          <w:rFonts w:cs="Calibri"/>
          <w:sz w:val="24"/>
          <w:szCs w:val="24"/>
          <w:lang w:val="en-US"/>
        </w:rPr>
        <w:t xml:space="preserve">the </w:t>
      </w:r>
      <w:r w:rsidR="00B43F34" w:rsidRPr="00365E50">
        <w:rPr>
          <w:rFonts w:cs="Calibri"/>
          <w:sz w:val="24"/>
          <w:szCs w:val="24"/>
          <w:lang w:val="en-US"/>
        </w:rPr>
        <w:t xml:space="preserve">intangible </w:t>
      </w:r>
      <w:r w:rsidR="00344B86" w:rsidRPr="00365E50">
        <w:rPr>
          <w:rFonts w:cs="Calibri"/>
          <w:sz w:val="24"/>
          <w:szCs w:val="24"/>
          <w:lang w:val="en-US"/>
        </w:rPr>
        <w:t xml:space="preserve">benefits </w:t>
      </w:r>
      <w:r w:rsidR="00C32D7D" w:rsidRPr="00365E50">
        <w:rPr>
          <w:rFonts w:cs="Calibri"/>
          <w:sz w:val="24"/>
          <w:szCs w:val="24"/>
          <w:lang w:val="en-US"/>
        </w:rPr>
        <w:t xml:space="preserve">of foreign language learning, cross-cultural experience and medical </w:t>
      </w:r>
      <w:r w:rsidR="00196F14" w:rsidRPr="00365E50">
        <w:rPr>
          <w:rFonts w:cs="Calibri"/>
          <w:sz w:val="24"/>
          <w:szCs w:val="24"/>
          <w:lang w:val="en-US"/>
        </w:rPr>
        <w:t>experience that</w:t>
      </w:r>
      <w:r w:rsidR="00344B86" w:rsidRPr="00365E50">
        <w:rPr>
          <w:rFonts w:cs="Calibri"/>
          <w:sz w:val="24"/>
          <w:szCs w:val="24"/>
          <w:lang w:val="en-US"/>
        </w:rPr>
        <w:t xml:space="preserve"> medical volunte</w:t>
      </w:r>
      <w:r w:rsidR="007C775D" w:rsidRPr="00365E50">
        <w:rPr>
          <w:rFonts w:cs="Calibri"/>
          <w:sz w:val="24"/>
          <w:szCs w:val="24"/>
          <w:lang w:val="en-US"/>
        </w:rPr>
        <w:t>ers gained from their volunteer work</w:t>
      </w:r>
      <w:r w:rsidR="00344B86" w:rsidRPr="00365E50">
        <w:rPr>
          <w:rFonts w:cs="Calibri"/>
          <w:sz w:val="24"/>
          <w:szCs w:val="24"/>
          <w:lang w:val="en-US"/>
        </w:rPr>
        <w:t xml:space="preserve"> in Cusco, Peru</w:t>
      </w:r>
      <w:r w:rsidR="007C775D" w:rsidRPr="00365E50">
        <w:rPr>
          <w:rFonts w:cs="Calibri"/>
          <w:sz w:val="24"/>
          <w:szCs w:val="24"/>
          <w:lang w:val="en-US"/>
        </w:rPr>
        <w:t xml:space="preserve">. </w:t>
      </w:r>
      <w:r w:rsidR="0025407C" w:rsidRPr="00365E50">
        <w:rPr>
          <w:rFonts w:cs="Calibri"/>
          <w:sz w:val="24"/>
          <w:szCs w:val="24"/>
          <w:lang w:val="en-US"/>
        </w:rPr>
        <w:t xml:space="preserve">Likewise, McLennan </w:t>
      </w:r>
      <w:r w:rsidR="009B3165" w:rsidRPr="00365E50">
        <w:rPr>
          <w:rFonts w:cs="Calibri"/>
          <w:sz w:val="24"/>
          <w:szCs w:val="24"/>
          <w:lang w:val="en-US"/>
        </w:rPr>
        <w:t xml:space="preserve">(2014) </w:t>
      </w:r>
      <w:r w:rsidR="0025407C" w:rsidRPr="00365E50">
        <w:rPr>
          <w:rFonts w:cs="Calibri"/>
          <w:sz w:val="24"/>
          <w:szCs w:val="24"/>
          <w:lang w:val="en-US"/>
        </w:rPr>
        <w:t>refers to the improvement of pr</w:t>
      </w:r>
      <w:r w:rsidR="009B3165" w:rsidRPr="00365E50">
        <w:rPr>
          <w:rFonts w:cs="Calibri"/>
          <w:sz w:val="24"/>
          <w:szCs w:val="24"/>
          <w:lang w:val="en-US"/>
        </w:rPr>
        <w:t>ofessional skills</w:t>
      </w:r>
      <w:r w:rsidR="007C775D" w:rsidRPr="00365E50">
        <w:rPr>
          <w:rFonts w:cs="Calibri"/>
          <w:sz w:val="24"/>
          <w:szCs w:val="24"/>
          <w:lang w:val="en-US"/>
        </w:rPr>
        <w:t>,</w:t>
      </w:r>
      <w:r w:rsidR="009B3165" w:rsidRPr="00365E50">
        <w:rPr>
          <w:rFonts w:cs="Calibri"/>
          <w:sz w:val="24"/>
          <w:szCs w:val="24"/>
          <w:lang w:val="en-US"/>
        </w:rPr>
        <w:t xml:space="preserve"> and recreational activities, and therefore besides providing humanitarian aid medical volunteers are interested in self-oriented rewards, something that </w:t>
      </w:r>
      <w:r w:rsidR="007C775D" w:rsidRPr="00365E50">
        <w:rPr>
          <w:rFonts w:cs="Calibri"/>
          <w:sz w:val="24"/>
          <w:szCs w:val="24"/>
          <w:lang w:val="en-US"/>
        </w:rPr>
        <w:t xml:space="preserve">indicates reciprocal altruism as one of their motivations. </w:t>
      </w:r>
    </w:p>
    <w:p w:rsidR="00A74965" w:rsidRDefault="000510C9" w:rsidP="00265237">
      <w:pPr>
        <w:spacing w:line="360" w:lineRule="auto"/>
        <w:ind w:firstLine="720"/>
        <w:jc w:val="both"/>
        <w:rPr>
          <w:rFonts w:cs="Calibri"/>
          <w:sz w:val="24"/>
          <w:szCs w:val="24"/>
          <w:lang w:val="en-US"/>
        </w:rPr>
      </w:pPr>
      <w:r w:rsidRPr="00365E50">
        <w:rPr>
          <w:rFonts w:cs="Calibri"/>
          <w:sz w:val="24"/>
          <w:szCs w:val="24"/>
          <w:lang w:val="en-US"/>
        </w:rPr>
        <w:t xml:space="preserve">According to the ‘Intergroup </w:t>
      </w:r>
      <w:r w:rsidR="00D00203" w:rsidRPr="00365E50">
        <w:rPr>
          <w:rFonts w:cs="Calibri"/>
          <w:sz w:val="24"/>
          <w:szCs w:val="24"/>
          <w:lang w:val="en-US"/>
        </w:rPr>
        <w:t>h</w:t>
      </w:r>
      <w:r w:rsidRPr="00365E50">
        <w:rPr>
          <w:rFonts w:cs="Calibri"/>
          <w:sz w:val="24"/>
          <w:szCs w:val="24"/>
          <w:lang w:val="en-US"/>
        </w:rPr>
        <w:t xml:space="preserve">elping as </w:t>
      </w:r>
      <w:r w:rsidR="00D00203" w:rsidRPr="00365E50">
        <w:rPr>
          <w:rFonts w:cs="Calibri"/>
          <w:sz w:val="24"/>
          <w:szCs w:val="24"/>
          <w:lang w:val="en-US"/>
        </w:rPr>
        <w:t>p</w:t>
      </w:r>
      <w:r w:rsidRPr="00365E50">
        <w:rPr>
          <w:rFonts w:cs="Calibri"/>
          <w:sz w:val="24"/>
          <w:szCs w:val="24"/>
          <w:lang w:val="en-US"/>
        </w:rPr>
        <w:t xml:space="preserve">ower </w:t>
      </w:r>
      <w:r w:rsidR="00D00203" w:rsidRPr="00365E50">
        <w:rPr>
          <w:rFonts w:cs="Calibri"/>
          <w:sz w:val="24"/>
          <w:szCs w:val="24"/>
          <w:lang w:val="en-US"/>
        </w:rPr>
        <w:t>r</w:t>
      </w:r>
      <w:r w:rsidRPr="00365E50">
        <w:rPr>
          <w:rFonts w:cs="Calibri"/>
          <w:sz w:val="24"/>
          <w:szCs w:val="24"/>
          <w:lang w:val="en-US"/>
        </w:rPr>
        <w:t xml:space="preserve">elations model’, </w:t>
      </w:r>
      <w:r w:rsidR="001A332F" w:rsidRPr="00365E50">
        <w:rPr>
          <w:rFonts w:cs="Calibri"/>
          <w:sz w:val="24"/>
          <w:szCs w:val="24"/>
          <w:lang w:val="en-US"/>
        </w:rPr>
        <w:t>proposed by Nadler (2002)</w:t>
      </w:r>
      <w:r w:rsidR="001A332F" w:rsidRPr="00365E50">
        <w:rPr>
          <w:rFonts w:cs="Calibri"/>
          <w:sz w:val="24"/>
          <w:szCs w:val="24"/>
          <w:lang w:val="en-GB"/>
        </w:rPr>
        <w:t>,</w:t>
      </w:r>
      <w:r w:rsidR="001A332F" w:rsidRPr="00365E50">
        <w:rPr>
          <w:rFonts w:cs="Calibri"/>
          <w:sz w:val="24"/>
          <w:szCs w:val="24"/>
          <w:lang w:val="en-US"/>
        </w:rPr>
        <w:t xml:space="preserve"> </w:t>
      </w:r>
      <w:r w:rsidRPr="00365E50">
        <w:rPr>
          <w:rFonts w:cs="Calibri"/>
          <w:sz w:val="24"/>
          <w:szCs w:val="24"/>
          <w:lang w:val="en-US"/>
        </w:rPr>
        <w:t>helping behavior can be divided into dependency-oriented help, which concerns help offered in the form of a complete solution to someone’s problem, while autonomy-oriented help concerns the provision of the correct tools to someone so that he/she will be able to solve the problem by him/herself (Becker</w:t>
      </w:r>
      <w:r w:rsidR="00066725" w:rsidRPr="00365E50">
        <w:rPr>
          <w:rFonts w:cs="Calibri"/>
          <w:sz w:val="24"/>
          <w:szCs w:val="24"/>
          <w:lang w:val="en-US"/>
        </w:rPr>
        <w:t xml:space="preserve"> et al.</w:t>
      </w:r>
      <w:r w:rsidR="00BE17D2" w:rsidRPr="00365E50">
        <w:rPr>
          <w:rFonts w:cs="Calibri"/>
          <w:sz w:val="24"/>
          <w:szCs w:val="24"/>
          <w:lang w:val="en-US"/>
        </w:rPr>
        <w:t xml:space="preserve">, </w:t>
      </w:r>
      <w:r w:rsidRPr="00365E50">
        <w:rPr>
          <w:rFonts w:cs="Calibri"/>
          <w:sz w:val="24"/>
          <w:szCs w:val="24"/>
          <w:lang w:val="en-US"/>
        </w:rPr>
        <w:t xml:space="preserve">2019). </w:t>
      </w:r>
      <w:r w:rsidR="0068422A" w:rsidRPr="00365E50">
        <w:rPr>
          <w:rFonts w:cs="Calibri"/>
          <w:sz w:val="24"/>
          <w:szCs w:val="24"/>
          <w:lang w:val="en-US"/>
        </w:rPr>
        <w:t>Radke</w:t>
      </w:r>
      <w:r w:rsidR="00066725" w:rsidRPr="00365E50">
        <w:rPr>
          <w:rFonts w:cs="Calibri"/>
          <w:sz w:val="24"/>
          <w:szCs w:val="24"/>
          <w:lang w:val="en-US"/>
        </w:rPr>
        <w:t xml:space="preserve"> et al.</w:t>
      </w:r>
      <w:r w:rsidR="0068422A" w:rsidRPr="00365E50">
        <w:rPr>
          <w:rFonts w:cs="Calibri"/>
          <w:sz w:val="24"/>
          <w:szCs w:val="24"/>
          <w:lang w:val="en-US"/>
        </w:rPr>
        <w:t xml:space="preserve"> (2020) suggest that dependency-oriented help might be needed </w:t>
      </w:r>
      <w:r w:rsidR="00B43F34" w:rsidRPr="00365E50">
        <w:rPr>
          <w:rFonts w:cs="Calibri"/>
          <w:sz w:val="24"/>
          <w:szCs w:val="24"/>
          <w:lang w:val="en-US"/>
        </w:rPr>
        <w:t>when</w:t>
      </w:r>
      <w:r w:rsidR="0068422A" w:rsidRPr="00365E50">
        <w:rPr>
          <w:rFonts w:cs="Calibri"/>
          <w:sz w:val="24"/>
          <w:szCs w:val="24"/>
          <w:lang w:val="en-US"/>
        </w:rPr>
        <w:t xml:space="preserve"> refugees </w:t>
      </w:r>
      <w:r w:rsidR="004F5422" w:rsidRPr="00365E50">
        <w:rPr>
          <w:rFonts w:cs="Calibri"/>
          <w:sz w:val="24"/>
          <w:szCs w:val="24"/>
          <w:lang w:val="en-US"/>
        </w:rPr>
        <w:t xml:space="preserve">first </w:t>
      </w:r>
      <w:r w:rsidR="0068422A" w:rsidRPr="00365E50">
        <w:rPr>
          <w:rFonts w:cs="Calibri"/>
          <w:sz w:val="24"/>
          <w:szCs w:val="24"/>
          <w:lang w:val="en-US"/>
        </w:rPr>
        <w:t xml:space="preserve">arrive to a country, </w:t>
      </w:r>
      <w:r w:rsidR="00B43F34" w:rsidRPr="00365E50">
        <w:rPr>
          <w:rFonts w:cs="Calibri"/>
          <w:sz w:val="24"/>
          <w:szCs w:val="24"/>
          <w:lang w:val="en-US"/>
        </w:rPr>
        <w:t>and</w:t>
      </w:r>
      <w:r w:rsidR="0068422A" w:rsidRPr="00365E50">
        <w:rPr>
          <w:rFonts w:cs="Calibri"/>
          <w:sz w:val="24"/>
          <w:szCs w:val="24"/>
          <w:lang w:val="en-US"/>
        </w:rPr>
        <w:t xml:space="preserve"> are in great need </w:t>
      </w:r>
      <w:r w:rsidR="004F5422" w:rsidRPr="00365E50">
        <w:rPr>
          <w:rFonts w:cs="Calibri"/>
          <w:sz w:val="24"/>
          <w:szCs w:val="24"/>
          <w:lang w:val="en-US"/>
        </w:rPr>
        <w:t xml:space="preserve">to satisfy </w:t>
      </w:r>
      <w:r w:rsidR="0068422A" w:rsidRPr="00365E50">
        <w:rPr>
          <w:rFonts w:cs="Calibri"/>
          <w:sz w:val="24"/>
          <w:szCs w:val="24"/>
          <w:lang w:val="en-US"/>
        </w:rPr>
        <w:t xml:space="preserve">basic needs, but prefer autonomy-oriented help </w:t>
      </w:r>
      <w:r w:rsidR="004F5422" w:rsidRPr="00365E50">
        <w:rPr>
          <w:rFonts w:cs="Calibri"/>
          <w:sz w:val="24"/>
          <w:szCs w:val="24"/>
          <w:lang w:val="en-US"/>
        </w:rPr>
        <w:t xml:space="preserve">in the long-term as this </w:t>
      </w:r>
      <w:r w:rsidR="0068422A" w:rsidRPr="00365E50">
        <w:rPr>
          <w:rFonts w:cs="Calibri"/>
          <w:sz w:val="24"/>
          <w:szCs w:val="24"/>
          <w:lang w:val="en-US"/>
        </w:rPr>
        <w:t>enable</w:t>
      </w:r>
      <w:r w:rsidR="004F5422" w:rsidRPr="00365E50">
        <w:rPr>
          <w:rFonts w:cs="Calibri"/>
          <w:sz w:val="24"/>
          <w:szCs w:val="24"/>
          <w:lang w:val="en-US"/>
        </w:rPr>
        <w:t>s</w:t>
      </w:r>
      <w:r w:rsidR="0068422A" w:rsidRPr="00365E50">
        <w:rPr>
          <w:rFonts w:cs="Calibri"/>
          <w:sz w:val="24"/>
          <w:szCs w:val="24"/>
          <w:lang w:val="en-US"/>
        </w:rPr>
        <w:t xml:space="preserve"> </w:t>
      </w:r>
      <w:r w:rsidR="00C32D7D" w:rsidRPr="00365E50">
        <w:rPr>
          <w:rFonts w:cs="Calibri"/>
          <w:sz w:val="24"/>
          <w:szCs w:val="24"/>
          <w:lang w:val="en-US"/>
        </w:rPr>
        <w:t xml:space="preserve">their </w:t>
      </w:r>
      <w:r w:rsidR="0068422A" w:rsidRPr="00365E50">
        <w:rPr>
          <w:rFonts w:cs="Calibri"/>
          <w:sz w:val="24"/>
          <w:szCs w:val="24"/>
          <w:lang w:val="en-US"/>
        </w:rPr>
        <w:t xml:space="preserve">social inclusion. </w:t>
      </w:r>
      <w:r w:rsidR="004F5422" w:rsidRPr="00365E50">
        <w:rPr>
          <w:rFonts w:cs="Calibri"/>
          <w:sz w:val="24"/>
          <w:szCs w:val="24"/>
          <w:lang w:val="en-US"/>
        </w:rPr>
        <w:t>Once again, power relations are implicitly present, as the advantaged group (volunteers) acts as the donor and the disadvantaged group (refugees) as the recipient, and actually the donor</w:t>
      </w:r>
      <w:r w:rsidR="00CE2F21" w:rsidRPr="00365E50">
        <w:rPr>
          <w:rFonts w:cs="Calibri"/>
          <w:sz w:val="24"/>
          <w:szCs w:val="24"/>
          <w:lang w:val="en-US"/>
        </w:rPr>
        <w:t xml:space="preserve"> has the power to decide</w:t>
      </w:r>
      <w:r w:rsidR="004F5422" w:rsidRPr="00365E50">
        <w:rPr>
          <w:rFonts w:cs="Calibri"/>
          <w:sz w:val="24"/>
          <w:szCs w:val="24"/>
          <w:lang w:val="en-US"/>
        </w:rPr>
        <w:t xml:space="preserve"> which kind of help will be provided.</w:t>
      </w:r>
      <w:r w:rsidR="00C7087E" w:rsidRPr="00365E50">
        <w:rPr>
          <w:rFonts w:cs="Calibri"/>
          <w:sz w:val="24"/>
          <w:szCs w:val="24"/>
          <w:lang w:val="en-US"/>
        </w:rPr>
        <w:t xml:space="preserve"> </w:t>
      </w:r>
    </w:p>
    <w:p w:rsidR="000510C9" w:rsidRDefault="00C7087E" w:rsidP="00265237">
      <w:pPr>
        <w:spacing w:line="360" w:lineRule="auto"/>
        <w:ind w:firstLine="720"/>
        <w:jc w:val="both"/>
        <w:rPr>
          <w:rFonts w:cs="Calibri"/>
          <w:sz w:val="24"/>
          <w:szCs w:val="24"/>
          <w:lang w:val="en-US"/>
        </w:rPr>
      </w:pPr>
      <w:r w:rsidRPr="00E91952">
        <w:rPr>
          <w:rFonts w:cs="Calibri"/>
          <w:sz w:val="24"/>
          <w:szCs w:val="24"/>
          <w:lang w:val="en-US"/>
        </w:rPr>
        <w:t>Additionally, NGOs and volunteers’ helping is provided in a specific political context as they cooperate with government authorities and operate under specific regulations (Knott, 2018). Even the refugee camps are sites: “where asylum seekers and refugees are monitored, supervised, and subjected to biopolitical power by state and nonstate actors” (Rozakou, 2012, p. 568). Therefore, some volunteers might be motivated by pure altruism to help the vulnerable refugees, but they do not have the ability to shape the context in which the aid is offered</w:t>
      </w:r>
      <w:r w:rsidR="00CE62BA" w:rsidRPr="00E91952">
        <w:rPr>
          <w:rFonts w:cs="Calibri"/>
          <w:sz w:val="24"/>
          <w:szCs w:val="24"/>
          <w:lang w:val="en-US"/>
        </w:rPr>
        <w:t>. This might lead to misunderstandings between the volunteers and the refugees as for example Knott (2018, p. 356) point</w:t>
      </w:r>
      <w:r w:rsidR="0027787E" w:rsidRPr="00E91952">
        <w:rPr>
          <w:rFonts w:cs="Calibri"/>
          <w:sz w:val="24"/>
          <w:szCs w:val="24"/>
          <w:lang w:val="en-US"/>
        </w:rPr>
        <w:t>ed</w:t>
      </w:r>
      <w:r w:rsidR="00CE62BA" w:rsidRPr="00E91952">
        <w:rPr>
          <w:rFonts w:cs="Calibri"/>
          <w:sz w:val="24"/>
          <w:szCs w:val="24"/>
          <w:lang w:val="en-US"/>
        </w:rPr>
        <w:t xml:space="preserve"> out about the camps in Chios Island: “Many recipients of volunteers’ ‘services’ saw these organizations as part of the machinery keeping them in this state of purgatory at the border, despite volunteers’ desperate attempts to explain ‘we are here to help’.” </w:t>
      </w:r>
      <w:r w:rsidR="007F231C" w:rsidRPr="00E91952">
        <w:rPr>
          <w:rFonts w:cs="Calibri"/>
          <w:sz w:val="24"/>
          <w:szCs w:val="24"/>
          <w:lang w:val="en-US"/>
        </w:rPr>
        <w:t xml:space="preserve">Consequently, both humanitarianism and altruism are evident in medical volunteers’ efforts, but there are several restrictions that prevent the provision of autonomy-oriented help </w:t>
      </w:r>
      <w:r w:rsidR="00E3592A" w:rsidRPr="00E91952">
        <w:rPr>
          <w:rFonts w:cs="Calibri"/>
          <w:sz w:val="24"/>
          <w:szCs w:val="24"/>
          <w:lang w:val="en-US"/>
        </w:rPr>
        <w:t xml:space="preserve">to </w:t>
      </w:r>
      <w:r w:rsidR="007F231C" w:rsidRPr="00E91952">
        <w:rPr>
          <w:rFonts w:cs="Calibri"/>
          <w:sz w:val="24"/>
          <w:szCs w:val="24"/>
          <w:lang w:val="en-US"/>
        </w:rPr>
        <w:t>refugee</w:t>
      </w:r>
      <w:r w:rsidR="00E3592A" w:rsidRPr="00E91952">
        <w:rPr>
          <w:rFonts w:cs="Calibri"/>
          <w:sz w:val="24"/>
          <w:szCs w:val="24"/>
          <w:lang w:val="en-US"/>
        </w:rPr>
        <w:t>s</w:t>
      </w:r>
      <w:r w:rsidR="007F231C" w:rsidRPr="00E91952">
        <w:rPr>
          <w:rFonts w:cs="Calibri"/>
          <w:sz w:val="24"/>
          <w:szCs w:val="24"/>
          <w:lang w:val="en-US"/>
        </w:rPr>
        <w:t>.</w:t>
      </w:r>
      <w:r w:rsidR="00A44597" w:rsidRPr="00E91952">
        <w:rPr>
          <w:rFonts w:cs="Calibri"/>
          <w:sz w:val="24"/>
          <w:szCs w:val="24"/>
          <w:lang w:val="en-US"/>
        </w:rPr>
        <w:t xml:space="preserve"> </w:t>
      </w:r>
      <w:r w:rsidRPr="00E91952">
        <w:rPr>
          <w:rFonts w:cs="Calibri"/>
          <w:sz w:val="24"/>
          <w:szCs w:val="24"/>
          <w:lang w:val="en-US"/>
        </w:rPr>
        <w:t xml:space="preserve"> </w:t>
      </w:r>
    </w:p>
    <w:p w:rsidR="00880AD1" w:rsidRPr="00E91952" w:rsidRDefault="00880AD1" w:rsidP="00265237">
      <w:pPr>
        <w:spacing w:line="360" w:lineRule="auto"/>
        <w:ind w:firstLine="720"/>
        <w:jc w:val="both"/>
        <w:rPr>
          <w:rFonts w:cs="Calibri"/>
          <w:sz w:val="24"/>
          <w:szCs w:val="24"/>
          <w:lang w:val="en-US"/>
        </w:rPr>
      </w:pPr>
    </w:p>
    <w:p w:rsidR="00353EA0" w:rsidRPr="00365E50" w:rsidRDefault="00F70F42" w:rsidP="00265237">
      <w:pPr>
        <w:pStyle w:val="ListParagraph"/>
        <w:numPr>
          <w:ilvl w:val="0"/>
          <w:numId w:val="2"/>
        </w:numPr>
        <w:spacing w:line="360" w:lineRule="auto"/>
        <w:jc w:val="both"/>
        <w:rPr>
          <w:rFonts w:cs="Calibri"/>
          <w:b/>
          <w:sz w:val="24"/>
          <w:szCs w:val="24"/>
          <w:lang w:val="en-US"/>
        </w:rPr>
      </w:pPr>
      <w:r w:rsidRPr="00365E50">
        <w:rPr>
          <w:rFonts w:cs="Calibri"/>
          <w:b/>
          <w:sz w:val="24"/>
          <w:szCs w:val="24"/>
          <w:lang w:val="en-US"/>
        </w:rPr>
        <w:t>Methodology</w:t>
      </w:r>
    </w:p>
    <w:p w:rsidR="008D798F" w:rsidRPr="00365E50" w:rsidRDefault="008D798F" w:rsidP="00265237">
      <w:pPr>
        <w:pStyle w:val="ListParagraph"/>
        <w:spacing w:line="360" w:lineRule="auto"/>
        <w:jc w:val="both"/>
        <w:rPr>
          <w:rFonts w:cs="Calibri"/>
          <w:b/>
          <w:sz w:val="24"/>
          <w:szCs w:val="24"/>
          <w:lang w:val="en-US"/>
        </w:rPr>
      </w:pPr>
    </w:p>
    <w:p w:rsidR="00A74965" w:rsidRDefault="00725A76" w:rsidP="00265237">
      <w:pPr>
        <w:spacing w:line="360" w:lineRule="auto"/>
        <w:ind w:firstLine="720"/>
        <w:jc w:val="both"/>
        <w:rPr>
          <w:rFonts w:cs="Calibri"/>
          <w:sz w:val="24"/>
          <w:szCs w:val="24"/>
          <w:lang w:val="en-US"/>
        </w:rPr>
      </w:pPr>
      <w:r w:rsidRPr="00365E50">
        <w:rPr>
          <w:rFonts w:cs="Calibri"/>
          <w:sz w:val="24"/>
          <w:szCs w:val="24"/>
          <w:lang w:val="en-US"/>
        </w:rPr>
        <w:t xml:space="preserve">Qualitative research was considered appropriate, based on the fact that </w:t>
      </w:r>
      <w:r w:rsidR="00BE582E">
        <w:rPr>
          <w:rFonts w:cs="Calibri"/>
          <w:sz w:val="24"/>
          <w:szCs w:val="24"/>
          <w:lang w:val="en-US"/>
        </w:rPr>
        <w:t xml:space="preserve">international </w:t>
      </w:r>
      <w:r w:rsidRPr="00365E50">
        <w:rPr>
          <w:rFonts w:cs="Calibri"/>
          <w:sz w:val="24"/>
          <w:szCs w:val="24"/>
          <w:lang w:val="en-US"/>
        </w:rPr>
        <w:t>medical volunteer</w:t>
      </w:r>
      <w:r w:rsidR="00BE582E">
        <w:rPr>
          <w:rFonts w:cs="Calibri"/>
          <w:sz w:val="24"/>
          <w:szCs w:val="24"/>
          <w:lang w:val="en-US"/>
        </w:rPr>
        <w:t>ing</w:t>
      </w:r>
      <w:r w:rsidR="00133F13" w:rsidRPr="00365E50">
        <w:rPr>
          <w:rFonts w:cs="Calibri"/>
          <w:sz w:val="24"/>
          <w:szCs w:val="24"/>
          <w:lang w:val="en-US"/>
        </w:rPr>
        <w:t>,</w:t>
      </w:r>
      <w:r w:rsidRPr="00365E50">
        <w:rPr>
          <w:rFonts w:cs="Calibri"/>
          <w:sz w:val="24"/>
          <w:szCs w:val="24"/>
          <w:lang w:val="en-US"/>
        </w:rPr>
        <w:t xml:space="preserve"> </w:t>
      </w:r>
      <w:r w:rsidR="00133F13" w:rsidRPr="00365E50">
        <w:rPr>
          <w:rFonts w:cs="Calibri"/>
          <w:sz w:val="24"/>
          <w:szCs w:val="24"/>
          <w:lang w:val="en-US"/>
        </w:rPr>
        <w:t xml:space="preserve">coupled with the European </w:t>
      </w:r>
      <w:r w:rsidR="00507E5F" w:rsidRPr="00365E50">
        <w:rPr>
          <w:rFonts w:cs="Calibri"/>
          <w:sz w:val="24"/>
          <w:szCs w:val="24"/>
          <w:lang w:val="en-US"/>
        </w:rPr>
        <w:t>refugee crisis</w:t>
      </w:r>
      <w:r w:rsidR="00133F13" w:rsidRPr="00365E50">
        <w:rPr>
          <w:rFonts w:cs="Calibri"/>
          <w:sz w:val="24"/>
          <w:szCs w:val="24"/>
          <w:lang w:val="en-US"/>
        </w:rPr>
        <w:t xml:space="preserve">, </w:t>
      </w:r>
      <w:r w:rsidRPr="00365E50">
        <w:rPr>
          <w:rFonts w:cs="Calibri"/>
          <w:sz w:val="24"/>
          <w:szCs w:val="24"/>
          <w:lang w:val="en-US"/>
        </w:rPr>
        <w:t xml:space="preserve">remains an unexplored topic in tourism research. </w:t>
      </w:r>
      <w:r w:rsidR="00133F13" w:rsidRPr="00365E50">
        <w:rPr>
          <w:rFonts w:cs="Calibri"/>
          <w:sz w:val="24"/>
          <w:szCs w:val="24"/>
          <w:lang w:val="en-US"/>
        </w:rPr>
        <w:t xml:space="preserve">Therefore, this exploratory study aims to </w:t>
      </w:r>
      <w:r w:rsidR="00D327CE" w:rsidRPr="00365E50">
        <w:rPr>
          <w:rFonts w:cs="Calibri"/>
          <w:sz w:val="24"/>
          <w:szCs w:val="24"/>
          <w:lang w:val="en-US"/>
        </w:rPr>
        <w:t>examine</w:t>
      </w:r>
      <w:r w:rsidR="00133F13" w:rsidRPr="00365E50">
        <w:rPr>
          <w:rFonts w:cs="Calibri"/>
          <w:sz w:val="24"/>
          <w:szCs w:val="24"/>
          <w:lang w:val="en-US"/>
        </w:rPr>
        <w:t xml:space="preserve"> medical volunteer</w:t>
      </w:r>
      <w:r w:rsidR="00810BB0">
        <w:rPr>
          <w:rFonts w:cs="Calibri"/>
          <w:sz w:val="24"/>
          <w:szCs w:val="24"/>
          <w:lang w:val="en-US"/>
        </w:rPr>
        <w:t>s</w:t>
      </w:r>
      <w:r w:rsidR="00133F13" w:rsidRPr="00365E50">
        <w:rPr>
          <w:rFonts w:cs="Calibri"/>
          <w:sz w:val="24"/>
          <w:szCs w:val="24"/>
          <w:lang w:val="en-US"/>
        </w:rPr>
        <w:t>’</w:t>
      </w:r>
      <w:r w:rsidR="00D327CE" w:rsidRPr="00365E50">
        <w:rPr>
          <w:rFonts w:cs="Calibri"/>
          <w:sz w:val="24"/>
          <w:szCs w:val="24"/>
          <w:lang w:val="en-US"/>
        </w:rPr>
        <w:t xml:space="preserve"> perceptions of the recent European </w:t>
      </w:r>
      <w:r w:rsidR="00507E5F" w:rsidRPr="00365E50">
        <w:rPr>
          <w:rFonts w:cs="Calibri"/>
          <w:sz w:val="24"/>
          <w:szCs w:val="24"/>
          <w:lang w:val="en-US"/>
        </w:rPr>
        <w:t xml:space="preserve">refugee crisis </w:t>
      </w:r>
      <w:r w:rsidR="00D327CE" w:rsidRPr="00365E50">
        <w:rPr>
          <w:rFonts w:cs="Calibri"/>
          <w:sz w:val="24"/>
          <w:szCs w:val="24"/>
          <w:lang w:val="en-US"/>
        </w:rPr>
        <w:t xml:space="preserve">as being experienced in Chios Island which is at the forefront of this crisis. </w:t>
      </w:r>
      <w:r w:rsidR="00A42682" w:rsidRPr="00365E50">
        <w:rPr>
          <w:rFonts w:cs="Calibri"/>
          <w:sz w:val="24"/>
          <w:szCs w:val="24"/>
          <w:lang w:val="en-US"/>
        </w:rPr>
        <w:t xml:space="preserve">A combination of in-depth interviews and field notes collected </w:t>
      </w:r>
      <w:r w:rsidR="00A82CD1" w:rsidRPr="00365E50">
        <w:rPr>
          <w:rFonts w:cs="Calibri"/>
          <w:sz w:val="24"/>
          <w:szCs w:val="24"/>
          <w:lang w:val="en-US"/>
        </w:rPr>
        <w:t>through</w:t>
      </w:r>
      <w:r w:rsidR="00A42682" w:rsidRPr="00365E50">
        <w:rPr>
          <w:rFonts w:cs="Calibri"/>
          <w:sz w:val="24"/>
          <w:szCs w:val="24"/>
          <w:lang w:val="en-US"/>
        </w:rPr>
        <w:t xml:space="preserve"> </w:t>
      </w:r>
      <w:r w:rsidR="00DA7473" w:rsidRPr="00365E50">
        <w:rPr>
          <w:rFonts w:cs="Calibri"/>
          <w:sz w:val="24"/>
          <w:szCs w:val="24"/>
          <w:lang w:val="en-US"/>
        </w:rPr>
        <w:t xml:space="preserve">non-participant </w:t>
      </w:r>
      <w:r w:rsidR="00A42682" w:rsidRPr="00365E50">
        <w:rPr>
          <w:rFonts w:cs="Calibri"/>
          <w:sz w:val="24"/>
          <w:szCs w:val="24"/>
          <w:lang w:val="en-US"/>
        </w:rPr>
        <w:t>observation has been employed in this study (</w:t>
      </w:r>
      <w:r w:rsidR="00E32D51" w:rsidRPr="006A33F6">
        <w:rPr>
          <w:sz w:val="24"/>
          <w:szCs w:val="24"/>
          <w:lang w:val="en-US"/>
        </w:rPr>
        <w:t>Andriotis</w:t>
      </w:r>
      <w:r w:rsidR="00E32D51">
        <w:rPr>
          <w:sz w:val="24"/>
          <w:szCs w:val="24"/>
          <w:lang w:val="en-US"/>
        </w:rPr>
        <w:t>,</w:t>
      </w:r>
      <w:r w:rsidR="00C330E9" w:rsidRPr="00365E50">
        <w:rPr>
          <w:rFonts w:cs="Calibri"/>
          <w:sz w:val="24"/>
          <w:szCs w:val="24"/>
          <w:lang w:val="en-US"/>
        </w:rPr>
        <w:t xml:space="preserve"> </w:t>
      </w:r>
      <w:r w:rsidR="00E32D51" w:rsidRPr="00365E50">
        <w:rPr>
          <w:rFonts w:cs="Calibri"/>
          <w:sz w:val="24"/>
          <w:szCs w:val="24"/>
          <w:lang w:val="en-US"/>
        </w:rPr>
        <w:t>20</w:t>
      </w:r>
      <w:r w:rsidR="00C330E9" w:rsidRPr="00365E50">
        <w:rPr>
          <w:rFonts w:cs="Calibri"/>
          <w:sz w:val="24"/>
          <w:szCs w:val="24"/>
          <w:lang w:val="en-US"/>
        </w:rPr>
        <w:t>1</w:t>
      </w:r>
      <w:r w:rsidR="00E32D51" w:rsidRPr="00365E50">
        <w:rPr>
          <w:rFonts w:cs="Calibri"/>
          <w:sz w:val="24"/>
          <w:szCs w:val="24"/>
          <w:lang w:val="en-US"/>
        </w:rPr>
        <w:t>0</w:t>
      </w:r>
      <w:r w:rsidR="00C330E9" w:rsidRPr="00365E50">
        <w:rPr>
          <w:rFonts w:cs="Calibri"/>
          <w:sz w:val="24"/>
          <w:szCs w:val="24"/>
          <w:lang w:val="en-US"/>
        </w:rPr>
        <w:t>, 2</w:t>
      </w:r>
      <w:r w:rsidR="00E32D51" w:rsidRPr="00365E50">
        <w:rPr>
          <w:rFonts w:cs="Calibri"/>
          <w:sz w:val="24"/>
          <w:szCs w:val="24"/>
          <w:lang w:val="en-US"/>
        </w:rPr>
        <w:t>016</w:t>
      </w:r>
      <w:r w:rsidR="007410B1" w:rsidRPr="00365E50">
        <w:rPr>
          <w:rFonts w:cs="Calibri"/>
          <w:sz w:val="24"/>
          <w:szCs w:val="24"/>
          <w:lang w:val="en-US"/>
        </w:rPr>
        <w:t>;</w:t>
      </w:r>
      <w:r w:rsidR="00E25764" w:rsidRPr="00365E50">
        <w:rPr>
          <w:rFonts w:cs="Calibri"/>
          <w:sz w:val="24"/>
          <w:szCs w:val="24"/>
          <w:lang w:val="en-US"/>
        </w:rPr>
        <w:t xml:space="preserve"> </w:t>
      </w:r>
      <w:r w:rsidR="00A42682" w:rsidRPr="00365E50">
        <w:rPr>
          <w:rFonts w:cs="Calibri"/>
          <w:sz w:val="24"/>
          <w:szCs w:val="24"/>
          <w:lang w:val="en-US"/>
        </w:rPr>
        <w:t xml:space="preserve">Marshall &amp; Rossman, 2011). </w:t>
      </w:r>
    </w:p>
    <w:p w:rsidR="003D5A58" w:rsidRPr="00365E50" w:rsidRDefault="00FF358E" w:rsidP="00265237">
      <w:pPr>
        <w:spacing w:line="360" w:lineRule="auto"/>
        <w:ind w:firstLine="720"/>
        <w:jc w:val="both"/>
        <w:rPr>
          <w:rFonts w:cs="Calibri"/>
          <w:sz w:val="24"/>
          <w:szCs w:val="24"/>
          <w:lang w:val="en-US"/>
        </w:rPr>
      </w:pPr>
      <w:r w:rsidRPr="00365E50">
        <w:rPr>
          <w:rFonts w:cs="Calibri"/>
          <w:sz w:val="24"/>
          <w:szCs w:val="24"/>
          <w:lang w:val="en-US"/>
        </w:rPr>
        <w:t>According to Tjora (2006, p. 430) interviews and observation</w:t>
      </w:r>
      <w:r w:rsidR="001A2084" w:rsidRPr="00365E50">
        <w:rPr>
          <w:rFonts w:cs="Calibri"/>
          <w:sz w:val="24"/>
          <w:szCs w:val="24"/>
          <w:lang w:val="en-US"/>
        </w:rPr>
        <w:t>s</w:t>
      </w:r>
      <w:r w:rsidRPr="00365E50">
        <w:rPr>
          <w:rFonts w:cs="Calibri"/>
          <w:sz w:val="24"/>
          <w:szCs w:val="24"/>
          <w:lang w:val="en-US"/>
        </w:rPr>
        <w:t xml:space="preserve"> are interactive research methods: “The interview provides leads for the researcher’s observations, while observations suggest probes for interviews.” </w:t>
      </w:r>
      <w:r w:rsidR="00F10E21" w:rsidRPr="00365E50">
        <w:rPr>
          <w:rFonts w:cs="Calibri"/>
          <w:sz w:val="24"/>
          <w:szCs w:val="24"/>
          <w:lang w:val="en-US"/>
        </w:rPr>
        <w:t xml:space="preserve">One of the authors resided in hotel apartments in </w:t>
      </w:r>
      <w:r w:rsidR="00FE1025" w:rsidRPr="00365E50">
        <w:rPr>
          <w:rFonts w:cs="Calibri"/>
          <w:sz w:val="24"/>
          <w:szCs w:val="24"/>
          <w:lang w:val="en-US"/>
        </w:rPr>
        <w:t>a</w:t>
      </w:r>
      <w:r w:rsidR="00F10E21" w:rsidRPr="00365E50">
        <w:rPr>
          <w:rFonts w:cs="Calibri"/>
          <w:sz w:val="24"/>
          <w:szCs w:val="24"/>
          <w:lang w:val="en-US"/>
        </w:rPr>
        <w:t xml:space="preserve"> village in Chios Island</w:t>
      </w:r>
      <w:r w:rsidR="00FE1025" w:rsidRPr="00365E50">
        <w:rPr>
          <w:rFonts w:cs="Calibri"/>
          <w:sz w:val="24"/>
          <w:szCs w:val="24"/>
          <w:lang w:val="en-US"/>
        </w:rPr>
        <w:t xml:space="preserve"> close to the city of Chios</w:t>
      </w:r>
      <w:r w:rsidR="00F10E21" w:rsidRPr="00365E50">
        <w:rPr>
          <w:rFonts w:cs="Calibri"/>
          <w:sz w:val="24"/>
          <w:szCs w:val="24"/>
          <w:lang w:val="en-US"/>
        </w:rPr>
        <w:t xml:space="preserve">, where </w:t>
      </w:r>
      <w:r w:rsidR="001F052E" w:rsidRPr="00365E50">
        <w:rPr>
          <w:rFonts w:cs="Calibri"/>
          <w:sz w:val="24"/>
          <w:szCs w:val="24"/>
          <w:lang w:val="en-US"/>
        </w:rPr>
        <w:t xml:space="preserve">medical volunteers </w:t>
      </w:r>
      <w:r w:rsidR="001A2084" w:rsidRPr="00365E50">
        <w:rPr>
          <w:rFonts w:cs="Calibri"/>
          <w:sz w:val="24"/>
          <w:szCs w:val="24"/>
          <w:lang w:val="en-US"/>
        </w:rPr>
        <w:t xml:space="preserve">stayed from </w:t>
      </w:r>
      <w:r w:rsidR="00D82E5E" w:rsidRPr="00365E50">
        <w:rPr>
          <w:rFonts w:cs="Calibri"/>
          <w:sz w:val="24"/>
          <w:szCs w:val="24"/>
          <w:lang w:val="en-US"/>
        </w:rPr>
        <w:t xml:space="preserve">one </w:t>
      </w:r>
      <w:r w:rsidR="001A2084" w:rsidRPr="00365E50">
        <w:rPr>
          <w:rFonts w:cs="Calibri"/>
          <w:sz w:val="24"/>
          <w:szCs w:val="24"/>
          <w:lang w:val="en-US"/>
        </w:rPr>
        <w:t xml:space="preserve">to ten weeks </w:t>
      </w:r>
      <w:r w:rsidR="00D22D9C" w:rsidRPr="00365E50">
        <w:rPr>
          <w:rFonts w:cs="Calibri"/>
          <w:sz w:val="24"/>
          <w:szCs w:val="24"/>
          <w:lang w:val="en-US"/>
        </w:rPr>
        <w:t>between</w:t>
      </w:r>
      <w:r w:rsidR="001F052E" w:rsidRPr="00365E50">
        <w:rPr>
          <w:rFonts w:cs="Calibri"/>
          <w:sz w:val="24"/>
          <w:szCs w:val="24"/>
          <w:lang w:val="en-US"/>
        </w:rPr>
        <w:t xml:space="preserve"> </w:t>
      </w:r>
      <w:r w:rsidR="00D22D9C" w:rsidRPr="00365E50">
        <w:rPr>
          <w:rFonts w:cs="Calibri"/>
          <w:sz w:val="24"/>
          <w:szCs w:val="24"/>
          <w:lang w:val="en-US"/>
        </w:rPr>
        <w:t>S</w:t>
      </w:r>
      <w:r w:rsidR="001F052E" w:rsidRPr="00365E50">
        <w:rPr>
          <w:rFonts w:cs="Calibri"/>
          <w:sz w:val="24"/>
          <w:szCs w:val="24"/>
          <w:lang w:val="en-US"/>
        </w:rPr>
        <w:t xml:space="preserve">eptember </w:t>
      </w:r>
      <w:r w:rsidR="00D22D9C" w:rsidRPr="00365E50">
        <w:rPr>
          <w:rFonts w:cs="Calibri"/>
          <w:sz w:val="24"/>
          <w:szCs w:val="24"/>
          <w:lang w:val="en-US"/>
        </w:rPr>
        <w:t>2017 and</w:t>
      </w:r>
      <w:r w:rsidR="001F052E" w:rsidRPr="00365E50">
        <w:rPr>
          <w:rFonts w:cs="Calibri"/>
          <w:sz w:val="24"/>
          <w:szCs w:val="24"/>
          <w:lang w:val="en-US"/>
        </w:rPr>
        <w:t xml:space="preserve"> </w:t>
      </w:r>
      <w:r w:rsidR="00BE170E" w:rsidRPr="00365E50">
        <w:rPr>
          <w:rFonts w:cs="Calibri"/>
          <w:sz w:val="24"/>
          <w:szCs w:val="24"/>
          <w:lang w:val="en-US"/>
        </w:rPr>
        <w:t>mid-January 2018</w:t>
      </w:r>
      <w:r w:rsidR="00D22D9C" w:rsidRPr="00365E50">
        <w:rPr>
          <w:rFonts w:cs="Calibri"/>
          <w:sz w:val="24"/>
          <w:szCs w:val="24"/>
          <w:lang w:val="en-US"/>
        </w:rPr>
        <w:t>.</w:t>
      </w:r>
      <w:r w:rsidR="001F052E" w:rsidRPr="00365E50">
        <w:rPr>
          <w:rFonts w:cs="Calibri"/>
          <w:sz w:val="24"/>
          <w:szCs w:val="24"/>
          <w:lang w:val="en-US"/>
        </w:rPr>
        <w:t xml:space="preserve"> </w:t>
      </w:r>
      <w:r w:rsidR="00D22D9C" w:rsidRPr="00365E50">
        <w:rPr>
          <w:rFonts w:cs="Calibri"/>
          <w:sz w:val="24"/>
          <w:szCs w:val="24"/>
          <w:lang w:val="en-US"/>
        </w:rPr>
        <w:t>B</w:t>
      </w:r>
      <w:r w:rsidR="001F052E" w:rsidRPr="00365E50">
        <w:rPr>
          <w:rFonts w:cs="Calibri"/>
          <w:sz w:val="24"/>
          <w:szCs w:val="24"/>
          <w:lang w:val="en-US"/>
        </w:rPr>
        <w:t>esides the in-depth interviews</w:t>
      </w:r>
      <w:r w:rsidR="00F275C3" w:rsidRPr="00365E50">
        <w:rPr>
          <w:rFonts w:cs="Calibri"/>
          <w:sz w:val="24"/>
          <w:szCs w:val="24"/>
          <w:lang w:val="en-US"/>
        </w:rPr>
        <w:t xml:space="preserve"> which took place in English</w:t>
      </w:r>
      <w:r w:rsidR="00BE170E" w:rsidRPr="00365E50">
        <w:rPr>
          <w:rFonts w:cs="Calibri"/>
          <w:sz w:val="24"/>
          <w:szCs w:val="24"/>
          <w:lang w:val="en-US"/>
        </w:rPr>
        <w:t>,</w:t>
      </w:r>
      <w:r w:rsidR="001F052E" w:rsidRPr="00365E50">
        <w:rPr>
          <w:rFonts w:cs="Calibri"/>
          <w:sz w:val="24"/>
          <w:szCs w:val="24"/>
          <w:lang w:val="en-US"/>
        </w:rPr>
        <w:t xml:space="preserve"> the author had social encounters and held several conversations with medical volunteers about their thoughts, experiences and difficulties fac</w:t>
      </w:r>
      <w:r w:rsidR="00010DB5" w:rsidRPr="00365E50">
        <w:rPr>
          <w:rFonts w:cs="Calibri"/>
          <w:sz w:val="24"/>
          <w:szCs w:val="24"/>
          <w:lang w:val="en-US"/>
        </w:rPr>
        <w:t>ed</w:t>
      </w:r>
      <w:r w:rsidR="001F052E" w:rsidRPr="00365E50">
        <w:rPr>
          <w:rFonts w:cs="Calibri"/>
          <w:sz w:val="24"/>
          <w:szCs w:val="24"/>
          <w:lang w:val="en-US"/>
        </w:rPr>
        <w:t xml:space="preserve"> in the VIAL </w:t>
      </w:r>
      <w:r w:rsidR="00AB5839" w:rsidRPr="00365E50">
        <w:rPr>
          <w:rFonts w:cs="Calibri"/>
          <w:sz w:val="24"/>
          <w:szCs w:val="24"/>
          <w:lang w:val="en-US"/>
        </w:rPr>
        <w:t xml:space="preserve">refugee </w:t>
      </w:r>
      <w:r w:rsidR="001F052E" w:rsidRPr="00365E50">
        <w:rPr>
          <w:rFonts w:cs="Calibri"/>
          <w:sz w:val="24"/>
          <w:szCs w:val="24"/>
          <w:lang w:val="en-US"/>
        </w:rPr>
        <w:t xml:space="preserve">camp. </w:t>
      </w:r>
      <w:r w:rsidR="00BE170E" w:rsidRPr="00365E50">
        <w:rPr>
          <w:rFonts w:cs="Calibri"/>
          <w:sz w:val="24"/>
          <w:szCs w:val="24"/>
          <w:lang w:val="en-US"/>
        </w:rPr>
        <w:t xml:space="preserve">The period of the study was considered suitable </w:t>
      </w:r>
      <w:r w:rsidR="007100CE" w:rsidRPr="00365E50">
        <w:rPr>
          <w:rFonts w:cs="Calibri"/>
          <w:sz w:val="24"/>
          <w:szCs w:val="24"/>
          <w:lang w:val="en-US"/>
        </w:rPr>
        <w:t>since</w:t>
      </w:r>
      <w:r w:rsidR="00C32D7D" w:rsidRPr="00365E50">
        <w:rPr>
          <w:rFonts w:cs="Calibri"/>
          <w:sz w:val="24"/>
          <w:szCs w:val="24"/>
          <w:lang w:val="en-GB"/>
        </w:rPr>
        <w:t xml:space="preserve"> </w:t>
      </w:r>
      <w:r w:rsidR="00BE170E" w:rsidRPr="00365E50">
        <w:rPr>
          <w:rFonts w:cs="Calibri"/>
          <w:sz w:val="24"/>
          <w:szCs w:val="24"/>
          <w:lang w:val="en-US"/>
        </w:rPr>
        <w:t>the flows of the refugees decreased in 2017</w:t>
      </w:r>
      <w:r w:rsidR="00C32D7D" w:rsidRPr="00365E50">
        <w:rPr>
          <w:rFonts w:cs="Calibri"/>
          <w:sz w:val="24"/>
          <w:szCs w:val="24"/>
          <w:lang w:val="en-US"/>
        </w:rPr>
        <w:t xml:space="preserve"> </w:t>
      </w:r>
      <w:r w:rsidR="00BE170E" w:rsidRPr="00365E50">
        <w:rPr>
          <w:rFonts w:cs="Calibri"/>
          <w:sz w:val="24"/>
          <w:szCs w:val="24"/>
          <w:lang w:val="en-US"/>
        </w:rPr>
        <w:t xml:space="preserve">and the impacts </w:t>
      </w:r>
      <w:r w:rsidR="0059469A" w:rsidRPr="00365E50">
        <w:rPr>
          <w:rFonts w:cs="Calibri"/>
          <w:sz w:val="24"/>
          <w:szCs w:val="24"/>
          <w:lang w:val="en-US"/>
        </w:rPr>
        <w:t xml:space="preserve">were evident with the establishment of two </w:t>
      </w:r>
      <w:r w:rsidR="00507E5F" w:rsidRPr="00365E50">
        <w:rPr>
          <w:rFonts w:cs="Calibri"/>
          <w:sz w:val="24"/>
          <w:szCs w:val="24"/>
          <w:lang w:val="en-US"/>
        </w:rPr>
        <w:t xml:space="preserve">refugee camps </w:t>
      </w:r>
      <w:r w:rsidR="0059469A" w:rsidRPr="00365E50">
        <w:rPr>
          <w:rFonts w:cs="Calibri"/>
          <w:sz w:val="24"/>
          <w:szCs w:val="24"/>
          <w:lang w:val="en-US"/>
        </w:rPr>
        <w:t xml:space="preserve">in Chios Island </w:t>
      </w:r>
      <w:r w:rsidR="009B3258" w:rsidRPr="00365E50">
        <w:rPr>
          <w:rFonts w:cs="Calibri"/>
          <w:sz w:val="24"/>
          <w:szCs w:val="24"/>
          <w:lang w:val="en-US"/>
        </w:rPr>
        <w:t xml:space="preserve">(Souda and VIAL) </w:t>
      </w:r>
      <w:r w:rsidR="0059469A" w:rsidRPr="00365E50">
        <w:rPr>
          <w:rFonts w:cs="Calibri"/>
          <w:sz w:val="24"/>
          <w:szCs w:val="24"/>
          <w:lang w:val="en-US"/>
        </w:rPr>
        <w:t xml:space="preserve">and numerous volunteers </w:t>
      </w:r>
      <w:r w:rsidR="00196F14" w:rsidRPr="00365E50">
        <w:rPr>
          <w:rFonts w:cs="Calibri"/>
          <w:sz w:val="24"/>
          <w:szCs w:val="24"/>
          <w:lang w:val="en-US"/>
        </w:rPr>
        <w:t xml:space="preserve">who </w:t>
      </w:r>
      <w:r w:rsidR="00B67CBE" w:rsidRPr="00365E50">
        <w:rPr>
          <w:rFonts w:cs="Calibri"/>
          <w:sz w:val="24"/>
          <w:szCs w:val="24"/>
          <w:lang w:val="en-US"/>
        </w:rPr>
        <w:t>travel</w:t>
      </w:r>
      <w:r w:rsidR="00196F14" w:rsidRPr="00365E50">
        <w:rPr>
          <w:rFonts w:cs="Calibri"/>
          <w:sz w:val="24"/>
          <w:szCs w:val="24"/>
          <w:lang w:val="en-US"/>
        </w:rPr>
        <w:t>ed</w:t>
      </w:r>
      <w:r w:rsidR="00B67CBE" w:rsidRPr="00365E50">
        <w:rPr>
          <w:rFonts w:cs="Calibri"/>
          <w:sz w:val="24"/>
          <w:szCs w:val="24"/>
          <w:lang w:val="en-US"/>
        </w:rPr>
        <w:t xml:space="preserve"> to the Island to provide</w:t>
      </w:r>
      <w:r w:rsidR="009B3258" w:rsidRPr="00365E50">
        <w:rPr>
          <w:rFonts w:cs="Calibri"/>
          <w:sz w:val="24"/>
          <w:szCs w:val="24"/>
          <w:lang w:val="en-US"/>
        </w:rPr>
        <w:t xml:space="preserve"> assistance</w:t>
      </w:r>
      <w:r w:rsidR="00BE170E" w:rsidRPr="00365E50">
        <w:rPr>
          <w:rFonts w:cs="Calibri"/>
          <w:sz w:val="24"/>
          <w:szCs w:val="24"/>
          <w:lang w:val="en-US"/>
        </w:rPr>
        <w:t>.</w:t>
      </w:r>
      <w:r w:rsidR="00A44597">
        <w:rPr>
          <w:rFonts w:cs="Calibri"/>
          <w:sz w:val="24"/>
          <w:szCs w:val="24"/>
          <w:lang w:val="en-US"/>
        </w:rPr>
        <w:t xml:space="preserve">  </w:t>
      </w:r>
    </w:p>
    <w:p w:rsidR="00BB143E" w:rsidRPr="00365E50" w:rsidRDefault="00FF358E" w:rsidP="00265237">
      <w:pPr>
        <w:spacing w:line="360" w:lineRule="auto"/>
        <w:ind w:firstLine="720"/>
        <w:jc w:val="both"/>
        <w:rPr>
          <w:rFonts w:cs="Calibri"/>
          <w:sz w:val="24"/>
          <w:szCs w:val="24"/>
          <w:lang w:val="en-US"/>
        </w:rPr>
      </w:pPr>
      <w:r w:rsidRPr="00365E50">
        <w:rPr>
          <w:rFonts w:cs="Calibri"/>
          <w:sz w:val="24"/>
          <w:szCs w:val="24"/>
          <w:lang w:val="en-US"/>
        </w:rPr>
        <w:t>Purposive sampling was employed to select respondents</w:t>
      </w:r>
      <w:r w:rsidR="00010DB5" w:rsidRPr="00365E50">
        <w:rPr>
          <w:rFonts w:cs="Calibri"/>
          <w:sz w:val="24"/>
          <w:szCs w:val="24"/>
          <w:lang w:val="en-US"/>
        </w:rPr>
        <w:t>,</w:t>
      </w:r>
      <w:r w:rsidRPr="00365E50">
        <w:rPr>
          <w:rFonts w:cs="Calibri"/>
          <w:sz w:val="24"/>
          <w:szCs w:val="24"/>
          <w:lang w:val="en-US"/>
        </w:rPr>
        <w:t xml:space="preserve"> addressing the criteri</w:t>
      </w:r>
      <w:r w:rsidR="00D37649" w:rsidRPr="00365E50">
        <w:rPr>
          <w:rFonts w:cs="Calibri"/>
          <w:sz w:val="24"/>
          <w:szCs w:val="24"/>
          <w:lang w:val="en-US"/>
        </w:rPr>
        <w:t xml:space="preserve">on of </w:t>
      </w:r>
      <w:r w:rsidR="00FE1025" w:rsidRPr="00365E50">
        <w:rPr>
          <w:rFonts w:cs="Calibri"/>
          <w:sz w:val="24"/>
          <w:szCs w:val="24"/>
          <w:lang w:val="en-US"/>
        </w:rPr>
        <w:t>being medical and</w:t>
      </w:r>
      <w:r w:rsidR="00D37649" w:rsidRPr="00365E50">
        <w:rPr>
          <w:rFonts w:cs="Calibri"/>
          <w:sz w:val="24"/>
          <w:szCs w:val="24"/>
          <w:lang w:val="en-US"/>
        </w:rPr>
        <w:t xml:space="preserve"> healthcare professionals </w:t>
      </w:r>
      <w:r w:rsidR="00FE1025" w:rsidRPr="00365E50">
        <w:rPr>
          <w:rFonts w:cs="Calibri"/>
          <w:sz w:val="24"/>
          <w:szCs w:val="24"/>
          <w:lang w:val="en-US"/>
        </w:rPr>
        <w:t>who</w:t>
      </w:r>
      <w:r w:rsidR="00D37649" w:rsidRPr="00365E50">
        <w:rPr>
          <w:rFonts w:cs="Calibri"/>
          <w:sz w:val="24"/>
          <w:szCs w:val="24"/>
          <w:lang w:val="en-US"/>
        </w:rPr>
        <w:t xml:space="preserve"> </w:t>
      </w:r>
      <w:r w:rsidRPr="00365E50">
        <w:rPr>
          <w:rFonts w:cs="Calibri"/>
          <w:sz w:val="24"/>
          <w:szCs w:val="24"/>
          <w:lang w:val="en-US"/>
        </w:rPr>
        <w:t>traveled to Chios</w:t>
      </w:r>
      <w:r w:rsidR="000465B4" w:rsidRPr="00365E50">
        <w:rPr>
          <w:rFonts w:cs="Calibri"/>
          <w:sz w:val="24"/>
          <w:szCs w:val="24"/>
          <w:lang w:val="en-US"/>
        </w:rPr>
        <w:t>,</w:t>
      </w:r>
      <w:r w:rsidRPr="00365E50">
        <w:rPr>
          <w:rFonts w:cs="Calibri"/>
          <w:sz w:val="24"/>
          <w:szCs w:val="24"/>
          <w:lang w:val="en-US"/>
        </w:rPr>
        <w:t xml:space="preserve"> to </w:t>
      </w:r>
      <w:r w:rsidR="000465B4" w:rsidRPr="00365E50">
        <w:rPr>
          <w:rFonts w:cs="Calibri"/>
          <w:sz w:val="24"/>
          <w:szCs w:val="24"/>
          <w:lang w:val="en-US"/>
        </w:rPr>
        <w:t xml:space="preserve">provide </w:t>
      </w:r>
      <w:r w:rsidR="00B17F11" w:rsidRPr="00365E50">
        <w:rPr>
          <w:rFonts w:cs="Calibri"/>
          <w:sz w:val="24"/>
          <w:szCs w:val="24"/>
          <w:lang w:val="en-US"/>
        </w:rPr>
        <w:t xml:space="preserve">voluntarily unpaid </w:t>
      </w:r>
      <w:r w:rsidR="000465B4" w:rsidRPr="00365E50">
        <w:rPr>
          <w:rFonts w:cs="Calibri"/>
          <w:sz w:val="24"/>
          <w:szCs w:val="24"/>
          <w:lang w:val="en-US"/>
        </w:rPr>
        <w:t xml:space="preserve">services </w:t>
      </w:r>
      <w:r w:rsidR="00B17F11" w:rsidRPr="00365E50">
        <w:rPr>
          <w:rFonts w:cs="Calibri"/>
          <w:sz w:val="24"/>
          <w:szCs w:val="24"/>
          <w:lang w:val="en-US"/>
        </w:rPr>
        <w:t xml:space="preserve">in </w:t>
      </w:r>
      <w:r w:rsidR="00D37649" w:rsidRPr="00365E50">
        <w:rPr>
          <w:rFonts w:cs="Calibri"/>
          <w:sz w:val="24"/>
          <w:szCs w:val="24"/>
          <w:lang w:val="en-US"/>
        </w:rPr>
        <w:t xml:space="preserve">one of the two </w:t>
      </w:r>
      <w:r w:rsidR="00507E5F" w:rsidRPr="00365E50">
        <w:rPr>
          <w:rFonts w:cs="Calibri"/>
          <w:sz w:val="24"/>
          <w:szCs w:val="24"/>
          <w:lang w:val="en-US"/>
        </w:rPr>
        <w:t xml:space="preserve">refugee </w:t>
      </w:r>
      <w:r w:rsidR="00B17F11" w:rsidRPr="00365E50">
        <w:rPr>
          <w:rFonts w:cs="Calibri"/>
          <w:sz w:val="24"/>
          <w:szCs w:val="24"/>
          <w:lang w:val="en-US"/>
        </w:rPr>
        <w:t>camps. Thirteen respondents</w:t>
      </w:r>
      <w:r w:rsidR="00A91440" w:rsidRPr="00365E50">
        <w:rPr>
          <w:rFonts w:cs="Calibri"/>
          <w:sz w:val="24"/>
          <w:szCs w:val="24"/>
          <w:lang w:val="en-US"/>
        </w:rPr>
        <w:t xml:space="preserve"> who met the criteria</w:t>
      </w:r>
      <w:r w:rsidR="000374A5" w:rsidRPr="00365E50">
        <w:rPr>
          <w:rFonts w:cs="Calibri"/>
          <w:sz w:val="24"/>
          <w:szCs w:val="24"/>
          <w:lang w:val="en-US"/>
        </w:rPr>
        <w:t xml:space="preserve">, </w:t>
      </w:r>
      <w:r w:rsidR="00482FC8" w:rsidRPr="00365E50">
        <w:rPr>
          <w:rFonts w:cs="Calibri"/>
          <w:sz w:val="24"/>
          <w:szCs w:val="24"/>
          <w:lang w:val="en-US"/>
        </w:rPr>
        <w:t>nine</w:t>
      </w:r>
      <w:r w:rsidR="000374A5" w:rsidRPr="00365E50">
        <w:rPr>
          <w:rFonts w:cs="Calibri"/>
          <w:sz w:val="24"/>
          <w:szCs w:val="24"/>
          <w:lang w:val="en-US"/>
        </w:rPr>
        <w:t xml:space="preserve"> females and </w:t>
      </w:r>
      <w:r w:rsidR="00482FC8" w:rsidRPr="00365E50">
        <w:rPr>
          <w:rFonts w:cs="Calibri"/>
          <w:sz w:val="24"/>
          <w:szCs w:val="24"/>
          <w:lang w:val="en-US"/>
        </w:rPr>
        <w:t>four</w:t>
      </w:r>
      <w:r w:rsidR="000374A5" w:rsidRPr="00365E50">
        <w:rPr>
          <w:rFonts w:cs="Calibri"/>
          <w:sz w:val="24"/>
          <w:szCs w:val="24"/>
          <w:lang w:val="en-US"/>
        </w:rPr>
        <w:t xml:space="preserve"> males,</w:t>
      </w:r>
      <w:r w:rsidR="00B17F11" w:rsidRPr="00365E50">
        <w:rPr>
          <w:rFonts w:cs="Calibri"/>
          <w:sz w:val="24"/>
          <w:szCs w:val="24"/>
          <w:lang w:val="en-US"/>
        </w:rPr>
        <w:t xml:space="preserve"> agreed to participate in the study from the 2</w:t>
      </w:r>
      <w:r w:rsidR="00A9527E" w:rsidRPr="00365E50">
        <w:rPr>
          <w:rFonts w:cs="Calibri"/>
          <w:sz w:val="24"/>
          <w:szCs w:val="24"/>
          <w:lang w:val="en-US"/>
        </w:rPr>
        <w:t>0</w:t>
      </w:r>
      <w:r w:rsidR="00B17F11" w:rsidRPr="00365E50">
        <w:rPr>
          <w:rFonts w:cs="Calibri"/>
          <w:sz w:val="24"/>
          <w:szCs w:val="24"/>
          <w:lang w:val="en-US"/>
        </w:rPr>
        <w:t xml:space="preserve"> approached by the author during the aforementioned period</w:t>
      </w:r>
      <w:r w:rsidR="00A9527E" w:rsidRPr="00365E50">
        <w:rPr>
          <w:rFonts w:cs="Calibri"/>
          <w:sz w:val="24"/>
          <w:szCs w:val="24"/>
          <w:lang w:val="en-US"/>
        </w:rPr>
        <w:t xml:space="preserve">. Their age ranged from </w:t>
      </w:r>
      <w:r w:rsidR="000374A5" w:rsidRPr="00365E50">
        <w:rPr>
          <w:rFonts w:cs="Calibri"/>
          <w:sz w:val="24"/>
          <w:szCs w:val="24"/>
          <w:lang w:val="en-US"/>
        </w:rPr>
        <w:t>30</w:t>
      </w:r>
      <w:r w:rsidR="00A9527E" w:rsidRPr="00365E50">
        <w:rPr>
          <w:rFonts w:cs="Calibri"/>
          <w:sz w:val="24"/>
          <w:szCs w:val="24"/>
          <w:lang w:val="en-US"/>
        </w:rPr>
        <w:t xml:space="preserve"> to </w:t>
      </w:r>
      <w:r w:rsidR="000374A5" w:rsidRPr="00365E50">
        <w:rPr>
          <w:rFonts w:cs="Calibri"/>
          <w:sz w:val="24"/>
          <w:szCs w:val="24"/>
          <w:lang w:val="en-US"/>
        </w:rPr>
        <w:t>70</w:t>
      </w:r>
      <w:r w:rsidR="00A9527E" w:rsidRPr="00365E50">
        <w:rPr>
          <w:rFonts w:cs="Calibri"/>
          <w:sz w:val="24"/>
          <w:szCs w:val="24"/>
          <w:lang w:val="en-US"/>
        </w:rPr>
        <w:t xml:space="preserve">, of whom </w:t>
      </w:r>
      <w:r w:rsidR="001E7CE6" w:rsidRPr="00365E50">
        <w:rPr>
          <w:rFonts w:cs="Calibri"/>
          <w:sz w:val="24"/>
          <w:szCs w:val="24"/>
          <w:lang w:val="en-US"/>
        </w:rPr>
        <w:t>eight</w:t>
      </w:r>
      <w:r w:rsidR="00A9527E" w:rsidRPr="00365E50">
        <w:rPr>
          <w:rFonts w:cs="Calibri"/>
          <w:sz w:val="24"/>
          <w:szCs w:val="24"/>
          <w:lang w:val="en-US"/>
        </w:rPr>
        <w:t xml:space="preserve"> were physicians, </w:t>
      </w:r>
      <w:r w:rsidR="001E7CE6" w:rsidRPr="00365E50">
        <w:rPr>
          <w:rFonts w:cs="Calibri"/>
          <w:sz w:val="24"/>
          <w:szCs w:val="24"/>
          <w:lang w:val="en-US"/>
        </w:rPr>
        <w:t>three midwifes, one</w:t>
      </w:r>
      <w:r w:rsidR="00A9527E" w:rsidRPr="00365E50">
        <w:rPr>
          <w:rFonts w:cs="Calibri"/>
          <w:sz w:val="24"/>
          <w:szCs w:val="24"/>
          <w:lang w:val="en-US"/>
        </w:rPr>
        <w:t xml:space="preserve"> </w:t>
      </w:r>
      <w:r w:rsidR="0059744B" w:rsidRPr="00365E50">
        <w:rPr>
          <w:rFonts w:cs="Calibri"/>
          <w:sz w:val="24"/>
          <w:szCs w:val="24"/>
          <w:lang w:val="en-US"/>
        </w:rPr>
        <w:t xml:space="preserve">was a </w:t>
      </w:r>
      <w:r w:rsidR="00A9527E" w:rsidRPr="00365E50">
        <w:rPr>
          <w:rFonts w:cs="Calibri"/>
          <w:sz w:val="24"/>
          <w:szCs w:val="24"/>
          <w:lang w:val="en-US"/>
        </w:rPr>
        <w:t xml:space="preserve">nurse, and </w:t>
      </w:r>
      <w:r w:rsidR="00A91440" w:rsidRPr="00365E50">
        <w:rPr>
          <w:rFonts w:cs="Calibri"/>
          <w:sz w:val="24"/>
          <w:szCs w:val="24"/>
          <w:lang w:val="en-US"/>
        </w:rPr>
        <w:t xml:space="preserve">another one </w:t>
      </w:r>
      <w:r w:rsidR="00A9527E" w:rsidRPr="00365E50">
        <w:rPr>
          <w:rFonts w:cs="Calibri"/>
          <w:sz w:val="24"/>
          <w:szCs w:val="24"/>
          <w:lang w:val="en-US"/>
        </w:rPr>
        <w:t>a</w:t>
      </w:r>
      <w:r w:rsidR="000E4148" w:rsidRPr="00365E50">
        <w:rPr>
          <w:rFonts w:cs="Calibri"/>
          <w:sz w:val="24"/>
          <w:szCs w:val="24"/>
          <w:lang w:val="en-US"/>
        </w:rPr>
        <w:t xml:space="preserve"> medical</w:t>
      </w:r>
      <w:r w:rsidR="00A9527E" w:rsidRPr="00365E50">
        <w:rPr>
          <w:rFonts w:cs="Calibri"/>
          <w:sz w:val="24"/>
          <w:szCs w:val="24"/>
          <w:lang w:val="en-US"/>
        </w:rPr>
        <w:t xml:space="preserve"> interpreter. </w:t>
      </w:r>
      <w:r w:rsidR="001E7CE6" w:rsidRPr="00365E50">
        <w:rPr>
          <w:rFonts w:cs="Calibri"/>
          <w:sz w:val="24"/>
          <w:szCs w:val="24"/>
          <w:lang w:val="en-US"/>
        </w:rPr>
        <w:t xml:space="preserve">Regarding their working status, 11 were employed and took a leave of absence to travel to Chios, one was retired and one unemployed. </w:t>
      </w:r>
      <w:r w:rsidR="00A9527E" w:rsidRPr="00365E50">
        <w:rPr>
          <w:rFonts w:cs="Calibri"/>
          <w:sz w:val="24"/>
          <w:szCs w:val="24"/>
          <w:lang w:val="en-US"/>
        </w:rPr>
        <w:t>All of them were recruited by the same NGO</w:t>
      </w:r>
      <w:r w:rsidR="00DA7473" w:rsidRPr="00365E50">
        <w:rPr>
          <w:rFonts w:cs="Calibri"/>
          <w:sz w:val="24"/>
          <w:szCs w:val="24"/>
          <w:lang w:val="en-US"/>
        </w:rPr>
        <w:t xml:space="preserve"> (based in the United States</w:t>
      </w:r>
      <w:r w:rsidR="00E3592A">
        <w:rPr>
          <w:rFonts w:cs="Calibri"/>
          <w:sz w:val="24"/>
          <w:szCs w:val="24"/>
          <w:lang w:val="en-US"/>
        </w:rPr>
        <w:t xml:space="preserve"> of America</w:t>
      </w:r>
      <w:r w:rsidR="00DA7473" w:rsidRPr="00365E50">
        <w:rPr>
          <w:rFonts w:cs="Calibri"/>
          <w:sz w:val="24"/>
          <w:szCs w:val="24"/>
          <w:lang w:val="en-US"/>
        </w:rPr>
        <w:t>)</w:t>
      </w:r>
      <w:r w:rsidR="00A9527E" w:rsidRPr="00365E50">
        <w:rPr>
          <w:rFonts w:cs="Calibri"/>
          <w:sz w:val="24"/>
          <w:szCs w:val="24"/>
          <w:lang w:val="en-US"/>
        </w:rPr>
        <w:t xml:space="preserve"> </w:t>
      </w:r>
      <w:r w:rsidR="00DA7473" w:rsidRPr="00365E50">
        <w:rPr>
          <w:rFonts w:cs="Calibri"/>
          <w:sz w:val="24"/>
          <w:szCs w:val="24"/>
          <w:lang w:val="en-US"/>
        </w:rPr>
        <w:t xml:space="preserve">which is </w:t>
      </w:r>
      <w:r w:rsidR="00A9527E" w:rsidRPr="00365E50">
        <w:rPr>
          <w:rFonts w:cs="Calibri"/>
          <w:sz w:val="24"/>
          <w:szCs w:val="24"/>
          <w:lang w:val="en-US"/>
        </w:rPr>
        <w:t xml:space="preserve">specializing in medical care assistance, and was active in Chios Island from </w:t>
      </w:r>
      <w:r w:rsidR="00466BFA" w:rsidRPr="00365E50">
        <w:rPr>
          <w:rFonts w:cs="Calibri"/>
          <w:sz w:val="24"/>
          <w:szCs w:val="24"/>
          <w:lang w:val="en-US"/>
        </w:rPr>
        <w:t>2016</w:t>
      </w:r>
      <w:r w:rsidR="00A9527E" w:rsidRPr="00365E50">
        <w:rPr>
          <w:rFonts w:cs="Calibri"/>
          <w:sz w:val="24"/>
          <w:szCs w:val="24"/>
          <w:lang w:val="en-US"/>
        </w:rPr>
        <w:t xml:space="preserve"> to </w:t>
      </w:r>
      <w:r w:rsidR="00466BFA" w:rsidRPr="00365E50">
        <w:rPr>
          <w:rFonts w:cs="Calibri"/>
          <w:sz w:val="24"/>
          <w:szCs w:val="24"/>
          <w:lang w:val="en-US"/>
        </w:rPr>
        <w:t>2018</w:t>
      </w:r>
      <w:r w:rsidR="00A9527E" w:rsidRPr="00365E50">
        <w:rPr>
          <w:rFonts w:cs="Calibri"/>
          <w:sz w:val="24"/>
          <w:szCs w:val="24"/>
          <w:lang w:val="en-US"/>
        </w:rPr>
        <w:t xml:space="preserve">. </w:t>
      </w:r>
      <w:r w:rsidR="00FC3952" w:rsidRPr="00365E50">
        <w:rPr>
          <w:rFonts w:cs="Calibri"/>
          <w:sz w:val="24"/>
          <w:szCs w:val="24"/>
          <w:lang w:val="en-US"/>
        </w:rPr>
        <w:t xml:space="preserve">Moreover, </w:t>
      </w:r>
      <w:r w:rsidR="00C4287F" w:rsidRPr="00365E50">
        <w:rPr>
          <w:rFonts w:cs="Calibri"/>
          <w:sz w:val="24"/>
          <w:szCs w:val="24"/>
          <w:lang w:val="en-US"/>
        </w:rPr>
        <w:t>12</w:t>
      </w:r>
      <w:r w:rsidR="00FC3952" w:rsidRPr="00365E50">
        <w:rPr>
          <w:rFonts w:cs="Calibri"/>
          <w:sz w:val="24"/>
          <w:szCs w:val="24"/>
          <w:lang w:val="en-US"/>
        </w:rPr>
        <w:t xml:space="preserve"> medical volunteers were citizens of countries </w:t>
      </w:r>
      <w:r w:rsidR="00A2537F" w:rsidRPr="00365E50">
        <w:rPr>
          <w:rFonts w:cs="Calibri"/>
          <w:sz w:val="24"/>
          <w:szCs w:val="24"/>
          <w:lang w:val="en-US"/>
        </w:rPr>
        <w:t>of</w:t>
      </w:r>
      <w:r w:rsidR="00FC3952" w:rsidRPr="00365E50">
        <w:rPr>
          <w:rFonts w:cs="Calibri"/>
          <w:sz w:val="24"/>
          <w:szCs w:val="24"/>
          <w:lang w:val="en-US"/>
        </w:rPr>
        <w:t xml:space="preserve"> the Global North</w:t>
      </w:r>
      <w:r w:rsidR="001E7CE6" w:rsidRPr="00365E50">
        <w:rPr>
          <w:rFonts w:cs="Calibri"/>
          <w:sz w:val="24"/>
          <w:szCs w:val="24"/>
          <w:lang w:val="en-US"/>
        </w:rPr>
        <w:t xml:space="preserve"> (United States of America, United Kingdom, Canada, Norway)</w:t>
      </w:r>
      <w:r w:rsidR="00FC3952" w:rsidRPr="00365E50">
        <w:rPr>
          <w:rFonts w:cs="Calibri"/>
          <w:sz w:val="24"/>
          <w:szCs w:val="24"/>
          <w:lang w:val="en-US"/>
        </w:rPr>
        <w:t xml:space="preserve">, and one was </w:t>
      </w:r>
      <w:r w:rsidR="001E7CE6" w:rsidRPr="00365E50">
        <w:rPr>
          <w:rFonts w:cs="Calibri"/>
          <w:sz w:val="24"/>
          <w:szCs w:val="24"/>
          <w:lang w:val="en-US"/>
        </w:rPr>
        <w:t xml:space="preserve">from Israel, which geographically belongs to the Middle East, but is regarded as a developed </w:t>
      </w:r>
      <w:r w:rsidR="008A3BF5" w:rsidRPr="00365E50">
        <w:rPr>
          <w:rFonts w:cs="Calibri"/>
          <w:sz w:val="24"/>
          <w:szCs w:val="24"/>
          <w:lang w:val="en-US"/>
        </w:rPr>
        <w:t xml:space="preserve">economy </w:t>
      </w:r>
      <w:r w:rsidR="00DA7473" w:rsidRPr="00365E50">
        <w:rPr>
          <w:rFonts w:cs="Calibri"/>
          <w:sz w:val="24"/>
          <w:szCs w:val="24"/>
          <w:lang w:val="en-US"/>
        </w:rPr>
        <w:t xml:space="preserve">that </w:t>
      </w:r>
      <w:r w:rsidR="008A3BF5" w:rsidRPr="00365E50">
        <w:rPr>
          <w:rFonts w:cs="Calibri"/>
          <w:sz w:val="24"/>
          <w:szCs w:val="24"/>
          <w:lang w:val="en-US"/>
        </w:rPr>
        <w:t>belongs to the Global North (Kranz, 2019)</w:t>
      </w:r>
      <w:r w:rsidR="001E7CE6" w:rsidRPr="00365E50">
        <w:rPr>
          <w:rFonts w:cs="Calibri"/>
          <w:sz w:val="24"/>
          <w:szCs w:val="24"/>
          <w:lang w:val="en-US"/>
        </w:rPr>
        <w:t xml:space="preserve">. </w:t>
      </w:r>
      <w:r w:rsidR="00AD6563" w:rsidRPr="00365E50">
        <w:rPr>
          <w:rFonts w:cs="Calibri"/>
          <w:sz w:val="24"/>
          <w:szCs w:val="24"/>
          <w:lang w:val="en-US"/>
        </w:rPr>
        <w:t xml:space="preserve">Regarding ethical issues of the research, </w:t>
      </w:r>
      <w:r w:rsidR="0076167F" w:rsidRPr="00365E50">
        <w:rPr>
          <w:rFonts w:cs="Calibri"/>
          <w:sz w:val="24"/>
          <w:szCs w:val="24"/>
          <w:lang w:val="en-US"/>
        </w:rPr>
        <w:t>interviewees</w:t>
      </w:r>
      <w:r w:rsidR="00AD6563" w:rsidRPr="00365E50">
        <w:rPr>
          <w:rFonts w:cs="Calibri"/>
          <w:sz w:val="24"/>
          <w:szCs w:val="24"/>
          <w:lang w:val="en-US"/>
        </w:rPr>
        <w:t>’ anonymity and confidentiality was ensured</w:t>
      </w:r>
      <w:r w:rsidR="00A74965" w:rsidRPr="00194D77">
        <w:rPr>
          <w:rFonts w:cs="Calibri"/>
          <w:sz w:val="24"/>
          <w:szCs w:val="24"/>
          <w:lang w:val="en-US"/>
        </w:rPr>
        <w:t xml:space="preserve">. </w:t>
      </w:r>
      <w:r w:rsidR="00A74965">
        <w:rPr>
          <w:rFonts w:cs="Calibri"/>
          <w:sz w:val="24"/>
          <w:szCs w:val="24"/>
          <w:lang w:val="en-GB"/>
        </w:rPr>
        <w:t xml:space="preserve">Interviewees were asked to </w:t>
      </w:r>
      <w:r w:rsidR="00AD6563" w:rsidRPr="00365E50">
        <w:rPr>
          <w:rFonts w:cs="Calibri"/>
          <w:sz w:val="24"/>
          <w:szCs w:val="24"/>
          <w:lang w:val="en-US"/>
        </w:rPr>
        <w:t>g</w:t>
      </w:r>
      <w:r w:rsidR="00A74965">
        <w:rPr>
          <w:rFonts w:cs="Calibri"/>
          <w:sz w:val="24"/>
          <w:szCs w:val="24"/>
          <w:lang w:val="en-US"/>
        </w:rPr>
        <w:t>i</w:t>
      </w:r>
      <w:r w:rsidR="00AD6563" w:rsidRPr="00365E50">
        <w:rPr>
          <w:rFonts w:cs="Calibri"/>
          <w:sz w:val="24"/>
          <w:szCs w:val="24"/>
          <w:lang w:val="en-US"/>
        </w:rPr>
        <w:t xml:space="preserve">ve their consent to </w:t>
      </w:r>
      <w:r w:rsidR="0012672E" w:rsidRPr="00365E50">
        <w:rPr>
          <w:rFonts w:cs="Calibri"/>
          <w:sz w:val="24"/>
          <w:szCs w:val="24"/>
          <w:lang w:val="en-US"/>
        </w:rPr>
        <w:t>publish some of their quotes in the study.</w:t>
      </w:r>
      <w:r w:rsidR="00A44597">
        <w:rPr>
          <w:rFonts w:cs="Calibri"/>
          <w:sz w:val="24"/>
          <w:szCs w:val="24"/>
          <w:lang w:val="en-US"/>
        </w:rPr>
        <w:t xml:space="preserve"> </w:t>
      </w:r>
    </w:p>
    <w:p w:rsidR="00015BC2" w:rsidRPr="00E91952" w:rsidRDefault="00972743" w:rsidP="00265237">
      <w:pPr>
        <w:spacing w:line="360" w:lineRule="auto"/>
        <w:ind w:firstLine="720"/>
        <w:jc w:val="both"/>
        <w:rPr>
          <w:rFonts w:cs="Calibri"/>
          <w:sz w:val="24"/>
          <w:szCs w:val="24"/>
          <w:lang w:val="en-US"/>
        </w:rPr>
      </w:pPr>
      <w:r w:rsidRPr="00E91952">
        <w:rPr>
          <w:rFonts w:cs="Calibri"/>
          <w:sz w:val="24"/>
          <w:szCs w:val="24"/>
          <w:lang w:val="en-US"/>
        </w:rPr>
        <w:t>Semi-structured interviews were used i</w:t>
      </w:r>
      <w:r w:rsidR="00BB143E" w:rsidRPr="00E91952">
        <w:rPr>
          <w:rFonts w:cs="Calibri"/>
          <w:sz w:val="24"/>
          <w:szCs w:val="24"/>
          <w:lang w:val="en-US"/>
        </w:rPr>
        <w:t xml:space="preserve">n order to avoid results </w:t>
      </w:r>
      <w:r w:rsidR="00010DB5" w:rsidRPr="00E91952">
        <w:rPr>
          <w:rFonts w:cs="Calibri"/>
          <w:sz w:val="24"/>
          <w:szCs w:val="24"/>
          <w:lang w:val="en-US"/>
        </w:rPr>
        <w:t xml:space="preserve">based </w:t>
      </w:r>
      <w:r w:rsidR="00811A0B" w:rsidRPr="00E91952">
        <w:rPr>
          <w:rFonts w:cs="Calibri"/>
          <w:sz w:val="24"/>
          <w:szCs w:val="24"/>
          <w:lang w:val="en-US"/>
        </w:rPr>
        <w:t xml:space="preserve">on classifications decided a priori </w:t>
      </w:r>
      <w:r w:rsidR="00BB143E" w:rsidRPr="00E91952">
        <w:rPr>
          <w:rFonts w:cs="Calibri"/>
          <w:sz w:val="24"/>
          <w:szCs w:val="24"/>
          <w:lang w:val="en-US"/>
        </w:rPr>
        <w:t xml:space="preserve">and to adopt flexibility while studying the facts in the research setting </w:t>
      </w:r>
      <w:r w:rsidR="00E02029" w:rsidRPr="00E91952">
        <w:rPr>
          <w:rFonts w:cs="Calibri"/>
          <w:sz w:val="24"/>
          <w:szCs w:val="24"/>
          <w:lang w:val="en-US"/>
        </w:rPr>
        <w:t xml:space="preserve">(Marshall &amp; Rossman, 2011). The same logic was adopted while observing the volunteers’ interactions and keeping field notes. </w:t>
      </w:r>
      <w:r w:rsidR="00F31C0B" w:rsidRPr="00F058E4">
        <w:rPr>
          <w:rFonts w:cs="Calibri"/>
          <w:sz w:val="24"/>
          <w:szCs w:val="24"/>
          <w:lang w:val="en-US"/>
        </w:rPr>
        <w:t>The interviews lasted from 30 minutes to 90</w:t>
      </w:r>
      <w:r w:rsidR="00A9527E" w:rsidRPr="00F058E4">
        <w:rPr>
          <w:rFonts w:cs="Calibri"/>
          <w:sz w:val="24"/>
          <w:szCs w:val="24"/>
          <w:lang w:val="en-US"/>
        </w:rPr>
        <w:t xml:space="preserve"> </w:t>
      </w:r>
      <w:r w:rsidR="00F31C0B" w:rsidRPr="00F058E4">
        <w:rPr>
          <w:rFonts w:cs="Calibri"/>
          <w:sz w:val="24"/>
          <w:szCs w:val="24"/>
          <w:lang w:val="en-US"/>
        </w:rPr>
        <w:t xml:space="preserve">and were written in the author’s notebook. </w:t>
      </w:r>
      <w:r w:rsidR="001A5D1D" w:rsidRPr="00F058E4">
        <w:rPr>
          <w:rFonts w:cs="Calibri"/>
          <w:sz w:val="24"/>
          <w:szCs w:val="24"/>
          <w:lang w:val="en-US"/>
        </w:rPr>
        <w:t>R</w:t>
      </w:r>
      <w:r w:rsidR="00E02029" w:rsidRPr="00F058E4">
        <w:rPr>
          <w:rFonts w:cs="Calibri"/>
          <w:sz w:val="24"/>
          <w:szCs w:val="24"/>
          <w:lang w:val="en-US"/>
        </w:rPr>
        <w:t xml:space="preserve">esearch questions </w:t>
      </w:r>
      <w:r w:rsidR="00A74965" w:rsidRPr="00F058E4">
        <w:rPr>
          <w:rFonts w:cs="Calibri"/>
          <w:sz w:val="24"/>
          <w:szCs w:val="24"/>
          <w:lang w:val="en-US"/>
        </w:rPr>
        <w:t xml:space="preserve">were </w:t>
      </w:r>
      <w:r w:rsidR="00E02029" w:rsidRPr="00F058E4">
        <w:rPr>
          <w:rFonts w:cs="Calibri"/>
          <w:sz w:val="24"/>
          <w:szCs w:val="24"/>
          <w:lang w:val="en-US"/>
        </w:rPr>
        <w:t>focused on medical volunteers’ tourist and re</w:t>
      </w:r>
      <w:r w:rsidR="0074287A" w:rsidRPr="00F058E4">
        <w:rPr>
          <w:rFonts w:cs="Calibri"/>
          <w:sz w:val="24"/>
          <w:szCs w:val="24"/>
          <w:lang w:val="en-US"/>
        </w:rPr>
        <w:t xml:space="preserve">creational activities, on their feelings and experiences while providing help to refugees, and their perceptions of humanitarian aid. </w:t>
      </w:r>
      <w:r w:rsidR="00811A0B" w:rsidRPr="00E91952">
        <w:rPr>
          <w:rFonts w:cs="Calibri"/>
          <w:sz w:val="24"/>
          <w:szCs w:val="24"/>
          <w:lang w:val="en-US"/>
        </w:rPr>
        <w:t xml:space="preserve">Data saturation was reached </w:t>
      </w:r>
      <w:r w:rsidR="00A74965" w:rsidRPr="00E91952">
        <w:rPr>
          <w:rFonts w:cs="Calibri"/>
          <w:sz w:val="24"/>
          <w:szCs w:val="24"/>
          <w:lang w:val="en-US"/>
        </w:rPr>
        <w:t>when</w:t>
      </w:r>
      <w:r w:rsidR="00811A0B" w:rsidRPr="00E91952">
        <w:rPr>
          <w:rFonts w:cs="Calibri"/>
          <w:sz w:val="24"/>
          <w:szCs w:val="24"/>
          <w:lang w:val="en-US"/>
        </w:rPr>
        <w:t xml:space="preserve"> the aim and the objectives of this study were addressed and the last two interviews did not add any new insightful information</w:t>
      </w:r>
      <w:r w:rsidR="00740596" w:rsidRPr="00E91952">
        <w:rPr>
          <w:rFonts w:cs="Calibri"/>
          <w:sz w:val="24"/>
          <w:szCs w:val="24"/>
          <w:lang w:val="en-US"/>
        </w:rPr>
        <w:t>, but confirmed the findings of the previous interviews</w:t>
      </w:r>
      <w:r w:rsidR="00811A0B" w:rsidRPr="00E91952">
        <w:rPr>
          <w:rFonts w:cs="Calibri"/>
          <w:sz w:val="24"/>
          <w:szCs w:val="24"/>
          <w:lang w:val="en-US"/>
        </w:rPr>
        <w:t xml:space="preserve"> </w:t>
      </w:r>
      <w:r w:rsidR="00BB11BB" w:rsidRPr="00E91952">
        <w:rPr>
          <w:rFonts w:cs="Calibri"/>
          <w:sz w:val="24"/>
          <w:szCs w:val="24"/>
          <w:lang w:val="en-US"/>
        </w:rPr>
        <w:t>(O’ Reilly &amp; Parker, 2013)</w:t>
      </w:r>
      <w:r w:rsidR="00F275C3" w:rsidRPr="00E91952">
        <w:rPr>
          <w:rFonts w:cs="Calibri"/>
          <w:sz w:val="24"/>
          <w:szCs w:val="24"/>
          <w:lang w:val="en-US"/>
        </w:rPr>
        <w:t>.</w:t>
      </w:r>
      <w:r w:rsidR="001A2084" w:rsidRPr="00E91952">
        <w:rPr>
          <w:rFonts w:cs="Calibri"/>
          <w:sz w:val="24"/>
          <w:szCs w:val="24"/>
          <w:lang w:val="en-US"/>
        </w:rPr>
        <w:t xml:space="preserve"> </w:t>
      </w:r>
    </w:p>
    <w:p w:rsidR="005122AF" w:rsidRPr="00365E50" w:rsidRDefault="00015BC2" w:rsidP="00265237">
      <w:pPr>
        <w:spacing w:line="360" w:lineRule="auto"/>
        <w:ind w:firstLine="720"/>
        <w:jc w:val="both"/>
        <w:rPr>
          <w:rFonts w:cs="Calibri"/>
          <w:sz w:val="24"/>
          <w:szCs w:val="24"/>
          <w:lang w:val="en-US"/>
        </w:rPr>
      </w:pPr>
      <w:r w:rsidRPr="00365E50">
        <w:rPr>
          <w:rFonts w:cs="Calibri"/>
          <w:sz w:val="24"/>
          <w:szCs w:val="24"/>
          <w:lang w:val="en-US"/>
        </w:rPr>
        <w:t xml:space="preserve">Thematic analysis was employed to describe and interpret medical volunteers’ experiences and activities undertaken during their stay in Chios Island, as well as to “unravel the surface of [experienced] ‘reality’” (Braun &amp; Clarke, 2006, p. 81). </w:t>
      </w:r>
      <w:r w:rsidR="0082704E" w:rsidRPr="00365E50">
        <w:rPr>
          <w:rFonts w:cs="Calibri"/>
          <w:sz w:val="24"/>
          <w:szCs w:val="24"/>
          <w:lang w:val="en-US"/>
        </w:rPr>
        <w:t xml:space="preserve">The latter was very meaningful to reveal medical volunteers’ thoughts and ideas on the underlying </w:t>
      </w:r>
      <w:r w:rsidR="00AB5839" w:rsidRPr="00365E50">
        <w:rPr>
          <w:rFonts w:cs="Calibri"/>
          <w:sz w:val="24"/>
          <w:szCs w:val="24"/>
          <w:lang w:val="en-US"/>
        </w:rPr>
        <w:t xml:space="preserve">political </w:t>
      </w:r>
      <w:r w:rsidR="00D04ED0" w:rsidRPr="00365E50">
        <w:rPr>
          <w:rFonts w:cs="Calibri"/>
          <w:sz w:val="24"/>
          <w:szCs w:val="24"/>
          <w:lang w:val="en-US"/>
        </w:rPr>
        <w:t>aspects</w:t>
      </w:r>
      <w:r w:rsidR="0082704E" w:rsidRPr="00365E50">
        <w:rPr>
          <w:rFonts w:cs="Calibri"/>
          <w:sz w:val="24"/>
          <w:szCs w:val="24"/>
          <w:lang w:val="en-US"/>
        </w:rPr>
        <w:t xml:space="preserve"> of international humanitarian aid provided to refugees. The collected data were read several times to identify meaningful features and ideas</w:t>
      </w:r>
      <w:r w:rsidR="00B21D2A" w:rsidRPr="00365E50">
        <w:rPr>
          <w:rFonts w:cs="Calibri"/>
          <w:sz w:val="24"/>
          <w:szCs w:val="24"/>
          <w:lang w:val="en-US"/>
        </w:rPr>
        <w:t xml:space="preserve"> and repetitive data </w:t>
      </w:r>
      <w:r w:rsidR="00972743" w:rsidRPr="00365E50">
        <w:rPr>
          <w:rFonts w:cs="Calibri"/>
          <w:sz w:val="24"/>
          <w:szCs w:val="24"/>
          <w:lang w:val="en-US"/>
        </w:rPr>
        <w:t>w</w:t>
      </w:r>
      <w:r w:rsidR="00972743">
        <w:rPr>
          <w:rFonts w:cs="Calibri"/>
          <w:sz w:val="24"/>
          <w:szCs w:val="24"/>
          <w:lang w:val="en-US"/>
        </w:rPr>
        <w:t>ere</w:t>
      </w:r>
      <w:r w:rsidR="00972743" w:rsidRPr="00365E50">
        <w:rPr>
          <w:rFonts w:cs="Calibri"/>
          <w:sz w:val="24"/>
          <w:szCs w:val="24"/>
          <w:lang w:val="en-US"/>
        </w:rPr>
        <w:t xml:space="preserve"> </w:t>
      </w:r>
      <w:r w:rsidR="00B21D2A" w:rsidRPr="00365E50">
        <w:rPr>
          <w:rFonts w:cs="Calibri"/>
          <w:sz w:val="24"/>
          <w:szCs w:val="24"/>
          <w:lang w:val="en-US"/>
        </w:rPr>
        <w:t>removed to gain understanding of respondents’ perceptions</w:t>
      </w:r>
      <w:r w:rsidR="0082704E" w:rsidRPr="00365E50">
        <w:rPr>
          <w:rFonts w:cs="Calibri"/>
          <w:sz w:val="24"/>
          <w:szCs w:val="24"/>
          <w:lang w:val="en-US"/>
        </w:rPr>
        <w:t xml:space="preserve">. Next, data with common content were collated to codes, and then codes were collated to emerging themes. Coding was </w:t>
      </w:r>
      <w:r w:rsidR="00D37649" w:rsidRPr="00365E50">
        <w:rPr>
          <w:rFonts w:cs="Calibri"/>
          <w:sz w:val="24"/>
          <w:szCs w:val="24"/>
          <w:lang w:val="en-US"/>
        </w:rPr>
        <w:t xml:space="preserve">performed </w:t>
      </w:r>
      <w:r w:rsidR="0082704E" w:rsidRPr="00365E50">
        <w:rPr>
          <w:rFonts w:cs="Calibri"/>
          <w:sz w:val="24"/>
          <w:szCs w:val="24"/>
          <w:lang w:val="en-US"/>
        </w:rPr>
        <w:t xml:space="preserve">manually </w:t>
      </w:r>
      <w:r w:rsidR="00D04ED0" w:rsidRPr="00365E50">
        <w:rPr>
          <w:rFonts w:cs="Calibri"/>
          <w:sz w:val="24"/>
          <w:szCs w:val="24"/>
          <w:lang w:val="en-US"/>
        </w:rPr>
        <w:t xml:space="preserve">to </w:t>
      </w:r>
      <w:r w:rsidR="00B21D2A" w:rsidRPr="00365E50">
        <w:rPr>
          <w:rFonts w:cs="Calibri"/>
          <w:sz w:val="24"/>
          <w:szCs w:val="24"/>
          <w:lang w:val="en-US"/>
        </w:rPr>
        <w:t>gain a</w:t>
      </w:r>
      <w:r w:rsidR="00D04ED0" w:rsidRPr="00365E50">
        <w:rPr>
          <w:rFonts w:cs="Calibri"/>
          <w:sz w:val="24"/>
          <w:szCs w:val="24"/>
          <w:lang w:val="en-US"/>
        </w:rPr>
        <w:t xml:space="preserve"> deeper </w:t>
      </w:r>
      <w:r w:rsidR="00B21D2A" w:rsidRPr="00365E50">
        <w:rPr>
          <w:rFonts w:cs="Calibri"/>
          <w:sz w:val="24"/>
          <w:szCs w:val="24"/>
          <w:lang w:val="en-US"/>
        </w:rPr>
        <w:t>insight of the studied phenomenon</w:t>
      </w:r>
      <w:r w:rsidR="00D04ED0" w:rsidRPr="00365E50">
        <w:rPr>
          <w:rFonts w:cs="Calibri"/>
          <w:sz w:val="24"/>
          <w:szCs w:val="24"/>
          <w:lang w:val="en-US"/>
        </w:rPr>
        <w:t xml:space="preserve">, in contrast to </w:t>
      </w:r>
      <w:r w:rsidR="00B21D2A" w:rsidRPr="00365E50">
        <w:rPr>
          <w:rFonts w:cs="Calibri"/>
          <w:sz w:val="24"/>
          <w:szCs w:val="24"/>
          <w:lang w:val="en-US"/>
        </w:rPr>
        <w:t xml:space="preserve">qualitative data analysis </w:t>
      </w:r>
      <w:r w:rsidR="00D04ED0" w:rsidRPr="00365E50">
        <w:rPr>
          <w:rFonts w:cs="Calibri"/>
          <w:sz w:val="24"/>
          <w:szCs w:val="24"/>
          <w:lang w:val="en-US"/>
        </w:rPr>
        <w:t>software programs which heavily rely on keywords</w:t>
      </w:r>
      <w:r w:rsidR="00B21D2A" w:rsidRPr="00365E50">
        <w:rPr>
          <w:rFonts w:cs="Calibri"/>
          <w:sz w:val="24"/>
          <w:szCs w:val="24"/>
          <w:lang w:val="en-US"/>
        </w:rPr>
        <w:t xml:space="preserve"> (Kozinets, 2015)</w:t>
      </w:r>
      <w:r w:rsidR="00D04ED0" w:rsidRPr="00365E50">
        <w:rPr>
          <w:rFonts w:cs="Calibri"/>
          <w:sz w:val="24"/>
          <w:szCs w:val="24"/>
          <w:lang w:val="en-US"/>
        </w:rPr>
        <w:t>.</w:t>
      </w:r>
      <w:r w:rsidR="00B21D2A" w:rsidRPr="00365E50">
        <w:rPr>
          <w:rFonts w:cs="Calibri"/>
          <w:sz w:val="24"/>
          <w:szCs w:val="24"/>
          <w:lang w:val="en-US"/>
        </w:rPr>
        <w:t xml:space="preserve"> </w:t>
      </w:r>
    </w:p>
    <w:p w:rsidR="005122AF" w:rsidRPr="00365E50" w:rsidRDefault="00F44BD5" w:rsidP="00265237">
      <w:pPr>
        <w:spacing w:line="360" w:lineRule="auto"/>
        <w:ind w:firstLine="720"/>
        <w:jc w:val="both"/>
        <w:rPr>
          <w:rFonts w:cs="Calibri"/>
          <w:sz w:val="24"/>
          <w:szCs w:val="24"/>
          <w:lang w:val="en-US"/>
        </w:rPr>
      </w:pPr>
      <w:r w:rsidRPr="00365E50">
        <w:rPr>
          <w:rFonts w:cs="Calibri"/>
          <w:sz w:val="24"/>
          <w:szCs w:val="24"/>
          <w:lang w:val="en-US"/>
        </w:rPr>
        <w:t xml:space="preserve">Trustworthiness of the study was enhanced by member checking and triangulation. The first method was applied by sending a summary of the results </w:t>
      </w:r>
      <w:r w:rsidR="001A332F" w:rsidRPr="00365E50">
        <w:rPr>
          <w:rFonts w:cs="Calibri"/>
          <w:sz w:val="24"/>
          <w:szCs w:val="24"/>
          <w:lang w:val="en-US"/>
        </w:rPr>
        <w:t>to two interviewe</w:t>
      </w:r>
      <w:r w:rsidR="00EB646B">
        <w:rPr>
          <w:rFonts w:cs="Calibri"/>
          <w:sz w:val="24"/>
          <w:szCs w:val="24"/>
          <w:lang w:val="en-US"/>
        </w:rPr>
        <w:t>es</w:t>
      </w:r>
      <w:r w:rsidR="001A332F" w:rsidRPr="00365E50">
        <w:rPr>
          <w:rFonts w:cs="Calibri"/>
          <w:sz w:val="24"/>
          <w:szCs w:val="24"/>
          <w:lang w:val="en-US"/>
        </w:rPr>
        <w:t xml:space="preserve"> asking them to check the </w:t>
      </w:r>
      <w:r w:rsidRPr="00365E50">
        <w:rPr>
          <w:rFonts w:cs="Calibri"/>
          <w:sz w:val="24"/>
          <w:szCs w:val="24"/>
          <w:lang w:val="en-US"/>
        </w:rPr>
        <w:t>accuracy</w:t>
      </w:r>
      <w:r w:rsidR="00E3592A">
        <w:rPr>
          <w:rFonts w:cs="Calibri"/>
          <w:sz w:val="24"/>
          <w:szCs w:val="24"/>
          <w:lang w:val="en-US"/>
        </w:rPr>
        <w:t xml:space="preserve"> of the findings</w:t>
      </w:r>
      <w:r w:rsidR="00EB646B">
        <w:rPr>
          <w:rFonts w:cs="Calibri"/>
          <w:sz w:val="24"/>
          <w:szCs w:val="24"/>
          <w:lang w:val="en-US"/>
        </w:rPr>
        <w:t>, as suggested by</w:t>
      </w:r>
      <w:r w:rsidR="004479BC" w:rsidRPr="00365E50">
        <w:rPr>
          <w:rFonts w:cs="Calibri"/>
          <w:sz w:val="24"/>
          <w:szCs w:val="24"/>
          <w:lang w:val="en-US"/>
        </w:rPr>
        <w:t xml:space="preserve"> Marshall </w:t>
      </w:r>
      <w:r w:rsidR="004C14E4">
        <w:rPr>
          <w:rFonts w:cs="Calibri"/>
          <w:sz w:val="24"/>
          <w:szCs w:val="24"/>
          <w:lang w:val="en-US"/>
        </w:rPr>
        <w:t>and</w:t>
      </w:r>
      <w:r w:rsidR="004C14E4" w:rsidRPr="00365E50">
        <w:rPr>
          <w:rFonts w:cs="Calibri"/>
          <w:sz w:val="24"/>
          <w:szCs w:val="24"/>
          <w:lang w:val="en-US"/>
        </w:rPr>
        <w:t xml:space="preserve"> </w:t>
      </w:r>
      <w:r w:rsidR="004479BC" w:rsidRPr="00365E50">
        <w:rPr>
          <w:rFonts w:cs="Calibri"/>
          <w:sz w:val="24"/>
          <w:szCs w:val="24"/>
          <w:lang w:val="en-US"/>
        </w:rPr>
        <w:t xml:space="preserve">Rossman </w:t>
      </w:r>
      <w:r w:rsidR="00EB646B" w:rsidRPr="00365E50">
        <w:rPr>
          <w:rFonts w:cs="Calibri"/>
          <w:sz w:val="24"/>
          <w:szCs w:val="24"/>
          <w:lang w:val="en-US"/>
        </w:rPr>
        <w:t>(</w:t>
      </w:r>
      <w:r w:rsidR="004479BC" w:rsidRPr="00365E50">
        <w:rPr>
          <w:rFonts w:cs="Calibri"/>
          <w:sz w:val="24"/>
          <w:szCs w:val="24"/>
          <w:lang w:val="en-US"/>
        </w:rPr>
        <w:t>2011)</w:t>
      </w:r>
      <w:r w:rsidRPr="00365E50">
        <w:rPr>
          <w:rFonts w:cs="Calibri"/>
          <w:sz w:val="24"/>
          <w:szCs w:val="24"/>
          <w:lang w:val="en-US"/>
        </w:rPr>
        <w:t xml:space="preserve">. These </w:t>
      </w:r>
      <w:r w:rsidR="00EB646B" w:rsidRPr="00365E50">
        <w:rPr>
          <w:rFonts w:cs="Calibri"/>
          <w:sz w:val="24"/>
          <w:szCs w:val="24"/>
          <w:lang w:val="en-US"/>
        </w:rPr>
        <w:t>interviewe</w:t>
      </w:r>
      <w:r w:rsidR="00EB646B">
        <w:rPr>
          <w:rFonts w:cs="Calibri"/>
          <w:sz w:val="24"/>
          <w:szCs w:val="24"/>
          <w:lang w:val="en-US"/>
        </w:rPr>
        <w:t>es</w:t>
      </w:r>
      <w:r w:rsidR="00EB646B" w:rsidRPr="00365E50">
        <w:rPr>
          <w:rFonts w:cs="Calibri"/>
          <w:sz w:val="24"/>
          <w:szCs w:val="24"/>
          <w:lang w:val="en-US"/>
        </w:rPr>
        <w:t xml:space="preserve"> </w:t>
      </w:r>
      <w:r w:rsidRPr="00365E50">
        <w:rPr>
          <w:rFonts w:cs="Calibri"/>
          <w:sz w:val="24"/>
          <w:szCs w:val="24"/>
          <w:lang w:val="en-US"/>
        </w:rPr>
        <w:t xml:space="preserve">validated the study results and made a few minor comments which were </w:t>
      </w:r>
      <w:r w:rsidR="001A332F" w:rsidRPr="00365E50">
        <w:rPr>
          <w:rFonts w:cs="Calibri"/>
          <w:sz w:val="24"/>
          <w:szCs w:val="24"/>
          <w:lang w:val="en-US"/>
        </w:rPr>
        <w:t xml:space="preserve">addressed </w:t>
      </w:r>
      <w:r w:rsidRPr="00365E50">
        <w:rPr>
          <w:rFonts w:cs="Calibri"/>
          <w:sz w:val="24"/>
          <w:szCs w:val="24"/>
          <w:lang w:val="en-US"/>
        </w:rPr>
        <w:t xml:space="preserve">in the study. </w:t>
      </w:r>
      <w:r w:rsidR="004C14E4">
        <w:rPr>
          <w:rFonts w:cs="Calibri"/>
          <w:sz w:val="24"/>
          <w:szCs w:val="24"/>
          <w:lang w:val="en-US"/>
        </w:rPr>
        <w:t>Method t</w:t>
      </w:r>
      <w:r w:rsidR="00D37649" w:rsidRPr="00365E50">
        <w:rPr>
          <w:rFonts w:cs="Calibri"/>
          <w:sz w:val="24"/>
          <w:szCs w:val="24"/>
          <w:lang w:val="en-US"/>
        </w:rPr>
        <w:t>r</w:t>
      </w:r>
      <w:r w:rsidRPr="00365E50">
        <w:rPr>
          <w:rFonts w:cs="Calibri"/>
          <w:sz w:val="24"/>
          <w:szCs w:val="24"/>
          <w:lang w:val="en-US"/>
        </w:rPr>
        <w:t xml:space="preserve">iangulation was achieved with the use of two </w:t>
      </w:r>
      <w:r w:rsidR="00BC4753" w:rsidRPr="00365E50">
        <w:rPr>
          <w:rFonts w:cs="Calibri"/>
          <w:sz w:val="24"/>
          <w:szCs w:val="24"/>
          <w:lang w:val="en-US"/>
        </w:rPr>
        <w:t xml:space="preserve">different </w:t>
      </w:r>
      <w:r w:rsidRPr="00365E50">
        <w:rPr>
          <w:rFonts w:cs="Calibri"/>
          <w:sz w:val="24"/>
          <w:szCs w:val="24"/>
          <w:lang w:val="en-US"/>
        </w:rPr>
        <w:t xml:space="preserve">research methods applied in the study, namely in-depth interviews and </w:t>
      </w:r>
      <w:r w:rsidR="00B567D8" w:rsidRPr="00365E50">
        <w:rPr>
          <w:rFonts w:cs="Calibri"/>
          <w:sz w:val="24"/>
          <w:szCs w:val="24"/>
          <w:lang w:val="en-US"/>
        </w:rPr>
        <w:t xml:space="preserve">non-participant </w:t>
      </w:r>
      <w:r w:rsidRPr="00365E50">
        <w:rPr>
          <w:rFonts w:cs="Calibri"/>
          <w:sz w:val="24"/>
          <w:szCs w:val="24"/>
          <w:lang w:val="en-US"/>
        </w:rPr>
        <w:t>observation</w:t>
      </w:r>
      <w:r w:rsidR="00BC4753" w:rsidRPr="00365E50">
        <w:rPr>
          <w:rFonts w:cs="Calibri"/>
          <w:sz w:val="24"/>
          <w:szCs w:val="24"/>
          <w:lang w:val="en-US"/>
        </w:rPr>
        <w:t xml:space="preserve"> (Decrop, 1999).</w:t>
      </w:r>
      <w:r w:rsidRPr="00365E50">
        <w:rPr>
          <w:rFonts w:cs="Calibri"/>
          <w:sz w:val="24"/>
          <w:szCs w:val="24"/>
          <w:lang w:val="en-US"/>
        </w:rPr>
        <w:t xml:space="preserve"> </w:t>
      </w:r>
      <w:r w:rsidR="00BC4753" w:rsidRPr="00365E50">
        <w:rPr>
          <w:rFonts w:cs="Calibri"/>
          <w:sz w:val="24"/>
          <w:szCs w:val="24"/>
          <w:lang w:val="en-US"/>
        </w:rPr>
        <w:t xml:space="preserve">These two methods </w:t>
      </w:r>
      <w:r w:rsidR="004479BC" w:rsidRPr="00365E50">
        <w:rPr>
          <w:rFonts w:cs="Calibri"/>
          <w:sz w:val="24"/>
          <w:szCs w:val="24"/>
          <w:lang w:val="en-US"/>
        </w:rPr>
        <w:t>provided deeper</w:t>
      </w:r>
      <w:r w:rsidR="00BC4753" w:rsidRPr="00365E50">
        <w:rPr>
          <w:rFonts w:cs="Calibri"/>
          <w:sz w:val="24"/>
          <w:szCs w:val="24"/>
          <w:lang w:val="en-US"/>
        </w:rPr>
        <w:t xml:space="preserve"> insight</w:t>
      </w:r>
      <w:r w:rsidR="004479BC" w:rsidRPr="00365E50">
        <w:rPr>
          <w:rFonts w:cs="Calibri"/>
          <w:sz w:val="24"/>
          <w:szCs w:val="24"/>
          <w:lang w:val="en-US"/>
        </w:rPr>
        <w:t>s</w:t>
      </w:r>
      <w:r w:rsidR="00BC4753" w:rsidRPr="00365E50">
        <w:rPr>
          <w:rFonts w:cs="Calibri"/>
          <w:sz w:val="24"/>
          <w:szCs w:val="24"/>
          <w:lang w:val="en-US"/>
        </w:rPr>
        <w:t xml:space="preserve"> on the primary data </w:t>
      </w:r>
      <w:r w:rsidR="004479BC" w:rsidRPr="00365E50">
        <w:rPr>
          <w:rFonts w:cs="Calibri"/>
          <w:sz w:val="24"/>
          <w:szCs w:val="24"/>
          <w:lang w:val="en-US"/>
        </w:rPr>
        <w:t>by comparing the collected data from</w:t>
      </w:r>
      <w:r w:rsidR="00BC4753" w:rsidRPr="00365E50">
        <w:rPr>
          <w:rFonts w:cs="Calibri"/>
          <w:sz w:val="24"/>
          <w:szCs w:val="24"/>
          <w:lang w:val="en-US"/>
        </w:rPr>
        <w:t xml:space="preserve"> </w:t>
      </w:r>
      <w:r w:rsidR="004479BC" w:rsidRPr="00365E50">
        <w:rPr>
          <w:rFonts w:cs="Calibri"/>
          <w:sz w:val="24"/>
          <w:szCs w:val="24"/>
          <w:lang w:val="en-US"/>
        </w:rPr>
        <w:t>the</w:t>
      </w:r>
      <w:r w:rsidR="00BC4753" w:rsidRPr="00365E50">
        <w:rPr>
          <w:rFonts w:cs="Calibri"/>
          <w:sz w:val="24"/>
          <w:szCs w:val="24"/>
          <w:lang w:val="en-US"/>
        </w:rPr>
        <w:t xml:space="preserve"> in-depth interviews with the field notes </w:t>
      </w:r>
      <w:r w:rsidR="004479BC" w:rsidRPr="00365E50">
        <w:rPr>
          <w:rFonts w:cs="Calibri"/>
          <w:sz w:val="24"/>
          <w:szCs w:val="24"/>
          <w:lang w:val="en-US"/>
        </w:rPr>
        <w:t xml:space="preserve">taken </w:t>
      </w:r>
      <w:r w:rsidR="00BC4753" w:rsidRPr="00365E50">
        <w:rPr>
          <w:rFonts w:cs="Calibri"/>
          <w:sz w:val="24"/>
          <w:szCs w:val="24"/>
          <w:lang w:val="en-US"/>
        </w:rPr>
        <w:t>from observations o</w:t>
      </w:r>
      <w:r w:rsidR="00AD6563" w:rsidRPr="00365E50">
        <w:rPr>
          <w:rFonts w:cs="Calibri"/>
          <w:sz w:val="24"/>
          <w:szCs w:val="24"/>
          <w:lang w:val="en-US"/>
        </w:rPr>
        <w:t>n</w:t>
      </w:r>
      <w:r w:rsidR="00BC4753" w:rsidRPr="00365E50">
        <w:rPr>
          <w:rFonts w:cs="Calibri"/>
          <w:sz w:val="24"/>
          <w:szCs w:val="24"/>
          <w:lang w:val="en-US"/>
        </w:rPr>
        <w:t xml:space="preserve"> volunteers’ interactions with other persons during their stay in the </w:t>
      </w:r>
      <w:r w:rsidR="00FE1025" w:rsidRPr="00365E50">
        <w:rPr>
          <w:rFonts w:cs="Calibri"/>
          <w:sz w:val="24"/>
          <w:szCs w:val="24"/>
          <w:lang w:val="en-US"/>
        </w:rPr>
        <w:t>village close to Chios city</w:t>
      </w:r>
      <w:r w:rsidR="00BC4753" w:rsidRPr="00365E50">
        <w:rPr>
          <w:rFonts w:cs="Calibri"/>
          <w:sz w:val="24"/>
          <w:szCs w:val="24"/>
          <w:lang w:val="en-US"/>
        </w:rPr>
        <w:t xml:space="preserve">. </w:t>
      </w:r>
    </w:p>
    <w:p w:rsidR="0034493F" w:rsidRDefault="0034493F" w:rsidP="00265237">
      <w:pPr>
        <w:spacing w:line="360" w:lineRule="auto"/>
        <w:ind w:firstLine="720"/>
        <w:jc w:val="both"/>
        <w:rPr>
          <w:rFonts w:cs="Calibri"/>
          <w:sz w:val="24"/>
          <w:szCs w:val="24"/>
          <w:lang w:val="en-US"/>
        </w:rPr>
      </w:pPr>
    </w:p>
    <w:p w:rsidR="00265237" w:rsidRDefault="00265237" w:rsidP="00265237">
      <w:pPr>
        <w:spacing w:line="360" w:lineRule="auto"/>
        <w:ind w:firstLine="720"/>
        <w:jc w:val="both"/>
        <w:rPr>
          <w:rFonts w:cs="Calibri"/>
          <w:sz w:val="24"/>
          <w:szCs w:val="24"/>
          <w:lang w:val="en-US"/>
        </w:rPr>
      </w:pPr>
    </w:p>
    <w:p w:rsidR="00265237" w:rsidRPr="00365E50" w:rsidRDefault="00265237" w:rsidP="00265237">
      <w:pPr>
        <w:spacing w:line="360" w:lineRule="auto"/>
        <w:ind w:firstLine="720"/>
        <w:jc w:val="both"/>
        <w:rPr>
          <w:rFonts w:cs="Calibri"/>
          <w:sz w:val="24"/>
          <w:szCs w:val="24"/>
          <w:lang w:val="en-US"/>
        </w:rPr>
      </w:pPr>
    </w:p>
    <w:p w:rsidR="00353EA0" w:rsidRPr="00365E50" w:rsidRDefault="00F70F42" w:rsidP="00265237">
      <w:pPr>
        <w:pStyle w:val="ListParagraph"/>
        <w:numPr>
          <w:ilvl w:val="0"/>
          <w:numId w:val="2"/>
        </w:numPr>
        <w:spacing w:line="240" w:lineRule="auto"/>
        <w:jc w:val="both"/>
        <w:rPr>
          <w:rFonts w:cs="Calibri"/>
          <w:b/>
          <w:sz w:val="24"/>
          <w:szCs w:val="24"/>
          <w:lang w:val="en-US"/>
        </w:rPr>
      </w:pPr>
      <w:r w:rsidRPr="00365E50">
        <w:rPr>
          <w:rFonts w:cs="Calibri"/>
          <w:b/>
          <w:sz w:val="24"/>
          <w:szCs w:val="24"/>
          <w:lang w:val="en-US"/>
        </w:rPr>
        <w:t>Results</w:t>
      </w:r>
    </w:p>
    <w:p w:rsidR="008D798F" w:rsidRPr="00365E50" w:rsidRDefault="008D798F" w:rsidP="00265237">
      <w:pPr>
        <w:pStyle w:val="ListParagraph"/>
        <w:spacing w:line="240" w:lineRule="auto"/>
        <w:jc w:val="both"/>
        <w:rPr>
          <w:rFonts w:cs="Calibri"/>
          <w:b/>
          <w:sz w:val="24"/>
          <w:szCs w:val="24"/>
          <w:lang w:val="en-US"/>
        </w:rPr>
      </w:pPr>
    </w:p>
    <w:p w:rsidR="00D25FCB" w:rsidRPr="008D798F" w:rsidRDefault="00D25FCB" w:rsidP="00265237">
      <w:pPr>
        <w:pStyle w:val="ListParagraph"/>
        <w:numPr>
          <w:ilvl w:val="1"/>
          <w:numId w:val="2"/>
        </w:numPr>
        <w:tabs>
          <w:tab w:val="left" w:pos="851"/>
        </w:tabs>
        <w:spacing w:line="240" w:lineRule="auto"/>
        <w:jc w:val="both"/>
        <w:rPr>
          <w:i/>
          <w:sz w:val="24"/>
          <w:szCs w:val="24"/>
          <w:lang w:val="en-US"/>
        </w:rPr>
      </w:pPr>
      <w:r w:rsidRPr="008D798F">
        <w:rPr>
          <w:i/>
          <w:sz w:val="24"/>
          <w:szCs w:val="24"/>
          <w:lang w:val="en-US"/>
        </w:rPr>
        <w:t>Traveling as a reaction to Europe</w:t>
      </w:r>
      <w:r w:rsidR="00567A31">
        <w:rPr>
          <w:i/>
          <w:sz w:val="24"/>
          <w:szCs w:val="24"/>
          <w:lang w:val="en-US"/>
        </w:rPr>
        <w:t>’s</w:t>
      </w:r>
      <w:r w:rsidRPr="008D798F">
        <w:rPr>
          <w:i/>
          <w:sz w:val="24"/>
          <w:szCs w:val="24"/>
          <w:lang w:val="en-US"/>
        </w:rPr>
        <w:t xml:space="preserve"> refugee crisis</w:t>
      </w:r>
      <w:r w:rsidR="00E518DE">
        <w:rPr>
          <w:i/>
          <w:sz w:val="24"/>
          <w:szCs w:val="24"/>
          <w:lang w:val="en-US"/>
        </w:rPr>
        <w:t xml:space="preserve"> and </w:t>
      </w:r>
      <w:r w:rsidR="00567A31">
        <w:rPr>
          <w:i/>
          <w:sz w:val="24"/>
          <w:szCs w:val="24"/>
          <w:lang w:val="en-US"/>
        </w:rPr>
        <w:t xml:space="preserve">as </w:t>
      </w:r>
      <w:r w:rsidR="00E518DE">
        <w:rPr>
          <w:i/>
          <w:sz w:val="24"/>
          <w:szCs w:val="24"/>
          <w:lang w:val="en-US"/>
        </w:rPr>
        <w:t>a form of accidental tourism</w:t>
      </w:r>
    </w:p>
    <w:p w:rsidR="0034493F" w:rsidRPr="00365E50" w:rsidRDefault="00095DFA" w:rsidP="00265237">
      <w:pPr>
        <w:spacing w:line="360" w:lineRule="auto"/>
        <w:ind w:firstLine="720"/>
        <w:jc w:val="both"/>
        <w:rPr>
          <w:rFonts w:cs="Calibri"/>
          <w:sz w:val="24"/>
          <w:szCs w:val="24"/>
          <w:lang w:val="en-US"/>
        </w:rPr>
      </w:pPr>
      <w:r w:rsidRPr="00365E50">
        <w:rPr>
          <w:rFonts w:cs="Calibri"/>
          <w:sz w:val="24"/>
          <w:szCs w:val="24"/>
          <w:lang w:val="en-US"/>
        </w:rPr>
        <w:t xml:space="preserve">One of the themes that emerged during the interviews was the strong effect of the European </w:t>
      </w:r>
      <w:r w:rsidR="00AB5839" w:rsidRPr="00365E50">
        <w:rPr>
          <w:rFonts w:cs="Calibri"/>
          <w:sz w:val="24"/>
          <w:szCs w:val="24"/>
          <w:lang w:val="en-US"/>
        </w:rPr>
        <w:t xml:space="preserve">refugee crisis’ </w:t>
      </w:r>
      <w:r w:rsidRPr="00365E50">
        <w:rPr>
          <w:rFonts w:cs="Calibri"/>
          <w:sz w:val="24"/>
          <w:szCs w:val="24"/>
          <w:lang w:val="en-US"/>
        </w:rPr>
        <w:t xml:space="preserve">media exposure on volunteers’ decision to travel to Greece. </w:t>
      </w:r>
      <w:r w:rsidR="007B6626" w:rsidRPr="00365E50">
        <w:rPr>
          <w:rFonts w:cs="Calibri"/>
          <w:sz w:val="24"/>
          <w:szCs w:val="24"/>
          <w:lang w:val="en-US"/>
        </w:rPr>
        <w:t xml:space="preserve">The </w:t>
      </w:r>
      <w:r w:rsidR="00AF27B5" w:rsidRPr="00365E50">
        <w:rPr>
          <w:rFonts w:cs="Calibri"/>
          <w:sz w:val="24"/>
          <w:szCs w:val="24"/>
          <w:lang w:val="en-US"/>
        </w:rPr>
        <w:t xml:space="preserve">global </w:t>
      </w:r>
      <w:r w:rsidR="007B6626" w:rsidRPr="00365E50">
        <w:rPr>
          <w:rFonts w:cs="Calibri"/>
          <w:sz w:val="24"/>
          <w:szCs w:val="24"/>
          <w:lang w:val="en-US"/>
        </w:rPr>
        <w:t xml:space="preserve">media </w:t>
      </w:r>
      <w:r w:rsidR="00AF27B5" w:rsidRPr="00365E50">
        <w:rPr>
          <w:rFonts w:cs="Calibri"/>
          <w:sz w:val="24"/>
          <w:szCs w:val="24"/>
          <w:lang w:val="en-US"/>
        </w:rPr>
        <w:t>coverage</w:t>
      </w:r>
      <w:r w:rsidR="007B6626" w:rsidRPr="00365E50">
        <w:rPr>
          <w:rFonts w:cs="Calibri"/>
          <w:sz w:val="24"/>
          <w:szCs w:val="24"/>
          <w:lang w:val="en-US"/>
        </w:rPr>
        <w:t xml:space="preserve"> of the refugee crisis </w:t>
      </w:r>
      <w:r w:rsidR="003C4852" w:rsidRPr="00365E50">
        <w:rPr>
          <w:rFonts w:cs="Calibri"/>
          <w:sz w:val="24"/>
          <w:szCs w:val="24"/>
          <w:lang w:val="en-US"/>
        </w:rPr>
        <w:t>caused by the Syrian Civil War</w:t>
      </w:r>
      <w:r w:rsidR="00E412B9" w:rsidRPr="00365E50">
        <w:rPr>
          <w:rFonts w:cs="Calibri"/>
          <w:sz w:val="24"/>
          <w:szCs w:val="24"/>
          <w:lang w:val="en-US"/>
        </w:rPr>
        <w:t>,</w:t>
      </w:r>
      <w:r w:rsidR="003C4852" w:rsidRPr="00365E50">
        <w:rPr>
          <w:rFonts w:cs="Calibri"/>
          <w:sz w:val="24"/>
          <w:szCs w:val="24"/>
          <w:lang w:val="en-US"/>
        </w:rPr>
        <w:t xml:space="preserve"> which started in 2015, </w:t>
      </w:r>
      <w:r w:rsidR="007B6626" w:rsidRPr="00365E50">
        <w:rPr>
          <w:rFonts w:cs="Calibri"/>
          <w:sz w:val="24"/>
          <w:szCs w:val="24"/>
          <w:lang w:val="en-US"/>
        </w:rPr>
        <w:t xml:space="preserve">acted as a </w:t>
      </w:r>
      <w:r w:rsidR="00973D88" w:rsidRPr="00365E50">
        <w:rPr>
          <w:rFonts w:cs="Calibri"/>
          <w:sz w:val="24"/>
          <w:szCs w:val="24"/>
          <w:lang w:val="en-US"/>
        </w:rPr>
        <w:t xml:space="preserve">motivational </w:t>
      </w:r>
      <w:r w:rsidR="007B6626" w:rsidRPr="00365E50">
        <w:rPr>
          <w:rFonts w:cs="Calibri"/>
          <w:sz w:val="24"/>
          <w:szCs w:val="24"/>
          <w:lang w:val="en-US"/>
        </w:rPr>
        <w:t xml:space="preserve">trigger </w:t>
      </w:r>
      <w:r w:rsidR="00973D88" w:rsidRPr="00365E50">
        <w:rPr>
          <w:rFonts w:cs="Calibri"/>
          <w:sz w:val="24"/>
          <w:szCs w:val="24"/>
          <w:lang w:val="en-US"/>
        </w:rPr>
        <w:t xml:space="preserve">for </w:t>
      </w:r>
      <w:r w:rsidR="00AF27B5" w:rsidRPr="00365E50">
        <w:rPr>
          <w:rFonts w:cs="Calibri"/>
          <w:sz w:val="24"/>
          <w:szCs w:val="24"/>
          <w:lang w:val="en-US"/>
        </w:rPr>
        <w:t>medical volunteers to participate</w:t>
      </w:r>
      <w:r w:rsidR="007B6626" w:rsidRPr="00365E50">
        <w:rPr>
          <w:rFonts w:cs="Calibri"/>
          <w:sz w:val="24"/>
          <w:szCs w:val="24"/>
          <w:lang w:val="en-US"/>
        </w:rPr>
        <w:t xml:space="preserve"> in </w:t>
      </w:r>
      <w:r w:rsidR="00795269" w:rsidRPr="00365E50">
        <w:rPr>
          <w:rFonts w:cs="Calibri"/>
          <w:sz w:val="24"/>
          <w:szCs w:val="24"/>
          <w:lang w:val="en-US"/>
        </w:rPr>
        <w:t>healthcare project</w:t>
      </w:r>
      <w:r w:rsidR="00AF27B5" w:rsidRPr="00365E50">
        <w:rPr>
          <w:rFonts w:cs="Calibri"/>
          <w:sz w:val="24"/>
          <w:szCs w:val="24"/>
          <w:lang w:val="en-US"/>
        </w:rPr>
        <w:t>s of NGOs operating in the North Aegean Islands</w:t>
      </w:r>
      <w:r w:rsidR="00795269" w:rsidRPr="00365E50">
        <w:rPr>
          <w:rFonts w:cs="Calibri"/>
          <w:sz w:val="24"/>
          <w:szCs w:val="24"/>
          <w:lang w:val="en-US"/>
        </w:rPr>
        <w:t xml:space="preserve"> </w:t>
      </w:r>
      <w:r w:rsidR="007B6626" w:rsidRPr="00365E50">
        <w:rPr>
          <w:rFonts w:cs="Calibri"/>
          <w:sz w:val="24"/>
          <w:szCs w:val="24"/>
          <w:lang w:val="en-US"/>
        </w:rPr>
        <w:t xml:space="preserve">(Greussing &amp; Boomgaarden, 2017). </w:t>
      </w:r>
      <w:r w:rsidR="00C42E7D" w:rsidRPr="00365E50">
        <w:rPr>
          <w:rFonts w:cs="Calibri"/>
          <w:sz w:val="24"/>
          <w:szCs w:val="24"/>
          <w:lang w:val="en-US"/>
        </w:rPr>
        <w:t>For example</w:t>
      </w:r>
      <w:r w:rsidR="00E10B33" w:rsidRPr="00365E50">
        <w:rPr>
          <w:rFonts w:cs="Calibri"/>
          <w:sz w:val="24"/>
          <w:szCs w:val="24"/>
          <w:lang w:val="en-US"/>
        </w:rPr>
        <w:t xml:space="preserve">, the humanitarian </w:t>
      </w:r>
      <w:r w:rsidR="00C42E7D" w:rsidRPr="00365E50">
        <w:rPr>
          <w:rFonts w:cs="Calibri"/>
          <w:sz w:val="24"/>
          <w:szCs w:val="24"/>
          <w:lang w:val="en-US"/>
        </w:rPr>
        <w:t>dimension of the refugee crisis</w:t>
      </w:r>
      <w:r w:rsidR="00E10B33" w:rsidRPr="00365E50">
        <w:rPr>
          <w:rFonts w:cs="Calibri"/>
          <w:sz w:val="24"/>
          <w:szCs w:val="24"/>
          <w:lang w:val="en-US"/>
        </w:rPr>
        <w:t xml:space="preserve"> was among the main </w:t>
      </w:r>
      <w:r w:rsidR="00C244BC" w:rsidRPr="00194D77">
        <w:rPr>
          <w:rFonts w:cs="Calibri"/>
          <w:sz w:val="24"/>
          <w:szCs w:val="24"/>
          <w:lang w:val="en-US"/>
        </w:rPr>
        <w:t>topics</w:t>
      </w:r>
      <w:r w:rsidR="00C244BC" w:rsidRPr="00365E50">
        <w:rPr>
          <w:rFonts w:cs="Calibri"/>
          <w:sz w:val="24"/>
          <w:szCs w:val="24"/>
          <w:lang w:val="en-US"/>
        </w:rPr>
        <w:t xml:space="preserve"> </w:t>
      </w:r>
      <w:r w:rsidR="00E10B33" w:rsidRPr="00365E50">
        <w:rPr>
          <w:rFonts w:cs="Calibri"/>
          <w:sz w:val="24"/>
          <w:szCs w:val="24"/>
          <w:lang w:val="en-US"/>
        </w:rPr>
        <w:t xml:space="preserve">that appeared in Austrian newspapers </w:t>
      </w:r>
      <w:r w:rsidR="00C42E7D" w:rsidRPr="00365E50">
        <w:rPr>
          <w:rFonts w:cs="Calibri"/>
          <w:sz w:val="24"/>
          <w:szCs w:val="24"/>
          <w:lang w:val="en-US"/>
        </w:rPr>
        <w:t>in 2015, revealing</w:t>
      </w:r>
      <w:r w:rsidR="00E10B33" w:rsidRPr="00365E50">
        <w:rPr>
          <w:rFonts w:cs="Calibri"/>
          <w:sz w:val="24"/>
          <w:szCs w:val="24"/>
          <w:lang w:val="en-US"/>
        </w:rPr>
        <w:t xml:space="preserve"> that European culture </w:t>
      </w:r>
      <w:r w:rsidR="00C42E7D" w:rsidRPr="00365E50">
        <w:rPr>
          <w:rFonts w:cs="Calibri"/>
          <w:sz w:val="24"/>
          <w:szCs w:val="24"/>
          <w:lang w:val="en-US"/>
        </w:rPr>
        <w:t xml:space="preserve">(and Western in general) </w:t>
      </w:r>
      <w:r w:rsidR="00E10B33" w:rsidRPr="00365E50">
        <w:rPr>
          <w:rFonts w:cs="Calibri"/>
          <w:sz w:val="24"/>
          <w:szCs w:val="24"/>
          <w:lang w:val="en-US"/>
        </w:rPr>
        <w:t>still remains faithful to humanitarian</w:t>
      </w:r>
      <w:r w:rsidR="00C42E7D" w:rsidRPr="00365E50">
        <w:rPr>
          <w:rFonts w:cs="Calibri"/>
          <w:sz w:val="24"/>
          <w:szCs w:val="24"/>
          <w:lang w:val="en-US"/>
        </w:rPr>
        <w:t xml:space="preserve"> values</w:t>
      </w:r>
      <w:r w:rsidR="00E10B33" w:rsidRPr="00365E50">
        <w:rPr>
          <w:rFonts w:cs="Calibri"/>
          <w:sz w:val="24"/>
          <w:szCs w:val="24"/>
          <w:lang w:val="en-US"/>
        </w:rPr>
        <w:t xml:space="preserve"> (Greussing &amp; Boomgaarden, 2017).</w:t>
      </w:r>
      <w:r w:rsidR="00C42E7D" w:rsidRPr="00365E50">
        <w:rPr>
          <w:rFonts w:cs="Calibri"/>
          <w:sz w:val="24"/>
          <w:szCs w:val="24"/>
          <w:lang w:val="en-US"/>
        </w:rPr>
        <w:t xml:space="preserve"> As a </w:t>
      </w:r>
      <w:r w:rsidR="003C4852" w:rsidRPr="00365E50">
        <w:rPr>
          <w:rFonts w:cs="Calibri"/>
          <w:sz w:val="24"/>
          <w:szCs w:val="24"/>
          <w:lang w:val="en-US"/>
        </w:rPr>
        <w:t xml:space="preserve">36 year-old </w:t>
      </w:r>
      <w:r w:rsidR="00C42E7D" w:rsidRPr="00365E50">
        <w:rPr>
          <w:rFonts w:cs="Calibri"/>
          <w:sz w:val="24"/>
          <w:szCs w:val="24"/>
          <w:lang w:val="en-US"/>
        </w:rPr>
        <w:t>female physician from the United State</w:t>
      </w:r>
      <w:r w:rsidR="00E412B9" w:rsidRPr="00365E50">
        <w:rPr>
          <w:rFonts w:cs="Calibri"/>
          <w:sz w:val="24"/>
          <w:szCs w:val="24"/>
          <w:lang w:val="en-US"/>
        </w:rPr>
        <w:t>s</w:t>
      </w:r>
      <w:r w:rsidR="00C42E7D" w:rsidRPr="00365E50">
        <w:rPr>
          <w:rFonts w:cs="Calibri"/>
          <w:sz w:val="24"/>
          <w:szCs w:val="24"/>
          <w:lang w:val="en-US"/>
        </w:rPr>
        <w:t xml:space="preserve"> quote</w:t>
      </w:r>
      <w:r w:rsidR="003C4852" w:rsidRPr="00365E50">
        <w:rPr>
          <w:rFonts w:cs="Calibri"/>
          <w:sz w:val="24"/>
          <w:szCs w:val="24"/>
          <w:lang w:val="en-US"/>
        </w:rPr>
        <w:t>d</w:t>
      </w:r>
      <w:r w:rsidR="00C42E7D" w:rsidRPr="00365E50">
        <w:rPr>
          <w:rFonts w:cs="Calibri"/>
          <w:sz w:val="24"/>
          <w:szCs w:val="24"/>
          <w:lang w:val="en-US"/>
        </w:rPr>
        <w:t xml:space="preserve">: </w:t>
      </w:r>
    </w:p>
    <w:p w:rsidR="0034493F" w:rsidRPr="00365E50" w:rsidRDefault="00C42E7D" w:rsidP="00265237">
      <w:pPr>
        <w:spacing w:line="360" w:lineRule="auto"/>
        <w:ind w:left="709" w:right="935"/>
        <w:jc w:val="both"/>
        <w:rPr>
          <w:rFonts w:cs="Calibri"/>
          <w:sz w:val="24"/>
          <w:szCs w:val="24"/>
          <w:lang w:val="en-US"/>
        </w:rPr>
      </w:pPr>
      <w:r w:rsidRPr="00365E50">
        <w:rPr>
          <w:rFonts w:cs="Calibri"/>
          <w:lang w:val="en-US"/>
        </w:rPr>
        <w:t>The media exposure played a role.</w:t>
      </w:r>
      <w:r w:rsidR="003C4852" w:rsidRPr="00365E50">
        <w:rPr>
          <w:rFonts w:cs="Calibri"/>
          <w:lang w:val="en-US"/>
        </w:rPr>
        <w:t xml:space="preserve"> There is turmoil in the Middle East. I saw the bombings and especially the suffering of the children.</w:t>
      </w:r>
    </w:p>
    <w:p w:rsidR="0034493F" w:rsidRPr="00365E50" w:rsidRDefault="003C4852" w:rsidP="00265237">
      <w:pPr>
        <w:spacing w:line="360" w:lineRule="auto"/>
        <w:jc w:val="both"/>
        <w:rPr>
          <w:rFonts w:cs="Calibri"/>
          <w:sz w:val="24"/>
          <w:szCs w:val="24"/>
          <w:lang w:val="en-US"/>
        </w:rPr>
      </w:pPr>
      <w:r w:rsidRPr="00365E50">
        <w:rPr>
          <w:rFonts w:cs="Calibri"/>
          <w:sz w:val="24"/>
          <w:szCs w:val="24"/>
          <w:lang w:val="en-US"/>
        </w:rPr>
        <w:t xml:space="preserve">Another </w:t>
      </w:r>
      <w:r w:rsidR="004C14E4">
        <w:rPr>
          <w:rFonts w:cs="Calibri"/>
          <w:sz w:val="24"/>
          <w:szCs w:val="24"/>
          <w:lang w:val="en-US"/>
        </w:rPr>
        <w:t xml:space="preserve">British </w:t>
      </w:r>
      <w:r w:rsidRPr="00365E50">
        <w:rPr>
          <w:rFonts w:cs="Calibri"/>
          <w:sz w:val="24"/>
          <w:szCs w:val="24"/>
          <w:lang w:val="en-US"/>
        </w:rPr>
        <w:t xml:space="preserve">female physician (34 years aged) stated: </w:t>
      </w:r>
    </w:p>
    <w:p w:rsidR="002A4B8D" w:rsidRPr="00365E50" w:rsidRDefault="003C4852" w:rsidP="00265237">
      <w:pPr>
        <w:spacing w:line="360" w:lineRule="auto"/>
        <w:ind w:left="709" w:right="1076"/>
        <w:jc w:val="both"/>
        <w:rPr>
          <w:rFonts w:cs="Calibri"/>
          <w:lang w:val="en-US"/>
        </w:rPr>
      </w:pPr>
      <w:r w:rsidRPr="00365E50">
        <w:rPr>
          <w:rFonts w:cs="Calibri"/>
          <w:lang w:val="en-US"/>
        </w:rPr>
        <w:t xml:space="preserve">I think the decided lack of positive media coverage of the </w:t>
      </w:r>
      <w:r w:rsidR="00AB5839" w:rsidRPr="00365E50">
        <w:rPr>
          <w:rFonts w:cs="Calibri"/>
          <w:lang w:val="en-US"/>
        </w:rPr>
        <w:t xml:space="preserve">refugee crisis </w:t>
      </w:r>
      <w:r w:rsidRPr="00365E50">
        <w:rPr>
          <w:rFonts w:cs="Calibri"/>
          <w:lang w:val="en-US"/>
        </w:rPr>
        <w:t xml:space="preserve">increased my interest in the area. It was through my own research that I feel I gained a full understanding of the crisis to feel motivated to participate in the project. </w:t>
      </w:r>
    </w:p>
    <w:p w:rsidR="0034493F" w:rsidRPr="00365E50" w:rsidRDefault="005E456B" w:rsidP="00265237">
      <w:pPr>
        <w:spacing w:line="360" w:lineRule="auto"/>
        <w:ind w:firstLine="720"/>
        <w:jc w:val="both"/>
        <w:rPr>
          <w:rFonts w:cs="Calibri"/>
          <w:sz w:val="24"/>
          <w:szCs w:val="24"/>
          <w:lang w:val="en-US"/>
        </w:rPr>
      </w:pPr>
      <w:r w:rsidRPr="00365E50">
        <w:rPr>
          <w:rFonts w:cs="Calibri"/>
          <w:sz w:val="24"/>
          <w:szCs w:val="24"/>
          <w:lang w:val="en-US"/>
        </w:rPr>
        <w:t>However, none of the respondents mention</w:t>
      </w:r>
      <w:r w:rsidR="00D37649" w:rsidRPr="00365E50">
        <w:rPr>
          <w:rFonts w:cs="Calibri"/>
          <w:sz w:val="24"/>
          <w:szCs w:val="24"/>
          <w:lang w:val="en-US"/>
        </w:rPr>
        <w:t>ed the</w:t>
      </w:r>
      <w:r w:rsidRPr="00365E50">
        <w:rPr>
          <w:rFonts w:cs="Calibri"/>
          <w:sz w:val="24"/>
          <w:szCs w:val="24"/>
          <w:lang w:val="en-US"/>
        </w:rPr>
        <w:t xml:space="preserve"> </w:t>
      </w:r>
      <w:r w:rsidR="00D37649" w:rsidRPr="00365E50">
        <w:rPr>
          <w:rFonts w:cs="Calibri"/>
          <w:sz w:val="24"/>
          <w:szCs w:val="24"/>
          <w:lang w:val="en-US"/>
        </w:rPr>
        <w:t>attractiveness of the island as a destination among their</w:t>
      </w:r>
      <w:r w:rsidRPr="00365E50">
        <w:rPr>
          <w:rFonts w:cs="Calibri"/>
          <w:sz w:val="24"/>
          <w:szCs w:val="24"/>
          <w:lang w:val="en-US"/>
        </w:rPr>
        <w:t xml:space="preserve"> motivation</w:t>
      </w:r>
      <w:r w:rsidR="00D37649" w:rsidRPr="00365E50">
        <w:rPr>
          <w:rFonts w:cs="Calibri"/>
          <w:sz w:val="24"/>
          <w:szCs w:val="24"/>
          <w:lang w:val="en-US"/>
        </w:rPr>
        <w:t>s</w:t>
      </w:r>
      <w:r w:rsidRPr="00365E50">
        <w:rPr>
          <w:rFonts w:cs="Calibri"/>
          <w:sz w:val="24"/>
          <w:szCs w:val="24"/>
          <w:lang w:val="en-US"/>
        </w:rPr>
        <w:t xml:space="preserve"> to travel to Chios Island. </w:t>
      </w:r>
      <w:r w:rsidR="00D37649" w:rsidRPr="00365E50">
        <w:rPr>
          <w:rFonts w:cs="Calibri"/>
          <w:sz w:val="24"/>
          <w:szCs w:val="24"/>
          <w:lang w:val="en-US"/>
        </w:rPr>
        <w:t xml:space="preserve">This might </w:t>
      </w:r>
      <w:r w:rsidR="00FE1025" w:rsidRPr="00365E50">
        <w:rPr>
          <w:rFonts w:cs="Calibri"/>
          <w:sz w:val="24"/>
          <w:szCs w:val="24"/>
          <w:lang w:val="en-US"/>
        </w:rPr>
        <w:t>could be explained due to the fact that</w:t>
      </w:r>
      <w:r w:rsidR="00D37649" w:rsidRPr="00365E50">
        <w:rPr>
          <w:rFonts w:cs="Calibri"/>
          <w:sz w:val="24"/>
          <w:szCs w:val="24"/>
          <w:lang w:val="en-US"/>
        </w:rPr>
        <w:t xml:space="preserve"> their main initiative was to provide medical </w:t>
      </w:r>
      <w:r w:rsidR="00FE1025" w:rsidRPr="00365E50">
        <w:rPr>
          <w:rFonts w:cs="Calibri"/>
          <w:sz w:val="24"/>
          <w:szCs w:val="24"/>
          <w:lang w:val="en-US"/>
        </w:rPr>
        <w:t>assistance</w:t>
      </w:r>
      <w:r w:rsidR="00D37649" w:rsidRPr="00365E50">
        <w:rPr>
          <w:rFonts w:cs="Calibri"/>
          <w:sz w:val="24"/>
          <w:szCs w:val="24"/>
          <w:lang w:val="en-US"/>
        </w:rPr>
        <w:t xml:space="preserve"> to </w:t>
      </w:r>
      <w:r w:rsidR="00FE1025" w:rsidRPr="00365E50">
        <w:rPr>
          <w:rFonts w:cs="Calibri"/>
          <w:sz w:val="24"/>
          <w:szCs w:val="24"/>
          <w:lang w:val="en-US"/>
        </w:rPr>
        <w:t>refugees</w:t>
      </w:r>
      <w:r w:rsidR="001059BC" w:rsidRPr="00365E50">
        <w:rPr>
          <w:rFonts w:cs="Calibri"/>
          <w:sz w:val="24"/>
          <w:szCs w:val="24"/>
          <w:lang w:val="en-US"/>
        </w:rPr>
        <w:t>,</w:t>
      </w:r>
      <w:r w:rsidR="00D37649" w:rsidRPr="00365E50">
        <w:rPr>
          <w:rFonts w:cs="Calibri"/>
          <w:sz w:val="24"/>
          <w:szCs w:val="24"/>
          <w:lang w:val="en-US"/>
        </w:rPr>
        <w:t xml:space="preserve"> </w:t>
      </w:r>
      <w:r w:rsidR="00FE1025" w:rsidRPr="00365E50">
        <w:rPr>
          <w:rFonts w:cs="Calibri"/>
          <w:sz w:val="24"/>
          <w:szCs w:val="24"/>
          <w:lang w:val="en-US"/>
        </w:rPr>
        <w:t xml:space="preserve">and </w:t>
      </w:r>
      <w:r w:rsidR="00D37649" w:rsidRPr="00365E50">
        <w:rPr>
          <w:rFonts w:cs="Calibri"/>
          <w:sz w:val="24"/>
          <w:szCs w:val="24"/>
          <w:lang w:val="en-US"/>
        </w:rPr>
        <w:t xml:space="preserve">the decision to </w:t>
      </w:r>
      <w:r w:rsidR="00825FC7" w:rsidRPr="00365E50">
        <w:rPr>
          <w:rFonts w:cs="Calibri"/>
          <w:sz w:val="24"/>
          <w:szCs w:val="24"/>
          <w:lang w:val="en-US"/>
        </w:rPr>
        <w:t>offer their services</w:t>
      </w:r>
      <w:r w:rsidR="00D37649" w:rsidRPr="00365E50">
        <w:rPr>
          <w:rFonts w:cs="Calibri"/>
          <w:sz w:val="24"/>
          <w:szCs w:val="24"/>
          <w:lang w:val="en-US"/>
        </w:rPr>
        <w:t xml:space="preserve"> in </w:t>
      </w:r>
      <w:r w:rsidR="00D56F88" w:rsidRPr="00365E50">
        <w:rPr>
          <w:rFonts w:cs="Calibri"/>
          <w:sz w:val="24"/>
          <w:szCs w:val="24"/>
          <w:lang w:val="en-US"/>
        </w:rPr>
        <w:t>Chios</w:t>
      </w:r>
      <w:r w:rsidR="00D37649" w:rsidRPr="00365E50">
        <w:rPr>
          <w:rFonts w:cs="Calibri"/>
          <w:sz w:val="24"/>
          <w:szCs w:val="24"/>
          <w:lang w:val="en-US"/>
        </w:rPr>
        <w:t xml:space="preserve"> was </w:t>
      </w:r>
      <w:r w:rsidR="00825FC7" w:rsidRPr="00365E50">
        <w:rPr>
          <w:rFonts w:cs="Calibri"/>
          <w:sz w:val="24"/>
          <w:szCs w:val="24"/>
          <w:lang w:val="en-US"/>
        </w:rPr>
        <w:t xml:space="preserve">not </w:t>
      </w:r>
      <w:r w:rsidR="00D37649" w:rsidRPr="00365E50">
        <w:rPr>
          <w:rFonts w:cs="Calibri"/>
          <w:sz w:val="24"/>
          <w:szCs w:val="24"/>
          <w:lang w:val="en-US"/>
        </w:rPr>
        <w:t xml:space="preserve">undertaken </w:t>
      </w:r>
      <w:r w:rsidR="00825FC7" w:rsidRPr="00365E50">
        <w:rPr>
          <w:rFonts w:cs="Calibri"/>
          <w:sz w:val="24"/>
          <w:szCs w:val="24"/>
          <w:lang w:val="en-US"/>
        </w:rPr>
        <w:t xml:space="preserve">entirely </w:t>
      </w:r>
      <w:r w:rsidR="00D37649" w:rsidRPr="00365E50">
        <w:rPr>
          <w:rFonts w:cs="Calibri"/>
          <w:sz w:val="24"/>
          <w:szCs w:val="24"/>
          <w:lang w:val="en-US"/>
        </w:rPr>
        <w:t>by the</w:t>
      </w:r>
      <w:r w:rsidR="00825FC7" w:rsidRPr="00365E50">
        <w:rPr>
          <w:rFonts w:cs="Calibri"/>
          <w:sz w:val="24"/>
          <w:szCs w:val="24"/>
          <w:lang w:val="en-US"/>
        </w:rPr>
        <w:t>m but by the</w:t>
      </w:r>
      <w:r w:rsidR="00D56F88" w:rsidRPr="00365E50">
        <w:rPr>
          <w:rFonts w:cs="Calibri"/>
          <w:sz w:val="24"/>
          <w:szCs w:val="24"/>
          <w:lang w:val="en-US"/>
        </w:rPr>
        <w:t xml:space="preserve"> NGO </w:t>
      </w:r>
      <w:r w:rsidR="00825FC7" w:rsidRPr="00365E50">
        <w:rPr>
          <w:rFonts w:cs="Calibri"/>
          <w:sz w:val="24"/>
          <w:szCs w:val="24"/>
          <w:lang w:val="en-US"/>
        </w:rPr>
        <w:t>which offered them some options of the places where they could travel</w:t>
      </w:r>
      <w:r w:rsidR="00D37649" w:rsidRPr="00365E50">
        <w:rPr>
          <w:rFonts w:cs="Calibri"/>
          <w:sz w:val="24"/>
          <w:szCs w:val="24"/>
          <w:lang w:val="en-US"/>
        </w:rPr>
        <w:t xml:space="preserve">. As </w:t>
      </w:r>
      <w:r w:rsidR="0034493F" w:rsidRPr="00365E50">
        <w:rPr>
          <w:rFonts w:cs="Calibri"/>
          <w:sz w:val="24"/>
          <w:szCs w:val="24"/>
          <w:lang w:val="en-US"/>
        </w:rPr>
        <w:t xml:space="preserve">two </w:t>
      </w:r>
      <w:r w:rsidR="00D37649" w:rsidRPr="00365E50">
        <w:rPr>
          <w:rFonts w:cs="Calibri"/>
          <w:sz w:val="24"/>
          <w:szCs w:val="24"/>
          <w:lang w:val="en-US"/>
        </w:rPr>
        <w:t>of the interviewees s</w:t>
      </w:r>
      <w:r w:rsidR="007100CE" w:rsidRPr="00365E50">
        <w:rPr>
          <w:rFonts w:cs="Calibri"/>
          <w:sz w:val="24"/>
          <w:szCs w:val="24"/>
          <w:lang w:val="en-US"/>
        </w:rPr>
        <w:t>tresse</w:t>
      </w:r>
      <w:r w:rsidR="00D37649" w:rsidRPr="00365E50">
        <w:rPr>
          <w:rFonts w:cs="Calibri"/>
          <w:sz w:val="24"/>
          <w:szCs w:val="24"/>
          <w:lang w:val="en-US"/>
        </w:rPr>
        <w:t>d</w:t>
      </w:r>
      <w:r w:rsidR="00D56F88" w:rsidRPr="00365E50">
        <w:rPr>
          <w:rFonts w:cs="Calibri"/>
          <w:sz w:val="24"/>
          <w:szCs w:val="24"/>
          <w:lang w:val="en-US"/>
        </w:rPr>
        <w:t xml:space="preserve">: </w:t>
      </w:r>
    </w:p>
    <w:p w:rsidR="0034493F" w:rsidRPr="00365E50" w:rsidRDefault="00D56F88" w:rsidP="00265237">
      <w:pPr>
        <w:spacing w:line="360" w:lineRule="auto"/>
        <w:ind w:left="709" w:right="1076"/>
        <w:jc w:val="both"/>
        <w:rPr>
          <w:rFonts w:cs="Calibri"/>
          <w:lang w:val="en-US"/>
        </w:rPr>
      </w:pPr>
      <w:r w:rsidRPr="00365E50">
        <w:rPr>
          <w:rFonts w:cs="Calibri"/>
          <w:lang w:val="en-US"/>
        </w:rPr>
        <w:t xml:space="preserve">I thought </w:t>
      </w:r>
      <w:r w:rsidR="00662D15" w:rsidRPr="00365E50">
        <w:rPr>
          <w:rFonts w:cs="Calibri"/>
          <w:lang w:val="en-US"/>
        </w:rPr>
        <w:t xml:space="preserve">of </w:t>
      </w:r>
      <w:r w:rsidRPr="00365E50">
        <w:rPr>
          <w:rFonts w:cs="Calibri"/>
          <w:lang w:val="en-US"/>
        </w:rPr>
        <w:t>going to Northern Kenya but then the project did not get its funding. I started looking for projects for medical volunteering</w:t>
      </w:r>
      <w:r w:rsidR="008058D4" w:rsidRPr="00365E50">
        <w:rPr>
          <w:rFonts w:cs="Calibri"/>
          <w:lang w:val="en-US"/>
        </w:rPr>
        <w:t xml:space="preserve"> and found an</w:t>
      </w:r>
      <w:r w:rsidRPr="00365E50">
        <w:rPr>
          <w:rFonts w:cs="Calibri"/>
          <w:lang w:val="en-US"/>
        </w:rPr>
        <w:t xml:space="preserve"> NGO </w:t>
      </w:r>
      <w:r w:rsidR="008058D4" w:rsidRPr="00365E50">
        <w:rPr>
          <w:rFonts w:cs="Calibri"/>
          <w:lang w:val="en-US"/>
        </w:rPr>
        <w:t xml:space="preserve">which </w:t>
      </w:r>
      <w:r w:rsidRPr="00365E50">
        <w:rPr>
          <w:rFonts w:cs="Calibri"/>
          <w:lang w:val="en-US"/>
        </w:rPr>
        <w:t>sent me to Greece</w:t>
      </w:r>
      <w:r w:rsidR="00D110D2" w:rsidRPr="00365E50">
        <w:rPr>
          <w:rFonts w:cs="Calibri"/>
          <w:lang w:val="en-US"/>
        </w:rPr>
        <w:t xml:space="preserve"> (33 years old female physician</w:t>
      </w:r>
      <w:r w:rsidR="00E00C85">
        <w:rPr>
          <w:rFonts w:cs="Calibri"/>
          <w:lang w:val="en-US"/>
        </w:rPr>
        <w:t xml:space="preserve"> </w:t>
      </w:r>
      <w:r w:rsidR="00D110D2" w:rsidRPr="00365E50">
        <w:rPr>
          <w:rFonts w:cs="Calibri"/>
          <w:lang w:val="en-US"/>
        </w:rPr>
        <w:t>fr</w:t>
      </w:r>
      <w:r w:rsidR="000D5104" w:rsidRPr="00365E50">
        <w:rPr>
          <w:rFonts w:cs="Calibri"/>
          <w:lang w:val="en-US"/>
        </w:rPr>
        <w:t>o</w:t>
      </w:r>
      <w:r w:rsidR="00D110D2" w:rsidRPr="00365E50">
        <w:rPr>
          <w:rFonts w:cs="Calibri"/>
          <w:lang w:val="en-US"/>
        </w:rPr>
        <w:t>m the U.K.)</w:t>
      </w:r>
      <w:r w:rsidR="004E05F8" w:rsidRPr="00365E50">
        <w:rPr>
          <w:rFonts w:cs="Calibri"/>
          <w:lang w:val="en-US"/>
        </w:rPr>
        <w:t>.</w:t>
      </w:r>
      <w:r w:rsidRPr="00365E50">
        <w:rPr>
          <w:rFonts w:cs="Calibri"/>
          <w:lang w:val="en-US"/>
        </w:rPr>
        <w:t xml:space="preserve"> </w:t>
      </w:r>
    </w:p>
    <w:p w:rsidR="0034493F" w:rsidRPr="00365E50" w:rsidRDefault="008058D4" w:rsidP="00265237">
      <w:pPr>
        <w:spacing w:line="360" w:lineRule="auto"/>
        <w:ind w:left="709" w:right="1076"/>
        <w:jc w:val="both"/>
        <w:rPr>
          <w:rFonts w:cs="Calibri"/>
          <w:lang w:val="en-US"/>
        </w:rPr>
      </w:pPr>
      <w:r w:rsidRPr="00365E50">
        <w:rPr>
          <w:rFonts w:cs="Calibri"/>
          <w:lang w:val="en-US"/>
        </w:rPr>
        <w:t xml:space="preserve">I had no idea where I was going to be sent until 48 hours before. The </w:t>
      </w:r>
      <w:r w:rsidR="00E412B9" w:rsidRPr="00365E50">
        <w:rPr>
          <w:rFonts w:cs="Calibri"/>
          <w:lang w:val="en-US"/>
        </w:rPr>
        <w:t>fact that,</w:t>
      </w:r>
      <w:r w:rsidRPr="00365E50">
        <w:rPr>
          <w:rFonts w:cs="Calibri"/>
          <w:lang w:val="en-US"/>
        </w:rPr>
        <w:t xml:space="preserve"> the island was beautiful a</w:t>
      </w:r>
      <w:r w:rsidR="00D110D2" w:rsidRPr="00365E50">
        <w:rPr>
          <w:rFonts w:cs="Calibri"/>
          <w:lang w:val="en-US"/>
        </w:rPr>
        <w:t xml:space="preserve">nd </w:t>
      </w:r>
      <w:r w:rsidR="00870734" w:rsidRPr="00365E50">
        <w:rPr>
          <w:rFonts w:cs="Calibri"/>
          <w:lang w:val="en-US"/>
        </w:rPr>
        <w:t>welcoming</w:t>
      </w:r>
      <w:r w:rsidR="00D110D2" w:rsidRPr="00365E50">
        <w:rPr>
          <w:rFonts w:cs="Calibri"/>
          <w:lang w:val="en-US"/>
        </w:rPr>
        <w:t xml:space="preserve"> was a</w:t>
      </w:r>
      <w:r w:rsidR="00A63513" w:rsidRPr="00365E50">
        <w:rPr>
          <w:rFonts w:cs="Calibri"/>
          <w:lang w:val="en-US"/>
        </w:rPr>
        <w:t>n</w:t>
      </w:r>
      <w:r w:rsidR="00D110D2" w:rsidRPr="00365E50">
        <w:rPr>
          <w:rFonts w:cs="Calibri"/>
          <w:lang w:val="en-US"/>
        </w:rPr>
        <w:t xml:space="preserve"> added bonus</w:t>
      </w:r>
      <w:r w:rsidRPr="00365E50">
        <w:rPr>
          <w:rFonts w:cs="Calibri"/>
          <w:lang w:val="en-US"/>
        </w:rPr>
        <w:t xml:space="preserve"> (32 </w:t>
      </w:r>
      <w:r w:rsidR="00C244BC">
        <w:rPr>
          <w:rFonts w:cs="Calibri"/>
          <w:lang w:val="en-US"/>
        </w:rPr>
        <w:t xml:space="preserve">years old </w:t>
      </w:r>
      <w:r w:rsidRPr="00365E50">
        <w:rPr>
          <w:rFonts w:cs="Calibri"/>
          <w:lang w:val="en-US"/>
        </w:rPr>
        <w:t>male physician from the U.K.)</w:t>
      </w:r>
      <w:r w:rsidR="00D110D2" w:rsidRPr="00365E50">
        <w:rPr>
          <w:rFonts w:cs="Calibri"/>
          <w:lang w:val="en-US"/>
        </w:rPr>
        <w:t>.</w:t>
      </w:r>
    </w:p>
    <w:p w:rsidR="0034493F" w:rsidRPr="00365E50" w:rsidRDefault="00E412B9" w:rsidP="00265237">
      <w:pPr>
        <w:spacing w:line="360" w:lineRule="auto"/>
        <w:jc w:val="both"/>
        <w:rPr>
          <w:rFonts w:cs="Calibri"/>
          <w:sz w:val="24"/>
          <w:szCs w:val="24"/>
          <w:lang w:val="en-US"/>
        </w:rPr>
      </w:pPr>
      <w:r w:rsidRPr="00365E50">
        <w:rPr>
          <w:rFonts w:cs="Calibri"/>
          <w:sz w:val="24"/>
          <w:szCs w:val="24"/>
          <w:lang w:val="en-US"/>
        </w:rPr>
        <w:t xml:space="preserve">Likewise, a 30 years old </w:t>
      </w:r>
      <w:r w:rsidR="004C14E4">
        <w:rPr>
          <w:rFonts w:cs="Calibri"/>
          <w:sz w:val="24"/>
          <w:szCs w:val="24"/>
          <w:lang w:val="en-US"/>
        </w:rPr>
        <w:t xml:space="preserve">Canadian </w:t>
      </w:r>
      <w:r w:rsidR="00F52F40">
        <w:rPr>
          <w:rFonts w:cs="Calibri"/>
          <w:sz w:val="24"/>
          <w:szCs w:val="24"/>
          <w:lang w:val="en-US"/>
        </w:rPr>
        <w:t xml:space="preserve">male </w:t>
      </w:r>
      <w:r w:rsidRPr="00365E50">
        <w:rPr>
          <w:rFonts w:cs="Calibri"/>
          <w:sz w:val="24"/>
          <w:szCs w:val="24"/>
          <w:lang w:val="en-US"/>
        </w:rPr>
        <w:t xml:space="preserve">physician revealed that: </w:t>
      </w:r>
    </w:p>
    <w:p w:rsidR="0034493F" w:rsidRPr="00365E50" w:rsidRDefault="00E412B9" w:rsidP="00265237">
      <w:pPr>
        <w:spacing w:line="360" w:lineRule="auto"/>
        <w:ind w:left="709" w:right="1076" w:firstLine="11"/>
        <w:jc w:val="both"/>
        <w:rPr>
          <w:rFonts w:cs="Calibri"/>
          <w:lang w:val="en-US"/>
        </w:rPr>
      </w:pPr>
      <w:r w:rsidRPr="00365E50">
        <w:rPr>
          <w:rFonts w:cs="Calibri"/>
          <w:lang w:val="en-US"/>
        </w:rPr>
        <w:t>I was not thinking to come as a tourist</w:t>
      </w:r>
      <w:r w:rsidR="00D25458" w:rsidRPr="00365E50">
        <w:rPr>
          <w:rFonts w:cs="Calibri"/>
          <w:lang w:val="en-US"/>
        </w:rPr>
        <w:t>,</w:t>
      </w:r>
      <w:r w:rsidR="002268B4" w:rsidRPr="00365E50">
        <w:rPr>
          <w:rFonts w:cs="Calibri"/>
          <w:lang w:val="en-US"/>
        </w:rPr>
        <w:t xml:space="preserve"> but there was a need in Chios</w:t>
      </w:r>
      <w:r w:rsidRPr="00365E50">
        <w:rPr>
          <w:rFonts w:cs="Calibri"/>
          <w:lang w:val="en-US"/>
        </w:rPr>
        <w:t>. It is a nice island, nice scenery.</w:t>
      </w:r>
      <w:r w:rsidR="002F070B">
        <w:rPr>
          <w:rFonts w:cs="Calibri"/>
          <w:lang w:val="en-US"/>
        </w:rPr>
        <w:t xml:space="preserve"> </w:t>
      </w:r>
    </w:p>
    <w:p w:rsidR="0034493F" w:rsidRPr="00365E50" w:rsidRDefault="00E412B9" w:rsidP="00265237">
      <w:pPr>
        <w:spacing w:line="360" w:lineRule="auto"/>
        <w:ind w:firstLine="720"/>
        <w:jc w:val="both"/>
        <w:rPr>
          <w:rFonts w:cs="Calibri"/>
          <w:sz w:val="24"/>
          <w:szCs w:val="24"/>
          <w:lang w:val="en-US"/>
        </w:rPr>
      </w:pPr>
      <w:r w:rsidRPr="00365E50">
        <w:rPr>
          <w:rFonts w:cs="Calibri"/>
          <w:sz w:val="24"/>
          <w:szCs w:val="24"/>
          <w:lang w:val="en-US"/>
        </w:rPr>
        <w:t xml:space="preserve">Thus, </w:t>
      </w:r>
      <w:r w:rsidR="007B6626" w:rsidRPr="00365E50">
        <w:rPr>
          <w:rFonts w:cs="Calibri"/>
          <w:sz w:val="24"/>
          <w:szCs w:val="24"/>
          <w:lang w:val="en-US"/>
        </w:rPr>
        <w:t xml:space="preserve">Chios </w:t>
      </w:r>
      <w:r w:rsidR="00AB5839" w:rsidRPr="00365E50">
        <w:rPr>
          <w:rFonts w:cs="Calibri"/>
          <w:sz w:val="24"/>
          <w:szCs w:val="24"/>
          <w:lang w:val="en-US"/>
        </w:rPr>
        <w:t xml:space="preserve">Island </w:t>
      </w:r>
      <w:r w:rsidR="007B6626" w:rsidRPr="00365E50">
        <w:rPr>
          <w:rFonts w:cs="Calibri"/>
          <w:sz w:val="24"/>
          <w:szCs w:val="24"/>
          <w:lang w:val="en-US"/>
        </w:rPr>
        <w:t>was not chosen for its beaches, nightlife or any other attraction</w:t>
      </w:r>
      <w:r w:rsidRPr="00365E50">
        <w:rPr>
          <w:rFonts w:cs="Calibri"/>
          <w:sz w:val="24"/>
          <w:szCs w:val="24"/>
          <w:lang w:val="en-US"/>
        </w:rPr>
        <w:t>,</w:t>
      </w:r>
      <w:r w:rsidR="007B6626" w:rsidRPr="00365E50">
        <w:rPr>
          <w:rFonts w:cs="Calibri"/>
          <w:sz w:val="24"/>
          <w:szCs w:val="24"/>
          <w:lang w:val="en-US"/>
        </w:rPr>
        <w:t xml:space="preserve"> </w:t>
      </w:r>
      <w:r w:rsidRPr="00365E50">
        <w:rPr>
          <w:rFonts w:cs="Calibri"/>
          <w:sz w:val="24"/>
          <w:szCs w:val="24"/>
          <w:lang w:val="en-US"/>
        </w:rPr>
        <w:t>and t</w:t>
      </w:r>
      <w:r w:rsidR="007B6626" w:rsidRPr="00365E50">
        <w:rPr>
          <w:rFonts w:cs="Calibri"/>
          <w:sz w:val="24"/>
          <w:szCs w:val="24"/>
          <w:lang w:val="en-US"/>
        </w:rPr>
        <w:t xml:space="preserve">ourism </w:t>
      </w:r>
      <w:r w:rsidRPr="00365E50">
        <w:rPr>
          <w:rFonts w:cs="Calibri"/>
          <w:sz w:val="24"/>
          <w:szCs w:val="24"/>
          <w:lang w:val="en-US"/>
        </w:rPr>
        <w:t>w</w:t>
      </w:r>
      <w:r w:rsidR="007B6626" w:rsidRPr="00365E50">
        <w:rPr>
          <w:rFonts w:cs="Calibri"/>
          <w:sz w:val="24"/>
          <w:szCs w:val="24"/>
          <w:lang w:val="en-US"/>
        </w:rPr>
        <w:t xml:space="preserve">as </w:t>
      </w:r>
      <w:r w:rsidR="00795269" w:rsidRPr="00365E50">
        <w:rPr>
          <w:rFonts w:cs="Calibri"/>
          <w:sz w:val="24"/>
          <w:szCs w:val="24"/>
          <w:lang w:val="en-US"/>
        </w:rPr>
        <w:t xml:space="preserve">not </w:t>
      </w:r>
      <w:r w:rsidRPr="00365E50">
        <w:rPr>
          <w:rFonts w:cs="Calibri"/>
          <w:sz w:val="24"/>
          <w:szCs w:val="24"/>
          <w:lang w:val="en-US"/>
        </w:rPr>
        <w:t xml:space="preserve">among the </w:t>
      </w:r>
      <w:r w:rsidR="002A4B8D" w:rsidRPr="00365E50">
        <w:rPr>
          <w:rFonts w:cs="Calibri"/>
          <w:sz w:val="24"/>
          <w:szCs w:val="24"/>
          <w:lang w:val="en-US"/>
        </w:rPr>
        <w:t xml:space="preserve">volunteers’ </w:t>
      </w:r>
      <w:r w:rsidR="001A332F" w:rsidRPr="00365E50">
        <w:rPr>
          <w:rFonts w:cs="Calibri"/>
          <w:sz w:val="24"/>
          <w:szCs w:val="24"/>
          <w:lang w:val="en-US"/>
        </w:rPr>
        <w:t xml:space="preserve">main </w:t>
      </w:r>
      <w:r w:rsidRPr="00365E50">
        <w:rPr>
          <w:rFonts w:cs="Calibri"/>
          <w:sz w:val="24"/>
          <w:szCs w:val="24"/>
          <w:lang w:val="en-US"/>
        </w:rPr>
        <w:t>priorities</w:t>
      </w:r>
      <w:r w:rsidR="00F5230D" w:rsidRPr="00365E50">
        <w:rPr>
          <w:rFonts w:cs="Calibri"/>
          <w:sz w:val="24"/>
          <w:szCs w:val="24"/>
          <w:lang w:val="en-US"/>
        </w:rPr>
        <w:t>, but merely a welcome side-effect</w:t>
      </w:r>
      <w:r w:rsidR="007B6626" w:rsidRPr="00365E50">
        <w:rPr>
          <w:rFonts w:cs="Calibri"/>
          <w:sz w:val="24"/>
          <w:szCs w:val="24"/>
          <w:lang w:val="en-US"/>
        </w:rPr>
        <w:t>.</w:t>
      </w:r>
      <w:r w:rsidRPr="00365E50">
        <w:rPr>
          <w:rFonts w:cs="Calibri"/>
          <w:sz w:val="24"/>
          <w:szCs w:val="24"/>
          <w:lang w:val="en-US"/>
        </w:rPr>
        <w:t xml:space="preserve"> </w:t>
      </w:r>
      <w:r w:rsidR="002A4B8D" w:rsidRPr="00365E50">
        <w:rPr>
          <w:rFonts w:cs="Calibri"/>
          <w:sz w:val="24"/>
          <w:szCs w:val="24"/>
          <w:lang w:val="en-US"/>
        </w:rPr>
        <w:t>This finding is c</w:t>
      </w:r>
      <w:r w:rsidRPr="00365E50">
        <w:rPr>
          <w:rFonts w:cs="Calibri"/>
          <w:sz w:val="24"/>
          <w:szCs w:val="24"/>
          <w:lang w:val="en-US"/>
        </w:rPr>
        <w:t>ontrary to th</w:t>
      </w:r>
      <w:r w:rsidR="002A4B8D" w:rsidRPr="00365E50">
        <w:rPr>
          <w:rFonts w:cs="Calibri"/>
          <w:sz w:val="24"/>
          <w:szCs w:val="24"/>
          <w:lang w:val="en-US"/>
        </w:rPr>
        <w:t xml:space="preserve">at </w:t>
      </w:r>
      <w:r w:rsidRPr="00365E50">
        <w:rPr>
          <w:rFonts w:cs="Calibri"/>
          <w:sz w:val="24"/>
          <w:szCs w:val="24"/>
          <w:lang w:val="en-US"/>
        </w:rPr>
        <w:t xml:space="preserve">of </w:t>
      </w:r>
      <w:r w:rsidR="002A4B8D" w:rsidRPr="00365E50">
        <w:rPr>
          <w:rFonts w:cs="Calibri"/>
          <w:sz w:val="24"/>
          <w:szCs w:val="24"/>
          <w:lang w:val="en-US"/>
        </w:rPr>
        <w:t xml:space="preserve">Cavallo and Di Matteo (2021), who found in their study that the perceived destination image of Lesvos was among the reasons that volunteers preferred it instead of another European destination hosting refugees. </w:t>
      </w:r>
      <w:r w:rsidR="00C244BC">
        <w:rPr>
          <w:rFonts w:cs="Calibri"/>
          <w:sz w:val="24"/>
          <w:szCs w:val="24"/>
          <w:lang w:val="en-US"/>
        </w:rPr>
        <w:t>Nevertheless</w:t>
      </w:r>
      <w:r w:rsidR="00740596" w:rsidRPr="00365E50">
        <w:rPr>
          <w:rFonts w:cs="Calibri"/>
          <w:sz w:val="24"/>
          <w:szCs w:val="24"/>
          <w:lang w:val="en-US"/>
        </w:rPr>
        <w:t xml:space="preserve">, the medical volunteers under study were not initially motivated to travel to Chios for leisure seeking, but during their stay they engaged in several recreational and tourist activities, something that classifies them as accidental tourists. </w:t>
      </w:r>
      <w:r w:rsidR="00740596">
        <w:rPr>
          <w:rFonts w:cs="Calibri"/>
          <w:sz w:val="24"/>
          <w:szCs w:val="24"/>
          <w:lang w:val="en-US"/>
        </w:rPr>
        <w:t>In this regard, a</w:t>
      </w:r>
      <w:r w:rsidR="0015400D" w:rsidRPr="00365E50">
        <w:rPr>
          <w:rFonts w:cs="Calibri"/>
          <w:sz w:val="24"/>
          <w:szCs w:val="24"/>
          <w:lang w:val="en-US"/>
        </w:rPr>
        <w:t xml:space="preserve"> 55 </w:t>
      </w:r>
      <w:r w:rsidR="00C244BC" w:rsidRPr="004C14E4">
        <w:rPr>
          <w:rFonts w:cs="Calibri"/>
          <w:sz w:val="24"/>
          <w:szCs w:val="24"/>
          <w:lang w:val="en-US"/>
        </w:rPr>
        <w:t>years old</w:t>
      </w:r>
      <w:r w:rsidR="00A44597" w:rsidRPr="004C14E4">
        <w:rPr>
          <w:rFonts w:cs="Calibri"/>
          <w:sz w:val="24"/>
          <w:szCs w:val="24"/>
          <w:lang w:val="en-US"/>
        </w:rPr>
        <w:t xml:space="preserve"> British</w:t>
      </w:r>
      <w:r w:rsidR="00A44597" w:rsidRPr="00365E50">
        <w:rPr>
          <w:rFonts w:cs="Calibri"/>
          <w:sz w:val="24"/>
          <w:szCs w:val="24"/>
          <w:lang w:val="en-US"/>
        </w:rPr>
        <w:t xml:space="preserve"> </w:t>
      </w:r>
      <w:r w:rsidR="0015400D" w:rsidRPr="00365E50">
        <w:rPr>
          <w:rFonts w:cs="Calibri"/>
          <w:sz w:val="24"/>
          <w:szCs w:val="24"/>
          <w:lang w:val="en-US"/>
        </w:rPr>
        <w:t xml:space="preserve">female physician, who came together with her husband (who was also a physician), admitted: </w:t>
      </w:r>
    </w:p>
    <w:p w:rsidR="0034493F" w:rsidRPr="00365E50" w:rsidRDefault="0015400D" w:rsidP="00265237">
      <w:pPr>
        <w:spacing w:line="360" w:lineRule="auto"/>
        <w:ind w:left="709" w:right="1076" w:firstLine="11"/>
        <w:jc w:val="both"/>
        <w:rPr>
          <w:rFonts w:cs="Calibri"/>
          <w:lang w:val="en-US"/>
        </w:rPr>
      </w:pPr>
      <w:r w:rsidRPr="00365E50">
        <w:rPr>
          <w:rFonts w:cs="Calibri"/>
          <w:lang w:val="en-US"/>
        </w:rPr>
        <w:t>We did not have any expectation about free time and see attractions</w:t>
      </w:r>
      <w:r w:rsidR="00A814F8" w:rsidRPr="00A814F8">
        <w:rPr>
          <w:rFonts w:cs="Calibri"/>
          <w:lang w:val="en-US"/>
        </w:rPr>
        <w:t>.</w:t>
      </w:r>
      <w:r w:rsidR="0017339A">
        <w:rPr>
          <w:rFonts w:cs="Calibri"/>
          <w:lang w:val="en-US"/>
        </w:rPr>
        <w:t xml:space="preserve"> </w:t>
      </w:r>
      <w:r w:rsidR="002F070B">
        <w:rPr>
          <w:rFonts w:cs="Calibri"/>
          <w:lang w:val="en-US"/>
        </w:rPr>
        <w:t>The unexpected bonus was the sea view.</w:t>
      </w:r>
    </w:p>
    <w:p w:rsidR="0034493F" w:rsidRPr="00365E50" w:rsidRDefault="00A814F8" w:rsidP="00265237">
      <w:pPr>
        <w:spacing w:line="360" w:lineRule="auto"/>
        <w:jc w:val="both"/>
        <w:rPr>
          <w:rFonts w:cs="Calibri"/>
          <w:sz w:val="24"/>
          <w:szCs w:val="24"/>
          <w:lang w:val="en-US"/>
        </w:rPr>
      </w:pPr>
      <w:r>
        <w:rPr>
          <w:rFonts w:cs="Calibri"/>
          <w:sz w:val="24"/>
          <w:szCs w:val="24"/>
          <w:lang w:val="en-US"/>
        </w:rPr>
        <w:t>Additionally,</w:t>
      </w:r>
      <w:r w:rsidRPr="00365E50">
        <w:rPr>
          <w:rFonts w:cs="Calibri"/>
          <w:sz w:val="24"/>
          <w:szCs w:val="24"/>
          <w:lang w:val="en-US"/>
        </w:rPr>
        <w:t xml:space="preserve"> </w:t>
      </w:r>
      <w:r w:rsidR="0015400D" w:rsidRPr="00365E50">
        <w:rPr>
          <w:rFonts w:cs="Calibri"/>
          <w:sz w:val="24"/>
          <w:szCs w:val="24"/>
          <w:lang w:val="en-US"/>
        </w:rPr>
        <w:t xml:space="preserve">her husband </w:t>
      </w:r>
      <w:r w:rsidR="00286F66">
        <w:rPr>
          <w:rFonts w:cs="Calibri"/>
          <w:sz w:val="24"/>
          <w:szCs w:val="24"/>
          <w:lang w:val="en-US"/>
        </w:rPr>
        <w:t>commented</w:t>
      </w:r>
      <w:r w:rsidR="0015400D" w:rsidRPr="00365E50">
        <w:rPr>
          <w:rFonts w:cs="Calibri"/>
          <w:sz w:val="24"/>
          <w:szCs w:val="24"/>
          <w:lang w:val="en-US"/>
        </w:rPr>
        <w:t xml:space="preserve">: </w:t>
      </w:r>
    </w:p>
    <w:p w:rsidR="0034493F" w:rsidRPr="00365E50" w:rsidRDefault="00AA439D" w:rsidP="00265237">
      <w:pPr>
        <w:spacing w:line="360" w:lineRule="auto"/>
        <w:ind w:left="709" w:right="1076"/>
        <w:jc w:val="both"/>
        <w:rPr>
          <w:rFonts w:cs="Calibri"/>
          <w:lang w:val="en-US"/>
        </w:rPr>
      </w:pPr>
      <w:r w:rsidRPr="00365E50">
        <w:rPr>
          <w:rFonts w:cs="Calibri"/>
          <w:lang w:val="en-US"/>
        </w:rPr>
        <w:t xml:space="preserve">It </w:t>
      </w:r>
      <w:r w:rsidR="0015400D" w:rsidRPr="00365E50">
        <w:rPr>
          <w:rFonts w:cs="Calibri"/>
          <w:lang w:val="en-US"/>
        </w:rPr>
        <w:t>was not about tourism definitely</w:t>
      </w:r>
      <w:r w:rsidR="005F0D2B">
        <w:rPr>
          <w:rFonts w:cs="Calibri"/>
          <w:lang w:val="en-US"/>
        </w:rPr>
        <w:t>, b</w:t>
      </w:r>
      <w:r w:rsidR="002F070B">
        <w:rPr>
          <w:rFonts w:cs="Calibri"/>
          <w:lang w:val="en-US"/>
        </w:rPr>
        <w:t>ut as we are already here and we have some time we are going to see some attractions.</w:t>
      </w:r>
    </w:p>
    <w:p w:rsidR="0069674A" w:rsidRDefault="00947984" w:rsidP="00265237">
      <w:pPr>
        <w:spacing w:line="360" w:lineRule="auto"/>
        <w:ind w:firstLine="720"/>
        <w:jc w:val="both"/>
        <w:rPr>
          <w:rFonts w:cs="Calibri"/>
          <w:sz w:val="24"/>
          <w:szCs w:val="24"/>
          <w:lang w:val="en-US"/>
        </w:rPr>
      </w:pPr>
      <w:r w:rsidRPr="00365E50">
        <w:rPr>
          <w:rFonts w:cs="Calibri"/>
          <w:sz w:val="24"/>
          <w:szCs w:val="24"/>
          <w:lang w:val="en-US"/>
        </w:rPr>
        <w:t xml:space="preserve">Tourism and recreational activities were usually undertaken at weekends and late evening, as for example a </w:t>
      </w:r>
      <w:r w:rsidR="00B57ABB" w:rsidRPr="00365E50">
        <w:rPr>
          <w:rFonts w:cs="Calibri"/>
          <w:sz w:val="24"/>
          <w:szCs w:val="24"/>
          <w:lang w:val="en-US"/>
        </w:rPr>
        <w:t xml:space="preserve">63 </w:t>
      </w:r>
      <w:r w:rsidR="00C244BC">
        <w:rPr>
          <w:rFonts w:cs="Calibri"/>
          <w:sz w:val="24"/>
          <w:szCs w:val="24"/>
          <w:lang w:val="en-US"/>
        </w:rPr>
        <w:t>years old</w:t>
      </w:r>
      <w:r w:rsidR="00A44597">
        <w:rPr>
          <w:rFonts w:cs="Calibri"/>
          <w:sz w:val="24"/>
          <w:szCs w:val="24"/>
          <w:lang w:val="en-US"/>
        </w:rPr>
        <w:t xml:space="preserve"> </w:t>
      </w:r>
      <w:r w:rsidR="00B57ABB" w:rsidRPr="00365E50">
        <w:rPr>
          <w:rFonts w:cs="Calibri"/>
          <w:sz w:val="24"/>
          <w:szCs w:val="24"/>
          <w:lang w:val="en-US"/>
        </w:rPr>
        <w:t xml:space="preserve">male </w:t>
      </w:r>
      <w:r w:rsidRPr="00365E50">
        <w:rPr>
          <w:rFonts w:cs="Calibri"/>
          <w:sz w:val="24"/>
          <w:szCs w:val="24"/>
          <w:lang w:val="en-US"/>
        </w:rPr>
        <w:t xml:space="preserve">physician </w:t>
      </w:r>
      <w:r w:rsidR="00B57ABB" w:rsidRPr="00365E50">
        <w:rPr>
          <w:rFonts w:cs="Calibri"/>
          <w:sz w:val="24"/>
          <w:szCs w:val="24"/>
          <w:lang w:val="en-US"/>
        </w:rPr>
        <w:t xml:space="preserve">from Norway </w:t>
      </w:r>
      <w:r w:rsidRPr="00365E50">
        <w:rPr>
          <w:rFonts w:cs="Calibri"/>
          <w:sz w:val="24"/>
          <w:szCs w:val="24"/>
          <w:lang w:val="en-US"/>
        </w:rPr>
        <w:t xml:space="preserve">who was swimming in the sea next to the hotel apartment every evening, considering it as a refreshing experience. </w:t>
      </w:r>
      <w:r w:rsidR="00B742DD">
        <w:rPr>
          <w:rFonts w:cs="Calibri"/>
          <w:sz w:val="24"/>
          <w:szCs w:val="24"/>
          <w:lang w:val="en-US"/>
        </w:rPr>
        <w:t>In two other cases, a</w:t>
      </w:r>
      <w:r w:rsidR="005F0D2B">
        <w:rPr>
          <w:rFonts w:cs="Calibri"/>
          <w:sz w:val="24"/>
          <w:szCs w:val="24"/>
          <w:lang w:val="en-US"/>
        </w:rPr>
        <w:t xml:space="preserve"> 47 years old </w:t>
      </w:r>
      <w:r w:rsidR="00B742DD">
        <w:rPr>
          <w:rFonts w:cs="Calibri"/>
          <w:sz w:val="24"/>
          <w:szCs w:val="24"/>
          <w:lang w:val="en-US"/>
        </w:rPr>
        <w:t xml:space="preserve">Israeli </w:t>
      </w:r>
      <w:r w:rsidR="005F0D2B">
        <w:rPr>
          <w:rFonts w:cs="Calibri"/>
          <w:sz w:val="24"/>
          <w:szCs w:val="24"/>
          <w:lang w:val="en-US"/>
        </w:rPr>
        <w:t xml:space="preserve">nurse was impressed from her visit to the Chios Mastic Museum and a 32 </w:t>
      </w:r>
      <w:r w:rsidR="00C244BC">
        <w:rPr>
          <w:rFonts w:cs="Calibri"/>
          <w:sz w:val="24"/>
          <w:szCs w:val="24"/>
          <w:lang w:val="en-US"/>
        </w:rPr>
        <w:t xml:space="preserve">years old </w:t>
      </w:r>
      <w:r w:rsidR="00B742DD">
        <w:rPr>
          <w:rFonts w:cs="Calibri"/>
          <w:sz w:val="24"/>
          <w:szCs w:val="24"/>
          <w:lang w:val="en-US"/>
        </w:rPr>
        <w:t>British</w:t>
      </w:r>
      <w:r w:rsidR="005F0D2B">
        <w:rPr>
          <w:rFonts w:cs="Calibri"/>
          <w:sz w:val="24"/>
          <w:szCs w:val="24"/>
          <w:lang w:val="en-US"/>
        </w:rPr>
        <w:t xml:space="preserve"> physician admitted that he was eating in the lovely tavernas (local restaurants) every evening.</w:t>
      </w:r>
      <w:r w:rsidR="00277022">
        <w:rPr>
          <w:rFonts w:cs="Calibri"/>
          <w:sz w:val="24"/>
          <w:szCs w:val="24"/>
          <w:lang w:val="en-US"/>
        </w:rPr>
        <w:t xml:space="preserve"> Likewise, another respondent commented on her travel to Greece:</w:t>
      </w:r>
    </w:p>
    <w:p w:rsidR="0017339A" w:rsidRDefault="00277022" w:rsidP="00265237">
      <w:pPr>
        <w:spacing w:line="360" w:lineRule="auto"/>
        <w:ind w:left="709" w:right="1218"/>
        <w:jc w:val="both"/>
        <w:rPr>
          <w:rFonts w:cs="Calibri"/>
          <w:lang w:val="en-US"/>
        </w:rPr>
      </w:pPr>
      <w:r w:rsidRPr="00277022">
        <w:rPr>
          <w:rFonts w:cs="Calibri"/>
          <w:lang w:val="en-US"/>
        </w:rPr>
        <w:t xml:space="preserve">It makes it more interesting to see something new to learn about a new culture. It is a bonus I have seen the sun here </w:t>
      </w:r>
      <w:r>
        <w:rPr>
          <w:rFonts w:cs="Calibri"/>
          <w:lang w:val="en-US"/>
        </w:rPr>
        <w:t>(</w:t>
      </w:r>
      <w:r w:rsidRPr="00277022">
        <w:rPr>
          <w:rFonts w:cs="Calibri"/>
          <w:lang w:val="en-US"/>
        </w:rPr>
        <w:t>70 years old retired midwife from the USA</w:t>
      </w:r>
      <w:r>
        <w:rPr>
          <w:rFonts w:cs="Calibri"/>
          <w:lang w:val="en-US"/>
        </w:rPr>
        <w:t>)</w:t>
      </w:r>
      <w:r w:rsidRPr="00277022">
        <w:rPr>
          <w:rFonts w:cs="Calibri"/>
          <w:lang w:val="en-US"/>
        </w:rPr>
        <w:t>.</w:t>
      </w:r>
    </w:p>
    <w:p w:rsidR="0034493F" w:rsidRPr="00365E50" w:rsidRDefault="0069674A" w:rsidP="00265237">
      <w:pPr>
        <w:spacing w:line="360" w:lineRule="auto"/>
        <w:ind w:firstLine="720"/>
        <w:jc w:val="both"/>
        <w:rPr>
          <w:rFonts w:cs="Calibri"/>
          <w:sz w:val="24"/>
          <w:szCs w:val="24"/>
          <w:lang w:val="en-US"/>
        </w:rPr>
      </w:pPr>
      <w:r w:rsidRPr="00365E50">
        <w:rPr>
          <w:rFonts w:cs="Calibri"/>
          <w:sz w:val="24"/>
          <w:szCs w:val="24"/>
          <w:lang w:val="en-US"/>
        </w:rPr>
        <w:t xml:space="preserve">Although </w:t>
      </w:r>
      <w:r w:rsidR="00A24D4F" w:rsidRPr="00365E50">
        <w:rPr>
          <w:rFonts w:cs="Calibri"/>
          <w:sz w:val="24"/>
          <w:szCs w:val="24"/>
          <w:lang w:val="en-US"/>
        </w:rPr>
        <w:t>visiting</w:t>
      </w:r>
      <w:r w:rsidRPr="00365E50">
        <w:rPr>
          <w:rFonts w:cs="Calibri"/>
          <w:sz w:val="24"/>
          <w:szCs w:val="24"/>
          <w:lang w:val="en-US"/>
        </w:rPr>
        <w:t xml:space="preserve"> the </w:t>
      </w:r>
      <w:r w:rsidR="00F4291B" w:rsidRPr="00365E50">
        <w:rPr>
          <w:rFonts w:cs="Calibri"/>
          <w:sz w:val="24"/>
          <w:szCs w:val="24"/>
          <w:lang w:val="en-US"/>
        </w:rPr>
        <w:t xml:space="preserve">island’s </w:t>
      </w:r>
      <w:r w:rsidRPr="00365E50">
        <w:rPr>
          <w:rFonts w:cs="Calibri"/>
          <w:sz w:val="24"/>
          <w:szCs w:val="24"/>
          <w:lang w:val="en-US"/>
        </w:rPr>
        <w:t>attraction</w:t>
      </w:r>
      <w:r w:rsidR="00A24D4F" w:rsidRPr="00365E50">
        <w:rPr>
          <w:rFonts w:cs="Calibri"/>
          <w:sz w:val="24"/>
          <w:szCs w:val="24"/>
          <w:lang w:val="en-US"/>
        </w:rPr>
        <w:t>s</w:t>
      </w:r>
      <w:r w:rsidRPr="00365E50">
        <w:rPr>
          <w:rFonts w:cs="Calibri"/>
          <w:sz w:val="24"/>
          <w:szCs w:val="24"/>
          <w:lang w:val="en-US"/>
        </w:rPr>
        <w:t xml:space="preserve"> was not among the main priorities of </w:t>
      </w:r>
      <w:r w:rsidR="00A24D4F" w:rsidRPr="00365E50">
        <w:rPr>
          <w:rFonts w:cs="Calibri"/>
          <w:sz w:val="24"/>
          <w:szCs w:val="24"/>
          <w:lang w:val="en-US"/>
        </w:rPr>
        <w:t xml:space="preserve">the </w:t>
      </w:r>
      <w:r w:rsidRPr="00365E50">
        <w:rPr>
          <w:rFonts w:cs="Calibri"/>
          <w:sz w:val="24"/>
          <w:szCs w:val="24"/>
          <w:lang w:val="en-US"/>
        </w:rPr>
        <w:t xml:space="preserve">interviewees, </w:t>
      </w:r>
      <w:r w:rsidR="00A24D4F" w:rsidRPr="00365E50">
        <w:rPr>
          <w:rFonts w:cs="Calibri"/>
          <w:sz w:val="24"/>
          <w:szCs w:val="24"/>
          <w:lang w:val="en-US"/>
        </w:rPr>
        <w:t xml:space="preserve">it was </w:t>
      </w:r>
      <w:r w:rsidRPr="00365E50">
        <w:rPr>
          <w:rFonts w:cs="Calibri"/>
          <w:sz w:val="24"/>
          <w:szCs w:val="24"/>
          <w:lang w:val="en-US"/>
        </w:rPr>
        <w:t xml:space="preserve">obvious that they </w:t>
      </w:r>
      <w:r w:rsidR="00A24D4F" w:rsidRPr="00365E50">
        <w:rPr>
          <w:rFonts w:cs="Calibri"/>
          <w:sz w:val="24"/>
          <w:szCs w:val="24"/>
          <w:lang w:val="en-US"/>
        </w:rPr>
        <w:t>enjoyed</w:t>
      </w:r>
      <w:r w:rsidR="004D6210" w:rsidRPr="00365E50">
        <w:rPr>
          <w:rFonts w:cs="Calibri"/>
          <w:sz w:val="24"/>
          <w:szCs w:val="24"/>
          <w:lang w:val="en-US"/>
        </w:rPr>
        <w:t xml:space="preserve"> </w:t>
      </w:r>
      <w:r w:rsidRPr="00365E50">
        <w:rPr>
          <w:rFonts w:cs="Calibri"/>
          <w:sz w:val="24"/>
          <w:szCs w:val="24"/>
          <w:lang w:val="en-US"/>
        </w:rPr>
        <w:t>the scenery. This was evident when they w</w:t>
      </w:r>
      <w:r w:rsidR="0015400D" w:rsidRPr="00365E50">
        <w:rPr>
          <w:rFonts w:cs="Calibri"/>
          <w:sz w:val="24"/>
          <w:szCs w:val="24"/>
          <w:lang w:val="en-US"/>
        </w:rPr>
        <w:t xml:space="preserve">ere sending pictures of the sunset and </w:t>
      </w:r>
      <w:r w:rsidR="00D95E23" w:rsidRPr="00365E50">
        <w:rPr>
          <w:rFonts w:cs="Calibri"/>
          <w:sz w:val="24"/>
          <w:szCs w:val="24"/>
          <w:lang w:val="en-US"/>
        </w:rPr>
        <w:t>sea</w:t>
      </w:r>
      <w:r w:rsidR="0015400D" w:rsidRPr="00365E50">
        <w:rPr>
          <w:rFonts w:cs="Calibri"/>
          <w:sz w:val="24"/>
          <w:szCs w:val="24"/>
          <w:lang w:val="en-US"/>
        </w:rPr>
        <w:t xml:space="preserve"> to their friends or posted images of Chios on the social media</w:t>
      </w:r>
      <w:r w:rsidR="00284ED0" w:rsidRPr="00365E50">
        <w:rPr>
          <w:rFonts w:cs="Calibri"/>
          <w:sz w:val="24"/>
          <w:szCs w:val="24"/>
          <w:lang w:val="en-US"/>
        </w:rPr>
        <w:t>.</w:t>
      </w:r>
      <w:r w:rsidR="0015400D" w:rsidRPr="00365E50">
        <w:rPr>
          <w:rFonts w:cs="Calibri"/>
          <w:sz w:val="24"/>
          <w:szCs w:val="24"/>
          <w:lang w:val="en-US"/>
        </w:rPr>
        <w:t xml:space="preserve"> </w:t>
      </w:r>
      <w:r w:rsidR="00B57ABB" w:rsidRPr="00365E50">
        <w:rPr>
          <w:rFonts w:cs="Calibri"/>
          <w:sz w:val="24"/>
          <w:szCs w:val="24"/>
          <w:lang w:val="en-US"/>
        </w:rPr>
        <w:t>Hiking, running, swimming, sightseeing, eating in local restaurants, a</w:t>
      </w:r>
      <w:r w:rsidR="00B742DD">
        <w:rPr>
          <w:rFonts w:cs="Calibri"/>
          <w:sz w:val="24"/>
          <w:szCs w:val="24"/>
          <w:lang w:val="en-US"/>
        </w:rPr>
        <w:t>s well as</w:t>
      </w:r>
      <w:r w:rsidR="00B57ABB" w:rsidRPr="00365E50">
        <w:rPr>
          <w:rFonts w:cs="Calibri"/>
          <w:sz w:val="24"/>
          <w:szCs w:val="24"/>
          <w:lang w:val="en-US"/>
        </w:rPr>
        <w:t xml:space="preserve"> visiting towns </w:t>
      </w:r>
      <w:r w:rsidR="000B5C4E" w:rsidRPr="00365E50">
        <w:rPr>
          <w:rFonts w:cs="Calibri"/>
          <w:sz w:val="24"/>
          <w:szCs w:val="24"/>
          <w:lang w:val="en-US"/>
        </w:rPr>
        <w:t xml:space="preserve">and museums </w:t>
      </w:r>
      <w:r w:rsidR="00B57ABB" w:rsidRPr="005A20AD">
        <w:rPr>
          <w:rFonts w:cs="Calibri"/>
          <w:sz w:val="24"/>
          <w:szCs w:val="24"/>
          <w:lang w:val="en-US"/>
        </w:rPr>
        <w:t>in the island</w:t>
      </w:r>
      <w:r w:rsidR="00B742DD" w:rsidRPr="005A20AD">
        <w:rPr>
          <w:rFonts w:cs="Calibri"/>
          <w:sz w:val="24"/>
          <w:szCs w:val="24"/>
          <w:lang w:val="en-US"/>
        </w:rPr>
        <w:t>,</w:t>
      </w:r>
      <w:r w:rsidR="00B57ABB" w:rsidRPr="00365E50">
        <w:rPr>
          <w:rFonts w:cs="Calibri"/>
          <w:sz w:val="24"/>
          <w:szCs w:val="24"/>
          <w:lang w:val="en-US"/>
        </w:rPr>
        <w:t xml:space="preserve"> </w:t>
      </w:r>
      <w:r w:rsidR="00284ED0" w:rsidRPr="00365E50">
        <w:rPr>
          <w:rFonts w:cs="Calibri"/>
          <w:sz w:val="24"/>
          <w:szCs w:val="24"/>
          <w:lang w:val="en-US"/>
        </w:rPr>
        <w:t xml:space="preserve">were </w:t>
      </w:r>
      <w:r w:rsidR="00B57ABB" w:rsidRPr="00365E50">
        <w:rPr>
          <w:rFonts w:cs="Calibri"/>
          <w:sz w:val="24"/>
          <w:szCs w:val="24"/>
          <w:lang w:val="en-US"/>
        </w:rPr>
        <w:t xml:space="preserve">among the common tourism and leisure activities undertaken by the volunteers. In the words of </w:t>
      </w:r>
      <w:r w:rsidR="00277022">
        <w:rPr>
          <w:rFonts w:cs="Calibri"/>
          <w:sz w:val="24"/>
          <w:szCs w:val="24"/>
          <w:lang w:val="en-US"/>
        </w:rPr>
        <w:t>the</w:t>
      </w:r>
      <w:r w:rsidR="00277022" w:rsidRPr="00365E50">
        <w:rPr>
          <w:rFonts w:cs="Calibri"/>
          <w:sz w:val="24"/>
          <w:szCs w:val="24"/>
          <w:lang w:val="en-US"/>
        </w:rPr>
        <w:t xml:space="preserve"> </w:t>
      </w:r>
      <w:r w:rsidR="00B57ABB" w:rsidRPr="00365E50">
        <w:rPr>
          <w:rFonts w:cs="Calibri"/>
          <w:sz w:val="24"/>
          <w:szCs w:val="24"/>
          <w:lang w:val="en-US"/>
        </w:rPr>
        <w:t xml:space="preserve">30 </w:t>
      </w:r>
      <w:r w:rsidR="00C244BC">
        <w:rPr>
          <w:rFonts w:cs="Calibri"/>
          <w:sz w:val="24"/>
          <w:szCs w:val="24"/>
          <w:lang w:val="en-US"/>
        </w:rPr>
        <w:t xml:space="preserve">years old </w:t>
      </w:r>
      <w:r w:rsidR="00B742DD">
        <w:rPr>
          <w:rFonts w:cs="Calibri"/>
          <w:sz w:val="24"/>
          <w:szCs w:val="24"/>
          <w:lang w:val="en-US"/>
        </w:rPr>
        <w:t>Canadian</w:t>
      </w:r>
      <w:r w:rsidR="00B57ABB" w:rsidRPr="00365E50">
        <w:rPr>
          <w:rFonts w:cs="Calibri"/>
          <w:sz w:val="24"/>
          <w:szCs w:val="24"/>
          <w:lang w:val="en-US"/>
        </w:rPr>
        <w:t xml:space="preserve"> </w:t>
      </w:r>
      <w:r w:rsidR="00284ED0" w:rsidRPr="00365E50">
        <w:rPr>
          <w:rFonts w:cs="Calibri"/>
          <w:sz w:val="24"/>
          <w:szCs w:val="24"/>
          <w:lang w:val="en-US"/>
        </w:rPr>
        <w:t xml:space="preserve">male </w:t>
      </w:r>
      <w:r w:rsidR="00B57ABB" w:rsidRPr="00365E50">
        <w:rPr>
          <w:rFonts w:cs="Calibri"/>
          <w:sz w:val="24"/>
          <w:szCs w:val="24"/>
          <w:lang w:val="en-US"/>
        </w:rPr>
        <w:t xml:space="preserve">physician: </w:t>
      </w:r>
    </w:p>
    <w:p w:rsidR="0034493F" w:rsidRPr="00365E50" w:rsidRDefault="00B57ABB" w:rsidP="00265237">
      <w:pPr>
        <w:spacing w:line="360" w:lineRule="auto"/>
        <w:ind w:left="709" w:right="1076"/>
        <w:jc w:val="both"/>
        <w:rPr>
          <w:rFonts w:cs="Calibri"/>
          <w:lang w:val="en-US"/>
        </w:rPr>
      </w:pPr>
      <w:r w:rsidRPr="00365E50">
        <w:rPr>
          <w:rFonts w:cs="Calibri"/>
          <w:lang w:val="en-US"/>
        </w:rPr>
        <w:t>Every day I run, I do meditation just to relax and to relieve the stress. It is more stressful here. I also went to see my sister who lives in Turkey.</w:t>
      </w:r>
    </w:p>
    <w:p w:rsidR="00315458" w:rsidRPr="00365E50" w:rsidRDefault="00B57ABB" w:rsidP="00265237">
      <w:pPr>
        <w:spacing w:line="360" w:lineRule="auto"/>
        <w:ind w:firstLine="720"/>
        <w:jc w:val="both"/>
        <w:rPr>
          <w:rFonts w:cs="Calibri"/>
          <w:sz w:val="24"/>
          <w:szCs w:val="24"/>
          <w:lang w:val="en-US"/>
        </w:rPr>
      </w:pPr>
      <w:r w:rsidRPr="00365E50">
        <w:rPr>
          <w:rFonts w:cs="Calibri"/>
          <w:sz w:val="24"/>
          <w:szCs w:val="24"/>
          <w:lang w:val="en-US"/>
        </w:rPr>
        <w:t xml:space="preserve"> </w:t>
      </w:r>
      <w:r w:rsidR="00315458" w:rsidRPr="00365E50">
        <w:rPr>
          <w:rFonts w:cs="Calibri"/>
          <w:sz w:val="24"/>
          <w:szCs w:val="24"/>
          <w:lang w:val="en-US"/>
        </w:rPr>
        <w:t xml:space="preserve">Another revealing fact regarding </w:t>
      </w:r>
      <w:r w:rsidR="00870734" w:rsidRPr="00365E50">
        <w:rPr>
          <w:rFonts w:cs="Calibri"/>
          <w:sz w:val="24"/>
          <w:szCs w:val="24"/>
          <w:lang w:val="en-US"/>
        </w:rPr>
        <w:t>tourism</w:t>
      </w:r>
      <w:r w:rsidR="00315458" w:rsidRPr="00365E50">
        <w:rPr>
          <w:rFonts w:cs="Calibri"/>
          <w:sz w:val="24"/>
          <w:szCs w:val="24"/>
          <w:lang w:val="en-US"/>
        </w:rPr>
        <w:t xml:space="preserve"> is that recreational activities were an antidote to the stressful conditions and experiences in the VIAL </w:t>
      </w:r>
      <w:r w:rsidR="00AB5839" w:rsidRPr="00365E50">
        <w:rPr>
          <w:rFonts w:cs="Calibri"/>
          <w:sz w:val="24"/>
          <w:szCs w:val="24"/>
          <w:lang w:val="en-US"/>
        </w:rPr>
        <w:t xml:space="preserve">refugee </w:t>
      </w:r>
      <w:r w:rsidR="00F5230D" w:rsidRPr="00365E50">
        <w:rPr>
          <w:rFonts w:cs="Calibri"/>
          <w:sz w:val="24"/>
          <w:szCs w:val="24"/>
          <w:lang w:val="en-US"/>
        </w:rPr>
        <w:t>c</w:t>
      </w:r>
      <w:r w:rsidR="00315458" w:rsidRPr="00365E50">
        <w:rPr>
          <w:rFonts w:cs="Calibri"/>
          <w:sz w:val="24"/>
          <w:szCs w:val="24"/>
          <w:lang w:val="en-US"/>
        </w:rPr>
        <w:t xml:space="preserve">amp, </w:t>
      </w:r>
      <w:r w:rsidR="00870734" w:rsidRPr="00365E50">
        <w:rPr>
          <w:rFonts w:cs="Calibri"/>
          <w:sz w:val="24"/>
          <w:szCs w:val="24"/>
          <w:lang w:val="en-US"/>
        </w:rPr>
        <w:t>which are</w:t>
      </w:r>
      <w:r w:rsidR="00315458" w:rsidRPr="00365E50">
        <w:rPr>
          <w:rFonts w:cs="Calibri"/>
          <w:sz w:val="24"/>
          <w:szCs w:val="24"/>
          <w:lang w:val="en-US"/>
        </w:rPr>
        <w:t xml:space="preserve"> explored in the next section.</w:t>
      </w:r>
      <w:r w:rsidR="00740596" w:rsidRPr="00740596" w:rsidDel="00740596">
        <w:rPr>
          <w:rStyle w:val="CommentReference"/>
          <w:rFonts w:ascii="Times New Roman" w:eastAsia="Times New Roman" w:hAnsi="Times New Roman"/>
          <w:szCs w:val="20"/>
          <w:lang w:val="en-US" w:eastAsia="el-GR"/>
        </w:rPr>
        <w:t xml:space="preserve"> </w:t>
      </w:r>
    </w:p>
    <w:p w:rsidR="00D25FCB" w:rsidRPr="00365E50" w:rsidRDefault="00D25FCB" w:rsidP="00265237">
      <w:pPr>
        <w:spacing w:line="360" w:lineRule="auto"/>
        <w:jc w:val="both"/>
        <w:rPr>
          <w:rFonts w:cs="Calibri"/>
          <w:sz w:val="24"/>
          <w:szCs w:val="24"/>
          <w:lang w:val="en-US"/>
        </w:rPr>
      </w:pPr>
    </w:p>
    <w:p w:rsidR="00D25FCB" w:rsidRPr="008D798F" w:rsidRDefault="00D25FCB" w:rsidP="00265237">
      <w:pPr>
        <w:pStyle w:val="ListParagraph"/>
        <w:numPr>
          <w:ilvl w:val="1"/>
          <w:numId w:val="2"/>
        </w:numPr>
        <w:tabs>
          <w:tab w:val="left" w:pos="709"/>
          <w:tab w:val="left" w:pos="851"/>
        </w:tabs>
        <w:jc w:val="both"/>
        <w:rPr>
          <w:i/>
          <w:sz w:val="24"/>
          <w:szCs w:val="24"/>
          <w:lang w:val="en-US"/>
        </w:rPr>
      </w:pPr>
      <w:r w:rsidRPr="008D798F">
        <w:rPr>
          <w:i/>
          <w:sz w:val="24"/>
          <w:szCs w:val="24"/>
          <w:lang w:val="en-US"/>
        </w:rPr>
        <w:t>Helping behavior, stressful and painful experiences</w:t>
      </w:r>
      <w:r w:rsidR="00A44597">
        <w:rPr>
          <w:i/>
          <w:sz w:val="24"/>
          <w:szCs w:val="24"/>
          <w:lang w:val="en-US"/>
        </w:rPr>
        <w:t xml:space="preserve"> </w:t>
      </w:r>
    </w:p>
    <w:p w:rsidR="00870734" w:rsidRPr="00365E50" w:rsidRDefault="00F44F69" w:rsidP="00265237">
      <w:pPr>
        <w:spacing w:line="360" w:lineRule="auto"/>
        <w:ind w:firstLine="720"/>
        <w:jc w:val="both"/>
        <w:rPr>
          <w:rFonts w:cs="Calibri"/>
          <w:sz w:val="24"/>
          <w:szCs w:val="24"/>
          <w:lang w:val="en-US"/>
        </w:rPr>
      </w:pPr>
      <w:r w:rsidRPr="00365E50">
        <w:rPr>
          <w:rFonts w:cs="Calibri"/>
          <w:sz w:val="24"/>
          <w:szCs w:val="24"/>
          <w:lang w:val="en-US"/>
        </w:rPr>
        <w:t xml:space="preserve">The medical volunteers provided mainly primary and emergency healthcare to </w:t>
      </w:r>
      <w:r w:rsidR="00F4291B" w:rsidRPr="00365E50">
        <w:rPr>
          <w:rFonts w:cs="Calibri"/>
          <w:sz w:val="24"/>
          <w:szCs w:val="24"/>
          <w:lang w:val="en-US"/>
        </w:rPr>
        <w:t>refugees, except</w:t>
      </w:r>
      <w:r w:rsidRPr="00365E50">
        <w:rPr>
          <w:rFonts w:cs="Calibri"/>
          <w:sz w:val="24"/>
          <w:szCs w:val="24"/>
          <w:lang w:val="en-US"/>
        </w:rPr>
        <w:t xml:space="preserve"> the </w:t>
      </w:r>
      <w:r w:rsidR="00000136">
        <w:rPr>
          <w:rFonts w:cs="Calibri"/>
          <w:sz w:val="24"/>
          <w:szCs w:val="24"/>
          <w:lang w:val="en-US"/>
        </w:rPr>
        <w:t xml:space="preserve">medical </w:t>
      </w:r>
      <w:r w:rsidRPr="00365E50">
        <w:rPr>
          <w:rFonts w:cs="Calibri"/>
          <w:sz w:val="24"/>
          <w:szCs w:val="24"/>
          <w:lang w:val="en-US"/>
        </w:rPr>
        <w:t xml:space="preserve">interpreter who was in charge for the communication between them and the patients. Besides facing patients’ bodily pain volunteers witnessed first-hand psychological distress of refugees in this heterotopic enclave space (Cavallo &amp; Di Matteo, 2021). </w:t>
      </w:r>
      <w:r w:rsidR="004B09CA" w:rsidRPr="00365E50">
        <w:rPr>
          <w:rFonts w:cs="Calibri"/>
          <w:sz w:val="24"/>
          <w:szCs w:val="24"/>
          <w:lang w:val="en-US"/>
        </w:rPr>
        <w:t xml:space="preserve">The fact that </w:t>
      </w:r>
      <w:r w:rsidR="00AB5839" w:rsidRPr="00365E50">
        <w:rPr>
          <w:rFonts w:cs="Calibri"/>
          <w:sz w:val="24"/>
          <w:szCs w:val="24"/>
          <w:lang w:val="en-US"/>
        </w:rPr>
        <w:t xml:space="preserve">refugee camps </w:t>
      </w:r>
      <w:r w:rsidR="004B09CA" w:rsidRPr="00365E50">
        <w:rPr>
          <w:rFonts w:cs="Calibri"/>
          <w:sz w:val="24"/>
          <w:szCs w:val="24"/>
          <w:lang w:val="en-US"/>
        </w:rPr>
        <w:t xml:space="preserve">are governed by restrictive regulations and that refugees are hosted in such settlements, obviously has affected their </w:t>
      </w:r>
      <w:r w:rsidR="00364F06" w:rsidRPr="00365E50">
        <w:rPr>
          <w:rFonts w:cs="Calibri"/>
          <w:sz w:val="24"/>
          <w:szCs w:val="24"/>
          <w:lang w:val="en-US"/>
        </w:rPr>
        <w:t xml:space="preserve">emotional state. Accordingly, medical volunteers’ emotional well-being was affected and confessions of empathic pain were among the usual topics of conversations volunteers held after work. </w:t>
      </w:r>
      <w:r w:rsidR="00233CB0" w:rsidRPr="00365E50">
        <w:rPr>
          <w:rFonts w:cs="Calibri"/>
          <w:sz w:val="24"/>
          <w:szCs w:val="24"/>
          <w:lang w:val="en-US"/>
        </w:rPr>
        <w:t>The following two quotes are enlightening</w:t>
      </w:r>
      <w:r w:rsidR="000F7738" w:rsidRPr="00365E50">
        <w:rPr>
          <w:rFonts w:cs="Calibri"/>
          <w:sz w:val="24"/>
          <w:szCs w:val="24"/>
          <w:lang w:val="en-US"/>
        </w:rPr>
        <w:t xml:space="preserve"> about volunteers’ feelings</w:t>
      </w:r>
      <w:r w:rsidR="00233CB0" w:rsidRPr="00365E50">
        <w:rPr>
          <w:rFonts w:cs="Calibri"/>
          <w:sz w:val="24"/>
          <w:szCs w:val="24"/>
          <w:lang w:val="en-US"/>
        </w:rPr>
        <w:t>:</w:t>
      </w:r>
    </w:p>
    <w:p w:rsidR="00237E30" w:rsidRPr="00365E50" w:rsidRDefault="00237E30" w:rsidP="00265237">
      <w:pPr>
        <w:spacing w:line="360" w:lineRule="auto"/>
        <w:ind w:left="709" w:right="1076"/>
        <w:jc w:val="both"/>
        <w:rPr>
          <w:rFonts w:cs="Calibri"/>
          <w:lang w:val="en-US"/>
        </w:rPr>
      </w:pPr>
      <w:r w:rsidRPr="00365E50">
        <w:rPr>
          <w:rFonts w:cs="Calibri"/>
          <w:lang w:val="en-US"/>
        </w:rPr>
        <w:t xml:space="preserve">I feel frustrated sometimes, because I think that I can treat their disease but I can’t solve their problem. A lot of patients come in, they believe that if they continue to complain they will get a house outside the </w:t>
      </w:r>
      <w:r w:rsidR="00AB5839" w:rsidRPr="00365E50">
        <w:rPr>
          <w:rFonts w:cs="Calibri"/>
          <w:lang w:val="en-US"/>
        </w:rPr>
        <w:t>camp</w:t>
      </w:r>
      <w:r w:rsidRPr="00365E50">
        <w:rPr>
          <w:rFonts w:cs="Calibri"/>
          <w:lang w:val="en-US"/>
        </w:rPr>
        <w:t>, but I can only treat their diseases (36 years aged female physician from the USA).</w:t>
      </w:r>
    </w:p>
    <w:p w:rsidR="00237E30" w:rsidRPr="00365E50" w:rsidRDefault="00237E30" w:rsidP="00265237">
      <w:pPr>
        <w:spacing w:line="360" w:lineRule="auto"/>
        <w:ind w:left="709" w:right="1076"/>
        <w:jc w:val="both"/>
        <w:rPr>
          <w:rFonts w:cs="Calibri"/>
          <w:lang w:val="en-US"/>
        </w:rPr>
      </w:pPr>
      <w:r w:rsidRPr="00365E50">
        <w:rPr>
          <w:rFonts w:cs="Calibri"/>
          <w:lang w:val="en-US"/>
        </w:rPr>
        <w:t xml:space="preserve">I think it is overwhelming when I come home and think about the situation and I am feeling sad. They are asking me to do something to get them out of the </w:t>
      </w:r>
      <w:r w:rsidR="00AB5839" w:rsidRPr="00365E50">
        <w:rPr>
          <w:rFonts w:cs="Calibri"/>
          <w:lang w:val="en-US"/>
        </w:rPr>
        <w:t>camp</w:t>
      </w:r>
      <w:r w:rsidRPr="00365E50">
        <w:rPr>
          <w:rFonts w:cs="Calibri"/>
          <w:lang w:val="en-US"/>
        </w:rPr>
        <w:t>. It is hard to stay in this humbled place. I feel very sad and very grateful for what I have but I feel sad about them (44 years aged midwife from the USA).</w:t>
      </w:r>
    </w:p>
    <w:p w:rsidR="0034493F" w:rsidRPr="00365E50" w:rsidRDefault="00F926F1" w:rsidP="00265237">
      <w:pPr>
        <w:spacing w:line="360" w:lineRule="auto"/>
        <w:jc w:val="both"/>
        <w:rPr>
          <w:rFonts w:cs="Calibri"/>
          <w:sz w:val="24"/>
          <w:szCs w:val="24"/>
          <w:lang w:val="en-US"/>
        </w:rPr>
      </w:pPr>
      <w:r w:rsidRPr="00365E50">
        <w:rPr>
          <w:rFonts w:cs="Calibri"/>
          <w:sz w:val="24"/>
          <w:szCs w:val="24"/>
          <w:lang w:val="en-US"/>
        </w:rPr>
        <w:t xml:space="preserve">These emotions of frustration, sadness and </w:t>
      </w:r>
      <w:r w:rsidR="00824860" w:rsidRPr="00365E50">
        <w:rPr>
          <w:rFonts w:cs="Calibri"/>
          <w:sz w:val="24"/>
          <w:szCs w:val="24"/>
          <w:lang w:val="en-US"/>
        </w:rPr>
        <w:t>distress</w:t>
      </w:r>
      <w:r w:rsidRPr="00365E50">
        <w:rPr>
          <w:rFonts w:cs="Calibri"/>
          <w:sz w:val="24"/>
          <w:szCs w:val="24"/>
          <w:lang w:val="en-US"/>
        </w:rPr>
        <w:t xml:space="preserve"> contribute to the understanding of the Otherness </w:t>
      </w:r>
      <w:r w:rsidR="00824860" w:rsidRPr="00365E50">
        <w:rPr>
          <w:rFonts w:cs="Calibri"/>
          <w:sz w:val="24"/>
          <w:szCs w:val="24"/>
          <w:lang w:val="en-US"/>
        </w:rPr>
        <w:t>in a dual context</w:t>
      </w:r>
      <w:r w:rsidR="006F5393" w:rsidRPr="00365E50">
        <w:rPr>
          <w:rFonts w:cs="Calibri"/>
          <w:sz w:val="24"/>
          <w:szCs w:val="24"/>
          <w:lang w:val="en-US"/>
        </w:rPr>
        <w:t>.</w:t>
      </w:r>
      <w:r w:rsidR="00824860" w:rsidRPr="00365E50">
        <w:rPr>
          <w:rFonts w:cs="Calibri"/>
          <w:sz w:val="24"/>
          <w:szCs w:val="24"/>
          <w:lang w:val="en-US"/>
        </w:rPr>
        <w:t xml:space="preserve"> </w:t>
      </w:r>
      <w:r w:rsidR="006F5393" w:rsidRPr="00365E50">
        <w:rPr>
          <w:rFonts w:cs="Calibri"/>
          <w:sz w:val="24"/>
          <w:szCs w:val="24"/>
          <w:lang w:val="en-US"/>
        </w:rPr>
        <w:t>F</w:t>
      </w:r>
      <w:r w:rsidR="00824860" w:rsidRPr="00365E50">
        <w:rPr>
          <w:rFonts w:cs="Calibri"/>
          <w:sz w:val="24"/>
          <w:szCs w:val="24"/>
          <w:lang w:val="en-US"/>
        </w:rPr>
        <w:t xml:space="preserve">irst, material inequalities between the privileged volunteers of the Global North </w:t>
      </w:r>
      <w:r w:rsidR="000B5C4E" w:rsidRPr="00365E50">
        <w:rPr>
          <w:rFonts w:cs="Calibri"/>
          <w:sz w:val="24"/>
          <w:szCs w:val="24"/>
          <w:lang w:val="en-US"/>
        </w:rPr>
        <w:t xml:space="preserve">and the refugees </w:t>
      </w:r>
      <w:r w:rsidR="00824860" w:rsidRPr="00365E50">
        <w:rPr>
          <w:rFonts w:cs="Calibri"/>
          <w:sz w:val="24"/>
          <w:szCs w:val="24"/>
          <w:lang w:val="en-US"/>
        </w:rPr>
        <w:t xml:space="preserve">are realized </w:t>
      </w:r>
      <w:r w:rsidR="0009164B" w:rsidRPr="00365E50">
        <w:rPr>
          <w:rFonts w:cs="Calibri"/>
          <w:sz w:val="24"/>
          <w:szCs w:val="24"/>
          <w:lang w:val="en-US"/>
        </w:rPr>
        <w:t xml:space="preserve">and experienced </w:t>
      </w:r>
      <w:r w:rsidR="00824860" w:rsidRPr="00365E50">
        <w:rPr>
          <w:rFonts w:cs="Calibri"/>
          <w:sz w:val="24"/>
          <w:szCs w:val="24"/>
          <w:lang w:val="en-US"/>
        </w:rPr>
        <w:t>through empathic pain</w:t>
      </w:r>
      <w:r w:rsidR="006F5393" w:rsidRPr="00365E50">
        <w:rPr>
          <w:rFonts w:cs="Calibri"/>
          <w:sz w:val="24"/>
          <w:szCs w:val="24"/>
          <w:lang w:val="en-US"/>
        </w:rPr>
        <w:t>.</w:t>
      </w:r>
      <w:r w:rsidR="00824860" w:rsidRPr="00365E50">
        <w:rPr>
          <w:rFonts w:cs="Calibri"/>
          <w:sz w:val="24"/>
          <w:szCs w:val="24"/>
          <w:lang w:val="en-US"/>
        </w:rPr>
        <w:t xml:space="preserve"> </w:t>
      </w:r>
      <w:r w:rsidR="006F5393" w:rsidRPr="00E91952">
        <w:rPr>
          <w:rFonts w:cs="Calibri"/>
          <w:sz w:val="24"/>
          <w:szCs w:val="24"/>
          <w:lang w:val="en-US"/>
        </w:rPr>
        <w:t xml:space="preserve">Obviously, volunteers are aware of the global material inequalities through historical knowledge and news reading, but first-hand knowledge of refugees’ living conditions has </w:t>
      </w:r>
      <w:r w:rsidR="00024915" w:rsidRPr="00E91952">
        <w:rPr>
          <w:rFonts w:cs="Calibri"/>
          <w:sz w:val="24"/>
          <w:szCs w:val="24"/>
          <w:lang w:val="en-US"/>
        </w:rPr>
        <w:t xml:space="preserve">had </w:t>
      </w:r>
      <w:r w:rsidR="006F5393" w:rsidRPr="00E91952">
        <w:rPr>
          <w:rFonts w:cs="Calibri"/>
          <w:sz w:val="24"/>
          <w:szCs w:val="24"/>
          <w:lang w:val="en-US"/>
        </w:rPr>
        <w:t>a greater effect on their beliefs</w:t>
      </w:r>
      <w:r w:rsidR="00B742DD" w:rsidRPr="00E91952">
        <w:rPr>
          <w:rFonts w:cs="Calibri"/>
          <w:sz w:val="24"/>
          <w:szCs w:val="24"/>
          <w:lang w:val="en-US"/>
        </w:rPr>
        <w:t>. A</w:t>
      </w:r>
      <w:r w:rsidR="006F5393" w:rsidRPr="00E91952">
        <w:rPr>
          <w:rFonts w:cs="Calibri"/>
          <w:sz w:val="24"/>
          <w:szCs w:val="24"/>
          <w:lang w:val="en-US"/>
        </w:rPr>
        <w:t xml:space="preserve">s McGehee and Santos (2005, p. 771) stressed </w:t>
      </w:r>
      <w:r w:rsidR="00024915" w:rsidRPr="00E91952">
        <w:rPr>
          <w:rFonts w:cs="Calibri"/>
          <w:sz w:val="24"/>
          <w:szCs w:val="24"/>
          <w:lang w:val="en-US"/>
        </w:rPr>
        <w:t>in their study</w:t>
      </w:r>
      <w:r w:rsidR="00000136" w:rsidRPr="00E91952">
        <w:rPr>
          <w:rFonts w:cs="Calibri"/>
          <w:sz w:val="24"/>
          <w:szCs w:val="24"/>
          <w:lang w:val="en-US"/>
        </w:rPr>
        <w:t>,</w:t>
      </w:r>
      <w:r w:rsidR="00024915" w:rsidRPr="00E91952">
        <w:rPr>
          <w:rFonts w:cs="Calibri"/>
          <w:sz w:val="24"/>
          <w:szCs w:val="24"/>
          <w:lang w:val="en-US"/>
        </w:rPr>
        <w:t xml:space="preserve"> </w:t>
      </w:r>
      <w:r w:rsidR="006F5393" w:rsidRPr="00E91952">
        <w:rPr>
          <w:rFonts w:cs="Calibri"/>
          <w:sz w:val="24"/>
          <w:szCs w:val="24"/>
          <w:lang w:val="en-US"/>
        </w:rPr>
        <w:t>many volunteer</w:t>
      </w:r>
      <w:r w:rsidR="00024915" w:rsidRPr="00E91952">
        <w:rPr>
          <w:rFonts w:cs="Calibri"/>
          <w:sz w:val="24"/>
          <w:szCs w:val="24"/>
          <w:lang w:val="en-US"/>
        </w:rPr>
        <w:t>s</w:t>
      </w:r>
      <w:r w:rsidR="006F5393" w:rsidRPr="00E91952">
        <w:rPr>
          <w:rFonts w:cs="Calibri"/>
          <w:sz w:val="24"/>
          <w:szCs w:val="24"/>
          <w:lang w:val="en-US"/>
        </w:rPr>
        <w:t>: “reported a heightened awareness of global issues as a result of the volunteer tourism trip itself.”</w:t>
      </w:r>
      <w:r w:rsidR="00A44597">
        <w:rPr>
          <w:rFonts w:cs="Calibri"/>
          <w:color w:val="C00000"/>
          <w:sz w:val="24"/>
          <w:szCs w:val="24"/>
          <w:lang w:val="en-US"/>
        </w:rPr>
        <w:t xml:space="preserve"> </w:t>
      </w:r>
      <w:r w:rsidR="006F5393" w:rsidRPr="00365E50">
        <w:rPr>
          <w:rFonts w:cs="Calibri"/>
          <w:sz w:val="24"/>
          <w:szCs w:val="24"/>
          <w:lang w:val="en-US"/>
        </w:rPr>
        <w:t>S</w:t>
      </w:r>
      <w:r w:rsidR="00824860" w:rsidRPr="00365E50">
        <w:rPr>
          <w:rFonts w:cs="Calibri"/>
          <w:sz w:val="24"/>
          <w:szCs w:val="24"/>
          <w:lang w:val="en-US"/>
        </w:rPr>
        <w:t>econd, there is a common language of emotions which reveals that pain is felt beyond national and cultural barriers. The latter confirms Frazer and Waitt’s (2016, p. 187) finding of: “empathic pain that appeared to operate outside these dominant power structures.” Volunteers experienced simult</w:t>
      </w:r>
      <w:r w:rsidR="00206329" w:rsidRPr="00365E50">
        <w:rPr>
          <w:rFonts w:cs="Calibri"/>
          <w:sz w:val="24"/>
          <w:szCs w:val="24"/>
          <w:lang w:val="en-US"/>
        </w:rPr>
        <w:t xml:space="preserve">aneously how it feels to live in a developed western economy like they do, and how it is to live in such heterotopic enclave spaces as are the </w:t>
      </w:r>
      <w:r w:rsidR="000778B1" w:rsidRPr="00365E50">
        <w:rPr>
          <w:rFonts w:cs="Calibri"/>
          <w:sz w:val="24"/>
          <w:szCs w:val="24"/>
          <w:lang w:val="en-US"/>
        </w:rPr>
        <w:t xml:space="preserve">refugee </w:t>
      </w:r>
      <w:r w:rsidR="00206329" w:rsidRPr="00365E50">
        <w:rPr>
          <w:rFonts w:cs="Calibri"/>
          <w:sz w:val="24"/>
          <w:szCs w:val="24"/>
          <w:lang w:val="en-US"/>
        </w:rPr>
        <w:t xml:space="preserve">camps. </w:t>
      </w:r>
      <w:r w:rsidR="00223D85" w:rsidRPr="00365E50">
        <w:rPr>
          <w:rFonts w:cs="Calibri"/>
          <w:sz w:val="24"/>
          <w:szCs w:val="24"/>
          <w:lang w:val="en-US"/>
        </w:rPr>
        <w:t>Additionally, some of them commented that receiving refugees’ complaints about the living conditions in the camp, was not volunteers’ fault and that they could not do anything about this. Thus, h</w:t>
      </w:r>
      <w:r w:rsidR="00206329" w:rsidRPr="00365E50">
        <w:rPr>
          <w:rFonts w:cs="Calibri"/>
          <w:sz w:val="24"/>
          <w:szCs w:val="24"/>
          <w:lang w:val="en-US"/>
        </w:rPr>
        <w:t>elplessness was another fa</w:t>
      </w:r>
      <w:r w:rsidR="00696C39" w:rsidRPr="00365E50">
        <w:rPr>
          <w:rFonts w:cs="Calibri"/>
          <w:sz w:val="24"/>
          <w:szCs w:val="24"/>
          <w:lang w:val="en-US"/>
        </w:rPr>
        <w:t>ct realized by volunteers, revealing that the glorified individualism of neoliberal ethos</w:t>
      </w:r>
      <w:r w:rsidR="000778B1" w:rsidRPr="00365E50">
        <w:rPr>
          <w:rFonts w:cs="Calibri"/>
          <w:sz w:val="24"/>
          <w:szCs w:val="24"/>
          <w:lang w:val="en-US"/>
        </w:rPr>
        <w:t>,</w:t>
      </w:r>
      <w:r w:rsidR="00696C39" w:rsidRPr="00365E50">
        <w:rPr>
          <w:rFonts w:cs="Calibri"/>
          <w:sz w:val="24"/>
          <w:szCs w:val="24"/>
          <w:lang w:val="en-US"/>
        </w:rPr>
        <w:t xml:space="preserve"> which culturally promotes </w:t>
      </w:r>
      <w:r w:rsidR="009926CE">
        <w:rPr>
          <w:rFonts w:cs="Calibri"/>
          <w:sz w:val="24"/>
          <w:szCs w:val="24"/>
          <w:lang w:val="en-US"/>
        </w:rPr>
        <w:t xml:space="preserve">international </w:t>
      </w:r>
      <w:r w:rsidR="00696C39" w:rsidRPr="00365E50">
        <w:rPr>
          <w:rFonts w:cs="Calibri"/>
          <w:sz w:val="24"/>
          <w:szCs w:val="24"/>
          <w:lang w:val="en-US"/>
        </w:rPr>
        <w:t>volunteers as responsible global citizens, can only provide provisional solutions</w:t>
      </w:r>
      <w:r w:rsidR="00ED4725" w:rsidRPr="00365E50">
        <w:rPr>
          <w:rFonts w:cs="Calibri"/>
          <w:sz w:val="24"/>
          <w:szCs w:val="24"/>
          <w:lang w:val="en-US"/>
        </w:rPr>
        <w:t xml:space="preserve"> in such circumstances</w:t>
      </w:r>
      <w:r w:rsidR="00696C39" w:rsidRPr="00365E50">
        <w:rPr>
          <w:rFonts w:cs="Calibri"/>
          <w:sz w:val="24"/>
          <w:szCs w:val="24"/>
          <w:lang w:val="en-US"/>
        </w:rPr>
        <w:t xml:space="preserve">. </w:t>
      </w:r>
      <w:r w:rsidR="00317044" w:rsidRPr="00365E50">
        <w:rPr>
          <w:rFonts w:cs="Calibri"/>
          <w:sz w:val="24"/>
          <w:szCs w:val="24"/>
          <w:lang w:val="en-US"/>
        </w:rPr>
        <w:t xml:space="preserve">This was mentioned by a 32 </w:t>
      </w:r>
      <w:r w:rsidR="00C244BC">
        <w:rPr>
          <w:rFonts w:cs="Calibri"/>
          <w:sz w:val="24"/>
          <w:szCs w:val="24"/>
          <w:lang w:val="en-US"/>
        </w:rPr>
        <w:t>years old</w:t>
      </w:r>
      <w:r w:rsidR="00A44597">
        <w:rPr>
          <w:rFonts w:cs="Calibri"/>
          <w:sz w:val="24"/>
          <w:szCs w:val="24"/>
          <w:lang w:val="en-US"/>
        </w:rPr>
        <w:t xml:space="preserve"> </w:t>
      </w:r>
      <w:r w:rsidR="00A44597" w:rsidRPr="00A44597">
        <w:rPr>
          <w:rFonts w:cs="Calibri"/>
          <w:sz w:val="24"/>
          <w:szCs w:val="24"/>
          <w:lang w:val="en-US"/>
        </w:rPr>
        <w:t>British</w:t>
      </w:r>
      <w:r w:rsidR="00A44597" w:rsidRPr="0092534F">
        <w:rPr>
          <w:rFonts w:cs="Calibri"/>
          <w:sz w:val="24"/>
          <w:szCs w:val="24"/>
          <w:lang w:val="en-US"/>
        </w:rPr>
        <w:t xml:space="preserve"> </w:t>
      </w:r>
      <w:r w:rsidR="00ED6489">
        <w:rPr>
          <w:rFonts w:cs="Calibri"/>
          <w:sz w:val="24"/>
          <w:szCs w:val="24"/>
          <w:lang w:val="en-US"/>
        </w:rPr>
        <w:t xml:space="preserve">male </w:t>
      </w:r>
      <w:r w:rsidR="00317044" w:rsidRPr="00365E50">
        <w:rPr>
          <w:rFonts w:cs="Calibri"/>
          <w:sz w:val="24"/>
          <w:szCs w:val="24"/>
          <w:lang w:val="en-US"/>
        </w:rPr>
        <w:t>physician</w:t>
      </w:r>
      <w:r w:rsidR="00A44597">
        <w:rPr>
          <w:rFonts w:cs="Calibri"/>
          <w:sz w:val="24"/>
          <w:szCs w:val="24"/>
          <w:lang w:val="en-US"/>
        </w:rPr>
        <w:t>,</w:t>
      </w:r>
      <w:r w:rsidR="00317044" w:rsidRPr="00365E50">
        <w:rPr>
          <w:rFonts w:cs="Calibri"/>
          <w:sz w:val="24"/>
          <w:szCs w:val="24"/>
          <w:lang w:val="en-US"/>
        </w:rPr>
        <w:t xml:space="preserve"> who </w:t>
      </w:r>
      <w:r w:rsidR="00223D85" w:rsidRPr="00365E50">
        <w:rPr>
          <w:rFonts w:cs="Calibri"/>
          <w:sz w:val="24"/>
          <w:szCs w:val="24"/>
          <w:lang w:val="en-US"/>
        </w:rPr>
        <w:t xml:space="preserve">stressed </w:t>
      </w:r>
      <w:r w:rsidR="00317044" w:rsidRPr="00365E50">
        <w:rPr>
          <w:rFonts w:cs="Calibri"/>
          <w:sz w:val="24"/>
          <w:szCs w:val="24"/>
          <w:lang w:val="en-US"/>
        </w:rPr>
        <w:t xml:space="preserve">the ineffective </w:t>
      </w:r>
      <w:r w:rsidR="00ED4725" w:rsidRPr="00365E50">
        <w:rPr>
          <w:rFonts w:cs="Calibri"/>
          <w:sz w:val="24"/>
          <w:szCs w:val="24"/>
          <w:lang w:val="en-US"/>
        </w:rPr>
        <w:t xml:space="preserve">migration </w:t>
      </w:r>
      <w:r w:rsidR="00317044" w:rsidRPr="00365E50">
        <w:rPr>
          <w:rFonts w:cs="Calibri"/>
          <w:sz w:val="24"/>
          <w:szCs w:val="24"/>
          <w:lang w:val="en-US"/>
        </w:rPr>
        <w:t xml:space="preserve">policies of Western countries: </w:t>
      </w:r>
    </w:p>
    <w:p w:rsidR="0034493F" w:rsidRPr="00365E50" w:rsidRDefault="00317044" w:rsidP="00265237">
      <w:pPr>
        <w:spacing w:line="360" w:lineRule="auto"/>
        <w:ind w:left="709" w:right="1076"/>
        <w:jc w:val="both"/>
        <w:rPr>
          <w:rFonts w:cs="Calibri"/>
          <w:lang w:val="en-US"/>
        </w:rPr>
      </w:pPr>
      <w:r w:rsidRPr="00365E50">
        <w:rPr>
          <w:rFonts w:cs="Calibri"/>
          <w:lang w:val="en-US"/>
        </w:rPr>
        <w:t>I feel despair for the refugees and ashamedness for our response in Western affluent states. I have also felt sad that the healthcare we provide is not as efficient or as effective as I provide in London.</w:t>
      </w:r>
    </w:p>
    <w:p w:rsidR="0034493F" w:rsidRPr="00E91952" w:rsidRDefault="005B7FC5" w:rsidP="00265237">
      <w:pPr>
        <w:spacing w:line="360" w:lineRule="auto"/>
        <w:jc w:val="both"/>
        <w:rPr>
          <w:rFonts w:cs="Calibri"/>
          <w:sz w:val="24"/>
          <w:szCs w:val="24"/>
          <w:lang w:val="en-US"/>
        </w:rPr>
      </w:pPr>
      <w:r w:rsidRPr="00E91952">
        <w:rPr>
          <w:rFonts w:cs="Calibri"/>
          <w:sz w:val="24"/>
          <w:szCs w:val="24"/>
          <w:lang w:val="en-US"/>
        </w:rPr>
        <w:t xml:space="preserve">Despite the fact that many volunteers are critical to global material inequalities and are motivated to ‘make a difference’ in this </w:t>
      </w:r>
      <w:r w:rsidR="00C608F8" w:rsidRPr="00E91952">
        <w:rPr>
          <w:rFonts w:cs="Calibri"/>
          <w:sz w:val="24"/>
          <w:szCs w:val="24"/>
          <w:lang w:val="en-US"/>
        </w:rPr>
        <w:t>direction,</w:t>
      </w:r>
      <w:r w:rsidRPr="00E91952">
        <w:rPr>
          <w:rFonts w:cs="Calibri"/>
          <w:sz w:val="24"/>
          <w:szCs w:val="24"/>
          <w:lang w:val="en-US"/>
        </w:rPr>
        <w:t xml:space="preserve"> they are usually engaged in small-scale humanitarian projects with a limited focus (Butcher &amp; Smith, 2015). In this regard, the confession of the 63 years old male physician </w:t>
      </w:r>
      <w:r w:rsidR="00000136" w:rsidRPr="00E91952">
        <w:rPr>
          <w:rFonts w:cs="Calibri"/>
          <w:sz w:val="24"/>
          <w:szCs w:val="24"/>
          <w:lang w:val="en-US"/>
        </w:rPr>
        <w:t xml:space="preserve">from Norway </w:t>
      </w:r>
      <w:r w:rsidRPr="00E91952">
        <w:rPr>
          <w:rFonts w:cs="Calibri"/>
          <w:sz w:val="24"/>
          <w:szCs w:val="24"/>
          <w:lang w:val="en-US"/>
        </w:rPr>
        <w:t xml:space="preserve">is revealing about the </w:t>
      </w:r>
      <w:r w:rsidR="00360DAE" w:rsidRPr="00E91952">
        <w:rPr>
          <w:rFonts w:cs="Calibri"/>
          <w:sz w:val="24"/>
          <w:szCs w:val="24"/>
          <w:lang w:val="en-US"/>
        </w:rPr>
        <w:t>limitations of individual efforts</w:t>
      </w:r>
      <w:r w:rsidRPr="00E91952">
        <w:rPr>
          <w:rFonts w:cs="Calibri"/>
          <w:sz w:val="24"/>
          <w:szCs w:val="24"/>
          <w:lang w:val="en-US"/>
        </w:rPr>
        <w:t xml:space="preserve">: </w:t>
      </w:r>
    </w:p>
    <w:p w:rsidR="005B7FC5" w:rsidRPr="00365E50" w:rsidRDefault="005B7FC5" w:rsidP="00265237">
      <w:pPr>
        <w:spacing w:line="360" w:lineRule="auto"/>
        <w:ind w:left="709" w:right="1076"/>
        <w:jc w:val="both"/>
        <w:rPr>
          <w:rFonts w:cs="Calibri"/>
          <w:lang w:val="en-US"/>
        </w:rPr>
      </w:pPr>
      <w:r w:rsidRPr="00365E50">
        <w:rPr>
          <w:rFonts w:cs="Calibri"/>
          <w:lang w:val="en-US"/>
        </w:rPr>
        <w:t>I have no illusion that I can save the world.</w:t>
      </w:r>
    </w:p>
    <w:p w:rsidR="00ED4725" w:rsidRPr="00365E50" w:rsidRDefault="00ED4725" w:rsidP="00265237">
      <w:pPr>
        <w:spacing w:line="360" w:lineRule="auto"/>
        <w:ind w:firstLine="720"/>
        <w:jc w:val="both"/>
        <w:rPr>
          <w:rFonts w:cs="Calibri"/>
          <w:sz w:val="24"/>
          <w:szCs w:val="24"/>
          <w:lang w:val="en-US"/>
        </w:rPr>
      </w:pPr>
      <w:r w:rsidRPr="00365E50">
        <w:rPr>
          <w:rFonts w:cs="Calibri"/>
          <w:sz w:val="24"/>
          <w:szCs w:val="24"/>
          <w:lang w:val="en-US"/>
        </w:rPr>
        <w:t xml:space="preserve">Volunteers often criticized </w:t>
      </w:r>
      <w:r w:rsidR="00000136" w:rsidRPr="00365E50">
        <w:rPr>
          <w:rFonts w:cs="Calibri"/>
          <w:sz w:val="24"/>
          <w:szCs w:val="24"/>
          <w:lang w:val="en-US"/>
        </w:rPr>
        <w:t xml:space="preserve">in their conversations </w:t>
      </w:r>
      <w:r w:rsidR="00000136">
        <w:rPr>
          <w:rFonts w:cs="Calibri"/>
          <w:sz w:val="24"/>
          <w:szCs w:val="24"/>
          <w:lang w:val="en-US"/>
        </w:rPr>
        <w:t xml:space="preserve">the </w:t>
      </w:r>
      <w:r w:rsidRPr="00365E50">
        <w:rPr>
          <w:rFonts w:cs="Calibri"/>
          <w:sz w:val="24"/>
          <w:szCs w:val="24"/>
          <w:lang w:val="en-US"/>
        </w:rPr>
        <w:t xml:space="preserve">lack of medical equipment </w:t>
      </w:r>
      <w:r w:rsidR="00EC1088" w:rsidRPr="00365E50">
        <w:rPr>
          <w:rFonts w:cs="Calibri"/>
          <w:sz w:val="24"/>
          <w:szCs w:val="24"/>
          <w:lang w:val="en-US"/>
        </w:rPr>
        <w:t xml:space="preserve">stressing </w:t>
      </w:r>
      <w:r w:rsidRPr="00365E50">
        <w:rPr>
          <w:rFonts w:cs="Calibri"/>
          <w:sz w:val="24"/>
          <w:szCs w:val="24"/>
          <w:lang w:val="en-US"/>
        </w:rPr>
        <w:t xml:space="preserve">that this was an obstacle to provide higher quality healthcare assistance to refugees. </w:t>
      </w:r>
      <w:r w:rsidR="00180E80" w:rsidRPr="00365E50">
        <w:rPr>
          <w:rFonts w:cs="Calibri"/>
          <w:sz w:val="24"/>
          <w:szCs w:val="24"/>
          <w:lang w:val="en-US"/>
        </w:rPr>
        <w:t xml:space="preserve">The sense of impotence was evident in their conversations, and they usually tried to psychologically empower those refugees who were complaining while feeling distressed. </w:t>
      </w:r>
      <w:r w:rsidR="00662D15" w:rsidRPr="00365E50">
        <w:rPr>
          <w:rFonts w:cs="Calibri"/>
          <w:sz w:val="24"/>
          <w:szCs w:val="24"/>
          <w:lang w:val="en-US"/>
        </w:rPr>
        <w:t>For example</w:t>
      </w:r>
      <w:r w:rsidR="00180E80" w:rsidRPr="00365E50">
        <w:rPr>
          <w:rFonts w:cs="Calibri"/>
          <w:sz w:val="24"/>
          <w:szCs w:val="24"/>
          <w:lang w:val="en-US"/>
        </w:rPr>
        <w:t xml:space="preserve">, </w:t>
      </w:r>
      <w:r w:rsidR="00F5230D" w:rsidRPr="00365E50">
        <w:rPr>
          <w:rFonts w:cs="Calibri"/>
          <w:sz w:val="24"/>
          <w:szCs w:val="24"/>
          <w:lang w:val="en-US"/>
        </w:rPr>
        <w:t>the</w:t>
      </w:r>
      <w:r w:rsidR="00180E80" w:rsidRPr="00365E50">
        <w:rPr>
          <w:rFonts w:cs="Calibri"/>
          <w:sz w:val="24"/>
          <w:szCs w:val="24"/>
          <w:lang w:val="en-US"/>
        </w:rPr>
        <w:t xml:space="preserve"> 53 years old female interpreter from</w:t>
      </w:r>
      <w:r w:rsidRPr="00365E50">
        <w:rPr>
          <w:rFonts w:cs="Calibri"/>
          <w:sz w:val="24"/>
          <w:szCs w:val="24"/>
          <w:lang w:val="en-US"/>
        </w:rPr>
        <w:t xml:space="preserve"> </w:t>
      </w:r>
      <w:r w:rsidR="00180E80" w:rsidRPr="00365E50">
        <w:rPr>
          <w:rFonts w:cs="Calibri"/>
          <w:sz w:val="24"/>
          <w:szCs w:val="24"/>
          <w:lang w:val="en-US"/>
        </w:rPr>
        <w:t>the U</w:t>
      </w:r>
      <w:r w:rsidR="00AB5839" w:rsidRPr="00365E50">
        <w:rPr>
          <w:rFonts w:cs="Calibri"/>
          <w:sz w:val="24"/>
          <w:szCs w:val="24"/>
          <w:lang w:val="en-US"/>
        </w:rPr>
        <w:t>.</w:t>
      </w:r>
      <w:r w:rsidR="00180E80" w:rsidRPr="00365E50">
        <w:rPr>
          <w:rFonts w:cs="Calibri"/>
          <w:sz w:val="24"/>
          <w:szCs w:val="24"/>
          <w:lang w:val="en-US"/>
        </w:rPr>
        <w:t>S</w:t>
      </w:r>
      <w:r w:rsidR="00AB5839" w:rsidRPr="00365E50">
        <w:rPr>
          <w:rFonts w:cs="Calibri"/>
          <w:sz w:val="24"/>
          <w:szCs w:val="24"/>
          <w:lang w:val="en-US"/>
        </w:rPr>
        <w:t>.</w:t>
      </w:r>
      <w:r w:rsidR="00180E80" w:rsidRPr="00365E50">
        <w:rPr>
          <w:rFonts w:cs="Calibri"/>
          <w:sz w:val="24"/>
          <w:szCs w:val="24"/>
          <w:lang w:val="en-US"/>
        </w:rPr>
        <w:t>A</w:t>
      </w:r>
      <w:r w:rsidR="00AB5839" w:rsidRPr="00365E50">
        <w:rPr>
          <w:rFonts w:cs="Calibri"/>
          <w:sz w:val="24"/>
          <w:szCs w:val="24"/>
          <w:lang w:val="en-US"/>
        </w:rPr>
        <w:t>.</w:t>
      </w:r>
      <w:r w:rsidR="00180E80" w:rsidRPr="00365E50">
        <w:rPr>
          <w:rFonts w:cs="Calibri"/>
          <w:sz w:val="24"/>
          <w:szCs w:val="24"/>
          <w:lang w:val="en-US"/>
        </w:rPr>
        <w:t xml:space="preserve"> commented:</w:t>
      </w:r>
    </w:p>
    <w:p w:rsidR="00804937" w:rsidRPr="00365E50" w:rsidRDefault="00804937" w:rsidP="00265237">
      <w:pPr>
        <w:spacing w:line="360" w:lineRule="auto"/>
        <w:ind w:left="709" w:right="1076"/>
        <w:jc w:val="both"/>
        <w:rPr>
          <w:rFonts w:cs="Calibri"/>
          <w:lang w:val="en-US"/>
        </w:rPr>
      </w:pPr>
      <w:r w:rsidRPr="00365E50">
        <w:rPr>
          <w:rFonts w:cs="Calibri"/>
          <w:lang w:val="en-US"/>
        </w:rPr>
        <w:t xml:space="preserve">We felt their helplessness, their distress and their struggles as if they were mine. I have concentrated on giving them words of encouragement and hope. </w:t>
      </w:r>
    </w:p>
    <w:p w:rsidR="00804937" w:rsidRPr="00365E50" w:rsidRDefault="006A019F" w:rsidP="00265237">
      <w:pPr>
        <w:spacing w:line="360" w:lineRule="auto"/>
        <w:ind w:firstLine="720"/>
        <w:jc w:val="both"/>
        <w:rPr>
          <w:rFonts w:cs="Calibri"/>
          <w:sz w:val="24"/>
          <w:szCs w:val="24"/>
          <w:lang w:val="en-US"/>
        </w:rPr>
      </w:pPr>
      <w:r w:rsidRPr="00365E50">
        <w:rPr>
          <w:rFonts w:cs="Calibri"/>
          <w:sz w:val="24"/>
          <w:szCs w:val="24"/>
          <w:lang w:val="en-US"/>
        </w:rPr>
        <w:t xml:space="preserve">While helping behavior and emotional help were </w:t>
      </w:r>
      <w:r w:rsidR="00995185" w:rsidRPr="00365E50">
        <w:rPr>
          <w:rFonts w:cs="Calibri"/>
          <w:sz w:val="24"/>
          <w:szCs w:val="24"/>
          <w:lang w:val="en-US"/>
        </w:rPr>
        <w:t>quo</w:t>
      </w:r>
      <w:r w:rsidR="00E15A5F" w:rsidRPr="00365E50">
        <w:rPr>
          <w:rFonts w:cs="Calibri"/>
          <w:sz w:val="24"/>
          <w:szCs w:val="24"/>
          <w:lang w:val="en-US"/>
        </w:rPr>
        <w:t xml:space="preserve">ted by all respondents indicating a sense of altruism, </w:t>
      </w:r>
      <w:r w:rsidR="003F17C8" w:rsidRPr="00365E50">
        <w:rPr>
          <w:rFonts w:cs="Calibri"/>
          <w:sz w:val="24"/>
          <w:szCs w:val="24"/>
          <w:lang w:val="en-US"/>
        </w:rPr>
        <w:t xml:space="preserve">the majority enjoyed the recreational activities undertaken in their leisure time and </w:t>
      </w:r>
      <w:r w:rsidR="00BF53F3" w:rsidRPr="00365E50">
        <w:rPr>
          <w:rFonts w:cs="Calibri"/>
          <w:sz w:val="24"/>
          <w:szCs w:val="24"/>
          <w:lang w:val="en-US"/>
        </w:rPr>
        <w:t>five</w:t>
      </w:r>
      <w:r w:rsidR="00F30DC6" w:rsidRPr="00365E50">
        <w:rPr>
          <w:rFonts w:cs="Calibri"/>
          <w:sz w:val="24"/>
          <w:szCs w:val="24"/>
          <w:lang w:val="en-US"/>
        </w:rPr>
        <w:t xml:space="preserve"> </w:t>
      </w:r>
      <w:r w:rsidR="003F17C8" w:rsidRPr="00365E50">
        <w:rPr>
          <w:rFonts w:cs="Calibri"/>
          <w:sz w:val="24"/>
          <w:szCs w:val="24"/>
          <w:lang w:val="en-US"/>
        </w:rPr>
        <w:t>of them</w:t>
      </w:r>
      <w:r w:rsidR="00F30DC6" w:rsidRPr="00365E50">
        <w:rPr>
          <w:rFonts w:cs="Calibri"/>
          <w:sz w:val="24"/>
          <w:szCs w:val="24"/>
          <w:lang w:val="en-US"/>
        </w:rPr>
        <w:t xml:space="preserve"> quoted a different aspect of helping regarding </w:t>
      </w:r>
      <w:r w:rsidR="00E15A5F" w:rsidRPr="00365E50">
        <w:rPr>
          <w:rFonts w:cs="Calibri"/>
          <w:sz w:val="24"/>
          <w:szCs w:val="24"/>
          <w:lang w:val="en-US"/>
        </w:rPr>
        <w:t>self-oriented benefits</w:t>
      </w:r>
      <w:r w:rsidR="003F17C8" w:rsidRPr="00365E50">
        <w:rPr>
          <w:rFonts w:cs="Calibri"/>
          <w:sz w:val="24"/>
          <w:szCs w:val="24"/>
          <w:lang w:val="en-US"/>
        </w:rPr>
        <w:t>. The following two quotes are indicating this viewpoint</w:t>
      </w:r>
      <w:r w:rsidR="005D67D6" w:rsidRPr="00365E50">
        <w:rPr>
          <w:rFonts w:cs="Calibri"/>
          <w:sz w:val="24"/>
          <w:szCs w:val="24"/>
          <w:lang w:val="en-US"/>
        </w:rPr>
        <w:t>:</w:t>
      </w:r>
      <w:r w:rsidR="00995185" w:rsidRPr="00365E50">
        <w:rPr>
          <w:rFonts w:cs="Calibri"/>
          <w:sz w:val="24"/>
          <w:szCs w:val="24"/>
          <w:lang w:val="en-US"/>
        </w:rPr>
        <w:t xml:space="preserve"> </w:t>
      </w:r>
    </w:p>
    <w:p w:rsidR="00237E30" w:rsidRPr="00365E50" w:rsidRDefault="00BF53F3" w:rsidP="00265237">
      <w:pPr>
        <w:spacing w:line="360" w:lineRule="auto"/>
        <w:ind w:left="709" w:right="1076"/>
        <w:jc w:val="both"/>
        <w:rPr>
          <w:rFonts w:cs="Calibri"/>
          <w:lang w:val="en-US"/>
        </w:rPr>
      </w:pPr>
      <w:r w:rsidRPr="00365E50">
        <w:rPr>
          <w:rFonts w:cs="Calibri"/>
          <w:lang w:val="en-US"/>
        </w:rPr>
        <w:t>I see diseases here that I do not see in the U</w:t>
      </w:r>
      <w:r w:rsidR="003E43CA" w:rsidRPr="00365E50">
        <w:rPr>
          <w:rFonts w:cs="Calibri"/>
          <w:lang w:val="en-US"/>
        </w:rPr>
        <w:t>.</w:t>
      </w:r>
      <w:r w:rsidRPr="00365E50">
        <w:rPr>
          <w:rFonts w:cs="Calibri"/>
          <w:lang w:val="en-US"/>
        </w:rPr>
        <w:t>S</w:t>
      </w:r>
      <w:r w:rsidR="003E43CA" w:rsidRPr="00365E50">
        <w:rPr>
          <w:rFonts w:cs="Calibri"/>
          <w:lang w:val="en-US"/>
        </w:rPr>
        <w:t>.</w:t>
      </w:r>
      <w:r w:rsidRPr="00365E50">
        <w:rPr>
          <w:rFonts w:cs="Calibri"/>
          <w:lang w:val="en-US"/>
        </w:rPr>
        <w:t xml:space="preserve">A. This experience makes me more confident in my job </w:t>
      </w:r>
      <w:r w:rsidR="005D67D6" w:rsidRPr="00365E50">
        <w:rPr>
          <w:rFonts w:cs="Calibri"/>
          <w:lang w:val="en-US"/>
        </w:rPr>
        <w:t>(36 years old female physician from the U.S.A.)</w:t>
      </w:r>
      <w:r w:rsidR="00F5230D" w:rsidRPr="00365E50">
        <w:rPr>
          <w:rFonts w:cs="Calibri"/>
          <w:lang w:val="en-US"/>
        </w:rPr>
        <w:t>.</w:t>
      </w:r>
      <w:r w:rsidRPr="00365E50">
        <w:rPr>
          <w:rFonts w:cs="Calibri"/>
          <w:lang w:val="en-US"/>
        </w:rPr>
        <w:t xml:space="preserve"> </w:t>
      </w:r>
    </w:p>
    <w:p w:rsidR="003F17C8" w:rsidRPr="00365E50" w:rsidRDefault="003F17C8" w:rsidP="00265237">
      <w:pPr>
        <w:spacing w:line="360" w:lineRule="auto"/>
        <w:ind w:left="709" w:right="1076"/>
        <w:jc w:val="both"/>
        <w:rPr>
          <w:rFonts w:cs="Calibri"/>
          <w:lang w:val="en-US"/>
        </w:rPr>
      </w:pPr>
      <w:r w:rsidRPr="00365E50">
        <w:rPr>
          <w:rFonts w:cs="Calibri"/>
          <w:lang w:val="en-US"/>
        </w:rPr>
        <w:t>As for my first posting in humanitarian work I hope it provides me with some experience to facilitate acquiring paid and more long-term work in a humanitarian setting</w:t>
      </w:r>
      <w:r w:rsidR="005D67D6" w:rsidRPr="00365E50">
        <w:rPr>
          <w:rFonts w:cs="Calibri"/>
          <w:lang w:val="en-US"/>
        </w:rPr>
        <w:t xml:space="preserve"> (34 </w:t>
      </w:r>
      <w:r w:rsidR="00C244BC">
        <w:rPr>
          <w:rFonts w:cs="Calibri"/>
          <w:lang w:val="en-US"/>
        </w:rPr>
        <w:t>years old</w:t>
      </w:r>
      <w:r w:rsidR="00A44597">
        <w:rPr>
          <w:rFonts w:cs="Calibri"/>
          <w:lang w:val="en-US"/>
        </w:rPr>
        <w:t xml:space="preserve"> </w:t>
      </w:r>
      <w:r w:rsidR="005D67D6" w:rsidRPr="00365E50">
        <w:rPr>
          <w:rFonts w:cs="Calibri"/>
          <w:lang w:val="en-US"/>
        </w:rPr>
        <w:t>female physician from the U.K.)</w:t>
      </w:r>
      <w:r w:rsidR="00F5230D" w:rsidRPr="00365E50">
        <w:rPr>
          <w:rFonts w:cs="Calibri"/>
          <w:lang w:val="en-US"/>
        </w:rPr>
        <w:t>.</w:t>
      </w:r>
    </w:p>
    <w:p w:rsidR="00870734" w:rsidRPr="00365E50" w:rsidRDefault="005D67D6" w:rsidP="00265237">
      <w:pPr>
        <w:spacing w:line="360" w:lineRule="auto"/>
        <w:jc w:val="both"/>
        <w:rPr>
          <w:rFonts w:cs="Calibri"/>
          <w:sz w:val="24"/>
          <w:szCs w:val="24"/>
          <w:lang w:val="en-US"/>
        </w:rPr>
      </w:pPr>
      <w:r w:rsidRPr="00365E50">
        <w:rPr>
          <w:rFonts w:cs="Calibri"/>
          <w:sz w:val="24"/>
          <w:szCs w:val="24"/>
          <w:lang w:val="en-US"/>
        </w:rPr>
        <w:t xml:space="preserve">Thus, reciprocal altruism </w:t>
      </w:r>
      <w:r w:rsidR="009D75B9" w:rsidRPr="00365E50">
        <w:rPr>
          <w:rFonts w:cs="Calibri"/>
          <w:sz w:val="24"/>
          <w:szCs w:val="24"/>
          <w:lang w:val="en-US"/>
        </w:rPr>
        <w:t>wa</w:t>
      </w:r>
      <w:r w:rsidRPr="00365E50">
        <w:rPr>
          <w:rFonts w:cs="Calibri"/>
          <w:sz w:val="24"/>
          <w:szCs w:val="24"/>
          <w:lang w:val="en-US"/>
        </w:rPr>
        <w:t>s among their motives to provide assistance</w:t>
      </w:r>
      <w:r w:rsidR="003E43CA" w:rsidRPr="00365E50">
        <w:rPr>
          <w:rFonts w:cs="Calibri"/>
          <w:sz w:val="24"/>
          <w:szCs w:val="24"/>
          <w:lang w:val="en-US"/>
        </w:rPr>
        <w:t xml:space="preserve"> and besides gaining work experience other benefits</w:t>
      </w:r>
      <w:r w:rsidR="00DF247F">
        <w:rPr>
          <w:rFonts w:cs="Calibri"/>
          <w:sz w:val="24"/>
          <w:szCs w:val="24"/>
          <w:lang w:val="en-US"/>
        </w:rPr>
        <w:t>,</w:t>
      </w:r>
      <w:r w:rsidR="003E43CA" w:rsidRPr="00365E50">
        <w:rPr>
          <w:rFonts w:cs="Calibri"/>
          <w:sz w:val="24"/>
          <w:szCs w:val="24"/>
          <w:lang w:val="en-US"/>
        </w:rPr>
        <w:t xml:space="preserve"> such as cultural immersion and tourism</w:t>
      </w:r>
      <w:r w:rsidR="00DF247F">
        <w:rPr>
          <w:rFonts w:cs="Calibri"/>
          <w:sz w:val="24"/>
          <w:szCs w:val="24"/>
          <w:lang w:val="en-US"/>
        </w:rPr>
        <w:t>,</w:t>
      </w:r>
      <w:r w:rsidR="00F5230D" w:rsidRPr="00365E50">
        <w:rPr>
          <w:rFonts w:cs="Calibri"/>
          <w:sz w:val="24"/>
          <w:szCs w:val="24"/>
          <w:lang w:val="en-US"/>
        </w:rPr>
        <w:t xml:space="preserve"> were evident</w:t>
      </w:r>
      <w:r w:rsidR="003E43CA" w:rsidRPr="00365E50">
        <w:rPr>
          <w:rFonts w:cs="Calibri"/>
          <w:sz w:val="24"/>
          <w:szCs w:val="24"/>
          <w:lang w:val="en-US"/>
        </w:rPr>
        <w:t xml:space="preserve"> confirm</w:t>
      </w:r>
      <w:r w:rsidR="00F5230D" w:rsidRPr="00365E50">
        <w:rPr>
          <w:rFonts w:cs="Calibri"/>
          <w:sz w:val="24"/>
          <w:szCs w:val="24"/>
          <w:lang w:val="en-US"/>
        </w:rPr>
        <w:t>ing</w:t>
      </w:r>
      <w:r w:rsidR="003E43CA" w:rsidRPr="00365E50">
        <w:rPr>
          <w:rFonts w:cs="Calibri"/>
          <w:sz w:val="24"/>
          <w:szCs w:val="24"/>
          <w:lang w:val="en-US"/>
        </w:rPr>
        <w:t xml:space="preserve"> the findings of previous studies that</w:t>
      </w:r>
      <w:r w:rsidR="00795A63">
        <w:rPr>
          <w:rFonts w:cs="Calibri"/>
          <w:sz w:val="24"/>
          <w:szCs w:val="24"/>
          <w:lang w:val="en-US"/>
        </w:rPr>
        <w:t xml:space="preserve"> international</w:t>
      </w:r>
      <w:r w:rsidR="003E43CA" w:rsidRPr="00365E50">
        <w:rPr>
          <w:rFonts w:cs="Calibri"/>
          <w:sz w:val="24"/>
          <w:szCs w:val="24"/>
          <w:lang w:val="en-US"/>
        </w:rPr>
        <w:t xml:space="preserve"> </w:t>
      </w:r>
      <w:r w:rsidR="00854A12">
        <w:rPr>
          <w:rFonts w:cs="Calibri"/>
          <w:sz w:val="24"/>
          <w:szCs w:val="24"/>
          <w:lang w:val="en-US"/>
        </w:rPr>
        <w:t>volunteering</w:t>
      </w:r>
      <w:r w:rsidR="003E43CA" w:rsidRPr="00365E50">
        <w:rPr>
          <w:rFonts w:cs="Calibri"/>
          <w:sz w:val="24"/>
          <w:szCs w:val="24"/>
          <w:lang w:val="en-US"/>
        </w:rPr>
        <w:t xml:space="preserve"> entails altruistic as well as self-oriented motivation (</w:t>
      </w:r>
      <w:r w:rsidR="001B11BF" w:rsidRPr="00365E50">
        <w:rPr>
          <w:rFonts w:cs="Calibri"/>
          <w:sz w:val="24"/>
          <w:szCs w:val="24"/>
          <w:lang w:val="en-US"/>
        </w:rPr>
        <w:t>Coghlan &amp; Fennell, 2009</w:t>
      </w:r>
      <w:r w:rsidR="003E43CA" w:rsidRPr="00365E50">
        <w:rPr>
          <w:rFonts w:cs="Calibri"/>
          <w:sz w:val="24"/>
          <w:szCs w:val="24"/>
          <w:lang w:val="en-US"/>
        </w:rPr>
        <w:t>)</w:t>
      </w:r>
      <w:r w:rsidR="001B11BF" w:rsidRPr="00365E50">
        <w:rPr>
          <w:rFonts w:cs="Calibri"/>
          <w:sz w:val="24"/>
          <w:szCs w:val="24"/>
          <w:lang w:val="en-US"/>
        </w:rPr>
        <w:t>.</w:t>
      </w:r>
      <w:r w:rsidR="00257D38" w:rsidRPr="00365E50">
        <w:rPr>
          <w:rFonts w:cs="Calibri"/>
          <w:sz w:val="24"/>
          <w:szCs w:val="24"/>
          <w:lang w:val="en-US"/>
        </w:rPr>
        <w:t xml:space="preserve"> Another notable finding concerns the fact that touris</w:t>
      </w:r>
      <w:r w:rsidR="00D918CA" w:rsidRPr="00365E50">
        <w:rPr>
          <w:rFonts w:cs="Calibri"/>
          <w:sz w:val="24"/>
          <w:szCs w:val="24"/>
          <w:lang w:val="en-US"/>
        </w:rPr>
        <w:t xml:space="preserve">ts usually travel to destinations to relax and relief from stress, while in the case of this study the opposite happened. </w:t>
      </w:r>
      <w:r w:rsidR="00A172DE" w:rsidRPr="00365E50">
        <w:rPr>
          <w:rFonts w:cs="Calibri"/>
          <w:sz w:val="24"/>
          <w:szCs w:val="24"/>
          <w:lang w:val="en-US"/>
        </w:rPr>
        <w:t xml:space="preserve">Medical volunteers were exposed to a stressful work environment in the VIAL </w:t>
      </w:r>
      <w:r w:rsidR="00AB5839" w:rsidRPr="00365E50">
        <w:rPr>
          <w:rFonts w:cs="Calibri"/>
          <w:sz w:val="24"/>
          <w:szCs w:val="24"/>
          <w:lang w:val="en-US"/>
        </w:rPr>
        <w:t>refugee camp</w:t>
      </w:r>
      <w:r w:rsidR="00A172DE" w:rsidRPr="00365E50">
        <w:rPr>
          <w:rFonts w:cs="Calibri"/>
          <w:sz w:val="24"/>
          <w:szCs w:val="24"/>
          <w:lang w:val="en-US"/>
        </w:rPr>
        <w:t xml:space="preserve">, confirming </w:t>
      </w:r>
      <w:r w:rsidR="00B742DD">
        <w:rPr>
          <w:rFonts w:cs="Calibri"/>
          <w:sz w:val="24"/>
          <w:szCs w:val="24"/>
          <w:lang w:val="en-US"/>
        </w:rPr>
        <w:t xml:space="preserve">the </w:t>
      </w:r>
      <w:r w:rsidR="00A172DE" w:rsidRPr="00365E50">
        <w:rPr>
          <w:rFonts w:cs="Calibri"/>
          <w:sz w:val="24"/>
          <w:szCs w:val="24"/>
          <w:lang w:val="en-US"/>
        </w:rPr>
        <w:t xml:space="preserve">findings of </w:t>
      </w:r>
      <w:r w:rsidR="00B742DD">
        <w:rPr>
          <w:rFonts w:cs="Calibri"/>
          <w:sz w:val="24"/>
          <w:szCs w:val="24"/>
          <w:lang w:val="en-US"/>
        </w:rPr>
        <w:t>past research</w:t>
      </w:r>
      <w:r w:rsidR="00A172DE" w:rsidRPr="00365E50">
        <w:rPr>
          <w:rFonts w:cs="Calibri"/>
          <w:sz w:val="24"/>
          <w:szCs w:val="24"/>
          <w:lang w:val="en-US"/>
        </w:rPr>
        <w:t xml:space="preserve"> (</w:t>
      </w:r>
      <w:r w:rsidR="00942980" w:rsidRPr="00365E50">
        <w:rPr>
          <w:rFonts w:cs="Calibri"/>
          <w:sz w:val="24"/>
          <w:szCs w:val="24"/>
          <w:lang w:val="en-US"/>
        </w:rPr>
        <w:t>Chatzea et al., 2018; Radke et al., 2020</w:t>
      </w:r>
      <w:r w:rsidR="00BE582E">
        <w:rPr>
          <w:rFonts w:cs="Calibri"/>
          <w:sz w:val="24"/>
          <w:szCs w:val="24"/>
          <w:lang w:val="en-US"/>
        </w:rPr>
        <w:t>;</w:t>
      </w:r>
      <w:r w:rsidR="00BE582E" w:rsidRPr="00BE582E">
        <w:rPr>
          <w:lang w:val="en-US"/>
        </w:rPr>
        <w:t xml:space="preserve"> </w:t>
      </w:r>
      <w:r w:rsidR="00BE582E" w:rsidRPr="00BE582E">
        <w:rPr>
          <w:rFonts w:cs="Calibri"/>
          <w:sz w:val="24"/>
          <w:szCs w:val="24"/>
          <w:lang w:val="en-US"/>
        </w:rPr>
        <w:t>Simsa et al., 2019</w:t>
      </w:r>
      <w:r w:rsidR="00A172DE" w:rsidRPr="00365E50">
        <w:rPr>
          <w:rFonts w:cs="Calibri"/>
          <w:sz w:val="24"/>
          <w:szCs w:val="24"/>
          <w:lang w:val="en-US"/>
        </w:rPr>
        <w:t>)</w:t>
      </w:r>
      <w:r w:rsidR="00942980" w:rsidRPr="00365E50">
        <w:rPr>
          <w:rFonts w:cs="Calibri"/>
          <w:sz w:val="24"/>
          <w:szCs w:val="24"/>
          <w:lang w:val="en-US"/>
        </w:rPr>
        <w:t>.</w:t>
      </w:r>
    </w:p>
    <w:p w:rsidR="00A41854" w:rsidRPr="00365E50" w:rsidRDefault="00A41854" w:rsidP="00265237">
      <w:pPr>
        <w:spacing w:line="360" w:lineRule="auto"/>
        <w:jc w:val="both"/>
        <w:rPr>
          <w:rFonts w:cs="Calibri"/>
          <w:sz w:val="24"/>
          <w:szCs w:val="24"/>
          <w:lang w:val="en-US"/>
        </w:rPr>
      </w:pPr>
    </w:p>
    <w:p w:rsidR="00D25FCB" w:rsidRPr="008D798F" w:rsidRDefault="00E7242B" w:rsidP="00265237">
      <w:pPr>
        <w:pStyle w:val="ListParagraph"/>
        <w:numPr>
          <w:ilvl w:val="1"/>
          <w:numId w:val="2"/>
        </w:numPr>
        <w:tabs>
          <w:tab w:val="left" w:pos="851"/>
        </w:tabs>
        <w:jc w:val="both"/>
        <w:rPr>
          <w:i/>
          <w:sz w:val="24"/>
          <w:szCs w:val="24"/>
          <w:lang w:val="en-US"/>
        </w:rPr>
      </w:pPr>
      <w:r>
        <w:rPr>
          <w:i/>
          <w:sz w:val="24"/>
          <w:szCs w:val="24"/>
          <w:lang w:val="en-US"/>
        </w:rPr>
        <w:t>Political</w:t>
      </w:r>
      <w:r w:rsidRPr="008D798F">
        <w:rPr>
          <w:i/>
          <w:sz w:val="24"/>
          <w:szCs w:val="24"/>
          <w:lang w:val="en-US"/>
        </w:rPr>
        <w:t xml:space="preserve"> </w:t>
      </w:r>
      <w:r w:rsidR="00D25FCB" w:rsidRPr="008D798F">
        <w:rPr>
          <w:i/>
          <w:sz w:val="24"/>
          <w:szCs w:val="24"/>
          <w:lang w:val="en-US"/>
        </w:rPr>
        <w:t>aspects of international humanitarian aid</w:t>
      </w:r>
    </w:p>
    <w:p w:rsidR="0034493F" w:rsidRPr="00365E50" w:rsidRDefault="009D75B9" w:rsidP="00265237">
      <w:pPr>
        <w:spacing w:line="360" w:lineRule="auto"/>
        <w:ind w:firstLine="720"/>
        <w:jc w:val="both"/>
        <w:rPr>
          <w:rFonts w:cs="Calibri"/>
          <w:sz w:val="24"/>
          <w:szCs w:val="24"/>
          <w:lang w:val="en-US"/>
        </w:rPr>
      </w:pPr>
      <w:r w:rsidRPr="00365E50">
        <w:rPr>
          <w:rFonts w:cs="Calibri"/>
          <w:sz w:val="24"/>
          <w:szCs w:val="24"/>
          <w:lang w:val="en-US"/>
        </w:rPr>
        <w:t>The political aspects of medical volunteers’ helping were discussed thoroughly and they were skeptic</w:t>
      </w:r>
      <w:r w:rsidR="00662D15" w:rsidRPr="00365E50">
        <w:rPr>
          <w:rFonts w:cs="Calibri"/>
          <w:sz w:val="24"/>
          <w:szCs w:val="24"/>
          <w:lang w:val="en-US"/>
        </w:rPr>
        <w:t>al</w:t>
      </w:r>
      <w:r w:rsidRPr="00365E50">
        <w:rPr>
          <w:rFonts w:cs="Calibri"/>
          <w:sz w:val="24"/>
          <w:szCs w:val="24"/>
          <w:lang w:val="en-US"/>
        </w:rPr>
        <w:t xml:space="preserve"> about the humanitarian aid provided to the refugees. Some of them expressed concerns about the responsibility of Western countries </w:t>
      </w:r>
      <w:r w:rsidR="00776CF5" w:rsidRPr="00365E50">
        <w:rPr>
          <w:rFonts w:cs="Calibri"/>
          <w:sz w:val="24"/>
          <w:szCs w:val="24"/>
          <w:lang w:val="en-US"/>
        </w:rPr>
        <w:t xml:space="preserve">and especially the European Union </w:t>
      </w:r>
      <w:r w:rsidRPr="00365E50">
        <w:rPr>
          <w:rFonts w:cs="Calibri"/>
          <w:sz w:val="24"/>
          <w:szCs w:val="24"/>
          <w:lang w:val="en-US"/>
        </w:rPr>
        <w:t xml:space="preserve">which should </w:t>
      </w:r>
      <w:r w:rsidR="00776CF5" w:rsidRPr="00365E50">
        <w:rPr>
          <w:rFonts w:cs="Calibri"/>
          <w:sz w:val="24"/>
          <w:szCs w:val="24"/>
          <w:lang w:val="en-US"/>
        </w:rPr>
        <w:t>provide</w:t>
      </w:r>
      <w:r w:rsidRPr="00365E50">
        <w:rPr>
          <w:rFonts w:cs="Calibri"/>
          <w:sz w:val="24"/>
          <w:szCs w:val="24"/>
          <w:lang w:val="en-US"/>
        </w:rPr>
        <w:t xml:space="preserve"> </w:t>
      </w:r>
      <w:r w:rsidR="00AC425C" w:rsidRPr="00365E50">
        <w:rPr>
          <w:rFonts w:cs="Calibri"/>
          <w:sz w:val="24"/>
          <w:szCs w:val="24"/>
          <w:lang w:val="en-US"/>
        </w:rPr>
        <w:t xml:space="preserve">higher levels of aid. </w:t>
      </w:r>
      <w:r w:rsidR="00776CF5" w:rsidRPr="00365E50">
        <w:rPr>
          <w:rFonts w:cs="Calibri"/>
          <w:sz w:val="24"/>
          <w:szCs w:val="24"/>
          <w:lang w:val="en-US"/>
        </w:rPr>
        <w:t xml:space="preserve">As the 63 </w:t>
      </w:r>
      <w:r w:rsidR="00C244BC">
        <w:rPr>
          <w:rFonts w:cs="Calibri"/>
          <w:sz w:val="24"/>
          <w:szCs w:val="24"/>
          <w:lang w:val="en-US"/>
        </w:rPr>
        <w:t>years old</w:t>
      </w:r>
      <w:r w:rsidR="00A44597">
        <w:rPr>
          <w:rFonts w:cs="Calibri"/>
          <w:sz w:val="24"/>
          <w:szCs w:val="24"/>
          <w:lang w:val="en-US"/>
        </w:rPr>
        <w:t xml:space="preserve"> </w:t>
      </w:r>
      <w:r w:rsidR="00000136">
        <w:rPr>
          <w:rFonts w:cs="Calibri"/>
          <w:sz w:val="24"/>
          <w:szCs w:val="24"/>
          <w:lang w:val="en-US"/>
        </w:rPr>
        <w:t xml:space="preserve">Norwegian </w:t>
      </w:r>
      <w:r w:rsidR="00776CF5" w:rsidRPr="00365E50">
        <w:rPr>
          <w:rFonts w:cs="Calibri"/>
          <w:sz w:val="24"/>
          <w:szCs w:val="24"/>
          <w:lang w:val="en-US"/>
        </w:rPr>
        <w:t xml:space="preserve">male physician quoted: </w:t>
      </w:r>
    </w:p>
    <w:p w:rsidR="0034493F" w:rsidRPr="00365E50" w:rsidRDefault="000D5104" w:rsidP="00265237">
      <w:pPr>
        <w:spacing w:line="360" w:lineRule="auto"/>
        <w:ind w:left="709" w:right="1076"/>
        <w:jc w:val="both"/>
        <w:rPr>
          <w:rFonts w:cs="Calibri"/>
          <w:lang w:val="en-US"/>
        </w:rPr>
      </w:pPr>
      <w:r w:rsidRPr="00365E50">
        <w:rPr>
          <w:rFonts w:cs="Calibri"/>
          <w:lang w:val="en-US"/>
        </w:rPr>
        <w:t>I</w:t>
      </w:r>
      <w:r w:rsidR="00776CF5" w:rsidRPr="00365E50">
        <w:rPr>
          <w:rFonts w:cs="Calibri"/>
          <w:lang w:val="en-US"/>
        </w:rPr>
        <w:t xml:space="preserve">t is a lack of morality that Europe is not doing enough and left Greece and Italy </w:t>
      </w:r>
      <w:r w:rsidR="00662D15" w:rsidRPr="00365E50">
        <w:rPr>
          <w:rFonts w:cs="Calibri"/>
          <w:lang w:val="en-US"/>
        </w:rPr>
        <w:t>face</w:t>
      </w:r>
      <w:r w:rsidR="00776CF5" w:rsidRPr="00365E50">
        <w:rPr>
          <w:rFonts w:cs="Calibri"/>
          <w:lang w:val="en-US"/>
        </w:rPr>
        <w:t xml:space="preserve"> that alone.</w:t>
      </w:r>
    </w:p>
    <w:p w:rsidR="00776CF5" w:rsidRPr="00365E50" w:rsidRDefault="00776CF5" w:rsidP="00265237">
      <w:pPr>
        <w:spacing w:line="360" w:lineRule="auto"/>
        <w:ind w:firstLine="720"/>
        <w:jc w:val="both"/>
        <w:rPr>
          <w:rFonts w:cs="Calibri"/>
          <w:sz w:val="24"/>
          <w:szCs w:val="24"/>
          <w:lang w:val="en-US"/>
        </w:rPr>
      </w:pPr>
      <w:r w:rsidRPr="00365E50">
        <w:rPr>
          <w:rFonts w:cs="Calibri"/>
          <w:sz w:val="24"/>
          <w:szCs w:val="24"/>
          <w:lang w:val="en-US"/>
        </w:rPr>
        <w:t xml:space="preserve"> </w:t>
      </w:r>
      <w:r w:rsidR="00FC428D" w:rsidRPr="00365E50">
        <w:rPr>
          <w:rFonts w:cs="Calibri"/>
          <w:sz w:val="24"/>
          <w:szCs w:val="24"/>
          <w:lang w:val="en-US"/>
        </w:rPr>
        <w:t>Volunteers</w:t>
      </w:r>
      <w:r w:rsidR="00B742DD">
        <w:rPr>
          <w:rFonts w:cs="Calibri"/>
          <w:sz w:val="24"/>
          <w:szCs w:val="24"/>
          <w:lang w:val="en-US"/>
        </w:rPr>
        <w:t xml:space="preserve"> commented</w:t>
      </w:r>
      <w:r w:rsidR="00FC428D" w:rsidRPr="00365E50">
        <w:rPr>
          <w:rFonts w:cs="Calibri"/>
          <w:sz w:val="24"/>
          <w:szCs w:val="24"/>
          <w:lang w:val="en-US"/>
        </w:rPr>
        <w:t xml:space="preserve"> on the conditions inside the </w:t>
      </w:r>
      <w:r w:rsidR="000778B1" w:rsidRPr="00365E50">
        <w:rPr>
          <w:rFonts w:cs="Calibri"/>
          <w:sz w:val="24"/>
          <w:szCs w:val="24"/>
          <w:lang w:val="en-US"/>
        </w:rPr>
        <w:t xml:space="preserve">VIAL </w:t>
      </w:r>
      <w:r w:rsidR="00AB5839" w:rsidRPr="00365E50">
        <w:rPr>
          <w:rFonts w:cs="Calibri"/>
          <w:sz w:val="24"/>
          <w:szCs w:val="24"/>
          <w:lang w:val="en-US"/>
        </w:rPr>
        <w:t xml:space="preserve">refugee camp </w:t>
      </w:r>
      <w:r w:rsidR="00FC428D" w:rsidRPr="00365E50">
        <w:rPr>
          <w:rFonts w:cs="Calibri"/>
          <w:sz w:val="24"/>
          <w:szCs w:val="24"/>
          <w:lang w:val="en-US"/>
        </w:rPr>
        <w:t xml:space="preserve">and recognized the paternalistic aspects of helping displaced people. Despite confessions of feeling useful by providing assistance, problematic dimensions of international healthcare assistance was not overlooked but criticized. Thoughts on their specific role and their stay came also in question as can be realized in the words </w:t>
      </w:r>
      <w:r w:rsidR="00E94B40" w:rsidRPr="00365E50">
        <w:rPr>
          <w:rFonts w:cs="Calibri"/>
          <w:sz w:val="24"/>
          <w:szCs w:val="24"/>
          <w:lang w:val="en-US"/>
        </w:rPr>
        <w:t xml:space="preserve">of </w:t>
      </w:r>
      <w:r w:rsidR="00FC428D" w:rsidRPr="00365E50">
        <w:rPr>
          <w:rFonts w:cs="Calibri"/>
          <w:sz w:val="24"/>
          <w:szCs w:val="24"/>
          <w:lang w:val="en-US"/>
        </w:rPr>
        <w:t xml:space="preserve">this 65 </w:t>
      </w:r>
      <w:r w:rsidR="00C244BC">
        <w:rPr>
          <w:rFonts w:cs="Calibri"/>
          <w:sz w:val="24"/>
          <w:szCs w:val="24"/>
          <w:lang w:val="en-US"/>
        </w:rPr>
        <w:t xml:space="preserve">years old </w:t>
      </w:r>
      <w:r w:rsidR="00FC428D" w:rsidRPr="00365E50">
        <w:rPr>
          <w:rFonts w:cs="Calibri"/>
          <w:sz w:val="24"/>
          <w:szCs w:val="24"/>
          <w:lang w:val="en-US"/>
        </w:rPr>
        <w:t>midwife from the USA:</w:t>
      </w:r>
    </w:p>
    <w:p w:rsidR="00E943E4" w:rsidRPr="00365E50" w:rsidRDefault="00E943E4" w:rsidP="00265237">
      <w:pPr>
        <w:spacing w:line="360" w:lineRule="auto"/>
        <w:ind w:left="709" w:right="1076"/>
        <w:jc w:val="both"/>
        <w:rPr>
          <w:rFonts w:cs="Calibri"/>
          <w:lang w:val="en-US"/>
        </w:rPr>
      </w:pPr>
      <w:r w:rsidRPr="00365E50">
        <w:rPr>
          <w:rFonts w:cs="Calibri"/>
          <w:lang w:val="en-US"/>
        </w:rPr>
        <w:t xml:space="preserve">It depends upon how the aid is offered and provided. I have wondered whether sending individual volunteers </w:t>
      </w:r>
      <w:r w:rsidR="00E05B40" w:rsidRPr="00365E50">
        <w:rPr>
          <w:rFonts w:cs="Calibri"/>
          <w:lang w:val="en-US"/>
        </w:rPr>
        <w:t>on a short-</w:t>
      </w:r>
      <w:r w:rsidRPr="00365E50">
        <w:rPr>
          <w:rFonts w:cs="Calibri"/>
          <w:lang w:val="en-US"/>
        </w:rPr>
        <w:t xml:space="preserve">term basis is the most beneficial and productive use of the resources that it takes to do that, or </w:t>
      </w:r>
      <w:r w:rsidR="00662D15" w:rsidRPr="00365E50">
        <w:rPr>
          <w:rFonts w:cs="Calibri"/>
          <w:lang w:val="en-US"/>
        </w:rPr>
        <w:t xml:space="preserve">if </w:t>
      </w:r>
      <w:r w:rsidRPr="00365E50">
        <w:rPr>
          <w:rFonts w:cs="Calibri"/>
          <w:lang w:val="en-US"/>
        </w:rPr>
        <w:t>it would be a better strategy to give the money directly to the refugees and let them spend it to better their lives as they see fit.</w:t>
      </w:r>
      <w:r w:rsidR="00A44597">
        <w:rPr>
          <w:rFonts w:cs="Calibri"/>
          <w:lang w:val="en-US"/>
        </w:rPr>
        <w:t xml:space="preserve"> </w:t>
      </w:r>
    </w:p>
    <w:p w:rsidR="00FC428D" w:rsidRPr="00E91952" w:rsidRDefault="00E05B40" w:rsidP="00265237">
      <w:pPr>
        <w:spacing w:line="360" w:lineRule="auto"/>
        <w:ind w:firstLine="720"/>
        <w:jc w:val="both"/>
        <w:rPr>
          <w:rFonts w:cs="Calibri"/>
          <w:sz w:val="24"/>
          <w:szCs w:val="24"/>
          <w:lang w:val="en-US"/>
        </w:rPr>
      </w:pPr>
      <w:r w:rsidRPr="00365E50">
        <w:rPr>
          <w:rFonts w:cs="Calibri"/>
          <w:sz w:val="24"/>
          <w:szCs w:val="24"/>
          <w:lang w:val="en-US"/>
        </w:rPr>
        <w:t xml:space="preserve">The fact that they perceived their medical services in the context of dependency-oriented help was evident in their responses as well as in their conversations. Many times they wondered if their assistance was effective enough to provide real solutions to refugees’ problems or if it was merely provisional. </w:t>
      </w:r>
      <w:r w:rsidR="00662D15" w:rsidRPr="00E91952">
        <w:rPr>
          <w:rFonts w:cs="Calibri"/>
          <w:sz w:val="24"/>
          <w:szCs w:val="24"/>
          <w:lang w:val="en-US"/>
        </w:rPr>
        <w:t>The medical volunteers perceived the r</w:t>
      </w:r>
      <w:r w:rsidRPr="00E91952">
        <w:rPr>
          <w:rFonts w:cs="Calibri"/>
          <w:sz w:val="24"/>
          <w:szCs w:val="24"/>
          <w:lang w:val="en-US"/>
        </w:rPr>
        <w:t xml:space="preserve">efugees as helpless people </w:t>
      </w:r>
      <w:r w:rsidR="00662D15" w:rsidRPr="00E91952">
        <w:rPr>
          <w:rFonts w:cs="Calibri"/>
          <w:sz w:val="24"/>
          <w:szCs w:val="24"/>
          <w:lang w:val="en-US"/>
        </w:rPr>
        <w:t xml:space="preserve">who are </w:t>
      </w:r>
      <w:r w:rsidRPr="00E91952">
        <w:rPr>
          <w:rFonts w:cs="Calibri"/>
          <w:sz w:val="24"/>
          <w:szCs w:val="24"/>
          <w:lang w:val="en-US"/>
        </w:rPr>
        <w:t xml:space="preserve">depended on </w:t>
      </w:r>
      <w:r w:rsidR="00662D15" w:rsidRPr="00E91952">
        <w:rPr>
          <w:rFonts w:cs="Calibri"/>
          <w:sz w:val="24"/>
          <w:szCs w:val="24"/>
          <w:lang w:val="en-US"/>
        </w:rPr>
        <w:t>volunteers’</w:t>
      </w:r>
      <w:r w:rsidRPr="00E91952">
        <w:rPr>
          <w:rFonts w:cs="Calibri"/>
          <w:sz w:val="24"/>
          <w:szCs w:val="24"/>
          <w:lang w:val="en-US"/>
        </w:rPr>
        <w:t xml:space="preserve"> efforts</w:t>
      </w:r>
      <w:r w:rsidR="00DF247F" w:rsidRPr="00E91952">
        <w:rPr>
          <w:rFonts w:cs="Calibri"/>
          <w:sz w:val="24"/>
          <w:szCs w:val="24"/>
          <w:lang w:val="en-US"/>
        </w:rPr>
        <w:t>,</w:t>
      </w:r>
      <w:r w:rsidRPr="00E91952">
        <w:rPr>
          <w:rFonts w:cs="Calibri"/>
          <w:sz w:val="24"/>
          <w:szCs w:val="24"/>
          <w:lang w:val="en-US"/>
        </w:rPr>
        <w:t xml:space="preserve"> and some of them did not feel well by realizing this situation:</w:t>
      </w:r>
      <w:r w:rsidR="00A44597" w:rsidRPr="00E91952">
        <w:rPr>
          <w:rFonts w:cs="Calibri"/>
          <w:sz w:val="24"/>
          <w:szCs w:val="24"/>
          <w:lang w:val="en-US"/>
        </w:rPr>
        <w:t xml:space="preserve"> </w:t>
      </w:r>
    </w:p>
    <w:p w:rsidR="00D94ED0" w:rsidRPr="00365E50" w:rsidRDefault="00D94ED0" w:rsidP="00265237">
      <w:pPr>
        <w:spacing w:line="360" w:lineRule="auto"/>
        <w:ind w:left="709" w:right="1076"/>
        <w:jc w:val="both"/>
        <w:rPr>
          <w:rFonts w:cs="Calibri"/>
          <w:lang w:val="en-US"/>
        </w:rPr>
      </w:pPr>
      <w:r w:rsidRPr="00365E50">
        <w:rPr>
          <w:rFonts w:cs="Calibri"/>
          <w:lang w:val="en-US"/>
        </w:rPr>
        <w:t xml:space="preserve">I definitely think that it is very important to help a country being sustainable. And it makes me feel bad to that I am a part of this problem. I am assuming that I know more and I do not like feeling paternalistic. I do not like to come here and tell anybody what to do and how to do it. I do not like that they cannot solve their problems without us. I did not see this that much in this </w:t>
      </w:r>
      <w:r w:rsidR="00F5230D" w:rsidRPr="00365E50">
        <w:rPr>
          <w:rFonts w:cs="Calibri"/>
          <w:lang w:val="en-US"/>
        </w:rPr>
        <w:t>r</w:t>
      </w:r>
      <w:r w:rsidRPr="00365E50">
        <w:rPr>
          <w:rFonts w:cs="Calibri"/>
          <w:lang w:val="en-US"/>
        </w:rPr>
        <w:t xml:space="preserve">efugee </w:t>
      </w:r>
      <w:r w:rsidR="00F5230D" w:rsidRPr="00365E50">
        <w:rPr>
          <w:rFonts w:cs="Calibri"/>
          <w:lang w:val="en-US"/>
        </w:rPr>
        <w:t>c</w:t>
      </w:r>
      <w:r w:rsidRPr="00365E50">
        <w:rPr>
          <w:rFonts w:cs="Calibri"/>
          <w:lang w:val="en-US"/>
        </w:rPr>
        <w:t xml:space="preserve">amp, but I am definitely guilty to contribute to this paternalistic culture </w:t>
      </w:r>
      <w:r w:rsidR="0059734E" w:rsidRPr="00365E50">
        <w:rPr>
          <w:rFonts w:cs="Calibri"/>
          <w:lang w:val="en-US"/>
        </w:rPr>
        <w:t>(</w:t>
      </w:r>
      <w:r w:rsidRPr="00365E50">
        <w:rPr>
          <w:rFonts w:cs="Calibri"/>
          <w:lang w:val="en-US"/>
        </w:rPr>
        <w:t>36 years old female physician from the U.S.A.</w:t>
      </w:r>
      <w:r w:rsidR="0059734E" w:rsidRPr="00365E50">
        <w:rPr>
          <w:rFonts w:cs="Calibri"/>
          <w:lang w:val="en-US"/>
        </w:rPr>
        <w:t>)</w:t>
      </w:r>
      <w:r w:rsidR="008D143F" w:rsidRPr="00365E50">
        <w:rPr>
          <w:rFonts w:cs="Calibri"/>
          <w:lang w:val="en-US"/>
        </w:rPr>
        <w:t>.</w:t>
      </w:r>
    </w:p>
    <w:p w:rsidR="000368CB" w:rsidRDefault="00E05B40" w:rsidP="00265237">
      <w:pPr>
        <w:spacing w:line="360" w:lineRule="auto"/>
        <w:ind w:firstLine="720"/>
        <w:jc w:val="both"/>
        <w:rPr>
          <w:rFonts w:cs="Calibri"/>
          <w:sz w:val="24"/>
          <w:szCs w:val="24"/>
          <w:lang w:val="en-US"/>
        </w:rPr>
      </w:pPr>
      <w:r w:rsidRPr="00365E50">
        <w:rPr>
          <w:rFonts w:cs="Calibri"/>
          <w:sz w:val="24"/>
          <w:szCs w:val="24"/>
          <w:lang w:val="en-US"/>
        </w:rPr>
        <w:t xml:space="preserve">Autonomy-oriented help would be </w:t>
      </w:r>
      <w:r w:rsidR="005037F4" w:rsidRPr="00365E50">
        <w:rPr>
          <w:rFonts w:cs="Calibri"/>
          <w:sz w:val="24"/>
          <w:szCs w:val="24"/>
          <w:lang w:val="en-US"/>
        </w:rPr>
        <w:t xml:space="preserve">the ideal form of help, but the restrictions and regulations within this liminal territory at the borders of the European Union do not provide </w:t>
      </w:r>
      <w:r w:rsidR="00000136">
        <w:rPr>
          <w:rFonts w:cs="Calibri"/>
          <w:sz w:val="24"/>
          <w:szCs w:val="24"/>
          <w:lang w:val="en-US"/>
        </w:rPr>
        <w:t xml:space="preserve">the </w:t>
      </w:r>
      <w:r w:rsidR="005037F4" w:rsidRPr="00365E50">
        <w:rPr>
          <w:rFonts w:cs="Calibri"/>
          <w:sz w:val="24"/>
          <w:szCs w:val="24"/>
          <w:lang w:val="en-US"/>
        </w:rPr>
        <w:t xml:space="preserve">conditions for such help at this stage. This confirms Radke’s et al. </w:t>
      </w:r>
      <w:r w:rsidR="00AB3DAA" w:rsidRPr="00365E50">
        <w:rPr>
          <w:rFonts w:cs="Calibri"/>
          <w:sz w:val="24"/>
          <w:szCs w:val="24"/>
          <w:lang w:val="en-US"/>
        </w:rPr>
        <w:t xml:space="preserve">(2020) </w:t>
      </w:r>
      <w:r w:rsidR="005037F4" w:rsidRPr="00365E50">
        <w:rPr>
          <w:rFonts w:cs="Calibri"/>
          <w:sz w:val="24"/>
          <w:szCs w:val="24"/>
          <w:lang w:val="en-US"/>
        </w:rPr>
        <w:t xml:space="preserve">suggestion that </w:t>
      </w:r>
      <w:r w:rsidR="00AB3DAA" w:rsidRPr="00365E50">
        <w:rPr>
          <w:rFonts w:cs="Calibri"/>
          <w:sz w:val="24"/>
          <w:szCs w:val="24"/>
          <w:lang w:val="en-US"/>
        </w:rPr>
        <w:t xml:space="preserve">dependency-oriented </w:t>
      </w:r>
      <w:r w:rsidR="008F7C65" w:rsidRPr="00365E50">
        <w:rPr>
          <w:rFonts w:cs="Calibri"/>
          <w:sz w:val="24"/>
          <w:szCs w:val="24"/>
          <w:lang w:val="en-US"/>
        </w:rPr>
        <w:t xml:space="preserve">help is effective in addressing </w:t>
      </w:r>
      <w:r w:rsidR="00AB3DAA" w:rsidRPr="00365E50">
        <w:rPr>
          <w:rFonts w:cs="Calibri"/>
          <w:sz w:val="24"/>
          <w:szCs w:val="24"/>
          <w:lang w:val="en-US"/>
        </w:rPr>
        <w:t>refugees</w:t>
      </w:r>
      <w:r w:rsidR="008F7C65" w:rsidRPr="00365E50">
        <w:rPr>
          <w:rFonts w:cs="Calibri"/>
          <w:sz w:val="24"/>
          <w:szCs w:val="24"/>
          <w:lang w:val="en-US"/>
        </w:rPr>
        <w:t xml:space="preserve">’ basic needs when they first arrive. However, the fact that the provisional solution of the </w:t>
      </w:r>
      <w:r w:rsidR="000778B1" w:rsidRPr="00365E50">
        <w:rPr>
          <w:rFonts w:cs="Calibri"/>
          <w:sz w:val="24"/>
          <w:szCs w:val="24"/>
          <w:lang w:val="en-US"/>
        </w:rPr>
        <w:t xml:space="preserve">refugee camps </w:t>
      </w:r>
      <w:r w:rsidR="008F7C65" w:rsidRPr="00365E50">
        <w:rPr>
          <w:rFonts w:cs="Calibri"/>
          <w:sz w:val="24"/>
          <w:szCs w:val="24"/>
          <w:lang w:val="en-US"/>
        </w:rPr>
        <w:t>might turn into a long lasting situation was discouraging volunteers’ hope, as they did not see any drastic measures from the European Union that could improve this situation.</w:t>
      </w:r>
      <w:r w:rsidR="003710C5" w:rsidRPr="00365E50">
        <w:rPr>
          <w:rFonts w:cs="Calibri"/>
          <w:sz w:val="24"/>
          <w:szCs w:val="24"/>
          <w:lang w:val="en-US"/>
        </w:rPr>
        <w:t xml:space="preserve"> </w:t>
      </w:r>
      <w:r w:rsidR="00A44597">
        <w:rPr>
          <w:rFonts w:cs="Calibri"/>
          <w:sz w:val="24"/>
          <w:szCs w:val="24"/>
          <w:lang w:val="en-US"/>
        </w:rPr>
        <w:t>Several v</w:t>
      </w:r>
      <w:r w:rsidR="00A44597" w:rsidRPr="00365E50">
        <w:rPr>
          <w:rFonts w:cs="Calibri"/>
          <w:sz w:val="24"/>
          <w:szCs w:val="24"/>
          <w:lang w:val="en-US"/>
        </w:rPr>
        <w:t xml:space="preserve">olunteers’ </w:t>
      </w:r>
      <w:r w:rsidR="003710C5" w:rsidRPr="00365E50">
        <w:rPr>
          <w:rFonts w:cs="Calibri"/>
          <w:sz w:val="24"/>
          <w:szCs w:val="24"/>
          <w:lang w:val="en-US"/>
        </w:rPr>
        <w:t xml:space="preserve">thoughts </w:t>
      </w:r>
      <w:r w:rsidR="00A44597">
        <w:rPr>
          <w:rFonts w:cs="Calibri"/>
          <w:sz w:val="24"/>
          <w:szCs w:val="24"/>
          <w:lang w:val="en-US"/>
        </w:rPr>
        <w:t>were</w:t>
      </w:r>
      <w:r w:rsidR="00A44597" w:rsidRPr="00365E50">
        <w:rPr>
          <w:rFonts w:cs="Calibri"/>
          <w:sz w:val="24"/>
          <w:szCs w:val="24"/>
          <w:lang w:val="en-US"/>
        </w:rPr>
        <w:t xml:space="preserve"> </w:t>
      </w:r>
      <w:r w:rsidR="003710C5" w:rsidRPr="00365E50">
        <w:rPr>
          <w:rFonts w:cs="Calibri"/>
          <w:sz w:val="24"/>
          <w:szCs w:val="24"/>
          <w:lang w:val="en-US"/>
        </w:rPr>
        <w:t xml:space="preserve">focused on the paternalistic nature of their assistance, admitting that they were incapable of providing anything more than emergency and primary healthcare services. </w:t>
      </w:r>
      <w:r w:rsidR="00A7336D" w:rsidRPr="00365E50">
        <w:rPr>
          <w:rFonts w:cs="Calibri"/>
          <w:sz w:val="24"/>
          <w:szCs w:val="24"/>
          <w:lang w:val="en-US"/>
        </w:rPr>
        <w:t>By doing that</w:t>
      </w:r>
      <w:r w:rsidR="000102EB" w:rsidRPr="00365E50">
        <w:rPr>
          <w:rFonts w:cs="Calibri"/>
          <w:sz w:val="24"/>
          <w:szCs w:val="24"/>
          <w:lang w:val="en-US"/>
        </w:rPr>
        <w:t>,</w:t>
      </w:r>
      <w:r w:rsidR="00A7336D" w:rsidRPr="00365E50">
        <w:rPr>
          <w:rFonts w:cs="Calibri"/>
          <w:sz w:val="24"/>
          <w:szCs w:val="24"/>
          <w:lang w:val="en-US"/>
        </w:rPr>
        <w:t xml:space="preserve"> refugees’ helplessness was not changing and this was a sorrowful realization, confessed by the majority of the volunteers. </w:t>
      </w:r>
    </w:p>
    <w:p w:rsidR="00650CD5" w:rsidRPr="00365E50" w:rsidRDefault="00406CB1" w:rsidP="00265237">
      <w:pPr>
        <w:spacing w:line="360" w:lineRule="auto"/>
        <w:jc w:val="both"/>
        <w:rPr>
          <w:rFonts w:cs="Calibri"/>
          <w:sz w:val="24"/>
          <w:szCs w:val="24"/>
          <w:lang w:val="en-US"/>
        </w:rPr>
      </w:pPr>
      <w:r w:rsidRPr="00365E50">
        <w:rPr>
          <w:rFonts w:cs="Calibri"/>
          <w:sz w:val="24"/>
          <w:szCs w:val="24"/>
          <w:lang w:val="en-US"/>
        </w:rPr>
        <w:t>Most v</w:t>
      </w:r>
      <w:r w:rsidR="00E94B40" w:rsidRPr="00365E50">
        <w:rPr>
          <w:rFonts w:cs="Calibri"/>
          <w:sz w:val="24"/>
          <w:szCs w:val="24"/>
          <w:lang w:val="en-US"/>
        </w:rPr>
        <w:t xml:space="preserve">olunteers emphasized the dependency that is generated from humanitarian aid, rather than </w:t>
      </w:r>
      <w:r w:rsidR="00644A7C" w:rsidRPr="00365E50">
        <w:rPr>
          <w:rFonts w:cs="Calibri"/>
          <w:sz w:val="24"/>
          <w:szCs w:val="24"/>
          <w:lang w:val="en-US"/>
        </w:rPr>
        <w:t xml:space="preserve">power </w:t>
      </w:r>
      <w:r w:rsidR="005D7822" w:rsidRPr="00365E50">
        <w:rPr>
          <w:rFonts w:cs="Calibri"/>
          <w:sz w:val="24"/>
          <w:szCs w:val="24"/>
          <w:lang w:val="en-US"/>
        </w:rPr>
        <w:t xml:space="preserve">inequality </w:t>
      </w:r>
      <w:r w:rsidR="00E94B40" w:rsidRPr="00365E50">
        <w:rPr>
          <w:rFonts w:cs="Calibri"/>
          <w:sz w:val="24"/>
          <w:szCs w:val="24"/>
          <w:lang w:val="en-US"/>
        </w:rPr>
        <w:t xml:space="preserve">aspects of this aid. </w:t>
      </w:r>
      <w:r w:rsidRPr="00365E50">
        <w:rPr>
          <w:rFonts w:cs="Calibri"/>
          <w:sz w:val="24"/>
          <w:szCs w:val="24"/>
          <w:lang w:val="en-US"/>
        </w:rPr>
        <w:t xml:space="preserve">They mainly </w:t>
      </w:r>
      <w:r w:rsidR="000532B5" w:rsidRPr="00365E50">
        <w:rPr>
          <w:rFonts w:cs="Calibri"/>
          <w:sz w:val="24"/>
          <w:szCs w:val="24"/>
          <w:lang w:val="en-US"/>
        </w:rPr>
        <w:t xml:space="preserve">highlighted the fact that </w:t>
      </w:r>
      <w:r w:rsidRPr="00365E50">
        <w:rPr>
          <w:rFonts w:cs="Calibri"/>
          <w:sz w:val="24"/>
          <w:szCs w:val="24"/>
          <w:lang w:val="en-US"/>
        </w:rPr>
        <w:t xml:space="preserve">more international humanitarian aid </w:t>
      </w:r>
      <w:r w:rsidR="000532B5" w:rsidRPr="00365E50">
        <w:rPr>
          <w:rFonts w:cs="Calibri"/>
          <w:sz w:val="24"/>
          <w:szCs w:val="24"/>
          <w:lang w:val="en-US"/>
        </w:rPr>
        <w:t xml:space="preserve">is needed </w:t>
      </w:r>
      <w:r w:rsidR="0059734E" w:rsidRPr="00365E50">
        <w:rPr>
          <w:rFonts w:cs="Calibri"/>
          <w:sz w:val="24"/>
          <w:szCs w:val="24"/>
          <w:lang w:val="en-US"/>
        </w:rPr>
        <w:t>which</w:t>
      </w:r>
      <w:r w:rsidR="000532B5" w:rsidRPr="00365E50">
        <w:rPr>
          <w:rFonts w:cs="Calibri"/>
          <w:sz w:val="24"/>
          <w:szCs w:val="24"/>
          <w:lang w:val="en-US"/>
        </w:rPr>
        <w:t xml:space="preserve"> could contribute to refugees’ </w:t>
      </w:r>
      <w:r w:rsidR="00000136">
        <w:rPr>
          <w:rFonts w:cs="Calibri"/>
          <w:sz w:val="24"/>
          <w:szCs w:val="24"/>
          <w:lang w:val="en-US"/>
        </w:rPr>
        <w:t xml:space="preserve">individual </w:t>
      </w:r>
      <w:r w:rsidR="000532B5" w:rsidRPr="00365E50">
        <w:rPr>
          <w:rFonts w:cs="Calibri"/>
          <w:sz w:val="24"/>
          <w:szCs w:val="24"/>
          <w:lang w:val="en-US"/>
        </w:rPr>
        <w:t>autonomy. However, they admitted that giving hope and offering primary healthcare is not enough to change those people’s fate</w:t>
      </w:r>
      <w:r w:rsidR="0059734E" w:rsidRPr="00365E50">
        <w:rPr>
          <w:rFonts w:cs="Calibri"/>
          <w:sz w:val="24"/>
          <w:szCs w:val="24"/>
          <w:lang w:val="en-US"/>
        </w:rPr>
        <w:t xml:space="preserve">, </w:t>
      </w:r>
      <w:r w:rsidR="000532B5" w:rsidRPr="00365E50">
        <w:rPr>
          <w:rFonts w:cs="Calibri"/>
          <w:sz w:val="24"/>
          <w:szCs w:val="24"/>
          <w:lang w:val="en-US"/>
        </w:rPr>
        <w:t xml:space="preserve">realizing that individualism cannot solve important social issues and </w:t>
      </w:r>
      <w:r w:rsidR="0059734E" w:rsidRPr="00365E50">
        <w:rPr>
          <w:rFonts w:cs="Calibri"/>
          <w:sz w:val="24"/>
          <w:szCs w:val="24"/>
          <w:lang w:val="en-US"/>
        </w:rPr>
        <w:t xml:space="preserve">global </w:t>
      </w:r>
      <w:r w:rsidR="000532B5" w:rsidRPr="00365E50">
        <w:rPr>
          <w:rFonts w:cs="Calibri"/>
          <w:sz w:val="24"/>
          <w:szCs w:val="24"/>
          <w:lang w:val="en-US"/>
        </w:rPr>
        <w:t>inequalities.</w:t>
      </w:r>
      <w:r w:rsidR="00E54DCC" w:rsidRPr="00365E50">
        <w:rPr>
          <w:rFonts w:cs="Calibri"/>
          <w:sz w:val="24"/>
          <w:szCs w:val="24"/>
          <w:lang w:val="en-US"/>
        </w:rPr>
        <w:t xml:space="preserve"> </w:t>
      </w:r>
      <w:r w:rsidR="00987E8C" w:rsidRPr="00365E50">
        <w:rPr>
          <w:rFonts w:cs="Calibri"/>
          <w:sz w:val="24"/>
          <w:szCs w:val="24"/>
          <w:lang w:val="en-US"/>
        </w:rPr>
        <w:t xml:space="preserve">Hence, it is under question if </w:t>
      </w:r>
      <w:r w:rsidR="00795A63">
        <w:rPr>
          <w:rFonts w:cs="Calibri"/>
          <w:sz w:val="24"/>
          <w:szCs w:val="24"/>
          <w:lang w:val="en-US"/>
        </w:rPr>
        <w:t xml:space="preserve">international </w:t>
      </w:r>
      <w:r w:rsidR="00854A12">
        <w:rPr>
          <w:rFonts w:cs="Calibri"/>
          <w:sz w:val="24"/>
          <w:szCs w:val="24"/>
          <w:lang w:val="en-US"/>
        </w:rPr>
        <w:t>volunteering</w:t>
      </w:r>
      <w:r w:rsidR="00987E8C" w:rsidRPr="00365E50">
        <w:rPr>
          <w:rFonts w:cs="Calibri"/>
          <w:sz w:val="24"/>
          <w:szCs w:val="24"/>
          <w:lang w:val="en-US"/>
        </w:rPr>
        <w:t xml:space="preserve"> has the potential to promote development in developing countries or merely </w:t>
      </w:r>
      <w:r w:rsidR="00FF7558" w:rsidRPr="00365E50">
        <w:rPr>
          <w:rFonts w:cs="Calibri"/>
          <w:sz w:val="24"/>
          <w:szCs w:val="24"/>
          <w:lang w:val="en-US"/>
        </w:rPr>
        <w:t xml:space="preserve">operates in the context of global material inequalities. </w:t>
      </w:r>
    </w:p>
    <w:p w:rsidR="008D798F" w:rsidRPr="00365E50" w:rsidRDefault="008D798F" w:rsidP="00265237">
      <w:pPr>
        <w:pStyle w:val="ListParagraph"/>
        <w:tabs>
          <w:tab w:val="left" w:pos="284"/>
        </w:tabs>
        <w:spacing w:line="360" w:lineRule="auto"/>
        <w:ind w:left="0"/>
        <w:jc w:val="both"/>
        <w:rPr>
          <w:rFonts w:cs="Calibri"/>
          <w:sz w:val="24"/>
          <w:szCs w:val="24"/>
          <w:lang w:val="en-US"/>
        </w:rPr>
      </w:pPr>
    </w:p>
    <w:p w:rsidR="00353EA0" w:rsidRPr="00365E50" w:rsidRDefault="00AA4DF4" w:rsidP="00265237">
      <w:pPr>
        <w:pStyle w:val="ListParagraph"/>
        <w:numPr>
          <w:ilvl w:val="0"/>
          <w:numId w:val="2"/>
        </w:numPr>
        <w:tabs>
          <w:tab w:val="left" w:pos="284"/>
        </w:tabs>
        <w:spacing w:line="360" w:lineRule="auto"/>
        <w:jc w:val="both"/>
        <w:rPr>
          <w:rFonts w:cs="Calibri"/>
          <w:b/>
          <w:sz w:val="24"/>
          <w:szCs w:val="24"/>
          <w:lang w:val="en-US"/>
        </w:rPr>
      </w:pPr>
      <w:r>
        <w:rPr>
          <w:rFonts w:cs="Calibri"/>
          <w:b/>
          <w:sz w:val="24"/>
          <w:szCs w:val="24"/>
          <w:lang w:val="en-US"/>
        </w:rPr>
        <w:t>Discussion</w:t>
      </w:r>
    </w:p>
    <w:p w:rsidR="008D798F" w:rsidRPr="00365E50" w:rsidRDefault="008D798F" w:rsidP="00265237">
      <w:pPr>
        <w:pStyle w:val="ListParagraph"/>
        <w:tabs>
          <w:tab w:val="left" w:pos="284"/>
        </w:tabs>
        <w:spacing w:line="360" w:lineRule="auto"/>
        <w:ind w:left="0"/>
        <w:jc w:val="both"/>
        <w:rPr>
          <w:rFonts w:cs="Calibri"/>
          <w:b/>
          <w:sz w:val="24"/>
          <w:szCs w:val="24"/>
          <w:lang w:val="en-US"/>
        </w:rPr>
      </w:pPr>
    </w:p>
    <w:p w:rsidR="00416C99" w:rsidRPr="00365E50" w:rsidRDefault="00B547E8" w:rsidP="00265237">
      <w:pPr>
        <w:spacing w:line="360" w:lineRule="auto"/>
        <w:ind w:firstLine="720"/>
        <w:jc w:val="both"/>
        <w:rPr>
          <w:rFonts w:cs="Calibri"/>
          <w:sz w:val="24"/>
          <w:szCs w:val="24"/>
          <w:lang w:val="en-US"/>
        </w:rPr>
      </w:pPr>
      <w:r w:rsidRPr="00365E50">
        <w:rPr>
          <w:rFonts w:cs="Calibri"/>
          <w:sz w:val="24"/>
          <w:szCs w:val="24"/>
          <w:lang w:val="en-US"/>
        </w:rPr>
        <w:t xml:space="preserve">This exploratory study contributes to an unexplored sub-type of </w:t>
      </w:r>
      <w:r w:rsidR="00AF72DD">
        <w:rPr>
          <w:rFonts w:cs="Calibri"/>
          <w:sz w:val="24"/>
          <w:szCs w:val="24"/>
          <w:lang w:val="en-US"/>
        </w:rPr>
        <w:t xml:space="preserve">international </w:t>
      </w:r>
      <w:r w:rsidR="00854A12">
        <w:rPr>
          <w:rFonts w:cs="Calibri"/>
          <w:sz w:val="24"/>
          <w:szCs w:val="24"/>
          <w:lang w:val="en-US"/>
        </w:rPr>
        <w:t>volunteering</w:t>
      </w:r>
      <w:r w:rsidR="00AF72DD">
        <w:rPr>
          <w:rFonts w:cs="Calibri"/>
          <w:sz w:val="24"/>
          <w:szCs w:val="24"/>
          <w:lang w:val="en-US"/>
        </w:rPr>
        <w:t>,</w:t>
      </w:r>
      <w:r w:rsidRPr="00365E50">
        <w:rPr>
          <w:rFonts w:cs="Calibri"/>
          <w:sz w:val="24"/>
          <w:szCs w:val="24"/>
          <w:lang w:val="en-US"/>
        </w:rPr>
        <w:t xml:space="preserve"> i</w:t>
      </w:r>
      <w:r w:rsidR="00A814F8">
        <w:rPr>
          <w:rFonts w:cs="Calibri"/>
          <w:sz w:val="24"/>
          <w:szCs w:val="24"/>
          <w:lang w:val="en-US"/>
        </w:rPr>
        <w:t>.</w:t>
      </w:r>
      <w:r w:rsidRPr="00365E50">
        <w:rPr>
          <w:rFonts w:cs="Calibri"/>
          <w:sz w:val="24"/>
          <w:szCs w:val="24"/>
          <w:lang w:val="en-US"/>
        </w:rPr>
        <w:t>e. medical volunteer</w:t>
      </w:r>
      <w:r w:rsidR="00BE582E">
        <w:rPr>
          <w:rFonts w:cs="Calibri"/>
          <w:sz w:val="24"/>
          <w:szCs w:val="24"/>
          <w:lang w:val="en-US"/>
        </w:rPr>
        <w:t>ing</w:t>
      </w:r>
      <w:r w:rsidRPr="00365E50">
        <w:rPr>
          <w:rFonts w:cs="Calibri"/>
          <w:sz w:val="24"/>
          <w:szCs w:val="24"/>
          <w:lang w:val="en-US"/>
        </w:rPr>
        <w:t xml:space="preserve">, and in particular </w:t>
      </w:r>
      <w:r w:rsidR="00A814F8">
        <w:rPr>
          <w:rFonts w:cs="Calibri"/>
          <w:sz w:val="24"/>
          <w:szCs w:val="24"/>
          <w:lang w:val="en-US"/>
        </w:rPr>
        <w:t xml:space="preserve">to </w:t>
      </w:r>
      <w:r w:rsidRPr="00365E50">
        <w:rPr>
          <w:rFonts w:cs="Calibri"/>
          <w:sz w:val="24"/>
          <w:szCs w:val="24"/>
          <w:lang w:val="en-US"/>
        </w:rPr>
        <w:t>volunteers who provided healthcare services in a refugee camp. It also</w:t>
      </w:r>
      <w:r w:rsidR="00223D85" w:rsidRPr="00365E50">
        <w:rPr>
          <w:rFonts w:cs="Calibri"/>
          <w:sz w:val="24"/>
          <w:szCs w:val="24"/>
          <w:lang w:val="en-US"/>
        </w:rPr>
        <w:t xml:space="preserve"> </w:t>
      </w:r>
      <w:r w:rsidR="00EC1088" w:rsidRPr="00365E50">
        <w:rPr>
          <w:rFonts w:cs="Calibri"/>
          <w:sz w:val="24"/>
          <w:szCs w:val="24"/>
          <w:lang w:val="en-US"/>
        </w:rPr>
        <w:t>shed</w:t>
      </w:r>
      <w:r w:rsidR="00223D85" w:rsidRPr="00365E50">
        <w:rPr>
          <w:rFonts w:cs="Calibri"/>
          <w:sz w:val="24"/>
          <w:szCs w:val="24"/>
          <w:lang w:val="en-US"/>
        </w:rPr>
        <w:t>s</w:t>
      </w:r>
      <w:r w:rsidR="00EC1088" w:rsidRPr="00365E50">
        <w:rPr>
          <w:rFonts w:cs="Calibri"/>
          <w:sz w:val="24"/>
          <w:szCs w:val="24"/>
          <w:lang w:val="en-US"/>
        </w:rPr>
        <w:t xml:space="preserve"> light on </w:t>
      </w:r>
      <w:r w:rsidR="00676EF1" w:rsidRPr="00365E50">
        <w:rPr>
          <w:rFonts w:cs="Calibri"/>
          <w:sz w:val="24"/>
          <w:szCs w:val="24"/>
          <w:lang w:val="en-US"/>
        </w:rPr>
        <w:t>the term ‘accidental touris</w:t>
      </w:r>
      <w:r w:rsidRPr="00365E50">
        <w:rPr>
          <w:rFonts w:cs="Calibri"/>
          <w:sz w:val="24"/>
          <w:szCs w:val="24"/>
          <w:lang w:val="en-US"/>
        </w:rPr>
        <w:t>m</w:t>
      </w:r>
      <w:r w:rsidR="00676EF1" w:rsidRPr="00365E50">
        <w:rPr>
          <w:rFonts w:cs="Calibri"/>
          <w:sz w:val="24"/>
          <w:szCs w:val="24"/>
          <w:lang w:val="en-US"/>
        </w:rPr>
        <w:t xml:space="preserve">’ which refers to individuals who travel overseas without the intention for leisure seeking, but after their arrival at </w:t>
      </w:r>
      <w:r w:rsidRPr="00365E50">
        <w:rPr>
          <w:rFonts w:cs="Calibri"/>
          <w:sz w:val="24"/>
          <w:szCs w:val="24"/>
          <w:lang w:val="en-US"/>
        </w:rPr>
        <w:t>a</w:t>
      </w:r>
      <w:r w:rsidR="00676EF1" w:rsidRPr="00365E50">
        <w:rPr>
          <w:rFonts w:cs="Calibri"/>
          <w:sz w:val="24"/>
          <w:szCs w:val="24"/>
          <w:lang w:val="en-US"/>
        </w:rPr>
        <w:t xml:space="preserve"> destination they engage in touris</w:t>
      </w:r>
      <w:r w:rsidR="00C608F8" w:rsidRPr="00365E50">
        <w:rPr>
          <w:rFonts w:cs="Calibri"/>
          <w:sz w:val="24"/>
          <w:szCs w:val="24"/>
          <w:lang w:val="en-US"/>
        </w:rPr>
        <w:t>t</w:t>
      </w:r>
      <w:r w:rsidR="00676EF1" w:rsidRPr="00365E50">
        <w:rPr>
          <w:rFonts w:cs="Calibri"/>
          <w:sz w:val="24"/>
          <w:szCs w:val="24"/>
          <w:lang w:val="en-US"/>
        </w:rPr>
        <w:t xml:space="preserve"> activities. </w:t>
      </w:r>
      <w:r w:rsidR="00416C99" w:rsidRPr="00365E50">
        <w:rPr>
          <w:rFonts w:cs="Calibri"/>
          <w:sz w:val="24"/>
          <w:szCs w:val="24"/>
          <w:lang w:val="en-US"/>
        </w:rPr>
        <w:t xml:space="preserve">Methodologically, </w:t>
      </w:r>
      <w:r w:rsidR="00A44597">
        <w:rPr>
          <w:rFonts w:cs="Calibri"/>
          <w:sz w:val="24"/>
          <w:szCs w:val="24"/>
          <w:lang w:val="en-US"/>
        </w:rPr>
        <w:t>this study</w:t>
      </w:r>
      <w:r w:rsidR="00A44597" w:rsidRPr="00365E50">
        <w:rPr>
          <w:rFonts w:cs="Calibri"/>
          <w:sz w:val="24"/>
          <w:szCs w:val="24"/>
          <w:lang w:val="en-US"/>
        </w:rPr>
        <w:t xml:space="preserve"> </w:t>
      </w:r>
      <w:r w:rsidR="00416C99" w:rsidRPr="00365E50">
        <w:rPr>
          <w:rFonts w:cs="Calibri"/>
          <w:sz w:val="24"/>
          <w:szCs w:val="24"/>
          <w:lang w:val="en-US"/>
        </w:rPr>
        <w:t>continues the tradition of qualitative research adopted in relevant studies by combining in-depth interviews with non-participant observation (Cavallo &amp; Di Matteo, 2021; Godfrey et al., 2015; Green et al., 2009; Knott, 2018; McLennan, 2014; Stanley, 2021). Th</w:t>
      </w:r>
      <w:r w:rsidR="00AB3FB7" w:rsidRPr="00365E50">
        <w:rPr>
          <w:rFonts w:cs="Calibri"/>
          <w:sz w:val="24"/>
          <w:szCs w:val="24"/>
          <w:lang w:val="en-US"/>
        </w:rPr>
        <w:t>e</w:t>
      </w:r>
      <w:r w:rsidR="00416C99" w:rsidRPr="00365E50">
        <w:rPr>
          <w:rFonts w:cs="Calibri"/>
          <w:sz w:val="24"/>
          <w:szCs w:val="24"/>
          <w:lang w:val="en-US"/>
        </w:rPr>
        <w:t>s</w:t>
      </w:r>
      <w:r w:rsidR="00AB3FB7" w:rsidRPr="00365E50">
        <w:rPr>
          <w:rFonts w:cs="Calibri"/>
          <w:sz w:val="24"/>
          <w:szCs w:val="24"/>
          <w:lang w:val="en-US"/>
        </w:rPr>
        <w:t>e</w:t>
      </w:r>
      <w:r w:rsidR="00416C99" w:rsidRPr="00365E50">
        <w:rPr>
          <w:rFonts w:cs="Calibri"/>
          <w:sz w:val="24"/>
          <w:szCs w:val="24"/>
          <w:lang w:val="en-US"/>
        </w:rPr>
        <w:t xml:space="preserve"> </w:t>
      </w:r>
      <w:r w:rsidR="00AB3FB7" w:rsidRPr="00365E50">
        <w:rPr>
          <w:rFonts w:cs="Calibri"/>
          <w:sz w:val="24"/>
          <w:szCs w:val="24"/>
          <w:lang w:val="en-US"/>
        </w:rPr>
        <w:t xml:space="preserve">methods </w:t>
      </w:r>
      <w:r w:rsidR="0094158B" w:rsidRPr="00365E50">
        <w:rPr>
          <w:rFonts w:cs="Calibri"/>
          <w:sz w:val="24"/>
          <w:szCs w:val="24"/>
          <w:lang w:val="en-US"/>
        </w:rPr>
        <w:t>w</w:t>
      </w:r>
      <w:r w:rsidR="00AB3FB7" w:rsidRPr="00365E50">
        <w:rPr>
          <w:rFonts w:cs="Calibri"/>
          <w:sz w:val="24"/>
          <w:szCs w:val="24"/>
          <w:lang w:val="en-US"/>
        </w:rPr>
        <w:t>ere</w:t>
      </w:r>
      <w:r w:rsidR="0094158B" w:rsidRPr="00365E50">
        <w:rPr>
          <w:rFonts w:cs="Calibri"/>
          <w:sz w:val="24"/>
          <w:szCs w:val="24"/>
          <w:lang w:val="en-US"/>
        </w:rPr>
        <w:t xml:space="preserve"> </w:t>
      </w:r>
      <w:r w:rsidR="00AB3FB7" w:rsidRPr="00365E50">
        <w:rPr>
          <w:rFonts w:cs="Calibri"/>
          <w:sz w:val="24"/>
          <w:szCs w:val="24"/>
          <w:lang w:val="en-US"/>
        </w:rPr>
        <w:t xml:space="preserve">adopted </w:t>
      </w:r>
      <w:r w:rsidR="00416C99" w:rsidRPr="00365E50">
        <w:rPr>
          <w:rFonts w:cs="Calibri"/>
          <w:sz w:val="24"/>
          <w:szCs w:val="24"/>
          <w:lang w:val="en-US"/>
        </w:rPr>
        <w:t xml:space="preserve">due to the </w:t>
      </w:r>
      <w:r w:rsidR="0094158B" w:rsidRPr="00365E50">
        <w:rPr>
          <w:rFonts w:cs="Calibri"/>
          <w:sz w:val="24"/>
          <w:szCs w:val="24"/>
          <w:lang w:val="en-US"/>
        </w:rPr>
        <w:t xml:space="preserve">limited number of </w:t>
      </w:r>
      <w:r w:rsidR="00416C99" w:rsidRPr="00365E50">
        <w:rPr>
          <w:rFonts w:cs="Calibri"/>
          <w:sz w:val="24"/>
          <w:szCs w:val="24"/>
          <w:lang w:val="en-US"/>
        </w:rPr>
        <w:t xml:space="preserve">studies </w:t>
      </w:r>
      <w:r w:rsidR="0094158B" w:rsidRPr="00365E50">
        <w:rPr>
          <w:rFonts w:cs="Calibri"/>
          <w:sz w:val="24"/>
          <w:szCs w:val="24"/>
          <w:lang w:val="en-US"/>
        </w:rPr>
        <w:t xml:space="preserve">conducted </w:t>
      </w:r>
      <w:r w:rsidR="00AB3FB7" w:rsidRPr="00365E50">
        <w:rPr>
          <w:rFonts w:cs="Calibri"/>
          <w:sz w:val="24"/>
          <w:szCs w:val="24"/>
          <w:lang w:val="en-US"/>
        </w:rPr>
        <w:t>on</w:t>
      </w:r>
      <w:r w:rsidR="0094158B" w:rsidRPr="00365E50">
        <w:rPr>
          <w:rFonts w:cs="Calibri"/>
          <w:sz w:val="24"/>
          <w:szCs w:val="24"/>
          <w:lang w:val="en-US"/>
        </w:rPr>
        <w:t xml:space="preserve"> t</w:t>
      </w:r>
      <w:r w:rsidR="00416C99" w:rsidRPr="00365E50">
        <w:rPr>
          <w:rFonts w:cs="Calibri"/>
          <w:sz w:val="24"/>
          <w:szCs w:val="24"/>
          <w:lang w:val="en-US"/>
        </w:rPr>
        <w:t xml:space="preserve">he nexus between </w:t>
      </w:r>
      <w:r w:rsidR="00AF72DD">
        <w:rPr>
          <w:rFonts w:cs="Calibri"/>
          <w:sz w:val="24"/>
          <w:szCs w:val="24"/>
          <w:lang w:val="en-US"/>
        </w:rPr>
        <w:t>international</w:t>
      </w:r>
      <w:r w:rsidR="00AF72DD" w:rsidRPr="00365E50">
        <w:rPr>
          <w:rFonts w:cs="Calibri"/>
          <w:sz w:val="24"/>
          <w:szCs w:val="24"/>
          <w:lang w:val="en-US"/>
        </w:rPr>
        <w:t xml:space="preserve"> </w:t>
      </w:r>
      <w:r w:rsidR="00A66EAC" w:rsidRPr="00365E50">
        <w:rPr>
          <w:rFonts w:cs="Calibri"/>
          <w:sz w:val="24"/>
          <w:szCs w:val="24"/>
          <w:lang w:val="en-US"/>
        </w:rPr>
        <w:t>volunteer</w:t>
      </w:r>
      <w:r w:rsidR="00A66EAC">
        <w:rPr>
          <w:rFonts w:cs="Calibri"/>
          <w:sz w:val="24"/>
          <w:szCs w:val="24"/>
          <w:lang w:val="en-US"/>
        </w:rPr>
        <w:t xml:space="preserve">ing </w:t>
      </w:r>
      <w:r w:rsidR="00A66EAC" w:rsidRPr="00365E50">
        <w:rPr>
          <w:rFonts w:cs="Calibri"/>
          <w:sz w:val="24"/>
          <w:szCs w:val="24"/>
          <w:lang w:val="en-US"/>
        </w:rPr>
        <w:t>and</w:t>
      </w:r>
      <w:r w:rsidR="00416C99" w:rsidRPr="00365E50">
        <w:rPr>
          <w:rFonts w:cs="Calibri"/>
          <w:sz w:val="24"/>
          <w:szCs w:val="24"/>
          <w:lang w:val="en-US"/>
        </w:rPr>
        <w:t xml:space="preserve"> </w:t>
      </w:r>
      <w:r w:rsidR="007B7E94">
        <w:rPr>
          <w:rFonts w:cs="Calibri"/>
          <w:sz w:val="24"/>
          <w:szCs w:val="24"/>
          <w:lang w:val="en-US"/>
        </w:rPr>
        <w:t xml:space="preserve">the </w:t>
      </w:r>
      <w:r w:rsidR="00626ADD" w:rsidRPr="00365E50">
        <w:rPr>
          <w:rFonts w:cs="Calibri"/>
          <w:sz w:val="24"/>
          <w:szCs w:val="24"/>
          <w:lang w:val="en-US"/>
        </w:rPr>
        <w:t>Europe</w:t>
      </w:r>
      <w:r w:rsidR="007B7E94">
        <w:rPr>
          <w:rFonts w:cs="Calibri"/>
          <w:sz w:val="24"/>
          <w:szCs w:val="24"/>
          <w:lang w:val="en-US"/>
        </w:rPr>
        <w:t>an</w:t>
      </w:r>
      <w:r w:rsidR="00626ADD" w:rsidRPr="00365E50">
        <w:rPr>
          <w:rFonts w:cs="Calibri"/>
          <w:sz w:val="24"/>
          <w:szCs w:val="24"/>
          <w:lang w:val="en-US"/>
        </w:rPr>
        <w:t xml:space="preserve"> </w:t>
      </w:r>
      <w:r w:rsidR="00416C99" w:rsidRPr="00365E50">
        <w:rPr>
          <w:rFonts w:cs="Calibri"/>
          <w:sz w:val="24"/>
          <w:szCs w:val="24"/>
          <w:lang w:val="en-US"/>
        </w:rPr>
        <w:t>refugee crisis</w:t>
      </w:r>
      <w:r w:rsidR="00AB3FB7" w:rsidRPr="00365E50">
        <w:rPr>
          <w:rFonts w:cs="Calibri"/>
          <w:sz w:val="24"/>
          <w:szCs w:val="24"/>
          <w:lang w:val="en-US"/>
        </w:rPr>
        <w:t xml:space="preserve"> (Cavallo &amp; Di Matteo, 2021;</w:t>
      </w:r>
      <w:r w:rsidR="008863AC" w:rsidRPr="00365E50">
        <w:rPr>
          <w:rFonts w:cs="Calibri"/>
          <w:sz w:val="24"/>
          <w:szCs w:val="24"/>
          <w:lang w:val="en-US"/>
        </w:rPr>
        <w:t xml:space="preserve"> Knott, 2018; </w:t>
      </w:r>
      <w:r w:rsidR="00BE582E" w:rsidRPr="00BE582E">
        <w:rPr>
          <w:rFonts w:cs="Calibri"/>
          <w:sz w:val="24"/>
          <w:szCs w:val="24"/>
          <w:lang w:val="en-US"/>
        </w:rPr>
        <w:t>Simsa et al., 2019</w:t>
      </w:r>
      <w:r w:rsidR="00BE582E">
        <w:rPr>
          <w:rFonts w:cs="Calibri"/>
          <w:sz w:val="24"/>
          <w:szCs w:val="24"/>
          <w:lang w:val="en-US"/>
        </w:rPr>
        <w:t xml:space="preserve">; </w:t>
      </w:r>
      <w:r w:rsidR="008863AC" w:rsidRPr="00365E50">
        <w:rPr>
          <w:rFonts w:cs="Calibri"/>
          <w:sz w:val="24"/>
          <w:szCs w:val="24"/>
          <w:lang w:val="en-US"/>
        </w:rPr>
        <w:t>Tsartas et al., 2020</w:t>
      </w:r>
      <w:r w:rsidR="00AB3FB7" w:rsidRPr="00365E50">
        <w:rPr>
          <w:rFonts w:cs="Calibri"/>
          <w:sz w:val="24"/>
          <w:szCs w:val="24"/>
          <w:lang w:val="en-US"/>
        </w:rPr>
        <w:t>)</w:t>
      </w:r>
      <w:r w:rsidR="00416C99" w:rsidRPr="00365E50">
        <w:rPr>
          <w:rFonts w:cs="Calibri"/>
          <w:sz w:val="24"/>
          <w:szCs w:val="24"/>
          <w:lang w:val="en-US"/>
        </w:rPr>
        <w:t>.</w:t>
      </w:r>
    </w:p>
    <w:p w:rsidR="004B786B" w:rsidRPr="00365E50" w:rsidRDefault="000532B5" w:rsidP="00265237">
      <w:pPr>
        <w:spacing w:line="360" w:lineRule="auto"/>
        <w:ind w:firstLine="720"/>
        <w:jc w:val="both"/>
        <w:rPr>
          <w:rFonts w:cs="Calibri"/>
          <w:sz w:val="24"/>
          <w:szCs w:val="24"/>
          <w:lang w:val="en-US"/>
        </w:rPr>
      </w:pPr>
      <w:r w:rsidRPr="00365E50">
        <w:rPr>
          <w:rFonts w:cs="Calibri"/>
          <w:sz w:val="24"/>
          <w:szCs w:val="24"/>
          <w:lang w:val="en-US"/>
        </w:rPr>
        <w:t xml:space="preserve">The findings of this study indicate that medical professionals as </w:t>
      </w:r>
      <w:r w:rsidR="00AF72DD">
        <w:rPr>
          <w:rFonts w:cs="Calibri"/>
          <w:sz w:val="24"/>
          <w:szCs w:val="24"/>
          <w:lang w:val="en-US"/>
        </w:rPr>
        <w:t>international</w:t>
      </w:r>
      <w:r w:rsidR="00AF72DD" w:rsidRPr="00365E50">
        <w:rPr>
          <w:rFonts w:cs="Calibri"/>
          <w:sz w:val="24"/>
          <w:szCs w:val="24"/>
          <w:lang w:val="en-US"/>
        </w:rPr>
        <w:t xml:space="preserve"> </w:t>
      </w:r>
      <w:r w:rsidRPr="00365E50">
        <w:rPr>
          <w:rFonts w:cs="Calibri"/>
          <w:sz w:val="24"/>
          <w:szCs w:val="24"/>
          <w:lang w:val="en-US"/>
        </w:rPr>
        <w:t>volunteer</w:t>
      </w:r>
      <w:r w:rsidR="00AF72DD">
        <w:rPr>
          <w:rFonts w:cs="Calibri"/>
          <w:sz w:val="24"/>
          <w:szCs w:val="24"/>
          <w:lang w:val="en-US"/>
        </w:rPr>
        <w:t>s</w:t>
      </w:r>
      <w:r w:rsidRPr="00365E50">
        <w:rPr>
          <w:rFonts w:cs="Calibri"/>
          <w:sz w:val="24"/>
          <w:szCs w:val="24"/>
          <w:lang w:val="en-US"/>
        </w:rPr>
        <w:t xml:space="preserve"> placed emphasis on their work, and tourism was a side-effect, </w:t>
      </w:r>
      <w:r w:rsidR="00126F6B" w:rsidRPr="00365E50">
        <w:rPr>
          <w:rFonts w:cs="Calibri"/>
          <w:sz w:val="24"/>
          <w:szCs w:val="24"/>
          <w:lang w:val="en-US"/>
        </w:rPr>
        <w:t xml:space="preserve">and </w:t>
      </w:r>
      <w:r w:rsidRPr="00365E50">
        <w:rPr>
          <w:rFonts w:cs="Calibri"/>
          <w:sz w:val="24"/>
          <w:szCs w:val="24"/>
          <w:lang w:val="en-US"/>
        </w:rPr>
        <w:t xml:space="preserve">not a criterion to participate in </w:t>
      </w:r>
      <w:r w:rsidR="0059734E" w:rsidRPr="00365E50">
        <w:rPr>
          <w:rFonts w:cs="Calibri"/>
          <w:sz w:val="24"/>
          <w:szCs w:val="24"/>
          <w:lang w:val="en-US"/>
        </w:rPr>
        <w:t>th</w:t>
      </w:r>
      <w:r w:rsidR="0094158B" w:rsidRPr="00365E50">
        <w:rPr>
          <w:rFonts w:cs="Calibri"/>
          <w:sz w:val="24"/>
          <w:szCs w:val="24"/>
          <w:lang w:val="en-US"/>
        </w:rPr>
        <w:t>e</w:t>
      </w:r>
      <w:r w:rsidRPr="00365E50">
        <w:rPr>
          <w:rFonts w:cs="Calibri"/>
          <w:sz w:val="24"/>
          <w:szCs w:val="24"/>
          <w:lang w:val="en-US"/>
        </w:rPr>
        <w:t xml:space="preserve"> volunteering project</w:t>
      </w:r>
      <w:r w:rsidR="00126F6B" w:rsidRPr="00365E50">
        <w:rPr>
          <w:rFonts w:cs="Calibri"/>
          <w:sz w:val="24"/>
          <w:szCs w:val="24"/>
          <w:lang w:val="en-US"/>
        </w:rPr>
        <w:t xml:space="preserve"> </w:t>
      </w:r>
      <w:r w:rsidR="0094158B" w:rsidRPr="00365E50">
        <w:rPr>
          <w:rFonts w:cs="Calibri"/>
          <w:sz w:val="24"/>
          <w:szCs w:val="24"/>
          <w:lang w:val="en-US"/>
        </w:rPr>
        <w:t>under study</w:t>
      </w:r>
      <w:r w:rsidRPr="00365E50">
        <w:rPr>
          <w:rFonts w:cs="Calibri"/>
          <w:sz w:val="24"/>
          <w:szCs w:val="24"/>
          <w:lang w:val="en-US"/>
        </w:rPr>
        <w:t>. Th</w:t>
      </w:r>
      <w:r w:rsidR="00662D15" w:rsidRPr="00365E50">
        <w:rPr>
          <w:rFonts w:cs="Calibri"/>
          <w:sz w:val="24"/>
          <w:szCs w:val="24"/>
          <w:lang w:val="en-US"/>
        </w:rPr>
        <w:t>e</w:t>
      </w:r>
      <w:r w:rsidRPr="00365E50">
        <w:rPr>
          <w:rFonts w:cs="Calibri"/>
          <w:sz w:val="24"/>
          <w:szCs w:val="24"/>
          <w:lang w:val="en-US"/>
        </w:rPr>
        <w:t>s</w:t>
      </w:r>
      <w:r w:rsidR="00662D15" w:rsidRPr="00365E50">
        <w:rPr>
          <w:rFonts w:cs="Calibri"/>
          <w:sz w:val="24"/>
          <w:szCs w:val="24"/>
          <w:lang w:val="en-US"/>
        </w:rPr>
        <w:t>e results</w:t>
      </w:r>
      <w:r w:rsidRPr="00365E50">
        <w:rPr>
          <w:rFonts w:cs="Calibri"/>
          <w:sz w:val="24"/>
          <w:szCs w:val="24"/>
          <w:lang w:val="en-US"/>
        </w:rPr>
        <w:t xml:space="preserve"> might be explained by the fact that all of them were professionals aged over thirty</w:t>
      </w:r>
      <w:r w:rsidR="0059734E" w:rsidRPr="00365E50">
        <w:rPr>
          <w:rFonts w:cs="Calibri"/>
          <w:sz w:val="24"/>
          <w:szCs w:val="24"/>
          <w:lang w:val="en-US"/>
        </w:rPr>
        <w:t>,</w:t>
      </w:r>
      <w:r w:rsidRPr="00365E50">
        <w:rPr>
          <w:rFonts w:cs="Calibri"/>
          <w:sz w:val="24"/>
          <w:szCs w:val="24"/>
          <w:lang w:val="en-US"/>
        </w:rPr>
        <w:t xml:space="preserve"> and the need to provide assistance as well as to realize the critical situation caused by the European </w:t>
      </w:r>
      <w:r w:rsidR="00507E5F" w:rsidRPr="00365E50">
        <w:rPr>
          <w:rFonts w:cs="Calibri"/>
          <w:sz w:val="24"/>
          <w:szCs w:val="24"/>
          <w:lang w:val="en-US"/>
        </w:rPr>
        <w:t>refugee crisis</w:t>
      </w:r>
      <w:r w:rsidR="00BA3019" w:rsidRPr="00365E50">
        <w:rPr>
          <w:rFonts w:cs="Calibri"/>
          <w:sz w:val="24"/>
          <w:szCs w:val="24"/>
          <w:lang w:val="en-US"/>
        </w:rPr>
        <w:t>,</w:t>
      </w:r>
      <w:r w:rsidR="00507E5F" w:rsidRPr="00365E50">
        <w:rPr>
          <w:rFonts w:cs="Calibri"/>
          <w:sz w:val="24"/>
          <w:szCs w:val="24"/>
          <w:lang w:val="en-US"/>
        </w:rPr>
        <w:t xml:space="preserve"> </w:t>
      </w:r>
      <w:r w:rsidR="0059734E" w:rsidRPr="00365E50">
        <w:rPr>
          <w:rFonts w:cs="Calibri"/>
          <w:sz w:val="24"/>
          <w:szCs w:val="24"/>
          <w:lang w:val="en-US"/>
        </w:rPr>
        <w:t>was more important than the need to discover the destination and its recreational offerings. Thus</w:t>
      </w:r>
      <w:r w:rsidR="00E35BAB" w:rsidRPr="00365E50">
        <w:rPr>
          <w:rFonts w:cs="Calibri"/>
          <w:sz w:val="24"/>
          <w:szCs w:val="24"/>
          <w:lang w:val="en-US"/>
        </w:rPr>
        <w:t>,</w:t>
      </w:r>
      <w:r w:rsidR="0059734E" w:rsidRPr="00365E50">
        <w:rPr>
          <w:rFonts w:cs="Calibri"/>
          <w:sz w:val="24"/>
          <w:szCs w:val="24"/>
          <w:lang w:val="en-US"/>
        </w:rPr>
        <w:t xml:space="preserve"> </w:t>
      </w:r>
      <w:r w:rsidR="00854A12">
        <w:rPr>
          <w:rFonts w:cs="Calibri"/>
          <w:sz w:val="24"/>
          <w:szCs w:val="24"/>
          <w:lang w:val="en-US"/>
        </w:rPr>
        <w:t>volunteering</w:t>
      </w:r>
      <w:r w:rsidR="0059734E" w:rsidRPr="00365E50">
        <w:rPr>
          <w:rFonts w:cs="Calibri"/>
          <w:sz w:val="24"/>
          <w:szCs w:val="24"/>
          <w:lang w:val="en-US"/>
        </w:rPr>
        <w:t xml:space="preserve"> </w:t>
      </w:r>
      <w:r w:rsidR="007B7E94">
        <w:rPr>
          <w:rFonts w:cs="Calibri"/>
          <w:sz w:val="24"/>
          <w:szCs w:val="24"/>
          <w:lang w:val="en-US"/>
        </w:rPr>
        <w:t>of</w:t>
      </w:r>
      <w:r w:rsidR="00AF72DD">
        <w:rPr>
          <w:rFonts w:cs="Calibri"/>
          <w:sz w:val="24"/>
          <w:szCs w:val="24"/>
          <w:lang w:val="en-US"/>
        </w:rPr>
        <w:t xml:space="preserve"> medical</w:t>
      </w:r>
      <w:r w:rsidR="0059734E" w:rsidRPr="00365E50">
        <w:rPr>
          <w:rFonts w:cs="Calibri"/>
          <w:sz w:val="24"/>
          <w:szCs w:val="24"/>
          <w:lang w:val="en-US"/>
        </w:rPr>
        <w:t xml:space="preserve"> professionals demonstrates different characteristics in relation to medical volunteer</w:t>
      </w:r>
      <w:r w:rsidR="00AF72DD">
        <w:rPr>
          <w:rFonts w:cs="Calibri"/>
          <w:sz w:val="24"/>
          <w:szCs w:val="24"/>
          <w:lang w:val="en-US"/>
        </w:rPr>
        <w:t>s</w:t>
      </w:r>
      <w:r w:rsidR="0059734E" w:rsidRPr="00365E50">
        <w:rPr>
          <w:rFonts w:cs="Calibri"/>
          <w:sz w:val="24"/>
          <w:szCs w:val="24"/>
          <w:lang w:val="en-US"/>
        </w:rPr>
        <w:t xml:space="preserve"> undertaken by youths and/or students, who display an equal or more intense need for adventures and tourism</w:t>
      </w:r>
      <w:r w:rsidR="00A814F8">
        <w:rPr>
          <w:rFonts w:cs="Calibri"/>
          <w:sz w:val="24"/>
          <w:szCs w:val="24"/>
          <w:lang w:val="en-US"/>
        </w:rPr>
        <w:t xml:space="preserve"> (</w:t>
      </w:r>
      <w:r w:rsidR="00A814F8" w:rsidRPr="00365E50">
        <w:rPr>
          <w:rFonts w:cs="Calibri"/>
          <w:sz w:val="24"/>
          <w:szCs w:val="24"/>
          <w:lang w:val="en-US"/>
        </w:rPr>
        <w:t>Godfrey et al., 2015;</w:t>
      </w:r>
      <w:r w:rsidR="00A814F8">
        <w:rPr>
          <w:rFonts w:cs="Calibri"/>
          <w:sz w:val="24"/>
          <w:szCs w:val="24"/>
          <w:lang w:val="en-US"/>
        </w:rPr>
        <w:t xml:space="preserve"> </w:t>
      </w:r>
      <w:r w:rsidR="00A814F8" w:rsidRPr="00365E50">
        <w:rPr>
          <w:rFonts w:cs="Calibri"/>
          <w:sz w:val="24"/>
          <w:szCs w:val="24"/>
          <w:lang w:val="en-US"/>
        </w:rPr>
        <w:t>Stanley, 2021</w:t>
      </w:r>
      <w:r w:rsidR="00A814F8">
        <w:rPr>
          <w:rFonts w:cs="Calibri"/>
          <w:sz w:val="24"/>
          <w:szCs w:val="24"/>
          <w:lang w:val="en-US"/>
        </w:rPr>
        <w:t>)</w:t>
      </w:r>
      <w:r w:rsidR="0059734E" w:rsidRPr="00365E50">
        <w:rPr>
          <w:rFonts w:cs="Calibri"/>
          <w:sz w:val="24"/>
          <w:szCs w:val="24"/>
          <w:lang w:val="en-US"/>
        </w:rPr>
        <w:t xml:space="preserve">. </w:t>
      </w:r>
    </w:p>
    <w:p w:rsidR="00B547E8" w:rsidRPr="00E91952" w:rsidRDefault="004B786B" w:rsidP="00265237">
      <w:pPr>
        <w:spacing w:line="360" w:lineRule="auto"/>
        <w:ind w:firstLine="720"/>
        <w:jc w:val="both"/>
        <w:rPr>
          <w:rFonts w:cs="Calibri"/>
          <w:sz w:val="24"/>
          <w:szCs w:val="24"/>
          <w:lang w:val="en-US"/>
        </w:rPr>
      </w:pPr>
      <w:r w:rsidRPr="00365E50">
        <w:rPr>
          <w:rFonts w:cs="Calibri"/>
          <w:sz w:val="24"/>
          <w:szCs w:val="24"/>
          <w:lang w:val="en-US"/>
        </w:rPr>
        <w:t>In theoretical terms</w:t>
      </w:r>
      <w:r w:rsidR="00A45A05" w:rsidRPr="00365E50">
        <w:rPr>
          <w:rFonts w:cs="Calibri"/>
          <w:sz w:val="24"/>
          <w:szCs w:val="24"/>
          <w:lang w:val="en-US"/>
        </w:rPr>
        <w:t>,</w:t>
      </w:r>
      <w:r w:rsidRPr="00365E50">
        <w:rPr>
          <w:rFonts w:cs="Calibri"/>
          <w:sz w:val="24"/>
          <w:szCs w:val="24"/>
          <w:lang w:val="en-US"/>
        </w:rPr>
        <w:t xml:space="preserve"> this study contributes to the </w:t>
      </w:r>
      <w:r w:rsidR="007B7E94">
        <w:rPr>
          <w:rFonts w:cs="Calibri"/>
          <w:sz w:val="24"/>
          <w:szCs w:val="24"/>
          <w:lang w:val="en-US"/>
        </w:rPr>
        <w:t xml:space="preserve">nexus between international </w:t>
      </w:r>
      <w:r w:rsidRPr="00365E50">
        <w:rPr>
          <w:rFonts w:cs="Calibri"/>
          <w:sz w:val="24"/>
          <w:szCs w:val="24"/>
          <w:lang w:val="en-US"/>
        </w:rPr>
        <w:t xml:space="preserve">medical </w:t>
      </w:r>
      <w:r w:rsidR="00854A12">
        <w:rPr>
          <w:rFonts w:cs="Calibri"/>
          <w:sz w:val="24"/>
          <w:szCs w:val="24"/>
          <w:lang w:val="en-US"/>
        </w:rPr>
        <w:t>volunteering</w:t>
      </w:r>
      <w:r w:rsidR="00AF72DD">
        <w:rPr>
          <w:rFonts w:cs="Calibri"/>
          <w:sz w:val="24"/>
          <w:szCs w:val="24"/>
          <w:lang w:val="en-US"/>
        </w:rPr>
        <w:t xml:space="preserve"> and</w:t>
      </w:r>
      <w:r w:rsidRPr="00365E50">
        <w:rPr>
          <w:rFonts w:cs="Calibri"/>
          <w:sz w:val="24"/>
          <w:szCs w:val="24"/>
          <w:lang w:val="en-US"/>
        </w:rPr>
        <w:t xml:space="preserve"> </w:t>
      </w:r>
      <w:r w:rsidR="007B7E94">
        <w:rPr>
          <w:rFonts w:cs="Calibri"/>
          <w:sz w:val="24"/>
          <w:szCs w:val="24"/>
          <w:lang w:val="en-US"/>
        </w:rPr>
        <w:t xml:space="preserve">accidental </w:t>
      </w:r>
      <w:r w:rsidRPr="00365E50">
        <w:rPr>
          <w:rFonts w:cs="Calibri"/>
          <w:sz w:val="24"/>
          <w:szCs w:val="24"/>
          <w:lang w:val="en-US"/>
        </w:rPr>
        <w:t xml:space="preserve">tourism by </w:t>
      </w:r>
      <w:r w:rsidR="00126F6B" w:rsidRPr="00365E50">
        <w:rPr>
          <w:rFonts w:cs="Calibri"/>
          <w:sz w:val="24"/>
          <w:szCs w:val="24"/>
          <w:lang w:val="en-US"/>
        </w:rPr>
        <w:t xml:space="preserve">interviewing </w:t>
      </w:r>
      <w:r w:rsidRPr="00365E50">
        <w:rPr>
          <w:rFonts w:cs="Calibri"/>
          <w:sz w:val="24"/>
          <w:szCs w:val="24"/>
          <w:lang w:val="en-US"/>
        </w:rPr>
        <w:t>exclusively medical professionals who were not motivated by recreation</w:t>
      </w:r>
      <w:r w:rsidR="00EC5259" w:rsidRPr="00365E50">
        <w:rPr>
          <w:rFonts w:cs="Calibri"/>
          <w:sz w:val="24"/>
          <w:szCs w:val="24"/>
          <w:lang w:val="en-US"/>
        </w:rPr>
        <w:t>al offerings of the place visited, in contrast to other studies in the field that mostly relied on students and youths</w:t>
      </w:r>
      <w:r w:rsidR="00AF3088" w:rsidRPr="00365E50">
        <w:rPr>
          <w:rFonts w:cs="Calibri"/>
          <w:sz w:val="24"/>
          <w:szCs w:val="24"/>
          <w:lang w:val="en-US"/>
        </w:rPr>
        <w:t xml:space="preserve"> (Godfrey et al., 2015; Stanley, 2021)</w:t>
      </w:r>
      <w:r w:rsidR="00EC5259" w:rsidRPr="00365E50">
        <w:rPr>
          <w:rFonts w:cs="Calibri"/>
          <w:sz w:val="24"/>
          <w:szCs w:val="24"/>
          <w:lang w:val="en-US"/>
        </w:rPr>
        <w:t>. As a result, findings of this study revealed that tourism was merely a welcome side-effect</w:t>
      </w:r>
      <w:r w:rsidRPr="00365E50">
        <w:rPr>
          <w:rFonts w:cs="Calibri"/>
          <w:sz w:val="24"/>
          <w:szCs w:val="24"/>
          <w:lang w:val="en-US"/>
        </w:rPr>
        <w:t xml:space="preserve"> </w:t>
      </w:r>
      <w:r w:rsidR="00EC5259" w:rsidRPr="00365E50">
        <w:rPr>
          <w:rFonts w:cs="Calibri"/>
          <w:sz w:val="24"/>
          <w:szCs w:val="24"/>
          <w:lang w:val="en-US"/>
        </w:rPr>
        <w:t>and not one of the primary motivations to travel</w:t>
      </w:r>
      <w:r w:rsidR="00D00203" w:rsidRPr="00365E50">
        <w:rPr>
          <w:rFonts w:cs="Calibri"/>
          <w:sz w:val="24"/>
          <w:szCs w:val="24"/>
          <w:lang w:val="en-US"/>
        </w:rPr>
        <w:t>,</w:t>
      </w:r>
      <w:r w:rsidR="00EC5259" w:rsidRPr="00365E50">
        <w:rPr>
          <w:rFonts w:cs="Calibri"/>
          <w:sz w:val="24"/>
          <w:szCs w:val="24"/>
          <w:lang w:val="en-US"/>
        </w:rPr>
        <w:t xml:space="preserve"> as usually concluded in volunteer tourism </w:t>
      </w:r>
      <w:r w:rsidR="00B762EA" w:rsidRPr="00365E50">
        <w:rPr>
          <w:rFonts w:cs="Calibri"/>
          <w:sz w:val="24"/>
          <w:szCs w:val="24"/>
          <w:lang w:val="en-US"/>
        </w:rPr>
        <w:t>research</w:t>
      </w:r>
      <w:r w:rsidR="00AF3088" w:rsidRPr="00365E50">
        <w:rPr>
          <w:rFonts w:cs="Calibri"/>
          <w:sz w:val="24"/>
          <w:szCs w:val="24"/>
          <w:lang w:val="en-US"/>
        </w:rPr>
        <w:t xml:space="preserve"> (Coghlan &amp; Fennell, 2009</w:t>
      </w:r>
      <w:r w:rsidR="00A66EAC">
        <w:rPr>
          <w:rFonts w:cs="Calibri"/>
          <w:sz w:val="24"/>
          <w:szCs w:val="24"/>
          <w:lang w:val="en-US"/>
        </w:rPr>
        <w:t xml:space="preserve">; </w:t>
      </w:r>
      <w:r w:rsidR="00A66EAC" w:rsidRPr="00365E50">
        <w:rPr>
          <w:rFonts w:cs="Calibri"/>
          <w:sz w:val="24"/>
          <w:szCs w:val="24"/>
          <w:lang w:val="en-US"/>
        </w:rPr>
        <w:t>McGehee &amp; Santos</w:t>
      </w:r>
      <w:r w:rsidR="00A66EAC">
        <w:rPr>
          <w:rFonts w:cs="Calibri"/>
          <w:sz w:val="24"/>
          <w:szCs w:val="24"/>
          <w:lang w:val="en-US"/>
        </w:rPr>
        <w:t>, 2005</w:t>
      </w:r>
      <w:r w:rsidR="00AF3088" w:rsidRPr="00365E50">
        <w:rPr>
          <w:rFonts w:cs="Calibri"/>
          <w:sz w:val="24"/>
          <w:szCs w:val="24"/>
          <w:lang w:val="en-US"/>
        </w:rPr>
        <w:t>)</w:t>
      </w:r>
      <w:r w:rsidR="00EC5259" w:rsidRPr="00365E50">
        <w:rPr>
          <w:rFonts w:cs="Calibri"/>
          <w:sz w:val="24"/>
          <w:szCs w:val="24"/>
          <w:lang w:val="en-US"/>
        </w:rPr>
        <w:t xml:space="preserve">. </w:t>
      </w:r>
      <w:r w:rsidR="00BA3019" w:rsidRPr="00E91952">
        <w:rPr>
          <w:rFonts w:cs="Calibri"/>
          <w:sz w:val="24"/>
          <w:szCs w:val="24"/>
          <w:lang w:val="en-US"/>
        </w:rPr>
        <w:t xml:space="preserve">However, the fact that the medical volunteers under study actually engaged in </w:t>
      </w:r>
      <w:r w:rsidR="00277379" w:rsidRPr="00E91952">
        <w:rPr>
          <w:rFonts w:cs="Calibri"/>
          <w:sz w:val="24"/>
          <w:szCs w:val="24"/>
          <w:lang w:val="en-US"/>
        </w:rPr>
        <w:t xml:space="preserve">recreational </w:t>
      </w:r>
      <w:r w:rsidR="00BA3019" w:rsidRPr="00E91952">
        <w:rPr>
          <w:rFonts w:cs="Calibri"/>
          <w:sz w:val="24"/>
          <w:szCs w:val="24"/>
          <w:lang w:val="en-US"/>
        </w:rPr>
        <w:t xml:space="preserve">and </w:t>
      </w:r>
      <w:r w:rsidR="00277379" w:rsidRPr="00E91952">
        <w:rPr>
          <w:rFonts w:cs="Calibri"/>
          <w:sz w:val="24"/>
          <w:szCs w:val="24"/>
          <w:lang w:val="en-US"/>
        </w:rPr>
        <w:t xml:space="preserve">tourist </w:t>
      </w:r>
      <w:r w:rsidR="00BA3019" w:rsidRPr="00E91952">
        <w:rPr>
          <w:rFonts w:cs="Calibri"/>
          <w:sz w:val="24"/>
          <w:szCs w:val="24"/>
          <w:lang w:val="en-US"/>
        </w:rPr>
        <w:t xml:space="preserve">activities and contributed to local tourism revenues, by renting cars and bikes, eating and drinking at restaurants and paying tickets to visit museums, classifies them </w:t>
      </w:r>
      <w:r w:rsidR="00850DFA" w:rsidRPr="00E91952">
        <w:rPr>
          <w:rFonts w:cs="Calibri"/>
          <w:sz w:val="24"/>
          <w:szCs w:val="24"/>
          <w:lang w:val="en-US"/>
        </w:rPr>
        <w:t xml:space="preserve">as accidental tourists. </w:t>
      </w:r>
    </w:p>
    <w:p w:rsidR="00D82E5E" w:rsidRPr="00365E50" w:rsidRDefault="007B7E94" w:rsidP="00265237">
      <w:pPr>
        <w:spacing w:line="360" w:lineRule="auto"/>
        <w:ind w:firstLine="720"/>
        <w:jc w:val="both"/>
        <w:rPr>
          <w:rFonts w:cs="Calibri"/>
          <w:sz w:val="24"/>
          <w:szCs w:val="24"/>
          <w:lang w:val="en-US"/>
        </w:rPr>
      </w:pPr>
      <w:r w:rsidRPr="00E91952">
        <w:rPr>
          <w:rFonts w:cs="Calibri"/>
          <w:sz w:val="24"/>
          <w:szCs w:val="24"/>
          <w:lang w:val="en-US"/>
        </w:rPr>
        <w:t>A</w:t>
      </w:r>
      <w:r w:rsidR="00850DFA" w:rsidRPr="00E91952">
        <w:rPr>
          <w:rFonts w:cs="Calibri"/>
          <w:sz w:val="24"/>
          <w:szCs w:val="24"/>
          <w:lang w:val="en-US"/>
        </w:rPr>
        <w:t xml:space="preserve"> common used criterion to classify a tourism phenomenon as volunteer tourism is mainly </w:t>
      </w:r>
      <w:r w:rsidRPr="00E91952">
        <w:rPr>
          <w:rFonts w:cs="Calibri"/>
          <w:sz w:val="24"/>
          <w:szCs w:val="24"/>
          <w:lang w:val="en-US"/>
        </w:rPr>
        <w:t xml:space="preserve">the </w:t>
      </w:r>
      <w:r w:rsidR="00850DFA" w:rsidRPr="00E91952">
        <w:rPr>
          <w:rFonts w:cs="Calibri"/>
          <w:sz w:val="24"/>
          <w:szCs w:val="24"/>
          <w:lang w:val="en-US"/>
        </w:rPr>
        <w:t>traveler’s motivation to combine voluntary work with vacation purposes (</w:t>
      </w:r>
      <w:r w:rsidR="00811D87" w:rsidRPr="00E91952">
        <w:rPr>
          <w:rFonts w:cs="Calibri"/>
          <w:sz w:val="24"/>
          <w:szCs w:val="24"/>
          <w:lang w:val="en-US"/>
        </w:rPr>
        <w:t>Godfrey et al., 2015</w:t>
      </w:r>
      <w:r w:rsidR="00850DFA" w:rsidRPr="00E91952">
        <w:rPr>
          <w:rFonts w:cs="Calibri"/>
          <w:sz w:val="24"/>
          <w:szCs w:val="24"/>
          <w:lang w:val="en-US"/>
        </w:rPr>
        <w:t xml:space="preserve">). </w:t>
      </w:r>
      <w:r w:rsidR="00811D87" w:rsidRPr="00E91952">
        <w:rPr>
          <w:rFonts w:cs="Calibri"/>
          <w:sz w:val="24"/>
          <w:szCs w:val="24"/>
          <w:lang w:val="en-US"/>
        </w:rPr>
        <w:t xml:space="preserve">But there seems to be a theoretical misperception that </w:t>
      </w:r>
      <w:r w:rsidR="00903AC1" w:rsidRPr="00E91952">
        <w:rPr>
          <w:rFonts w:cs="Calibri"/>
          <w:sz w:val="24"/>
          <w:szCs w:val="24"/>
          <w:lang w:val="en-US"/>
        </w:rPr>
        <w:t xml:space="preserve">mainly </w:t>
      </w:r>
      <w:r w:rsidR="00811D87" w:rsidRPr="00E91952">
        <w:rPr>
          <w:rFonts w:cs="Calibri"/>
          <w:sz w:val="24"/>
          <w:szCs w:val="24"/>
          <w:lang w:val="en-US"/>
        </w:rPr>
        <w:t xml:space="preserve">the </w:t>
      </w:r>
      <w:r w:rsidR="00277379" w:rsidRPr="00E91952">
        <w:rPr>
          <w:rFonts w:cs="Calibri"/>
          <w:sz w:val="24"/>
          <w:szCs w:val="24"/>
          <w:lang w:val="en-US"/>
        </w:rPr>
        <w:t xml:space="preserve">criterion of </w:t>
      </w:r>
      <w:r w:rsidR="00811D87" w:rsidRPr="00E91952">
        <w:rPr>
          <w:rFonts w:cs="Calibri"/>
          <w:sz w:val="24"/>
          <w:szCs w:val="24"/>
          <w:lang w:val="en-US"/>
        </w:rPr>
        <w:t>motivation</w:t>
      </w:r>
      <w:r w:rsidR="00277379" w:rsidRPr="00E91952">
        <w:rPr>
          <w:rFonts w:cs="Calibri"/>
          <w:sz w:val="24"/>
          <w:szCs w:val="24"/>
          <w:lang w:val="en-US"/>
        </w:rPr>
        <w:t xml:space="preserve"> is</w:t>
      </w:r>
      <w:r w:rsidR="00811D87" w:rsidRPr="00E91952">
        <w:rPr>
          <w:rFonts w:cs="Calibri"/>
          <w:sz w:val="24"/>
          <w:szCs w:val="24"/>
          <w:lang w:val="en-US"/>
        </w:rPr>
        <w:t xml:space="preserve"> a</w:t>
      </w:r>
      <w:r w:rsidR="00903AC1" w:rsidRPr="00E91952">
        <w:rPr>
          <w:rFonts w:cs="Calibri"/>
          <w:sz w:val="24"/>
          <w:szCs w:val="24"/>
          <w:lang w:val="en-US"/>
        </w:rPr>
        <w:t>ppropri</w:t>
      </w:r>
      <w:r w:rsidR="00811D87" w:rsidRPr="00E91952">
        <w:rPr>
          <w:rFonts w:cs="Calibri"/>
          <w:sz w:val="24"/>
          <w:szCs w:val="24"/>
          <w:lang w:val="en-US"/>
        </w:rPr>
        <w:t xml:space="preserve">ate to classify tourism phenomena, by </w:t>
      </w:r>
      <w:r w:rsidR="00277379" w:rsidRPr="00E91952">
        <w:rPr>
          <w:rFonts w:cs="Calibri"/>
          <w:sz w:val="24"/>
          <w:szCs w:val="24"/>
          <w:lang w:val="en-US"/>
        </w:rPr>
        <w:t>under</w:t>
      </w:r>
      <w:r w:rsidR="00A44597" w:rsidRPr="00E91952">
        <w:rPr>
          <w:rFonts w:cs="Calibri"/>
          <w:sz w:val="24"/>
          <w:szCs w:val="24"/>
          <w:lang w:val="en-US"/>
        </w:rPr>
        <w:t xml:space="preserve">estimating </w:t>
      </w:r>
      <w:r w:rsidR="00811D87" w:rsidRPr="00E91952">
        <w:rPr>
          <w:rFonts w:cs="Calibri"/>
          <w:sz w:val="24"/>
          <w:szCs w:val="24"/>
          <w:lang w:val="en-US"/>
        </w:rPr>
        <w:t xml:space="preserve">the </w:t>
      </w:r>
      <w:r w:rsidR="00277379" w:rsidRPr="00E91952">
        <w:rPr>
          <w:rFonts w:cs="Calibri"/>
          <w:sz w:val="24"/>
          <w:szCs w:val="24"/>
          <w:lang w:val="en-US"/>
        </w:rPr>
        <w:t xml:space="preserve">criterion of </w:t>
      </w:r>
      <w:r w:rsidR="00811D87" w:rsidRPr="00E91952">
        <w:rPr>
          <w:rFonts w:cs="Calibri"/>
          <w:sz w:val="24"/>
          <w:szCs w:val="24"/>
          <w:lang w:val="en-US"/>
        </w:rPr>
        <w:t xml:space="preserve">experience which is of similar importance in tourism. </w:t>
      </w:r>
      <w:r w:rsidR="00277379" w:rsidRPr="00E91952">
        <w:rPr>
          <w:rFonts w:cs="Calibri"/>
          <w:sz w:val="24"/>
          <w:szCs w:val="24"/>
          <w:lang w:val="en-US"/>
        </w:rPr>
        <w:t>However</w:t>
      </w:r>
      <w:r w:rsidR="009472D4" w:rsidRPr="00E91952">
        <w:rPr>
          <w:rFonts w:cs="Calibri"/>
          <w:sz w:val="24"/>
          <w:szCs w:val="24"/>
          <w:lang w:val="en-US"/>
        </w:rPr>
        <w:t>,</w:t>
      </w:r>
      <w:r w:rsidR="00277379" w:rsidRPr="00E91952">
        <w:rPr>
          <w:rFonts w:cs="Calibri"/>
          <w:sz w:val="24"/>
          <w:szCs w:val="24"/>
          <w:lang w:val="en-US"/>
        </w:rPr>
        <w:t xml:space="preserve"> in the case of accidental tourism</w:t>
      </w:r>
      <w:r w:rsidR="00A44597" w:rsidRPr="00E91952">
        <w:rPr>
          <w:rFonts w:cs="Calibri"/>
          <w:sz w:val="24"/>
          <w:szCs w:val="24"/>
          <w:lang w:val="en-US"/>
        </w:rPr>
        <w:t xml:space="preserve"> under study</w:t>
      </w:r>
      <w:r w:rsidR="00277379" w:rsidRPr="00E91952">
        <w:rPr>
          <w:rFonts w:cs="Calibri"/>
          <w:sz w:val="24"/>
          <w:szCs w:val="24"/>
          <w:lang w:val="en-US"/>
        </w:rPr>
        <w:t>, the criterion of motivation is absent and only the criterion of experience is addressed. Therefore, the concept of accidental tourism includes phenomena in which individuals travel overseas for other purposes than leisure seeking</w:t>
      </w:r>
      <w:r w:rsidR="00903AC1" w:rsidRPr="00E91952">
        <w:rPr>
          <w:rFonts w:cs="Calibri"/>
          <w:sz w:val="24"/>
          <w:szCs w:val="24"/>
          <w:lang w:val="en-US"/>
        </w:rPr>
        <w:t xml:space="preserve"> (e.g. medical treatment, business</w:t>
      </w:r>
      <w:r w:rsidR="00317521" w:rsidRPr="00E91952">
        <w:rPr>
          <w:rFonts w:cs="Calibri"/>
          <w:sz w:val="24"/>
          <w:szCs w:val="24"/>
          <w:lang w:val="en-US"/>
        </w:rPr>
        <w:t xml:space="preserve"> meetings</w:t>
      </w:r>
      <w:r w:rsidR="00903AC1" w:rsidRPr="00E91952">
        <w:rPr>
          <w:rFonts w:cs="Calibri"/>
          <w:sz w:val="24"/>
          <w:szCs w:val="24"/>
          <w:lang w:val="en-US"/>
        </w:rPr>
        <w:t>, conference attendance etc.)</w:t>
      </w:r>
      <w:r w:rsidR="00277379" w:rsidRPr="00E91952">
        <w:rPr>
          <w:rFonts w:cs="Calibri"/>
          <w:sz w:val="24"/>
          <w:szCs w:val="24"/>
          <w:lang w:val="en-US"/>
        </w:rPr>
        <w:t>, but after their arrival at the destination they</w:t>
      </w:r>
      <w:r w:rsidR="00811D87" w:rsidRPr="00E91952">
        <w:rPr>
          <w:rFonts w:cs="Calibri"/>
          <w:sz w:val="24"/>
          <w:szCs w:val="24"/>
          <w:lang w:val="en-US"/>
        </w:rPr>
        <w:t xml:space="preserve"> </w:t>
      </w:r>
      <w:r w:rsidR="00277379" w:rsidRPr="00E91952">
        <w:rPr>
          <w:rFonts w:cs="Calibri"/>
          <w:sz w:val="24"/>
          <w:szCs w:val="24"/>
          <w:lang w:val="en-US"/>
        </w:rPr>
        <w:t>actually engage in recreational and tourist activities.</w:t>
      </w:r>
      <w:r w:rsidR="00A66EAC">
        <w:rPr>
          <w:rFonts w:cs="Calibri"/>
          <w:sz w:val="24"/>
          <w:szCs w:val="24"/>
          <w:lang w:val="en-US"/>
        </w:rPr>
        <w:t xml:space="preserve"> </w:t>
      </w:r>
      <w:r w:rsidR="00EC5259" w:rsidRPr="00365E50">
        <w:rPr>
          <w:rFonts w:cs="Calibri"/>
          <w:sz w:val="24"/>
          <w:szCs w:val="24"/>
          <w:lang w:val="en-US"/>
        </w:rPr>
        <w:t xml:space="preserve">Additionally, the interrelationship between </w:t>
      </w:r>
      <w:r w:rsidR="00AF72DD">
        <w:rPr>
          <w:rFonts w:cs="Calibri"/>
          <w:sz w:val="24"/>
          <w:szCs w:val="24"/>
          <w:lang w:val="en-US"/>
        </w:rPr>
        <w:t xml:space="preserve">international </w:t>
      </w:r>
      <w:r w:rsidR="00854A12">
        <w:rPr>
          <w:rFonts w:cs="Calibri"/>
          <w:sz w:val="24"/>
          <w:szCs w:val="24"/>
          <w:lang w:val="en-US"/>
        </w:rPr>
        <w:t>volunteering</w:t>
      </w:r>
      <w:r w:rsidR="00EC5259" w:rsidRPr="00365E50">
        <w:rPr>
          <w:rFonts w:cs="Calibri"/>
          <w:sz w:val="24"/>
          <w:szCs w:val="24"/>
          <w:lang w:val="en-US"/>
        </w:rPr>
        <w:t xml:space="preserve"> and the European refugee crisis is highlighted by revealing that medical volunteer</w:t>
      </w:r>
      <w:r w:rsidR="00D00203" w:rsidRPr="00365E50">
        <w:rPr>
          <w:rFonts w:cs="Calibri"/>
          <w:sz w:val="24"/>
          <w:szCs w:val="24"/>
          <w:lang w:val="en-US"/>
        </w:rPr>
        <w:t>s’</w:t>
      </w:r>
      <w:r w:rsidR="00EC5259" w:rsidRPr="00365E50">
        <w:rPr>
          <w:rFonts w:cs="Calibri"/>
          <w:sz w:val="24"/>
          <w:szCs w:val="24"/>
          <w:lang w:val="en-US"/>
        </w:rPr>
        <w:t xml:space="preserve"> experiences are related to painful and stressful experiences</w:t>
      </w:r>
      <w:r w:rsidR="00B762EA" w:rsidRPr="00365E50">
        <w:rPr>
          <w:rFonts w:cs="Calibri"/>
          <w:sz w:val="24"/>
          <w:szCs w:val="24"/>
          <w:lang w:val="en-US"/>
        </w:rPr>
        <w:t>,</w:t>
      </w:r>
      <w:r w:rsidR="00EC5259" w:rsidRPr="00365E50">
        <w:rPr>
          <w:rFonts w:cs="Calibri"/>
          <w:sz w:val="24"/>
          <w:szCs w:val="24"/>
          <w:lang w:val="en-US"/>
        </w:rPr>
        <w:t xml:space="preserve"> thus perceiving tourism and recreation as an antidote. </w:t>
      </w:r>
    </w:p>
    <w:p w:rsidR="00A814F8" w:rsidRDefault="00AD69B8" w:rsidP="00265237">
      <w:pPr>
        <w:spacing w:line="360" w:lineRule="auto"/>
        <w:ind w:firstLine="720"/>
        <w:jc w:val="both"/>
        <w:rPr>
          <w:rFonts w:cs="Calibri"/>
          <w:sz w:val="24"/>
          <w:szCs w:val="24"/>
          <w:lang w:val="en-US"/>
        </w:rPr>
      </w:pPr>
      <w:r w:rsidRPr="00365E50">
        <w:rPr>
          <w:rFonts w:cs="Calibri"/>
          <w:sz w:val="24"/>
          <w:szCs w:val="24"/>
          <w:lang w:val="en-US"/>
        </w:rPr>
        <w:t xml:space="preserve">Practical </w:t>
      </w:r>
      <w:r w:rsidR="0037634C" w:rsidRPr="00365E50">
        <w:rPr>
          <w:rFonts w:cs="Calibri"/>
          <w:sz w:val="24"/>
          <w:szCs w:val="24"/>
          <w:lang w:val="en-US"/>
        </w:rPr>
        <w:t xml:space="preserve">and managerial </w:t>
      </w:r>
      <w:r w:rsidRPr="00365E50">
        <w:rPr>
          <w:rFonts w:cs="Calibri"/>
          <w:sz w:val="24"/>
          <w:szCs w:val="24"/>
          <w:lang w:val="en-US"/>
        </w:rPr>
        <w:t xml:space="preserve">implications of this study </w:t>
      </w:r>
      <w:r w:rsidR="00126F6B" w:rsidRPr="00365E50">
        <w:rPr>
          <w:rFonts w:cs="Calibri"/>
          <w:sz w:val="24"/>
          <w:szCs w:val="24"/>
          <w:lang w:val="en-US"/>
        </w:rPr>
        <w:t xml:space="preserve">mainly </w:t>
      </w:r>
      <w:r w:rsidRPr="00365E50">
        <w:rPr>
          <w:rFonts w:cs="Calibri"/>
          <w:sz w:val="24"/>
          <w:szCs w:val="24"/>
          <w:lang w:val="en-US"/>
        </w:rPr>
        <w:t xml:space="preserve">concern policy suggestions regarding the kind of help that is provided to refugees and disadvantaged groups. While dependency-oriented help provided by volunteers is dominant in refugee settlements, projects of autonomy-oriented help might be organized </w:t>
      </w:r>
      <w:r w:rsidR="00E96B9B" w:rsidRPr="00365E50">
        <w:rPr>
          <w:rFonts w:cs="Calibri"/>
          <w:sz w:val="24"/>
          <w:szCs w:val="24"/>
          <w:lang w:val="en-US"/>
        </w:rPr>
        <w:t xml:space="preserve">by various </w:t>
      </w:r>
      <w:r w:rsidR="00A773E0" w:rsidRPr="00365E50">
        <w:rPr>
          <w:rFonts w:cs="Calibri"/>
          <w:sz w:val="24"/>
          <w:szCs w:val="24"/>
          <w:lang w:val="en-US"/>
        </w:rPr>
        <w:t xml:space="preserve">local and international </w:t>
      </w:r>
      <w:r w:rsidR="00E96B9B" w:rsidRPr="00365E50">
        <w:rPr>
          <w:rFonts w:cs="Calibri"/>
          <w:sz w:val="24"/>
          <w:szCs w:val="24"/>
          <w:lang w:val="en-US"/>
        </w:rPr>
        <w:t xml:space="preserve">stakeholders and organizations in which volunteers could participate. However, as mentioned in the </w:t>
      </w:r>
      <w:r w:rsidR="00A66EAC">
        <w:rPr>
          <w:rFonts w:cs="Calibri"/>
          <w:sz w:val="24"/>
          <w:szCs w:val="24"/>
          <w:lang w:val="en-US"/>
        </w:rPr>
        <w:t>result</w:t>
      </w:r>
      <w:r w:rsidR="00A66EAC" w:rsidRPr="00365E50">
        <w:rPr>
          <w:rFonts w:cs="Calibri"/>
          <w:sz w:val="24"/>
          <w:szCs w:val="24"/>
          <w:lang w:val="en-US"/>
        </w:rPr>
        <w:t xml:space="preserve">s </w:t>
      </w:r>
      <w:r w:rsidR="00E96B9B" w:rsidRPr="00365E50">
        <w:rPr>
          <w:rFonts w:cs="Calibri"/>
          <w:sz w:val="24"/>
          <w:szCs w:val="24"/>
          <w:lang w:val="en-US"/>
        </w:rPr>
        <w:t>section, such projects are condemned to failure if they are entirely based on individuals’ willingness to help, instead of entailing volunteering projects in EU policies</w:t>
      </w:r>
      <w:r w:rsidR="00A814F8">
        <w:rPr>
          <w:rFonts w:cs="Calibri"/>
          <w:sz w:val="24"/>
          <w:szCs w:val="24"/>
          <w:lang w:val="en-US"/>
        </w:rPr>
        <w:t>.</w:t>
      </w:r>
      <w:r w:rsidR="00A44597">
        <w:rPr>
          <w:rFonts w:cs="Calibri"/>
          <w:sz w:val="24"/>
          <w:szCs w:val="24"/>
          <w:lang w:val="en-US"/>
        </w:rPr>
        <w:t xml:space="preserve"> </w:t>
      </w:r>
    </w:p>
    <w:p w:rsidR="00FE56EF" w:rsidRPr="00365E50" w:rsidRDefault="00FE56EF" w:rsidP="00265237">
      <w:pPr>
        <w:spacing w:line="360" w:lineRule="auto"/>
        <w:ind w:firstLine="720"/>
        <w:jc w:val="both"/>
        <w:rPr>
          <w:rFonts w:cs="Calibri"/>
          <w:sz w:val="24"/>
          <w:szCs w:val="24"/>
          <w:lang w:val="en-US"/>
        </w:rPr>
      </w:pPr>
      <w:r w:rsidRPr="00365E50">
        <w:rPr>
          <w:rFonts w:cs="Calibri"/>
          <w:sz w:val="24"/>
          <w:szCs w:val="24"/>
          <w:lang w:val="en-US"/>
        </w:rPr>
        <w:t xml:space="preserve">The limitations of this study concern the fact that all medical volunteers were recruited by </w:t>
      </w:r>
      <w:r w:rsidR="00F41256" w:rsidRPr="00365E50">
        <w:rPr>
          <w:rFonts w:cs="Calibri"/>
          <w:sz w:val="24"/>
          <w:szCs w:val="24"/>
          <w:lang w:val="en-US"/>
        </w:rPr>
        <w:t>the same</w:t>
      </w:r>
      <w:r w:rsidRPr="00365E50">
        <w:rPr>
          <w:rFonts w:cs="Calibri"/>
          <w:sz w:val="24"/>
          <w:szCs w:val="24"/>
          <w:lang w:val="en-US"/>
        </w:rPr>
        <w:t xml:space="preserve"> NGO and they offered their </w:t>
      </w:r>
      <w:r w:rsidR="00F41256" w:rsidRPr="00365E50">
        <w:rPr>
          <w:rFonts w:cs="Calibri"/>
          <w:sz w:val="24"/>
          <w:szCs w:val="24"/>
          <w:lang w:val="en-US"/>
        </w:rPr>
        <w:t xml:space="preserve">help in one </w:t>
      </w:r>
      <w:r w:rsidR="00507E5F" w:rsidRPr="00365E50">
        <w:rPr>
          <w:rFonts w:cs="Calibri"/>
          <w:sz w:val="24"/>
          <w:szCs w:val="24"/>
          <w:lang w:val="en-US"/>
        </w:rPr>
        <w:t>refugee camp</w:t>
      </w:r>
      <w:r w:rsidR="00F41256" w:rsidRPr="00365E50">
        <w:rPr>
          <w:rFonts w:cs="Calibri"/>
          <w:sz w:val="24"/>
          <w:szCs w:val="24"/>
          <w:lang w:val="en-US"/>
        </w:rPr>
        <w:t xml:space="preserve">. Thus, comparisons between volunteers’ experiences gained in different </w:t>
      </w:r>
      <w:r w:rsidR="00507E5F" w:rsidRPr="00365E50">
        <w:rPr>
          <w:rFonts w:cs="Calibri"/>
          <w:sz w:val="24"/>
          <w:szCs w:val="24"/>
          <w:lang w:val="en-US"/>
        </w:rPr>
        <w:t xml:space="preserve">camps </w:t>
      </w:r>
      <w:r w:rsidR="00F41256" w:rsidRPr="00365E50">
        <w:rPr>
          <w:rFonts w:cs="Calibri"/>
          <w:sz w:val="24"/>
          <w:szCs w:val="24"/>
          <w:lang w:val="en-US"/>
        </w:rPr>
        <w:t xml:space="preserve">or different places would be substantial to further </w:t>
      </w:r>
      <w:r w:rsidR="00810BB0">
        <w:rPr>
          <w:rFonts w:cs="Calibri"/>
          <w:sz w:val="24"/>
          <w:szCs w:val="24"/>
          <w:lang w:val="en-US"/>
        </w:rPr>
        <w:t>explore</w:t>
      </w:r>
      <w:r w:rsidR="00F41256" w:rsidRPr="00365E50">
        <w:rPr>
          <w:rFonts w:cs="Calibri"/>
          <w:sz w:val="24"/>
          <w:szCs w:val="24"/>
          <w:lang w:val="en-US"/>
        </w:rPr>
        <w:t xml:space="preserve"> this social phenomenon</w:t>
      </w:r>
      <w:r w:rsidR="002C1F21" w:rsidRPr="00365E50">
        <w:rPr>
          <w:rFonts w:cs="Calibri"/>
          <w:sz w:val="24"/>
          <w:szCs w:val="24"/>
          <w:lang w:val="en-US"/>
        </w:rPr>
        <w:t xml:space="preserve"> </w:t>
      </w:r>
      <w:r w:rsidR="00810BB0">
        <w:rPr>
          <w:rFonts w:cs="Calibri"/>
          <w:sz w:val="24"/>
          <w:szCs w:val="24"/>
          <w:lang w:val="en-US"/>
        </w:rPr>
        <w:t xml:space="preserve">by </w:t>
      </w:r>
      <w:r w:rsidR="002C1F21" w:rsidRPr="00365E50">
        <w:rPr>
          <w:rFonts w:cs="Calibri"/>
          <w:sz w:val="24"/>
          <w:szCs w:val="24"/>
          <w:lang w:val="en-US"/>
        </w:rPr>
        <w:t>taking into account local conditions which usually vary</w:t>
      </w:r>
      <w:r w:rsidR="00F41256" w:rsidRPr="00365E50">
        <w:rPr>
          <w:rFonts w:cs="Calibri"/>
          <w:sz w:val="24"/>
          <w:szCs w:val="24"/>
          <w:lang w:val="en-US"/>
        </w:rPr>
        <w:t xml:space="preserve">. Another limitation pertains to the purposive sampling method employed in this study, which provides limited generalization </w:t>
      </w:r>
      <w:r w:rsidR="002C1F21" w:rsidRPr="00365E50">
        <w:rPr>
          <w:rFonts w:cs="Calibri"/>
          <w:sz w:val="24"/>
          <w:szCs w:val="24"/>
          <w:lang w:val="en-US"/>
        </w:rPr>
        <w:t>as it comprises a non-probability sampling method.</w:t>
      </w:r>
      <w:r w:rsidR="00F41256" w:rsidRPr="00365E50">
        <w:rPr>
          <w:rFonts w:cs="Calibri"/>
          <w:sz w:val="24"/>
          <w:szCs w:val="24"/>
          <w:lang w:val="en-US"/>
        </w:rPr>
        <w:t xml:space="preserve"> </w:t>
      </w:r>
      <w:r w:rsidR="002C1F21" w:rsidRPr="00365E50">
        <w:rPr>
          <w:rFonts w:cs="Calibri"/>
          <w:sz w:val="24"/>
          <w:szCs w:val="24"/>
          <w:lang w:val="en-US"/>
        </w:rPr>
        <w:t>However, the results of this exploratory study “might help make sense of similar situations elsewhere” (Becker, 2017, p. 189)</w:t>
      </w:r>
      <w:r w:rsidR="00653B2A" w:rsidRPr="00365E50">
        <w:rPr>
          <w:rFonts w:cs="Calibri"/>
          <w:sz w:val="24"/>
          <w:szCs w:val="24"/>
          <w:lang w:val="en-US"/>
        </w:rPr>
        <w:t>, especially in case they are compared to relevant quantitative studies, which are based on larger samples.</w:t>
      </w:r>
      <w:r w:rsidR="00A44597">
        <w:rPr>
          <w:rFonts w:cs="Calibri"/>
          <w:sz w:val="24"/>
          <w:szCs w:val="24"/>
          <w:lang w:val="en-US"/>
        </w:rPr>
        <w:t xml:space="preserve">  </w:t>
      </w:r>
      <w:r w:rsidRPr="00365E50">
        <w:rPr>
          <w:rFonts w:cs="Calibri"/>
          <w:sz w:val="24"/>
          <w:szCs w:val="24"/>
          <w:lang w:val="en-US"/>
        </w:rPr>
        <w:t xml:space="preserve"> </w:t>
      </w:r>
    </w:p>
    <w:p w:rsidR="000A076F" w:rsidRPr="00365E50" w:rsidRDefault="000A076F" w:rsidP="00265237">
      <w:pPr>
        <w:spacing w:line="360" w:lineRule="auto"/>
        <w:ind w:firstLine="720"/>
        <w:jc w:val="both"/>
        <w:rPr>
          <w:rFonts w:cs="Calibri"/>
          <w:sz w:val="24"/>
          <w:szCs w:val="24"/>
          <w:lang w:val="en-US"/>
        </w:rPr>
      </w:pPr>
      <w:r w:rsidRPr="00365E50">
        <w:rPr>
          <w:rFonts w:cs="Calibri"/>
          <w:sz w:val="24"/>
          <w:szCs w:val="24"/>
          <w:lang w:val="en-US"/>
        </w:rPr>
        <w:t>In light of these tendencies, future research needs to further explore</w:t>
      </w:r>
      <w:r w:rsidR="00810BB0">
        <w:rPr>
          <w:rFonts w:cs="Calibri"/>
          <w:sz w:val="24"/>
          <w:szCs w:val="24"/>
          <w:lang w:val="en-US"/>
        </w:rPr>
        <w:t xml:space="preserve"> the concepts of</w:t>
      </w:r>
      <w:r w:rsidRPr="00365E50">
        <w:rPr>
          <w:rFonts w:cs="Calibri"/>
          <w:sz w:val="24"/>
          <w:szCs w:val="24"/>
          <w:lang w:val="en-US"/>
        </w:rPr>
        <w:t xml:space="preserve"> </w:t>
      </w:r>
      <w:r w:rsidR="00810BB0">
        <w:rPr>
          <w:rFonts w:cs="Calibri"/>
          <w:sz w:val="24"/>
          <w:szCs w:val="24"/>
          <w:lang w:val="en-US"/>
        </w:rPr>
        <w:t xml:space="preserve">accidental </w:t>
      </w:r>
      <w:r w:rsidR="007B7E94">
        <w:rPr>
          <w:rFonts w:cs="Calibri"/>
          <w:sz w:val="24"/>
          <w:szCs w:val="24"/>
          <w:lang w:val="en-US"/>
        </w:rPr>
        <w:t xml:space="preserve">tourism </w:t>
      </w:r>
      <w:r w:rsidR="00810BB0">
        <w:rPr>
          <w:rFonts w:cs="Calibri"/>
          <w:sz w:val="24"/>
          <w:szCs w:val="24"/>
          <w:lang w:val="en-US"/>
        </w:rPr>
        <w:t xml:space="preserve">and </w:t>
      </w:r>
      <w:r w:rsidR="00AF72DD">
        <w:rPr>
          <w:rFonts w:cs="Calibri"/>
          <w:sz w:val="24"/>
          <w:szCs w:val="24"/>
          <w:lang w:val="en-US"/>
        </w:rPr>
        <w:t xml:space="preserve">international </w:t>
      </w:r>
      <w:r w:rsidRPr="00365E50">
        <w:rPr>
          <w:rFonts w:cs="Calibri"/>
          <w:sz w:val="24"/>
          <w:szCs w:val="24"/>
          <w:lang w:val="en-US"/>
        </w:rPr>
        <w:t xml:space="preserve">medical </w:t>
      </w:r>
      <w:r w:rsidR="00854A12">
        <w:rPr>
          <w:rFonts w:cs="Calibri"/>
          <w:sz w:val="24"/>
          <w:szCs w:val="24"/>
          <w:lang w:val="en-US"/>
        </w:rPr>
        <w:t>volunteering</w:t>
      </w:r>
      <w:r w:rsidR="001B4ECF" w:rsidRPr="00365E50">
        <w:rPr>
          <w:rFonts w:cs="Calibri"/>
          <w:sz w:val="24"/>
          <w:szCs w:val="24"/>
          <w:lang w:val="en-US"/>
        </w:rPr>
        <w:t xml:space="preserve"> in different contexts </w:t>
      </w:r>
      <w:r w:rsidR="00810BB0">
        <w:rPr>
          <w:rFonts w:cs="Calibri"/>
          <w:sz w:val="24"/>
          <w:szCs w:val="24"/>
          <w:lang w:val="en-US"/>
        </w:rPr>
        <w:t xml:space="preserve">as well as </w:t>
      </w:r>
      <w:r w:rsidR="00B63FFD" w:rsidRPr="00365E50">
        <w:rPr>
          <w:rFonts w:cs="Calibri"/>
          <w:sz w:val="24"/>
          <w:szCs w:val="24"/>
          <w:lang w:val="en-US"/>
        </w:rPr>
        <w:t xml:space="preserve">to define </w:t>
      </w:r>
      <w:r w:rsidR="00810BB0">
        <w:rPr>
          <w:rFonts w:cs="Calibri"/>
          <w:sz w:val="24"/>
          <w:szCs w:val="24"/>
          <w:lang w:val="en-US"/>
        </w:rPr>
        <w:t>their</w:t>
      </w:r>
      <w:r w:rsidR="00B63FFD" w:rsidRPr="00365E50">
        <w:rPr>
          <w:rFonts w:cs="Calibri"/>
          <w:sz w:val="24"/>
          <w:szCs w:val="24"/>
          <w:lang w:val="en-US"/>
        </w:rPr>
        <w:t xml:space="preserve"> peculiar characteristics. </w:t>
      </w:r>
      <w:r w:rsidR="0037634C" w:rsidRPr="00365E50">
        <w:rPr>
          <w:rFonts w:cs="Calibri"/>
          <w:sz w:val="24"/>
          <w:szCs w:val="24"/>
          <w:lang w:val="en-US"/>
        </w:rPr>
        <w:t xml:space="preserve">The conclusion that the individualistic culture of international volunteering merely provides provisional solutions to such major humanitarian </w:t>
      </w:r>
      <w:r w:rsidR="00910DF2" w:rsidRPr="00365E50">
        <w:rPr>
          <w:rFonts w:cs="Calibri"/>
          <w:sz w:val="24"/>
          <w:szCs w:val="24"/>
          <w:lang w:val="en-US"/>
        </w:rPr>
        <w:t>crises</w:t>
      </w:r>
      <w:r w:rsidR="0037634C" w:rsidRPr="00365E50">
        <w:rPr>
          <w:rFonts w:cs="Calibri"/>
          <w:sz w:val="24"/>
          <w:szCs w:val="24"/>
          <w:lang w:val="en-US"/>
        </w:rPr>
        <w:t xml:space="preserve"> needs to be further substantiated. </w:t>
      </w:r>
      <w:r w:rsidR="008F2947">
        <w:rPr>
          <w:rFonts w:cs="Calibri"/>
          <w:sz w:val="24"/>
          <w:szCs w:val="24"/>
          <w:lang w:val="en-US"/>
        </w:rPr>
        <w:t>Additionally, research on accidental tourism and different types of traveling, e.g. business travelers, traveling artists, traveling football fans etc.</w:t>
      </w:r>
      <w:r w:rsidR="00B97C02">
        <w:rPr>
          <w:rFonts w:cs="Calibri"/>
          <w:sz w:val="24"/>
          <w:szCs w:val="24"/>
          <w:lang w:val="en-US"/>
        </w:rPr>
        <w:t xml:space="preserve">, seems to have great potential. </w:t>
      </w:r>
      <w:r w:rsidR="00F95D49">
        <w:rPr>
          <w:rFonts w:cs="Calibri"/>
          <w:sz w:val="24"/>
          <w:szCs w:val="24"/>
          <w:lang w:val="en-US"/>
        </w:rPr>
        <w:t>Fi</w:t>
      </w:r>
      <w:r w:rsidR="00F95D49" w:rsidRPr="00365E50">
        <w:rPr>
          <w:rFonts w:cs="Calibri"/>
          <w:sz w:val="24"/>
          <w:szCs w:val="24"/>
          <w:lang w:val="en-US"/>
        </w:rPr>
        <w:t>nally</w:t>
      </w:r>
      <w:r w:rsidR="00B63FFD" w:rsidRPr="00365E50">
        <w:rPr>
          <w:rFonts w:cs="Calibri"/>
          <w:sz w:val="24"/>
          <w:szCs w:val="24"/>
          <w:lang w:val="en-US"/>
        </w:rPr>
        <w:t xml:space="preserve">, the interrelationship between tourism and the refugees still remains </w:t>
      </w:r>
      <w:r w:rsidR="00B84F8B" w:rsidRPr="00365E50">
        <w:rPr>
          <w:rFonts w:cs="Calibri"/>
          <w:sz w:val="24"/>
          <w:szCs w:val="24"/>
          <w:lang w:val="en-US"/>
        </w:rPr>
        <w:t>under-researched</w:t>
      </w:r>
      <w:r w:rsidR="009F0D11" w:rsidRPr="00365E50">
        <w:rPr>
          <w:rFonts w:cs="Calibri"/>
          <w:sz w:val="24"/>
          <w:szCs w:val="24"/>
          <w:lang w:val="en-US"/>
        </w:rPr>
        <w:t>,</w:t>
      </w:r>
      <w:r w:rsidR="00B84F8B" w:rsidRPr="00365E50">
        <w:rPr>
          <w:rFonts w:cs="Calibri"/>
          <w:sz w:val="24"/>
          <w:szCs w:val="24"/>
          <w:lang w:val="en-US"/>
        </w:rPr>
        <w:t xml:space="preserve"> and the continuation of global refugee flows </w:t>
      </w:r>
      <w:r w:rsidR="00D90038">
        <w:rPr>
          <w:rFonts w:cs="Calibri"/>
          <w:sz w:val="24"/>
          <w:szCs w:val="24"/>
          <w:lang w:val="en-US"/>
        </w:rPr>
        <w:t xml:space="preserve">(e.g. the current Taliban takeover of Afghanistan and the Afghan refugee flows) </w:t>
      </w:r>
      <w:r w:rsidR="00B84F8B" w:rsidRPr="00365E50">
        <w:rPr>
          <w:rFonts w:cs="Calibri"/>
          <w:sz w:val="24"/>
          <w:szCs w:val="24"/>
          <w:lang w:val="en-US"/>
        </w:rPr>
        <w:t xml:space="preserve">as well as issues regarding their social </w:t>
      </w:r>
      <w:r w:rsidR="00AE41C5" w:rsidRPr="00365E50">
        <w:rPr>
          <w:rFonts w:cs="Calibri"/>
          <w:sz w:val="24"/>
          <w:szCs w:val="24"/>
          <w:lang w:val="en-US"/>
        </w:rPr>
        <w:t>inclusion</w:t>
      </w:r>
      <w:r w:rsidR="00B84F8B" w:rsidRPr="00365E50">
        <w:rPr>
          <w:rFonts w:cs="Calibri"/>
          <w:sz w:val="24"/>
          <w:szCs w:val="24"/>
          <w:lang w:val="en-US"/>
        </w:rPr>
        <w:t xml:space="preserve"> will definitely comprise </w:t>
      </w:r>
      <w:r w:rsidR="00AE41C5" w:rsidRPr="00365E50">
        <w:rPr>
          <w:rFonts w:cs="Calibri"/>
          <w:sz w:val="24"/>
          <w:szCs w:val="24"/>
          <w:lang w:val="en-US"/>
        </w:rPr>
        <w:t xml:space="preserve">promising </w:t>
      </w:r>
      <w:r w:rsidR="00B84F8B" w:rsidRPr="00365E50">
        <w:rPr>
          <w:rFonts w:cs="Calibri"/>
          <w:sz w:val="24"/>
          <w:szCs w:val="24"/>
          <w:lang w:val="en-US"/>
        </w:rPr>
        <w:t>directions in tourism research.</w:t>
      </w:r>
      <w:r w:rsidR="00AE41C5" w:rsidRPr="00365E50">
        <w:rPr>
          <w:rFonts w:cs="Calibri"/>
          <w:sz w:val="24"/>
          <w:szCs w:val="24"/>
          <w:lang w:val="en-US"/>
        </w:rPr>
        <w:t xml:space="preserve"> </w:t>
      </w:r>
    </w:p>
    <w:p w:rsidR="00F82AC5" w:rsidRDefault="00F82AC5" w:rsidP="00265237">
      <w:pPr>
        <w:spacing w:line="360" w:lineRule="auto"/>
        <w:jc w:val="both"/>
        <w:rPr>
          <w:rFonts w:cs="Calibri"/>
          <w:sz w:val="24"/>
          <w:szCs w:val="24"/>
          <w:lang w:val="en-US"/>
        </w:rPr>
      </w:pPr>
    </w:p>
    <w:p w:rsidR="0017339A" w:rsidRDefault="0017339A" w:rsidP="00265237">
      <w:pPr>
        <w:spacing w:line="360" w:lineRule="auto"/>
        <w:jc w:val="both"/>
        <w:rPr>
          <w:rFonts w:cs="Calibri"/>
          <w:sz w:val="24"/>
          <w:szCs w:val="24"/>
          <w:lang w:val="en-US"/>
        </w:rPr>
      </w:pPr>
    </w:p>
    <w:p w:rsidR="0017339A" w:rsidRDefault="0017339A" w:rsidP="00265237">
      <w:pPr>
        <w:spacing w:line="360" w:lineRule="auto"/>
        <w:jc w:val="both"/>
        <w:rPr>
          <w:rFonts w:cs="Calibri"/>
          <w:sz w:val="24"/>
          <w:szCs w:val="24"/>
          <w:lang w:val="en-US"/>
        </w:rPr>
      </w:pPr>
    </w:p>
    <w:p w:rsidR="005C49A7" w:rsidRDefault="005C49A7" w:rsidP="00265237">
      <w:pPr>
        <w:spacing w:line="360" w:lineRule="auto"/>
        <w:jc w:val="both"/>
        <w:rPr>
          <w:rFonts w:cs="Calibri"/>
          <w:sz w:val="24"/>
          <w:szCs w:val="24"/>
          <w:lang w:val="en-US"/>
        </w:rPr>
      </w:pPr>
    </w:p>
    <w:p w:rsidR="00D25FCB" w:rsidRDefault="00D25FCB" w:rsidP="00265237">
      <w:pPr>
        <w:jc w:val="both"/>
        <w:rPr>
          <w:b/>
          <w:sz w:val="24"/>
          <w:szCs w:val="24"/>
          <w:lang w:val="en-US"/>
        </w:rPr>
      </w:pPr>
      <w:r w:rsidRPr="00D25FCB">
        <w:rPr>
          <w:b/>
          <w:sz w:val="24"/>
          <w:szCs w:val="24"/>
          <w:lang w:val="en-US"/>
        </w:rPr>
        <w:t>References</w:t>
      </w:r>
    </w:p>
    <w:p w:rsidR="008D798F" w:rsidRPr="00D25FCB" w:rsidRDefault="008D798F" w:rsidP="00265237">
      <w:pPr>
        <w:jc w:val="both"/>
        <w:rPr>
          <w:b/>
          <w:sz w:val="24"/>
          <w:szCs w:val="24"/>
          <w:lang w:val="en-US"/>
        </w:rPr>
      </w:pPr>
    </w:p>
    <w:p w:rsidR="00212F4F" w:rsidRPr="006A33F6" w:rsidRDefault="00212F4F" w:rsidP="00265237">
      <w:pPr>
        <w:spacing w:line="240" w:lineRule="auto"/>
        <w:ind w:left="284" w:hanging="284"/>
        <w:jc w:val="both"/>
        <w:rPr>
          <w:sz w:val="24"/>
          <w:szCs w:val="24"/>
          <w:lang w:val="en-US"/>
        </w:rPr>
      </w:pPr>
      <w:r w:rsidRPr="006A33F6">
        <w:rPr>
          <w:sz w:val="24"/>
          <w:szCs w:val="24"/>
          <w:lang w:val="en-US"/>
        </w:rPr>
        <w:t xml:space="preserve">Andriotis, K. (2010). Heterotopic erotic oases: The public nude beach experience. </w:t>
      </w:r>
      <w:r w:rsidRPr="006A33F6">
        <w:rPr>
          <w:i/>
          <w:sz w:val="24"/>
          <w:szCs w:val="24"/>
          <w:lang w:val="en-US"/>
        </w:rPr>
        <w:t>Annals of Tourism Research, 37</w:t>
      </w:r>
      <w:r w:rsidRPr="006A33F6">
        <w:rPr>
          <w:sz w:val="24"/>
          <w:szCs w:val="24"/>
          <w:lang w:val="en-US"/>
        </w:rPr>
        <w:t xml:space="preserve">(4), 1076-1096. </w:t>
      </w:r>
      <w:hyperlink r:id="rId11" w:tgtFrame="_blank" w:tooltip="Persistent link using digital object identifier" w:history="1">
        <w:r w:rsidRPr="006A33F6">
          <w:rPr>
            <w:rStyle w:val="Hyperlink"/>
            <w:sz w:val="24"/>
            <w:szCs w:val="24"/>
            <w:lang w:val="en-US"/>
          </w:rPr>
          <w:t>https://doi.org/10.1016/j.annals.2010.04.003</w:t>
        </w:r>
      </w:hyperlink>
    </w:p>
    <w:p w:rsidR="00212F4F" w:rsidRPr="006A33F6" w:rsidRDefault="00212F4F" w:rsidP="00265237">
      <w:pPr>
        <w:spacing w:line="240" w:lineRule="auto"/>
        <w:ind w:left="284" w:hanging="284"/>
        <w:jc w:val="both"/>
        <w:rPr>
          <w:sz w:val="24"/>
          <w:szCs w:val="24"/>
          <w:lang w:val="en-US"/>
        </w:rPr>
      </w:pPr>
      <w:r w:rsidRPr="006A33F6">
        <w:rPr>
          <w:sz w:val="24"/>
          <w:szCs w:val="24"/>
          <w:lang w:val="en-US"/>
        </w:rPr>
        <w:t xml:space="preserve">Andriotis, K. (2016). Beggars-tourists’ interactions: An unobtrusive typological approach. </w:t>
      </w:r>
      <w:r w:rsidRPr="006A33F6">
        <w:rPr>
          <w:i/>
          <w:sz w:val="24"/>
          <w:szCs w:val="24"/>
          <w:lang w:val="en-US"/>
        </w:rPr>
        <w:t xml:space="preserve">Tourism Management, 52, </w:t>
      </w:r>
      <w:r w:rsidRPr="006A33F6">
        <w:rPr>
          <w:sz w:val="24"/>
          <w:szCs w:val="24"/>
          <w:lang w:val="en-US"/>
        </w:rPr>
        <w:t xml:space="preserve">64-73. </w:t>
      </w:r>
      <w:hyperlink r:id="rId12" w:tgtFrame="_blank" w:tooltip="Persistent link using digital object identifier" w:history="1">
        <w:r w:rsidRPr="006A33F6">
          <w:rPr>
            <w:rStyle w:val="Hyperlink"/>
            <w:sz w:val="24"/>
            <w:szCs w:val="24"/>
            <w:lang w:val="en-US"/>
          </w:rPr>
          <w:t>https://doi.org/10.1016/j.tourman.2015.06.006</w:t>
        </w:r>
      </w:hyperlink>
    </w:p>
    <w:p w:rsidR="00D90038" w:rsidRPr="00365E50" w:rsidRDefault="00D90038" w:rsidP="00265237">
      <w:pPr>
        <w:spacing w:after="240" w:line="240" w:lineRule="auto"/>
        <w:ind w:left="284" w:hanging="284"/>
        <w:jc w:val="both"/>
        <w:rPr>
          <w:rFonts w:cs="Calibri"/>
          <w:sz w:val="24"/>
          <w:szCs w:val="24"/>
          <w:lang w:val="en-US"/>
        </w:rPr>
      </w:pPr>
      <w:r>
        <w:rPr>
          <w:rFonts w:cs="Calibri"/>
          <w:sz w:val="24"/>
          <w:szCs w:val="24"/>
          <w:lang w:val="en-US"/>
        </w:rPr>
        <w:t xml:space="preserve">BBC News (2021, August 26). Afghanistan: Where will refugees go after Taliban takeover? </w:t>
      </w:r>
      <w:r w:rsidRPr="00D90038">
        <w:rPr>
          <w:rFonts w:cs="Calibri"/>
          <w:i/>
          <w:sz w:val="24"/>
          <w:szCs w:val="24"/>
          <w:lang w:val="en-US"/>
        </w:rPr>
        <w:t>BBC News.</w:t>
      </w:r>
      <w:r>
        <w:rPr>
          <w:rFonts w:cs="Calibri"/>
          <w:sz w:val="24"/>
          <w:szCs w:val="24"/>
          <w:lang w:val="en-US"/>
        </w:rPr>
        <w:t xml:space="preserve"> </w:t>
      </w:r>
      <w:hyperlink r:id="rId13" w:history="1">
        <w:r w:rsidR="0015463B" w:rsidRPr="005F4EF9">
          <w:rPr>
            <w:rStyle w:val="Hyperlink"/>
            <w:rFonts w:cs="Calibri"/>
            <w:sz w:val="24"/>
            <w:szCs w:val="24"/>
            <w:lang w:val="en-US"/>
          </w:rPr>
          <w:t>https://www.bbc.com/news/world-asia-58283177</w:t>
        </w:r>
      </w:hyperlink>
      <w:r w:rsidR="0015463B">
        <w:rPr>
          <w:rFonts w:cs="Calibri"/>
          <w:sz w:val="24"/>
          <w:szCs w:val="24"/>
          <w:lang w:val="en-US"/>
        </w:rPr>
        <w:t xml:space="preserve"> </w:t>
      </w:r>
    </w:p>
    <w:p w:rsidR="004D0578" w:rsidRPr="00365E50" w:rsidRDefault="004D0578" w:rsidP="00265237">
      <w:pPr>
        <w:spacing w:after="240" w:line="240" w:lineRule="auto"/>
        <w:ind w:left="284" w:hanging="284"/>
        <w:jc w:val="both"/>
        <w:rPr>
          <w:rFonts w:cs="Calibri"/>
          <w:sz w:val="24"/>
          <w:szCs w:val="24"/>
          <w:lang w:val="en-US"/>
        </w:rPr>
      </w:pPr>
      <w:r w:rsidRPr="00365E50">
        <w:rPr>
          <w:rFonts w:cs="Calibri"/>
          <w:sz w:val="24"/>
          <w:szCs w:val="24"/>
          <w:lang w:val="en-US"/>
        </w:rPr>
        <w:t>Becker, H. S.</w:t>
      </w:r>
      <w:r w:rsidR="003D05DF" w:rsidRPr="00365E50">
        <w:rPr>
          <w:rFonts w:cs="Calibri"/>
          <w:sz w:val="24"/>
          <w:szCs w:val="24"/>
          <w:lang w:val="en-US"/>
        </w:rPr>
        <w:t xml:space="preserve"> (2017). </w:t>
      </w:r>
      <w:r w:rsidR="003D05DF" w:rsidRPr="00365E50">
        <w:rPr>
          <w:rFonts w:cs="Calibri"/>
          <w:i/>
          <w:sz w:val="24"/>
          <w:szCs w:val="24"/>
          <w:lang w:val="en-US"/>
        </w:rPr>
        <w:t>Evidence.</w:t>
      </w:r>
      <w:r w:rsidR="003D05DF" w:rsidRPr="00365E50">
        <w:rPr>
          <w:rFonts w:cs="Calibri"/>
          <w:sz w:val="24"/>
          <w:szCs w:val="24"/>
          <w:lang w:val="en-US"/>
        </w:rPr>
        <w:t xml:space="preserve"> Chicago, IL: University of Chicago Press. </w:t>
      </w:r>
    </w:p>
    <w:p w:rsidR="002A2045" w:rsidRPr="00365E50" w:rsidRDefault="002A2045"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Becker, J. C., Ksenofontov, I., Siem, B., &amp; Love, A. (2019). Antecedents and consequences of autonomy- and dependency-oriented help toward refugees. </w:t>
      </w:r>
      <w:r w:rsidRPr="00365E50">
        <w:rPr>
          <w:rFonts w:cs="Calibri"/>
          <w:i/>
          <w:sz w:val="24"/>
          <w:szCs w:val="24"/>
          <w:lang w:val="en-US"/>
        </w:rPr>
        <w:t>European Journal of Social Psychology, 49</w:t>
      </w:r>
      <w:r w:rsidRPr="00365E50">
        <w:rPr>
          <w:rFonts w:cs="Calibri"/>
          <w:sz w:val="24"/>
          <w:szCs w:val="24"/>
          <w:lang w:val="en-US"/>
        </w:rPr>
        <w:t xml:space="preserve">(4), 831-838. </w:t>
      </w:r>
      <w:hyperlink r:id="rId14" w:history="1">
        <w:r w:rsidR="00DA38DF" w:rsidRPr="00365E50">
          <w:rPr>
            <w:rStyle w:val="Hyperlink"/>
            <w:rFonts w:cs="Calibri"/>
            <w:sz w:val="24"/>
            <w:szCs w:val="24"/>
            <w:lang w:val="en-US"/>
          </w:rPr>
          <w:t>https://doi.org/10.1002/ejsp.2554</w:t>
        </w:r>
      </w:hyperlink>
      <w:r w:rsidR="00DA38DF" w:rsidRPr="00365E50">
        <w:rPr>
          <w:rFonts w:cs="Calibri"/>
          <w:sz w:val="24"/>
          <w:szCs w:val="24"/>
          <w:lang w:val="en-US"/>
        </w:rPr>
        <w:t xml:space="preserve"> </w:t>
      </w:r>
    </w:p>
    <w:p w:rsidR="002339D5" w:rsidRDefault="0012672E" w:rsidP="00265237">
      <w:pPr>
        <w:spacing w:after="240" w:line="240" w:lineRule="auto"/>
        <w:ind w:left="284" w:hanging="284"/>
        <w:jc w:val="both"/>
        <w:rPr>
          <w:rFonts w:cs="Calibri"/>
          <w:sz w:val="24"/>
          <w:szCs w:val="24"/>
          <w:lang w:val="en-US"/>
        </w:rPr>
      </w:pPr>
      <w:r w:rsidRPr="00365E50">
        <w:rPr>
          <w:rFonts w:cs="Calibri"/>
          <w:sz w:val="24"/>
          <w:szCs w:val="24"/>
          <w:lang w:val="en-US"/>
        </w:rPr>
        <w:t>Braun, V., &amp; Clarke</w:t>
      </w:r>
      <w:r w:rsidR="00DA38DF" w:rsidRPr="00365E50">
        <w:rPr>
          <w:rFonts w:cs="Calibri"/>
          <w:sz w:val="24"/>
          <w:szCs w:val="24"/>
          <w:lang w:val="en-US"/>
        </w:rPr>
        <w:t>,</w:t>
      </w:r>
      <w:r w:rsidRPr="00365E50">
        <w:rPr>
          <w:rFonts w:cs="Calibri"/>
          <w:sz w:val="24"/>
          <w:szCs w:val="24"/>
          <w:lang w:val="en-US"/>
        </w:rPr>
        <w:t xml:space="preserve"> V. (2006). Using thematic analysis in psychology. </w:t>
      </w:r>
      <w:r w:rsidRPr="00365E50">
        <w:rPr>
          <w:rFonts w:cs="Calibri"/>
          <w:i/>
          <w:sz w:val="24"/>
          <w:szCs w:val="24"/>
          <w:lang w:val="en-US"/>
        </w:rPr>
        <w:t>Qualitative Research in Psychology, 3</w:t>
      </w:r>
      <w:r w:rsidRPr="00365E50">
        <w:rPr>
          <w:rFonts w:cs="Calibri"/>
          <w:sz w:val="24"/>
          <w:szCs w:val="24"/>
          <w:lang w:val="en-US"/>
        </w:rPr>
        <w:t>(2), 77-101.</w:t>
      </w:r>
      <w:r w:rsidR="0015463B">
        <w:rPr>
          <w:rFonts w:cs="Calibri"/>
          <w:sz w:val="24"/>
          <w:szCs w:val="24"/>
          <w:lang w:val="en-US"/>
        </w:rPr>
        <w:t xml:space="preserve"> </w:t>
      </w:r>
      <w:hyperlink r:id="rId15" w:history="1">
        <w:r w:rsidR="0015463B" w:rsidRPr="005F4EF9">
          <w:rPr>
            <w:rStyle w:val="Hyperlink"/>
            <w:rFonts w:cs="Calibri"/>
            <w:sz w:val="24"/>
            <w:szCs w:val="24"/>
            <w:lang w:val="en-US"/>
          </w:rPr>
          <w:t>https://doi.org/10.1191/1478088706qp063oa</w:t>
        </w:r>
      </w:hyperlink>
      <w:r w:rsidR="00A44597">
        <w:rPr>
          <w:rFonts w:cs="Calibri"/>
          <w:sz w:val="24"/>
          <w:szCs w:val="24"/>
          <w:lang w:val="en-US"/>
        </w:rPr>
        <w:t xml:space="preserve">  </w:t>
      </w:r>
      <w:r w:rsidR="002339D5" w:rsidRPr="00365E50">
        <w:rPr>
          <w:rFonts w:cs="Calibri"/>
          <w:sz w:val="24"/>
          <w:szCs w:val="24"/>
          <w:lang w:val="en-US"/>
        </w:rPr>
        <w:t xml:space="preserve"> </w:t>
      </w:r>
    </w:p>
    <w:p w:rsidR="00D30235" w:rsidRPr="00365E50" w:rsidRDefault="00D30235" w:rsidP="00265237">
      <w:pPr>
        <w:spacing w:after="240" w:line="240" w:lineRule="auto"/>
        <w:ind w:left="284" w:hanging="284"/>
        <w:jc w:val="both"/>
        <w:rPr>
          <w:rFonts w:cs="Calibri"/>
          <w:sz w:val="24"/>
          <w:szCs w:val="24"/>
          <w:lang w:val="en-US"/>
        </w:rPr>
      </w:pPr>
      <w:r w:rsidRPr="00D30235">
        <w:rPr>
          <w:rFonts w:cs="Calibri"/>
          <w:sz w:val="24"/>
          <w:szCs w:val="24"/>
          <w:lang w:val="en-US"/>
        </w:rPr>
        <w:t xml:space="preserve">Brown, E. J. (2018). Understanding and engaging with development through international volunteering. </w:t>
      </w:r>
      <w:r w:rsidRPr="00657FD4">
        <w:rPr>
          <w:rFonts w:cs="Calibri"/>
          <w:i/>
          <w:sz w:val="24"/>
          <w:szCs w:val="24"/>
          <w:lang w:val="en-US"/>
        </w:rPr>
        <w:t>Journal of International Development, 30</w:t>
      </w:r>
      <w:r w:rsidRPr="00D30235">
        <w:rPr>
          <w:rFonts w:cs="Calibri"/>
          <w:sz w:val="24"/>
          <w:szCs w:val="24"/>
          <w:lang w:val="en-US"/>
        </w:rPr>
        <w:t>(1), 102-117.</w:t>
      </w:r>
      <w:r w:rsidR="00A44597">
        <w:rPr>
          <w:rFonts w:cs="Calibri"/>
          <w:sz w:val="24"/>
          <w:szCs w:val="24"/>
          <w:lang w:val="en-US"/>
        </w:rPr>
        <w:t xml:space="preserve"> </w:t>
      </w:r>
      <w:hyperlink r:id="rId16" w:history="1">
        <w:r w:rsidR="006B4F85" w:rsidRPr="00F750C2">
          <w:rPr>
            <w:rStyle w:val="Hyperlink"/>
            <w:rFonts w:cs="Calibri"/>
            <w:sz w:val="24"/>
            <w:szCs w:val="24"/>
            <w:lang w:val="en-US"/>
          </w:rPr>
          <w:t>https://doi.org/10.1002/jid.3145</w:t>
        </w:r>
      </w:hyperlink>
      <w:r w:rsidR="006B4F85">
        <w:rPr>
          <w:rFonts w:cs="Calibri"/>
          <w:sz w:val="24"/>
          <w:szCs w:val="24"/>
          <w:lang w:val="en-US"/>
        </w:rPr>
        <w:t xml:space="preserve"> </w:t>
      </w:r>
    </w:p>
    <w:p w:rsidR="00BA248B" w:rsidRPr="00365E50" w:rsidRDefault="00BA248B"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Butcher, J., &amp; Smith, P. (2010). ‘Making a difference’: Volunteer tourism and development. </w:t>
      </w:r>
      <w:r w:rsidRPr="00365E50">
        <w:rPr>
          <w:rFonts w:cs="Calibri"/>
          <w:i/>
          <w:sz w:val="24"/>
          <w:szCs w:val="24"/>
          <w:lang w:val="en-US"/>
        </w:rPr>
        <w:t>Tourism Recreation Research, 35</w:t>
      </w:r>
      <w:r w:rsidRPr="00365E50">
        <w:rPr>
          <w:rFonts w:cs="Calibri"/>
          <w:sz w:val="24"/>
          <w:szCs w:val="24"/>
          <w:lang w:val="en-US"/>
        </w:rPr>
        <w:t xml:space="preserve">(1), 27-36. </w:t>
      </w:r>
      <w:hyperlink r:id="rId17" w:history="1">
        <w:r w:rsidRPr="00365E50">
          <w:rPr>
            <w:rStyle w:val="Hyperlink"/>
            <w:rFonts w:cs="Calibri"/>
            <w:sz w:val="24"/>
            <w:szCs w:val="24"/>
            <w:lang w:val="en-US"/>
          </w:rPr>
          <w:t>https://doi.org/10.1080/02508281.2010.11081616</w:t>
        </w:r>
      </w:hyperlink>
      <w:r w:rsidRPr="00365E50">
        <w:rPr>
          <w:rFonts w:cs="Calibri"/>
          <w:sz w:val="24"/>
          <w:szCs w:val="24"/>
          <w:lang w:val="en-US"/>
        </w:rPr>
        <w:t xml:space="preserve"> </w:t>
      </w:r>
    </w:p>
    <w:p w:rsidR="00642481" w:rsidRPr="00365E50" w:rsidRDefault="00642481"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Butcher, J., &amp; Smith, P. (2015). </w:t>
      </w:r>
      <w:r w:rsidRPr="00365E50">
        <w:rPr>
          <w:rFonts w:cs="Calibri"/>
          <w:i/>
          <w:sz w:val="24"/>
          <w:szCs w:val="24"/>
          <w:lang w:val="en-US"/>
        </w:rPr>
        <w:t>Volunteer tourism: The lifestyle politics of international development.</w:t>
      </w:r>
      <w:r w:rsidRPr="00365E50">
        <w:rPr>
          <w:rFonts w:cs="Calibri"/>
          <w:sz w:val="24"/>
          <w:szCs w:val="24"/>
          <w:lang w:val="en-US"/>
        </w:rPr>
        <w:t xml:space="preserve"> Abingdon, UK: Routledge.</w:t>
      </w:r>
    </w:p>
    <w:p w:rsidR="00A41AEA" w:rsidRPr="00365E50" w:rsidRDefault="00A41AEA" w:rsidP="00265237">
      <w:pPr>
        <w:spacing w:after="240" w:line="240" w:lineRule="auto"/>
        <w:ind w:left="284" w:hanging="284"/>
        <w:jc w:val="both"/>
        <w:rPr>
          <w:rFonts w:cs="Calibri"/>
          <w:sz w:val="24"/>
          <w:szCs w:val="24"/>
          <w:lang w:val="en-US"/>
        </w:rPr>
      </w:pPr>
      <w:r w:rsidRPr="00365E50">
        <w:rPr>
          <w:rFonts w:cs="Calibri"/>
          <w:sz w:val="24"/>
          <w:szCs w:val="24"/>
          <w:lang w:val="en-US"/>
        </w:rPr>
        <w:t>Cavallo, F. L.</w:t>
      </w:r>
      <w:r w:rsidR="00243219" w:rsidRPr="00365E50">
        <w:rPr>
          <w:rFonts w:cs="Calibri"/>
          <w:sz w:val="24"/>
          <w:szCs w:val="24"/>
          <w:lang w:val="en-US"/>
        </w:rPr>
        <w:t>,</w:t>
      </w:r>
      <w:r w:rsidRPr="00365E50">
        <w:rPr>
          <w:rFonts w:cs="Calibri"/>
          <w:sz w:val="24"/>
          <w:szCs w:val="24"/>
          <w:lang w:val="en-US"/>
        </w:rPr>
        <w:t xml:space="preserve"> &amp; Di Matteo, G. (2021). Volunteer tourism and lived space: Representations and experiences from Lesvos. </w:t>
      </w:r>
      <w:r w:rsidRPr="00365E50">
        <w:rPr>
          <w:rFonts w:cs="Calibri"/>
          <w:i/>
          <w:sz w:val="24"/>
          <w:szCs w:val="24"/>
          <w:lang w:val="en-US"/>
        </w:rPr>
        <w:t>Tourism Recreation Research</w:t>
      </w:r>
      <w:r w:rsidR="008A7AD2" w:rsidRPr="00365E50">
        <w:rPr>
          <w:rFonts w:cs="Calibri"/>
          <w:i/>
          <w:sz w:val="24"/>
          <w:szCs w:val="24"/>
          <w:lang w:val="en-US"/>
        </w:rPr>
        <w:t>, 46</w:t>
      </w:r>
      <w:r w:rsidR="008A7AD2" w:rsidRPr="00365E50">
        <w:rPr>
          <w:rFonts w:cs="Calibri"/>
          <w:sz w:val="24"/>
          <w:szCs w:val="24"/>
          <w:lang w:val="en-US"/>
        </w:rPr>
        <w:t>(1), 19-38</w:t>
      </w:r>
      <w:r w:rsidR="00243219" w:rsidRPr="00365E50">
        <w:rPr>
          <w:rFonts w:cs="Calibri"/>
          <w:sz w:val="24"/>
          <w:szCs w:val="24"/>
          <w:lang w:val="en-US"/>
        </w:rPr>
        <w:t xml:space="preserve">. </w:t>
      </w:r>
      <w:hyperlink r:id="rId18" w:history="1">
        <w:r w:rsidR="00243219" w:rsidRPr="00365E50">
          <w:rPr>
            <w:rStyle w:val="Hyperlink"/>
            <w:rFonts w:cs="Calibri"/>
            <w:sz w:val="24"/>
            <w:szCs w:val="24"/>
            <w:lang w:val="en-US"/>
          </w:rPr>
          <w:t>https://doi.org/10.1080/02508281.2020.1769430</w:t>
        </w:r>
      </w:hyperlink>
      <w:r w:rsidR="00243219" w:rsidRPr="00365E50">
        <w:rPr>
          <w:rFonts w:cs="Calibri"/>
          <w:sz w:val="24"/>
          <w:szCs w:val="24"/>
          <w:lang w:val="en-US"/>
        </w:rPr>
        <w:t xml:space="preserve"> </w:t>
      </w:r>
    </w:p>
    <w:p w:rsidR="007B4F21" w:rsidRPr="00365E50" w:rsidRDefault="007B4F21"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Chatzea, V.-E., Sifaki-Pistolla, D., Vlachaki, S.-A., Melidoniotis, E., &amp; Pistolla, G. (2018). PTSD, burnout and well-being among rescue workers: Seeking to understand the impact of the European refugee crisis on rescuers. </w:t>
      </w:r>
      <w:r w:rsidRPr="00365E50">
        <w:rPr>
          <w:rFonts w:cs="Calibri"/>
          <w:i/>
          <w:sz w:val="24"/>
          <w:szCs w:val="24"/>
          <w:lang w:val="en-US"/>
        </w:rPr>
        <w:t xml:space="preserve">Psychiatry Research, 262, </w:t>
      </w:r>
      <w:r w:rsidRPr="00365E50">
        <w:rPr>
          <w:rFonts w:cs="Calibri"/>
          <w:sz w:val="24"/>
          <w:szCs w:val="24"/>
          <w:lang w:val="en-US"/>
        </w:rPr>
        <w:t>446-451.</w:t>
      </w:r>
      <w:r w:rsidR="00243219" w:rsidRPr="00365E50">
        <w:rPr>
          <w:rFonts w:cs="Calibri"/>
          <w:sz w:val="24"/>
          <w:szCs w:val="24"/>
          <w:lang w:val="en-US"/>
        </w:rPr>
        <w:t xml:space="preserve"> </w:t>
      </w:r>
      <w:hyperlink r:id="rId19" w:tgtFrame="_blank" w:tooltip="Persistent link using digital object identifier" w:history="1">
        <w:r w:rsidR="00243219" w:rsidRPr="00365E50">
          <w:rPr>
            <w:rStyle w:val="Hyperlink"/>
            <w:rFonts w:cs="Calibri"/>
            <w:sz w:val="24"/>
            <w:szCs w:val="24"/>
            <w:lang w:val="en-US"/>
          </w:rPr>
          <w:t>https://doi.org/10.1016/j.psychres.2017.09.022</w:t>
        </w:r>
      </w:hyperlink>
      <w:r w:rsidR="00243219" w:rsidRPr="00365E50">
        <w:rPr>
          <w:rFonts w:cs="Calibri"/>
          <w:sz w:val="24"/>
          <w:szCs w:val="24"/>
          <w:lang w:val="en-US"/>
        </w:rPr>
        <w:t xml:space="preserve"> </w:t>
      </w:r>
    </w:p>
    <w:p w:rsidR="00642481" w:rsidRPr="00365E50" w:rsidRDefault="00642481"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Chouliaraki, L. (2013). </w:t>
      </w:r>
      <w:r w:rsidRPr="00365E50">
        <w:rPr>
          <w:rFonts w:cs="Calibri"/>
          <w:i/>
          <w:sz w:val="24"/>
          <w:szCs w:val="24"/>
          <w:lang w:val="en-US"/>
        </w:rPr>
        <w:t>The ironic spectator: Solidarity in the age of post-humanitarianism.</w:t>
      </w:r>
      <w:r w:rsidRPr="00365E50">
        <w:rPr>
          <w:rFonts w:cs="Calibri"/>
          <w:sz w:val="24"/>
          <w:szCs w:val="24"/>
          <w:lang w:val="en-US"/>
        </w:rPr>
        <w:t xml:space="preserve"> Cambridge, UK: Polity Press.</w:t>
      </w:r>
    </w:p>
    <w:p w:rsidR="00E62A77" w:rsidRPr="00365E50" w:rsidRDefault="00E62A77"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Chtouris, S., &amp; Miller, D. S. (2017). Refugee flows and volunteers in current humanitarian crisis in Greece. </w:t>
      </w:r>
      <w:r w:rsidRPr="00365E50">
        <w:rPr>
          <w:rFonts w:cs="Calibri"/>
          <w:i/>
          <w:sz w:val="24"/>
          <w:szCs w:val="24"/>
          <w:lang w:val="en-US"/>
        </w:rPr>
        <w:t>Journal of Applied Security Research, 12</w:t>
      </w:r>
      <w:r w:rsidRPr="00365E50">
        <w:rPr>
          <w:rFonts w:cs="Calibri"/>
          <w:sz w:val="24"/>
          <w:szCs w:val="24"/>
          <w:lang w:val="en-US"/>
        </w:rPr>
        <w:t>(1), 61-77.</w:t>
      </w:r>
      <w:r w:rsidR="00243219" w:rsidRPr="00365E50">
        <w:rPr>
          <w:rFonts w:cs="Calibri"/>
          <w:sz w:val="24"/>
          <w:szCs w:val="24"/>
          <w:lang w:val="en-US"/>
        </w:rPr>
        <w:t xml:space="preserve"> </w:t>
      </w:r>
      <w:hyperlink r:id="rId20" w:history="1">
        <w:r w:rsidR="00243219" w:rsidRPr="00365E50">
          <w:rPr>
            <w:rStyle w:val="Hyperlink"/>
            <w:rFonts w:cs="Calibri"/>
            <w:sz w:val="24"/>
            <w:szCs w:val="24"/>
            <w:lang w:val="en-US"/>
          </w:rPr>
          <w:t>https://doi.org/10.1080/19361610.2017.1228025</w:t>
        </w:r>
      </w:hyperlink>
      <w:r w:rsidR="00243219" w:rsidRPr="00365E50">
        <w:rPr>
          <w:rFonts w:cs="Calibri"/>
          <w:sz w:val="24"/>
          <w:szCs w:val="24"/>
          <w:lang w:val="en-US"/>
        </w:rPr>
        <w:t xml:space="preserve"> </w:t>
      </w:r>
    </w:p>
    <w:p w:rsidR="0015463B" w:rsidRDefault="000861B4" w:rsidP="00265237">
      <w:pPr>
        <w:spacing w:after="240" w:line="240" w:lineRule="auto"/>
        <w:ind w:left="284" w:hanging="284"/>
        <w:jc w:val="both"/>
        <w:rPr>
          <w:lang w:val="en-US"/>
        </w:rPr>
      </w:pPr>
      <w:r w:rsidRPr="00365E50">
        <w:rPr>
          <w:rFonts w:cs="Calibri"/>
          <w:sz w:val="24"/>
          <w:szCs w:val="24"/>
          <w:lang w:val="en-US"/>
        </w:rPr>
        <w:t xml:space="preserve">Cirer-Costa, J. C. (2017). Turbulence in Mediterranean tourism. </w:t>
      </w:r>
      <w:r w:rsidRPr="00365E50">
        <w:rPr>
          <w:rFonts w:cs="Calibri"/>
          <w:i/>
          <w:sz w:val="24"/>
          <w:szCs w:val="24"/>
          <w:lang w:val="en-US"/>
        </w:rPr>
        <w:t xml:space="preserve">Tourism Management Perspectives, 22, </w:t>
      </w:r>
      <w:r w:rsidRPr="00365E50">
        <w:rPr>
          <w:rFonts w:cs="Calibri"/>
          <w:sz w:val="24"/>
          <w:szCs w:val="24"/>
          <w:lang w:val="en-US"/>
        </w:rPr>
        <w:t>27-33.</w:t>
      </w:r>
      <w:r w:rsidR="001F2E62" w:rsidRPr="00365E50">
        <w:rPr>
          <w:rFonts w:cs="Calibri"/>
          <w:sz w:val="24"/>
          <w:szCs w:val="24"/>
          <w:lang w:val="en-US"/>
        </w:rPr>
        <w:t xml:space="preserve"> </w:t>
      </w:r>
      <w:hyperlink r:id="rId21" w:tgtFrame="_blank" w:tooltip="Persistent link using digital object identifier" w:history="1">
        <w:r w:rsidR="001F2E62" w:rsidRPr="00365E50">
          <w:rPr>
            <w:rStyle w:val="Hyperlink"/>
            <w:rFonts w:cs="Calibri"/>
            <w:sz w:val="24"/>
            <w:szCs w:val="24"/>
            <w:lang w:val="en-US"/>
          </w:rPr>
          <w:t>https://doi.org/10.1016/j.tmp.2017.01.004</w:t>
        </w:r>
      </w:hyperlink>
    </w:p>
    <w:p w:rsidR="00E25225" w:rsidRPr="00365E50" w:rsidRDefault="00E25225"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Coghlan, A., &amp; Fennell, D. (2009). Myth or substance: An examination of altruism as the basis of volunteer tourism. </w:t>
      </w:r>
      <w:r w:rsidRPr="00365E50">
        <w:rPr>
          <w:rFonts w:cs="Calibri"/>
          <w:i/>
          <w:iCs/>
          <w:sz w:val="24"/>
          <w:szCs w:val="24"/>
          <w:lang w:val="en-US"/>
        </w:rPr>
        <w:t>Annals of Leisure Research, 12</w:t>
      </w:r>
      <w:r w:rsidRPr="00365E50">
        <w:rPr>
          <w:rFonts w:cs="Calibri"/>
          <w:sz w:val="24"/>
          <w:szCs w:val="24"/>
          <w:lang w:val="en-US"/>
        </w:rPr>
        <w:t>(3</w:t>
      </w:r>
      <w:r w:rsidR="001F2E62" w:rsidRPr="00365E50">
        <w:rPr>
          <w:rFonts w:cs="Calibri"/>
          <w:sz w:val="24"/>
          <w:szCs w:val="24"/>
          <w:lang w:val="en-US"/>
        </w:rPr>
        <w:t>-</w:t>
      </w:r>
      <w:r w:rsidRPr="00365E50">
        <w:rPr>
          <w:rFonts w:cs="Calibri"/>
          <w:sz w:val="24"/>
          <w:szCs w:val="24"/>
          <w:lang w:val="en-US"/>
        </w:rPr>
        <w:t>4), 377–402.</w:t>
      </w:r>
      <w:r w:rsidR="001F2E62" w:rsidRPr="00365E50">
        <w:rPr>
          <w:rFonts w:cs="Calibri"/>
          <w:sz w:val="24"/>
          <w:szCs w:val="24"/>
          <w:lang w:val="en-US"/>
        </w:rPr>
        <w:t xml:space="preserve"> </w:t>
      </w:r>
      <w:hyperlink r:id="rId22" w:history="1">
        <w:r w:rsidR="001F2E62" w:rsidRPr="00365E50">
          <w:rPr>
            <w:rStyle w:val="Hyperlink"/>
            <w:rFonts w:cs="Calibri"/>
            <w:sz w:val="24"/>
            <w:szCs w:val="24"/>
            <w:lang w:val="en-US"/>
          </w:rPr>
          <w:t>https://doi.org/10.1080/11745398.2009.9686830</w:t>
        </w:r>
      </w:hyperlink>
      <w:r w:rsidR="001F2E62" w:rsidRPr="00365E50">
        <w:rPr>
          <w:rFonts w:cs="Calibri"/>
          <w:sz w:val="24"/>
          <w:szCs w:val="24"/>
          <w:lang w:val="en-US"/>
        </w:rPr>
        <w:t xml:space="preserve"> </w:t>
      </w:r>
    </w:p>
    <w:p w:rsidR="0012672E" w:rsidRPr="00365E50" w:rsidRDefault="0012672E"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Decrop, A. (1999). Triangulation in qualitative tourism research. </w:t>
      </w:r>
      <w:r w:rsidRPr="00365E50">
        <w:rPr>
          <w:rFonts w:cs="Calibri"/>
          <w:i/>
          <w:sz w:val="24"/>
          <w:szCs w:val="24"/>
          <w:lang w:val="en-US"/>
        </w:rPr>
        <w:t>Tourism Management, 20</w:t>
      </w:r>
      <w:r w:rsidRPr="00365E50">
        <w:rPr>
          <w:rFonts w:cs="Calibri"/>
          <w:sz w:val="24"/>
          <w:szCs w:val="24"/>
          <w:lang w:val="en-US"/>
        </w:rPr>
        <w:t>(1), 157-161.</w:t>
      </w:r>
      <w:r w:rsidR="001F2E62" w:rsidRPr="00365E50">
        <w:rPr>
          <w:rFonts w:cs="Calibri"/>
          <w:sz w:val="24"/>
          <w:szCs w:val="24"/>
          <w:lang w:val="en-US"/>
        </w:rPr>
        <w:t xml:space="preserve"> </w:t>
      </w:r>
      <w:hyperlink r:id="rId23" w:tgtFrame="_blank" w:tooltip="Persistent link using digital object identifier" w:history="1">
        <w:r w:rsidR="001F2E62" w:rsidRPr="00365E50">
          <w:rPr>
            <w:rStyle w:val="Hyperlink"/>
            <w:rFonts w:cs="Calibri"/>
            <w:sz w:val="24"/>
            <w:szCs w:val="24"/>
            <w:lang w:val="en-US"/>
          </w:rPr>
          <w:t>https://doi.org/10.1016/S0261-5177(98)00102-2</w:t>
        </w:r>
      </w:hyperlink>
      <w:r w:rsidR="001F2E62" w:rsidRPr="00365E50">
        <w:rPr>
          <w:rFonts w:cs="Calibri"/>
          <w:sz w:val="24"/>
          <w:szCs w:val="24"/>
          <w:lang w:val="en-US"/>
        </w:rPr>
        <w:t xml:space="preserve"> </w:t>
      </w:r>
    </w:p>
    <w:p w:rsidR="008E1D88" w:rsidRDefault="008E1D88" w:rsidP="00265237">
      <w:pPr>
        <w:spacing w:after="240" w:line="240" w:lineRule="auto"/>
        <w:ind w:left="284" w:hanging="284"/>
        <w:jc w:val="both"/>
        <w:rPr>
          <w:rFonts w:cs="Calibri"/>
          <w:sz w:val="24"/>
          <w:szCs w:val="24"/>
          <w:lang w:val="en-US"/>
        </w:rPr>
      </w:pPr>
      <w:r w:rsidRPr="00365E50">
        <w:rPr>
          <w:rFonts w:cs="Calibri"/>
          <w:sz w:val="24"/>
          <w:szCs w:val="24"/>
          <w:lang w:val="en-US"/>
        </w:rPr>
        <w:t>Dijstelbloem,</w:t>
      </w:r>
      <w:r w:rsidR="00165AEE">
        <w:rPr>
          <w:rFonts w:cs="Calibri"/>
          <w:sz w:val="24"/>
          <w:szCs w:val="24"/>
          <w:lang w:val="en-US"/>
        </w:rPr>
        <w:t xml:space="preserve"> </w:t>
      </w:r>
      <w:r w:rsidRPr="00365E50">
        <w:rPr>
          <w:rFonts w:cs="Calibri"/>
          <w:sz w:val="24"/>
          <w:szCs w:val="24"/>
          <w:lang w:val="en-US"/>
        </w:rPr>
        <w:t xml:space="preserve">H., &amp; van der Veer, L. (2021). The multiple movements of the humanitarian border: The portable provision of care and control at the Aegean Islands. </w:t>
      </w:r>
      <w:r w:rsidRPr="00365E50">
        <w:rPr>
          <w:rFonts w:cs="Calibri"/>
          <w:i/>
          <w:sz w:val="24"/>
          <w:szCs w:val="24"/>
          <w:lang w:val="en-US"/>
        </w:rPr>
        <w:t>Journal of Borderlands Studies,</w:t>
      </w:r>
      <w:r w:rsidR="00722D03" w:rsidRPr="00365E50">
        <w:rPr>
          <w:rFonts w:cs="Calibri"/>
          <w:i/>
          <w:sz w:val="24"/>
          <w:szCs w:val="24"/>
          <w:lang w:val="en-US"/>
        </w:rPr>
        <w:t xml:space="preserve"> 36</w:t>
      </w:r>
      <w:r w:rsidR="00722D03" w:rsidRPr="00365E50">
        <w:rPr>
          <w:rFonts w:cs="Calibri"/>
          <w:sz w:val="24"/>
          <w:szCs w:val="24"/>
          <w:lang w:val="en-US"/>
        </w:rPr>
        <w:t>(3), 425-442.</w:t>
      </w:r>
      <w:r w:rsidRPr="00365E50">
        <w:rPr>
          <w:rFonts w:cs="Calibri"/>
          <w:sz w:val="24"/>
          <w:szCs w:val="24"/>
          <w:lang w:val="en-US"/>
        </w:rPr>
        <w:t xml:space="preserve"> </w:t>
      </w:r>
      <w:hyperlink r:id="rId24" w:history="1">
        <w:r w:rsidRPr="00365E50">
          <w:rPr>
            <w:rStyle w:val="Hyperlink"/>
            <w:rFonts w:cs="Calibri"/>
            <w:sz w:val="24"/>
            <w:szCs w:val="24"/>
            <w:lang w:val="en-US"/>
          </w:rPr>
          <w:t>https://doi.org/10.1080/08865655.2019.1567371</w:t>
        </w:r>
      </w:hyperlink>
      <w:r w:rsidRPr="00365E50">
        <w:rPr>
          <w:rFonts w:cs="Calibri"/>
          <w:sz w:val="24"/>
          <w:szCs w:val="24"/>
          <w:lang w:val="en-US"/>
        </w:rPr>
        <w:t xml:space="preserve"> </w:t>
      </w:r>
    </w:p>
    <w:p w:rsidR="00D30235" w:rsidRPr="00365E50" w:rsidRDefault="00D30235" w:rsidP="00265237">
      <w:pPr>
        <w:spacing w:after="240" w:line="240" w:lineRule="auto"/>
        <w:ind w:left="284" w:hanging="284"/>
        <w:jc w:val="both"/>
        <w:rPr>
          <w:rFonts w:cs="Calibri"/>
          <w:sz w:val="24"/>
          <w:szCs w:val="24"/>
          <w:lang w:val="en-US"/>
        </w:rPr>
      </w:pPr>
      <w:r w:rsidRPr="00D30235">
        <w:rPr>
          <w:rFonts w:cs="Calibri"/>
          <w:sz w:val="24"/>
          <w:szCs w:val="24"/>
          <w:lang w:val="en-US"/>
        </w:rPr>
        <w:t xml:space="preserve">Dolnicar, S., &amp; Randle, M. (2007). The international volunteering market: Market segments and competitive relations. </w:t>
      </w:r>
      <w:r w:rsidRPr="00F058E4">
        <w:rPr>
          <w:rFonts w:cs="Calibri"/>
          <w:i/>
          <w:sz w:val="24"/>
          <w:szCs w:val="24"/>
          <w:lang w:val="en-US"/>
        </w:rPr>
        <w:t>International Journal of Nonprofit and Voluntary Sector Marketing, 12</w:t>
      </w:r>
      <w:r w:rsidRPr="00D30235">
        <w:rPr>
          <w:rFonts w:cs="Calibri"/>
          <w:sz w:val="24"/>
          <w:szCs w:val="24"/>
          <w:lang w:val="en-US"/>
        </w:rPr>
        <w:t xml:space="preserve">(4), 350-370. </w:t>
      </w:r>
      <w:hyperlink r:id="rId25" w:history="1">
        <w:r w:rsidR="006B4F85" w:rsidRPr="00F750C2">
          <w:rPr>
            <w:rStyle w:val="Hyperlink"/>
            <w:rFonts w:cs="Calibri"/>
            <w:sz w:val="24"/>
            <w:szCs w:val="24"/>
            <w:lang w:val="en-US"/>
          </w:rPr>
          <w:t>https://doi.org/10.1002/nvsm.292</w:t>
        </w:r>
      </w:hyperlink>
      <w:r w:rsidR="006B4F85">
        <w:rPr>
          <w:rFonts w:cs="Calibri"/>
          <w:sz w:val="24"/>
          <w:szCs w:val="24"/>
          <w:lang w:val="en-US"/>
        </w:rPr>
        <w:t xml:space="preserve"> </w:t>
      </w:r>
    </w:p>
    <w:p w:rsidR="00CB118D" w:rsidRPr="00365E50" w:rsidRDefault="00CB118D"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Frazer, R., &amp; Waitt, G. (2016). Pain, politics and volunteering in tourism studies. </w:t>
      </w:r>
      <w:r w:rsidRPr="00365E50">
        <w:rPr>
          <w:rFonts w:cs="Calibri"/>
          <w:i/>
          <w:sz w:val="24"/>
          <w:szCs w:val="24"/>
          <w:lang w:val="en-US"/>
        </w:rPr>
        <w:t xml:space="preserve">Annals of Tourism Research, 57, </w:t>
      </w:r>
      <w:r w:rsidRPr="00365E50">
        <w:rPr>
          <w:rFonts w:cs="Calibri"/>
          <w:sz w:val="24"/>
          <w:szCs w:val="24"/>
          <w:lang w:val="en-US"/>
        </w:rPr>
        <w:t>176-189.</w:t>
      </w:r>
      <w:r w:rsidR="001F2E62" w:rsidRPr="00365E50">
        <w:rPr>
          <w:rFonts w:cs="Calibri"/>
          <w:sz w:val="24"/>
          <w:szCs w:val="24"/>
          <w:lang w:val="en-US"/>
        </w:rPr>
        <w:t xml:space="preserve"> </w:t>
      </w:r>
      <w:hyperlink r:id="rId26" w:tgtFrame="_blank" w:tooltip="Persistent link using digital object identifier" w:history="1">
        <w:r w:rsidR="001F2E62" w:rsidRPr="00365E50">
          <w:rPr>
            <w:rStyle w:val="Hyperlink"/>
            <w:rFonts w:cs="Calibri"/>
            <w:sz w:val="24"/>
            <w:szCs w:val="24"/>
            <w:lang w:val="en-US"/>
          </w:rPr>
          <w:t>https://doi.org/10.1016/j.annals.2016.01.001</w:t>
        </w:r>
      </w:hyperlink>
      <w:r w:rsidR="001F2E62" w:rsidRPr="00365E50">
        <w:rPr>
          <w:rFonts w:cs="Calibri"/>
          <w:sz w:val="24"/>
          <w:szCs w:val="24"/>
          <w:lang w:val="en-US"/>
        </w:rPr>
        <w:t xml:space="preserve"> </w:t>
      </w:r>
    </w:p>
    <w:p w:rsidR="00751B13" w:rsidRPr="00365E50" w:rsidRDefault="00751B13"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Frechtling, D. C. (2010). The tourism satellite account: A primer. </w:t>
      </w:r>
      <w:r w:rsidRPr="00D25FCB">
        <w:rPr>
          <w:rFonts w:cs="Calibri"/>
          <w:i/>
          <w:sz w:val="24"/>
          <w:szCs w:val="24"/>
          <w:lang w:val="en-US"/>
        </w:rPr>
        <w:t xml:space="preserve">Annals of Tourism Research, </w:t>
      </w:r>
      <w:r>
        <w:rPr>
          <w:rFonts w:cs="Calibri"/>
          <w:i/>
          <w:sz w:val="24"/>
          <w:szCs w:val="24"/>
          <w:lang w:val="en-US"/>
        </w:rPr>
        <w:t>37</w:t>
      </w:r>
      <w:r w:rsidRPr="00751B13">
        <w:rPr>
          <w:rFonts w:cs="Calibri"/>
          <w:sz w:val="24"/>
          <w:szCs w:val="24"/>
          <w:lang w:val="en-US"/>
        </w:rPr>
        <w:t>(1),</w:t>
      </w:r>
      <w:r>
        <w:rPr>
          <w:rFonts w:cs="Calibri"/>
          <w:sz w:val="24"/>
          <w:szCs w:val="24"/>
          <w:lang w:val="en-US"/>
        </w:rPr>
        <w:t xml:space="preserve"> 136-153.</w:t>
      </w:r>
      <w:r w:rsidRPr="00751B13">
        <w:rPr>
          <w:rFonts w:cs="Calibri"/>
          <w:i/>
          <w:sz w:val="24"/>
          <w:szCs w:val="24"/>
          <w:lang w:val="en-US"/>
        </w:rPr>
        <w:t xml:space="preserve"> </w:t>
      </w:r>
      <w:r w:rsidRPr="00D25FCB">
        <w:rPr>
          <w:rFonts w:cs="Calibri"/>
          <w:i/>
          <w:sz w:val="24"/>
          <w:szCs w:val="24"/>
          <w:lang w:val="en-US"/>
        </w:rPr>
        <w:t xml:space="preserve">Annals of Tourism Research, </w:t>
      </w:r>
      <w:r>
        <w:rPr>
          <w:rFonts w:cs="Calibri"/>
          <w:i/>
          <w:sz w:val="24"/>
          <w:szCs w:val="24"/>
          <w:lang w:val="en-US"/>
        </w:rPr>
        <w:t>37</w:t>
      </w:r>
      <w:r w:rsidRPr="00751B13">
        <w:rPr>
          <w:rFonts w:cs="Calibri"/>
          <w:sz w:val="24"/>
          <w:szCs w:val="24"/>
          <w:lang w:val="en-US"/>
        </w:rPr>
        <w:t>(1),</w:t>
      </w:r>
      <w:r>
        <w:rPr>
          <w:rFonts w:cs="Calibri"/>
          <w:sz w:val="24"/>
          <w:szCs w:val="24"/>
          <w:lang w:val="en-US"/>
        </w:rPr>
        <w:t xml:space="preserve"> 136-153.</w:t>
      </w:r>
      <w:r w:rsidR="006F0878" w:rsidRPr="006F0878">
        <w:rPr>
          <w:lang w:val="en-US"/>
        </w:rPr>
        <w:t xml:space="preserve"> </w:t>
      </w:r>
      <w:hyperlink r:id="rId27" w:tgtFrame="_blank" w:tooltip="Persistent link using digital object identifier" w:history="1">
        <w:r w:rsidR="006F0878" w:rsidRPr="006F0878">
          <w:rPr>
            <w:rStyle w:val="Hyperlink"/>
            <w:sz w:val="24"/>
            <w:szCs w:val="24"/>
            <w:lang w:val="en-US"/>
          </w:rPr>
          <w:t>https://doi.org/10.1016/j.annals.2009.08.003</w:t>
        </w:r>
      </w:hyperlink>
    </w:p>
    <w:p w:rsidR="008E1D88" w:rsidRPr="00365E50" w:rsidRDefault="008E1D88"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Glyptou, K. (2021). Destination image co-creation in times of sustained crisis. </w:t>
      </w:r>
      <w:r w:rsidRPr="00365E50">
        <w:rPr>
          <w:rFonts w:cs="Calibri"/>
          <w:i/>
          <w:sz w:val="24"/>
          <w:szCs w:val="24"/>
          <w:lang w:val="en-US"/>
        </w:rPr>
        <w:t>Tourism Planning &amp; Development,</w:t>
      </w:r>
      <w:r w:rsidR="00192EC5" w:rsidRPr="00365E50">
        <w:rPr>
          <w:rFonts w:cs="Calibri"/>
          <w:i/>
          <w:sz w:val="24"/>
          <w:szCs w:val="24"/>
          <w:lang w:val="en-US"/>
        </w:rPr>
        <w:t xml:space="preserve"> 18</w:t>
      </w:r>
      <w:r w:rsidR="00192EC5" w:rsidRPr="00365E50">
        <w:rPr>
          <w:rFonts w:cs="Calibri"/>
          <w:sz w:val="24"/>
          <w:szCs w:val="24"/>
          <w:lang w:val="en-US"/>
        </w:rPr>
        <w:t>(2), 166-188.</w:t>
      </w:r>
      <w:r w:rsidRPr="00365E50">
        <w:rPr>
          <w:rFonts w:cs="Calibri"/>
          <w:sz w:val="24"/>
          <w:szCs w:val="24"/>
          <w:lang w:val="en-US"/>
        </w:rPr>
        <w:t xml:space="preserve"> </w:t>
      </w:r>
      <w:hyperlink r:id="rId28" w:history="1">
        <w:r w:rsidRPr="00365E50">
          <w:rPr>
            <w:rStyle w:val="Hyperlink"/>
            <w:rFonts w:cs="Calibri"/>
            <w:sz w:val="24"/>
            <w:szCs w:val="24"/>
            <w:lang w:val="en-US"/>
          </w:rPr>
          <w:t>https://doi.org/10.1080/21568316.2020.1789726</w:t>
        </w:r>
      </w:hyperlink>
      <w:r w:rsidRPr="00365E50">
        <w:rPr>
          <w:rFonts w:cs="Calibri"/>
          <w:sz w:val="24"/>
          <w:szCs w:val="24"/>
          <w:lang w:val="en-US"/>
        </w:rPr>
        <w:t xml:space="preserve"> </w:t>
      </w:r>
    </w:p>
    <w:p w:rsidR="00F72C7C" w:rsidRPr="00365E50" w:rsidRDefault="00F72C7C"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Godfrey, J., Wearing, S., &amp; Schulenkorf, N. (2015). Medical volunteer tourism as an alternative to backpacking in Peru. </w:t>
      </w:r>
      <w:r w:rsidRPr="00365E50">
        <w:rPr>
          <w:rFonts w:cs="Calibri"/>
          <w:i/>
          <w:sz w:val="24"/>
          <w:szCs w:val="24"/>
          <w:lang w:val="en-US"/>
        </w:rPr>
        <w:t>Tourism Planning &amp; Development, 12</w:t>
      </w:r>
      <w:r w:rsidRPr="00365E50">
        <w:rPr>
          <w:rFonts w:cs="Calibri"/>
          <w:sz w:val="24"/>
          <w:szCs w:val="24"/>
          <w:lang w:val="en-US"/>
        </w:rPr>
        <w:t xml:space="preserve">(1), 111-122. </w:t>
      </w:r>
      <w:hyperlink r:id="rId29" w:history="1">
        <w:r w:rsidR="001F2E62" w:rsidRPr="00365E50">
          <w:rPr>
            <w:rStyle w:val="Hyperlink"/>
            <w:rFonts w:cs="Calibri"/>
            <w:sz w:val="24"/>
            <w:szCs w:val="24"/>
            <w:lang w:val="en-US"/>
          </w:rPr>
          <w:t>https://doi.org/10.1080/21568316.2014.960602</w:t>
        </w:r>
      </w:hyperlink>
      <w:r w:rsidR="001F2E62" w:rsidRPr="00365E50">
        <w:rPr>
          <w:rFonts w:cs="Calibri"/>
          <w:sz w:val="24"/>
          <w:szCs w:val="24"/>
          <w:lang w:val="en-US"/>
        </w:rPr>
        <w:t xml:space="preserve"> </w:t>
      </w:r>
    </w:p>
    <w:p w:rsidR="004C7B15" w:rsidRPr="00365E50" w:rsidRDefault="004C7B15" w:rsidP="00265237">
      <w:pPr>
        <w:spacing w:after="240" w:line="240" w:lineRule="auto"/>
        <w:ind w:left="284" w:hanging="284"/>
        <w:jc w:val="both"/>
        <w:rPr>
          <w:rStyle w:val="c-bibliographic-informationvalue"/>
          <w:rFonts w:cs="Calibri"/>
          <w:sz w:val="24"/>
          <w:szCs w:val="24"/>
          <w:lang w:val="en-US"/>
        </w:rPr>
      </w:pPr>
      <w:r w:rsidRPr="00365E50">
        <w:rPr>
          <w:rFonts w:cs="Calibri"/>
          <w:sz w:val="24"/>
          <w:szCs w:val="24"/>
          <w:lang w:val="en-US"/>
        </w:rPr>
        <w:t>Green, T., Green, H., Scandlyn, J.,</w:t>
      </w:r>
      <w:r w:rsidR="00A41AEA" w:rsidRPr="00365E50">
        <w:rPr>
          <w:rFonts w:cs="Calibri"/>
          <w:sz w:val="24"/>
          <w:szCs w:val="24"/>
          <w:lang w:val="en-US"/>
        </w:rPr>
        <w:t xml:space="preserve"> </w:t>
      </w:r>
      <w:r w:rsidRPr="00365E50">
        <w:rPr>
          <w:rFonts w:cs="Calibri"/>
          <w:sz w:val="24"/>
          <w:szCs w:val="24"/>
          <w:lang w:val="en-US"/>
        </w:rPr>
        <w:t xml:space="preserve">&amp; Kestler, A. (2009). Perceptions of short-term medical volunteer work: A qualitative study in Guatemala. </w:t>
      </w:r>
      <w:r w:rsidRPr="00365E50">
        <w:rPr>
          <w:rFonts w:cs="Calibri"/>
          <w:i/>
          <w:sz w:val="24"/>
          <w:szCs w:val="24"/>
          <w:lang w:val="en-US"/>
        </w:rPr>
        <w:t>Globalization and Health, 5</w:t>
      </w:r>
      <w:r w:rsidRPr="00365E50">
        <w:rPr>
          <w:rFonts w:cs="Calibri"/>
          <w:sz w:val="24"/>
          <w:szCs w:val="24"/>
          <w:lang w:val="en-US"/>
        </w:rPr>
        <w:t xml:space="preserve">(4), 1-13. </w:t>
      </w:r>
      <w:hyperlink r:id="rId30" w:history="1">
        <w:r w:rsidRPr="00365E50">
          <w:rPr>
            <w:rStyle w:val="Hyperlink"/>
            <w:rFonts w:cs="Calibri"/>
            <w:sz w:val="24"/>
            <w:szCs w:val="24"/>
            <w:lang w:val="en-US"/>
          </w:rPr>
          <w:t>https://doi.org/10.1186/1744-8603-5-4</w:t>
        </w:r>
      </w:hyperlink>
    </w:p>
    <w:p w:rsidR="007E07C4" w:rsidRPr="00365E50" w:rsidRDefault="007E07C4"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Greussing, E., &amp; Boomgaarden, H. G. (2017). Shifting the refugee narrative? An automated frame analysis of Europe’s 2015 refugee crisis. </w:t>
      </w:r>
      <w:r w:rsidRPr="00365E50">
        <w:rPr>
          <w:rFonts w:cs="Calibri"/>
          <w:i/>
          <w:sz w:val="24"/>
          <w:szCs w:val="24"/>
          <w:lang w:val="en-US"/>
        </w:rPr>
        <w:t>Journal of Ethnic and Migration Studies, 43</w:t>
      </w:r>
      <w:r w:rsidRPr="00365E50">
        <w:rPr>
          <w:rFonts w:cs="Calibri"/>
          <w:sz w:val="24"/>
          <w:szCs w:val="24"/>
          <w:lang w:val="en-US"/>
        </w:rPr>
        <w:t xml:space="preserve">(11), 1749-1774. </w:t>
      </w:r>
      <w:hyperlink r:id="rId31" w:history="1">
        <w:r w:rsidRPr="00365E50">
          <w:rPr>
            <w:rStyle w:val="Hyperlink"/>
            <w:rFonts w:cs="Calibri"/>
            <w:sz w:val="24"/>
            <w:szCs w:val="24"/>
            <w:lang w:val="en-US"/>
          </w:rPr>
          <w:t>https://doi.org/10.1080/1369183X.2017.1282813</w:t>
        </w:r>
      </w:hyperlink>
      <w:r w:rsidRPr="00365E50">
        <w:rPr>
          <w:rFonts w:cs="Calibri"/>
          <w:sz w:val="24"/>
          <w:szCs w:val="24"/>
          <w:lang w:val="en-US"/>
        </w:rPr>
        <w:t xml:space="preserve"> </w:t>
      </w:r>
    </w:p>
    <w:p w:rsidR="004729CE" w:rsidRPr="00365E50" w:rsidRDefault="004729CE" w:rsidP="00265237">
      <w:pPr>
        <w:spacing w:after="240" w:line="240" w:lineRule="auto"/>
        <w:ind w:left="284" w:hanging="284"/>
        <w:jc w:val="both"/>
        <w:rPr>
          <w:rFonts w:cs="Calibri"/>
          <w:sz w:val="24"/>
          <w:szCs w:val="24"/>
          <w:lang w:val="en-GB"/>
        </w:rPr>
      </w:pPr>
      <w:r w:rsidRPr="00365E50">
        <w:rPr>
          <w:rFonts w:cs="Calibri"/>
          <w:sz w:val="24"/>
          <w:szCs w:val="24"/>
          <w:lang w:val="en-GB"/>
        </w:rPr>
        <w:t xml:space="preserve">Güntert, S. T., Strubel, I. T., Kals, E., &amp; Wehner, T. (2016). The quality of volunteers’ motives: Integrating the functional approach and self-determination theory. </w:t>
      </w:r>
      <w:r w:rsidRPr="00365E50">
        <w:rPr>
          <w:rFonts w:cs="Calibri"/>
          <w:i/>
          <w:sz w:val="24"/>
          <w:szCs w:val="24"/>
          <w:lang w:val="en-GB"/>
        </w:rPr>
        <w:t>The Journal of Social Psychology, 156</w:t>
      </w:r>
      <w:r w:rsidRPr="00365E50">
        <w:rPr>
          <w:rFonts w:cs="Calibri"/>
          <w:sz w:val="24"/>
          <w:szCs w:val="24"/>
          <w:lang w:val="en-GB"/>
        </w:rPr>
        <w:t xml:space="preserve">(3), 310-327. </w:t>
      </w:r>
      <w:hyperlink r:id="rId32" w:history="1">
        <w:r w:rsidR="001F2E62" w:rsidRPr="00365E50">
          <w:rPr>
            <w:rStyle w:val="Hyperlink"/>
            <w:rFonts w:cs="Calibri"/>
            <w:sz w:val="24"/>
            <w:szCs w:val="24"/>
            <w:lang w:val="en-US"/>
          </w:rPr>
          <w:t>https://doi.org/10.1080/00224545.2015.1135864</w:t>
        </w:r>
      </w:hyperlink>
      <w:r w:rsidR="00A44597">
        <w:rPr>
          <w:rFonts w:cs="Calibri"/>
          <w:sz w:val="24"/>
          <w:szCs w:val="24"/>
          <w:lang w:val="en-US"/>
        </w:rPr>
        <w:t xml:space="preserve"> </w:t>
      </w:r>
    </w:p>
    <w:p w:rsidR="00137AE1" w:rsidRDefault="00137AE1" w:rsidP="00265237">
      <w:pPr>
        <w:spacing w:after="240" w:line="240" w:lineRule="auto"/>
        <w:ind w:left="284" w:hanging="284"/>
        <w:jc w:val="both"/>
        <w:rPr>
          <w:rFonts w:cs="Calibri"/>
          <w:sz w:val="24"/>
          <w:szCs w:val="24"/>
          <w:lang w:val="en-US"/>
        </w:rPr>
      </w:pPr>
      <w:r w:rsidRPr="00137AE1">
        <w:rPr>
          <w:sz w:val="24"/>
          <w:szCs w:val="24"/>
          <w:lang w:val="en-US"/>
        </w:rPr>
        <w:t>Haskins</w:t>
      </w:r>
      <w:r>
        <w:rPr>
          <w:sz w:val="24"/>
          <w:szCs w:val="24"/>
          <w:lang w:val="en-US"/>
        </w:rPr>
        <w:t xml:space="preserve">, E. V., &amp; </w:t>
      </w:r>
      <w:r w:rsidRPr="00137AE1">
        <w:rPr>
          <w:sz w:val="24"/>
          <w:szCs w:val="24"/>
          <w:lang w:val="en-US"/>
        </w:rPr>
        <w:t>Rancourt</w:t>
      </w:r>
      <w:r>
        <w:rPr>
          <w:sz w:val="24"/>
          <w:szCs w:val="24"/>
          <w:lang w:val="en-US"/>
        </w:rPr>
        <w:t>, M. A.</w:t>
      </w:r>
      <w:r w:rsidRPr="00137AE1">
        <w:rPr>
          <w:sz w:val="24"/>
          <w:szCs w:val="24"/>
          <w:lang w:val="en-US"/>
        </w:rPr>
        <w:t xml:space="preserve"> (2017</w:t>
      </w:r>
      <w:r>
        <w:rPr>
          <w:sz w:val="24"/>
          <w:szCs w:val="24"/>
          <w:lang w:val="en-US"/>
        </w:rPr>
        <w:t xml:space="preserve">). Accidental tourists: Visiting ephemeral war memorials. </w:t>
      </w:r>
      <w:r w:rsidRPr="000A1DBF">
        <w:rPr>
          <w:i/>
          <w:sz w:val="24"/>
          <w:szCs w:val="24"/>
          <w:lang w:val="en-US"/>
        </w:rPr>
        <w:t>Memory Studies, 10</w:t>
      </w:r>
      <w:r>
        <w:rPr>
          <w:sz w:val="24"/>
          <w:szCs w:val="24"/>
          <w:lang w:val="en-US"/>
        </w:rPr>
        <w:t>(2), 164</w:t>
      </w:r>
      <w:r w:rsidR="000A1DBF">
        <w:rPr>
          <w:sz w:val="24"/>
          <w:szCs w:val="24"/>
          <w:lang w:val="en-US"/>
        </w:rPr>
        <w:t>-</w:t>
      </w:r>
      <w:r>
        <w:rPr>
          <w:sz w:val="24"/>
          <w:szCs w:val="24"/>
          <w:lang w:val="en-US"/>
        </w:rPr>
        <w:t>178</w:t>
      </w:r>
      <w:r w:rsidR="000A1DBF">
        <w:rPr>
          <w:sz w:val="24"/>
          <w:szCs w:val="24"/>
          <w:lang w:val="en-US"/>
        </w:rPr>
        <w:t>.</w:t>
      </w:r>
      <w:r w:rsidR="00A417AB" w:rsidRPr="00A417AB">
        <w:rPr>
          <w:lang w:val="en-US"/>
        </w:rPr>
        <w:t xml:space="preserve"> </w:t>
      </w:r>
      <w:hyperlink r:id="rId33" w:history="1">
        <w:r w:rsidR="00A417AB" w:rsidRPr="00A417AB">
          <w:rPr>
            <w:rStyle w:val="Hyperlink"/>
            <w:sz w:val="24"/>
            <w:szCs w:val="24"/>
            <w:lang w:val="en-US"/>
          </w:rPr>
          <w:t>https://doi.org/10.1177/1750698016638409</w:t>
        </w:r>
      </w:hyperlink>
    </w:p>
    <w:p w:rsidR="00CC37FD" w:rsidRPr="0015463B" w:rsidRDefault="00CC37FD" w:rsidP="00265237">
      <w:pPr>
        <w:spacing w:after="240" w:line="240" w:lineRule="auto"/>
        <w:ind w:left="284" w:hanging="284"/>
        <w:jc w:val="both"/>
        <w:rPr>
          <w:rFonts w:cs="Calibri"/>
          <w:color w:val="333333"/>
          <w:sz w:val="24"/>
          <w:szCs w:val="24"/>
          <w:lang w:val="en-US"/>
        </w:rPr>
      </w:pPr>
      <w:r w:rsidRPr="00365E50">
        <w:rPr>
          <w:rFonts w:cs="Calibri"/>
          <w:sz w:val="24"/>
          <w:szCs w:val="24"/>
          <w:lang w:val="en-US"/>
        </w:rPr>
        <w:t xml:space="preserve">Hoque, </w:t>
      </w:r>
      <w:r w:rsidRPr="00365E50">
        <w:rPr>
          <w:rFonts w:cs="Calibri"/>
          <w:sz w:val="24"/>
          <w:szCs w:val="24"/>
        </w:rPr>
        <w:t>Μ</w:t>
      </w:r>
      <w:r w:rsidRPr="00365E50">
        <w:rPr>
          <w:rFonts w:cs="Calibri"/>
          <w:sz w:val="24"/>
          <w:szCs w:val="24"/>
          <w:lang w:val="en-US"/>
        </w:rPr>
        <w:t xml:space="preserve">. </w:t>
      </w:r>
      <w:r w:rsidRPr="00365E50">
        <w:rPr>
          <w:rFonts w:cs="Calibri"/>
          <w:sz w:val="24"/>
          <w:szCs w:val="24"/>
        </w:rPr>
        <w:t>Α</w:t>
      </w:r>
      <w:r w:rsidRPr="00365E50">
        <w:rPr>
          <w:rFonts w:cs="Calibri"/>
          <w:sz w:val="24"/>
          <w:szCs w:val="24"/>
          <w:lang w:val="en-US"/>
        </w:rPr>
        <w:t xml:space="preserve">., Faisal, </w:t>
      </w:r>
      <w:r w:rsidRPr="00365E50">
        <w:rPr>
          <w:rFonts w:cs="Calibri"/>
          <w:sz w:val="24"/>
          <w:szCs w:val="24"/>
        </w:rPr>
        <w:t>Α</w:t>
      </w:r>
      <w:r w:rsidRPr="00365E50">
        <w:rPr>
          <w:rFonts w:cs="Calibri"/>
          <w:sz w:val="24"/>
          <w:szCs w:val="24"/>
          <w:lang w:val="en-US"/>
        </w:rPr>
        <w:t xml:space="preserve">., &amp; Shoeb-Ur-Rahman, </w:t>
      </w:r>
      <w:r w:rsidRPr="00365E50">
        <w:rPr>
          <w:rFonts w:cs="Calibri"/>
          <w:sz w:val="24"/>
          <w:szCs w:val="24"/>
        </w:rPr>
        <w:t>Μ</w:t>
      </w:r>
      <w:r w:rsidRPr="00365E50">
        <w:rPr>
          <w:rFonts w:cs="Calibri"/>
          <w:sz w:val="24"/>
          <w:szCs w:val="24"/>
          <w:lang w:val="en-US"/>
        </w:rPr>
        <w:t xml:space="preserve">. (2021). Destination repurposed: Transformative impacts of refugee crisis. </w:t>
      </w:r>
      <w:r w:rsidRPr="00365E50">
        <w:rPr>
          <w:rFonts w:cs="Calibri"/>
          <w:i/>
          <w:sz w:val="24"/>
          <w:szCs w:val="24"/>
          <w:lang w:val="en-US"/>
        </w:rPr>
        <w:t>Tourism Recreation Research.</w:t>
      </w:r>
      <w:r w:rsidRPr="00365E50">
        <w:rPr>
          <w:rFonts w:cs="Calibri"/>
          <w:sz w:val="24"/>
          <w:szCs w:val="24"/>
          <w:lang w:val="en-US"/>
        </w:rPr>
        <w:t xml:space="preserve"> </w:t>
      </w:r>
      <w:hyperlink r:id="rId34" w:history="1">
        <w:r w:rsidR="00143FFE" w:rsidRPr="00365E50">
          <w:rPr>
            <w:rStyle w:val="Hyperlink"/>
            <w:rFonts w:cs="Calibri"/>
            <w:color w:val="006DB4"/>
            <w:sz w:val="24"/>
            <w:szCs w:val="24"/>
            <w:lang w:val="en-US"/>
          </w:rPr>
          <w:t>https://doi.org/10.1080/02508281.2020.1862544</w:t>
        </w:r>
      </w:hyperlink>
      <w:r w:rsidR="0015463B">
        <w:rPr>
          <w:lang w:val="en-US"/>
        </w:rPr>
        <w:t xml:space="preserve"> </w:t>
      </w:r>
    </w:p>
    <w:p w:rsidR="00B46031" w:rsidRDefault="00B46031" w:rsidP="00265237">
      <w:pPr>
        <w:spacing w:after="240" w:line="240" w:lineRule="auto"/>
        <w:ind w:left="284" w:hanging="284"/>
        <w:jc w:val="both"/>
        <w:rPr>
          <w:rFonts w:cs="Calibri"/>
          <w:sz w:val="24"/>
          <w:szCs w:val="24"/>
          <w:lang w:val="en-US"/>
        </w:rPr>
      </w:pPr>
      <w:r w:rsidRPr="00365E50">
        <w:rPr>
          <w:rFonts w:cs="Calibri"/>
          <w:sz w:val="24"/>
          <w:szCs w:val="24"/>
          <w:lang w:val="en-US"/>
        </w:rPr>
        <w:t>Ivanov, S.</w:t>
      </w:r>
      <w:r w:rsidR="008E1D88" w:rsidRPr="00365E50">
        <w:rPr>
          <w:rFonts w:cs="Calibri"/>
          <w:sz w:val="24"/>
          <w:szCs w:val="24"/>
          <w:lang w:val="en-US"/>
        </w:rPr>
        <w:t>,</w:t>
      </w:r>
      <w:r w:rsidRPr="00365E50">
        <w:rPr>
          <w:rFonts w:cs="Calibri"/>
          <w:sz w:val="24"/>
          <w:szCs w:val="24"/>
          <w:lang w:val="en-US"/>
        </w:rPr>
        <w:t xml:space="preserve"> </w:t>
      </w:r>
      <w:r w:rsidR="008E1D88" w:rsidRPr="00365E50">
        <w:rPr>
          <w:rFonts w:cs="Calibri"/>
          <w:sz w:val="24"/>
          <w:szCs w:val="24"/>
          <w:lang w:val="en-US"/>
        </w:rPr>
        <w:t>&amp;</w:t>
      </w:r>
      <w:r w:rsidRPr="00365E50">
        <w:rPr>
          <w:rFonts w:cs="Calibri"/>
          <w:sz w:val="24"/>
          <w:szCs w:val="24"/>
          <w:lang w:val="en-US"/>
        </w:rPr>
        <w:t xml:space="preserve"> Stavrinoudis, T. </w:t>
      </w:r>
      <w:r w:rsidR="008E1D88" w:rsidRPr="00365E50">
        <w:rPr>
          <w:rFonts w:cs="Calibri"/>
          <w:sz w:val="24"/>
          <w:szCs w:val="24"/>
          <w:lang w:val="en-US"/>
        </w:rPr>
        <w:t>A.</w:t>
      </w:r>
      <w:r w:rsidRPr="00365E50">
        <w:rPr>
          <w:rFonts w:cs="Calibri"/>
          <w:sz w:val="24"/>
          <w:szCs w:val="24"/>
          <w:lang w:val="en-US"/>
        </w:rPr>
        <w:t xml:space="preserve"> (2018)</w:t>
      </w:r>
      <w:r w:rsidR="008E1D88" w:rsidRPr="00365E50">
        <w:rPr>
          <w:rFonts w:cs="Calibri"/>
          <w:sz w:val="24"/>
          <w:szCs w:val="24"/>
          <w:lang w:val="en-US"/>
        </w:rPr>
        <w:t xml:space="preserve">. Impacts of the refugee crisis on the hotel industry: Evidence from four Greek islands. </w:t>
      </w:r>
      <w:r w:rsidR="008E1D88" w:rsidRPr="00365E50">
        <w:rPr>
          <w:rFonts w:cs="Calibri"/>
          <w:i/>
          <w:sz w:val="24"/>
          <w:szCs w:val="24"/>
          <w:lang w:val="en-US"/>
        </w:rPr>
        <w:t>Tourism Management, 67,</w:t>
      </w:r>
      <w:r w:rsidR="008E1D88" w:rsidRPr="00365E50">
        <w:rPr>
          <w:rFonts w:cs="Calibri"/>
          <w:sz w:val="24"/>
          <w:szCs w:val="24"/>
          <w:lang w:val="en-US"/>
        </w:rPr>
        <w:t xml:space="preserve"> 214-223. </w:t>
      </w:r>
      <w:hyperlink r:id="rId35" w:tgtFrame="_blank" w:tooltip="Persistent link using digital object identifier" w:history="1">
        <w:r w:rsidR="001F2E62" w:rsidRPr="00365E50">
          <w:rPr>
            <w:rStyle w:val="Hyperlink"/>
            <w:rFonts w:cs="Calibri"/>
            <w:sz w:val="24"/>
            <w:szCs w:val="24"/>
            <w:lang w:val="en-US"/>
          </w:rPr>
          <w:t>https://doi.org/10.1016/j.tourman.2018.02.004</w:t>
        </w:r>
      </w:hyperlink>
      <w:r w:rsidR="001F2E62" w:rsidRPr="00365E50">
        <w:rPr>
          <w:rFonts w:cs="Calibri"/>
          <w:sz w:val="24"/>
          <w:szCs w:val="24"/>
          <w:lang w:val="en-US"/>
        </w:rPr>
        <w:t xml:space="preserve"> </w:t>
      </w:r>
    </w:p>
    <w:p w:rsidR="00657FD4" w:rsidRPr="00365E50" w:rsidRDefault="00657FD4" w:rsidP="00265237">
      <w:pPr>
        <w:spacing w:after="240" w:line="240" w:lineRule="auto"/>
        <w:ind w:left="284" w:hanging="284"/>
        <w:jc w:val="both"/>
        <w:rPr>
          <w:rFonts w:cs="Calibri"/>
          <w:sz w:val="24"/>
          <w:szCs w:val="24"/>
          <w:lang w:val="en-US"/>
        </w:rPr>
      </w:pPr>
      <w:r>
        <w:rPr>
          <w:rFonts w:cs="Calibri"/>
          <w:sz w:val="24"/>
          <w:szCs w:val="24"/>
          <w:lang w:val="en-US"/>
        </w:rPr>
        <w:t xml:space="preserve">Kandylis, G. (2019). Accommodation as displacement: Notes from refugee camps in Greece in 2016. </w:t>
      </w:r>
      <w:r w:rsidRPr="00657FD4">
        <w:rPr>
          <w:rFonts w:cs="Calibri"/>
          <w:i/>
          <w:sz w:val="24"/>
          <w:szCs w:val="24"/>
          <w:lang w:val="en-US"/>
        </w:rPr>
        <w:t>Journal of Refugee Studies, 32</w:t>
      </w:r>
      <w:r>
        <w:rPr>
          <w:rFonts w:cs="Calibri"/>
          <w:sz w:val="24"/>
          <w:szCs w:val="24"/>
          <w:lang w:val="en-US"/>
        </w:rPr>
        <w:t xml:space="preserve">(1), 12-21. </w:t>
      </w:r>
      <w:hyperlink r:id="rId36" w:history="1">
        <w:r w:rsidRPr="0092733C">
          <w:rPr>
            <w:rStyle w:val="Hyperlink"/>
            <w:rFonts w:cs="Calibri"/>
            <w:sz w:val="24"/>
            <w:szCs w:val="24"/>
            <w:lang w:val="en-US"/>
          </w:rPr>
          <w:t>https://doi.org/10.1093/jrs/fey065</w:t>
        </w:r>
      </w:hyperlink>
      <w:r>
        <w:rPr>
          <w:rFonts w:cs="Calibri"/>
          <w:sz w:val="24"/>
          <w:szCs w:val="24"/>
          <w:lang w:val="en-US"/>
        </w:rPr>
        <w:t xml:space="preserve"> </w:t>
      </w:r>
    </w:p>
    <w:p w:rsidR="009C1F32" w:rsidRPr="00365E50" w:rsidRDefault="009C1F32" w:rsidP="00265237">
      <w:pPr>
        <w:spacing w:after="240" w:line="240" w:lineRule="auto"/>
        <w:ind w:left="284" w:hanging="284"/>
        <w:jc w:val="both"/>
        <w:rPr>
          <w:rFonts w:cs="Calibri"/>
          <w:sz w:val="24"/>
          <w:szCs w:val="24"/>
          <w:lang w:val="en-US"/>
        </w:rPr>
      </w:pPr>
      <w:r w:rsidRPr="00365E50">
        <w:rPr>
          <w:rFonts w:cs="Calibri"/>
          <w:sz w:val="24"/>
          <w:szCs w:val="24"/>
          <w:lang w:val="en-GB"/>
        </w:rPr>
        <w:t xml:space="preserve">Knott, A. (2018). Guests on the Aegean: Interactions between migrants and volunteers at Europe’s southern border. </w:t>
      </w:r>
      <w:r w:rsidRPr="00365E50">
        <w:rPr>
          <w:rFonts w:cs="Calibri"/>
          <w:i/>
          <w:sz w:val="24"/>
          <w:szCs w:val="24"/>
          <w:lang w:val="en-GB"/>
        </w:rPr>
        <w:t>Mobilities, 13</w:t>
      </w:r>
      <w:r w:rsidRPr="00365E50">
        <w:rPr>
          <w:rFonts w:cs="Calibri"/>
          <w:sz w:val="24"/>
          <w:szCs w:val="24"/>
          <w:lang w:val="en-GB"/>
        </w:rPr>
        <w:t>(3), 349-366.</w:t>
      </w:r>
      <w:r w:rsidR="001F2E62" w:rsidRPr="00365E50">
        <w:rPr>
          <w:rFonts w:cs="Calibri"/>
          <w:sz w:val="24"/>
          <w:szCs w:val="24"/>
          <w:lang w:val="en-US"/>
        </w:rPr>
        <w:t xml:space="preserve"> </w:t>
      </w:r>
      <w:hyperlink r:id="rId37" w:history="1">
        <w:r w:rsidR="001F2E62" w:rsidRPr="00365E50">
          <w:rPr>
            <w:rStyle w:val="Hyperlink"/>
            <w:rFonts w:cs="Calibri"/>
            <w:sz w:val="24"/>
            <w:szCs w:val="24"/>
            <w:lang w:val="en-US"/>
          </w:rPr>
          <w:t>https://doi.org/10.1080/17450101.2017.1368896</w:t>
        </w:r>
      </w:hyperlink>
      <w:r w:rsidR="001F2E62" w:rsidRPr="00365E50">
        <w:rPr>
          <w:rFonts w:cs="Calibri"/>
          <w:sz w:val="24"/>
          <w:szCs w:val="24"/>
          <w:lang w:val="en-US"/>
        </w:rPr>
        <w:t xml:space="preserve"> </w:t>
      </w:r>
    </w:p>
    <w:p w:rsidR="0012672E" w:rsidRPr="00365E50" w:rsidRDefault="0012672E"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Kozinets, R. V. (2015). </w:t>
      </w:r>
      <w:r w:rsidRPr="00365E50">
        <w:rPr>
          <w:rFonts w:cs="Calibri"/>
          <w:i/>
          <w:sz w:val="24"/>
          <w:szCs w:val="24"/>
          <w:lang w:val="en-US"/>
        </w:rPr>
        <w:t xml:space="preserve">Netnography: Redefined </w:t>
      </w:r>
      <w:r w:rsidRPr="00365E50">
        <w:rPr>
          <w:rFonts w:cs="Calibri"/>
          <w:sz w:val="24"/>
          <w:szCs w:val="24"/>
          <w:lang w:val="en-US"/>
        </w:rPr>
        <w:t>(2nd ed.). London: Sage.</w:t>
      </w:r>
    </w:p>
    <w:p w:rsidR="005122AF" w:rsidRPr="00365E50" w:rsidRDefault="008A3BF5" w:rsidP="00265237">
      <w:pPr>
        <w:spacing w:after="240" w:line="240" w:lineRule="auto"/>
        <w:ind w:left="284" w:hanging="284"/>
        <w:jc w:val="both"/>
        <w:rPr>
          <w:rFonts w:cs="Calibri"/>
          <w:sz w:val="24"/>
          <w:szCs w:val="24"/>
          <w:lang w:val="en-US"/>
        </w:rPr>
      </w:pPr>
      <w:r w:rsidRPr="00365E50">
        <w:rPr>
          <w:rFonts w:cs="Calibri"/>
          <w:sz w:val="24"/>
          <w:szCs w:val="24"/>
          <w:lang w:val="en-GB"/>
        </w:rPr>
        <w:t xml:space="preserve">Kranz, D. (2019). The Global North goes to the Global North minus? Intersections of the integration of highly skilled, non-Jewish female partner and spousal migrants from the Global North in Israel. </w:t>
      </w:r>
      <w:r w:rsidRPr="00365E50">
        <w:rPr>
          <w:rFonts w:cs="Calibri"/>
          <w:i/>
          <w:sz w:val="24"/>
          <w:szCs w:val="24"/>
          <w:lang w:val="en-GB"/>
        </w:rPr>
        <w:t>International Migration, 57</w:t>
      </w:r>
      <w:r w:rsidRPr="00365E50">
        <w:rPr>
          <w:rFonts w:cs="Calibri"/>
          <w:sz w:val="24"/>
          <w:szCs w:val="24"/>
          <w:lang w:val="en-GB"/>
        </w:rPr>
        <w:t xml:space="preserve">(3), 192-207. </w:t>
      </w:r>
      <w:hyperlink r:id="rId38" w:history="1">
        <w:r w:rsidR="004B3D72" w:rsidRPr="00365E50">
          <w:rPr>
            <w:rStyle w:val="Hyperlink"/>
            <w:rFonts w:cs="Calibri"/>
            <w:sz w:val="24"/>
            <w:szCs w:val="24"/>
            <w:lang w:val="en-US"/>
          </w:rPr>
          <w:t>https://doi.org/10.1111/imig.12574</w:t>
        </w:r>
      </w:hyperlink>
      <w:r w:rsidR="004B3D72" w:rsidRPr="00365E50">
        <w:rPr>
          <w:rFonts w:cs="Calibri"/>
          <w:sz w:val="24"/>
          <w:szCs w:val="24"/>
          <w:lang w:val="en-US"/>
        </w:rPr>
        <w:t xml:space="preserve"> </w:t>
      </w:r>
    </w:p>
    <w:p w:rsidR="00575C32" w:rsidRPr="00365E50" w:rsidRDefault="00575C32"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Lovelock, B., &amp; Lovelock, K. (2018). “We had a ball … as long as you kept taking your painkillers” just how much tourism is there in medical tourism? Experiences of the patient tourist. </w:t>
      </w:r>
      <w:r w:rsidRPr="00365E50">
        <w:rPr>
          <w:rFonts w:cs="Calibri"/>
          <w:i/>
          <w:sz w:val="24"/>
          <w:szCs w:val="24"/>
          <w:lang w:val="en-US"/>
        </w:rPr>
        <w:t>Tourism Management, 69,</w:t>
      </w:r>
      <w:r w:rsidRPr="00365E50">
        <w:rPr>
          <w:rFonts w:cs="Calibri"/>
          <w:sz w:val="24"/>
          <w:szCs w:val="24"/>
          <w:lang w:val="en-US"/>
        </w:rPr>
        <w:t xml:space="preserve"> 145-154.</w:t>
      </w:r>
      <w:r w:rsidR="00A44597">
        <w:rPr>
          <w:rFonts w:cs="Calibri"/>
          <w:sz w:val="24"/>
          <w:szCs w:val="24"/>
          <w:lang w:val="en-US"/>
        </w:rPr>
        <w:t xml:space="preserve"> </w:t>
      </w:r>
      <w:hyperlink r:id="rId39" w:tgtFrame="_blank" w:tooltip="Persistent link using digital object identifier" w:history="1">
        <w:r w:rsidR="00A417AB" w:rsidRPr="00A417AB">
          <w:rPr>
            <w:rStyle w:val="Hyperlink"/>
            <w:sz w:val="24"/>
            <w:szCs w:val="24"/>
            <w:lang w:val="en-US"/>
          </w:rPr>
          <w:t>https://doi.org/10.1016/j.tourman.2018.05.015</w:t>
        </w:r>
      </w:hyperlink>
    </w:p>
    <w:p w:rsidR="00973D88" w:rsidRPr="00365E50" w:rsidRDefault="00973D88"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Marshall, C., &amp; Rossman, G. B. (2011). </w:t>
      </w:r>
      <w:r w:rsidRPr="00365E50">
        <w:rPr>
          <w:rFonts w:cs="Calibri"/>
          <w:i/>
          <w:iCs/>
          <w:sz w:val="24"/>
          <w:szCs w:val="24"/>
          <w:lang w:val="en-US"/>
        </w:rPr>
        <w:t xml:space="preserve">Designing qualitative research </w:t>
      </w:r>
      <w:r w:rsidRPr="00365E50">
        <w:rPr>
          <w:rFonts w:cs="Calibri"/>
          <w:sz w:val="24"/>
          <w:szCs w:val="24"/>
          <w:lang w:val="en-US"/>
        </w:rPr>
        <w:t>(5th ed.) Thousand Oaks, CA: Sage.</w:t>
      </w:r>
    </w:p>
    <w:p w:rsidR="00B46031" w:rsidRPr="00365E50" w:rsidRDefault="00B46031"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McCall, D., &amp; Iltis, A. S. (2014). Health care voluntourism: Addressing ethical concerns of undergraduate student participation in global health volunteer work. </w:t>
      </w:r>
      <w:r w:rsidRPr="00365E50">
        <w:rPr>
          <w:rFonts w:cs="Calibri"/>
          <w:i/>
          <w:sz w:val="24"/>
          <w:szCs w:val="24"/>
          <w:lang w:val="en-US"/>
        </w:rPr>
        <w:t>HEC Forum, 26,</w:t>
      </w:r>
      <w:r w:rsidRPr="00365E50">
        <w:rPr>
          <w:rFonts w:cs="Calibri"/>
          <w:sz w:val="24"/>
          <w:szCs w:val="24"/>
          <w:lang w:val="en-US"/>
        </w:rPr>
        <w:t xml:space="preserve"> 285-297.</w:t>
      </w:r>
      <w:r w:rsidR="004B3D72" w:rsidRPr="00365E50">
        <w:rPr>
          <w:rStyle w:val="CommentReference"/>
          <w:rFonts w:cs="Calibri"/>
          <w:sz w:val="24"/>
          <w:szCs w:val="24"/>
          <w:lang w:val="en-US"/>
        </w:rPr>
        <w:t xml:space="preserve"> </w:t>
      </w:r>
      <w:hyperlink r:id="rId40" w:history="1">
        <w:r w:rsidR="004B3D72" w:rsidRPr="00365E50">
          <w:rPr>
            <w:rStyle w:val="Hyperlink"/>
            <w:rFonts w:cs="Calibri"/>
            <w:sz w:val="24"/>
            <w:szCs w:val="24"/>
            <w:lang w:val="en-US"/>
          </w:rPr>
          <w:t>https://doi.org/10.1007/s10730-014-9243-7</w:t>
        </w:r>
      </w:hyperlink>
      <w:r w:rsidR="004B3D72" w:rsidRPr="00365E50">
        <w:rPr>
          <w:rStyle w:val="c-bibliographic-informationvalue"/>
          <w:rFonts w:cs="Calibri"/>
          <w:sz w:val="24"/>
          <w:szCs w:val="24"/>
          <w:lang w:val="en-US"/>
        </w:rPr>
        <w:t xml:space="preserve"> </w:t>
      </w:r>
    </w:p>
    <w:p w:rsidR="000C7B46" w:rsidRPr="00365E50" w:rsidRDefault="000C7B46"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McGehee, N. G. &amp; Santos, C. A. (2005). Social change, discourse and volunteer tourism. </w:t>
      </w:r>
      <w:r w:rsidRPr="00365E50">
        <w:rPr>
          <w:rFonts w:cs="Calibri"/>
          <w:i/>
          <w:sz w:val="24"/>
          <w:szCs w:val="24"/>
          <w:lang w:val="en-US"/>
        </w:rPr>
        <w:t>Annals of Tourism Research, 32</w:t>
      </w:r>
      <w:r w:rsidRPr="00365E50">
        <w:rPr>
          <w:rFonts w:cs="Calibri"/>
          <w:sz w:val="24"/>
          <w:szCs w:val="24"/>
          <w:lang w:val="en-US"/>
        </w:rPr>
        <w:t xml:space="preserve">(3), 760-779. </w:t>
      </w:r>
      <w:hyperlink r:id="rId41" w:tgtFrame="_blank" w:tooltip="Persistent link using digital object identifier" w:history="1">
        <w:r w:rsidR="00A417AB" w:rsidRPr="00A417AB">
          <w:rPr>
            <w:rStyle w:val="Hyperlink"/>
            <w:sz w:val="24"/>
            <w:szCs w:val="24"/>
            <w:lang w:val="en-US"/>
          </w:rPr>
          <w:t>https://doi.org/10.1016/j.annals.2004.12.002</w:t>
        </w:r>
      </w:hyperlink>
    </w:p>
    <w:p w:rsidR="00F72C7C" w:rsidRPr="00365E50" w:rsidRDefault="00F72C7C"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McLennan, S. (2014). Medical voluntourism in Honduras: ‘Helping’ the poor? </w:t>
      </w:r>
      <w:r w:rsidRPr="00365E50">
        <w:rPr>
          <w:rFonts w:cs="Calibri"/>
          <w:i/>
          <w:sz w:val="24"/>
          <w:szCs w:val="24"/>
          <w:lang w:val="en-US"/>
        </w:rPr>
        <w:t>Progress in Development Studies, 14</w:t>
      </w:r>
      <w:r w:rsidRPr="00365E50">
        <w:rPr>
          <w:rFonts w:cs="Calibri"/>
          <w:sz w:val="24"/>
          <w:szCs w:val="24"/>
          <w:lang w:val="en-US"/>
        </w:rPr>
        <w:t xml:space="preserve">(2), 163-179. </w:t>
      </w:r>
      <w:hyperlink r:id="rId42" w:history="1">
        <w:r w:rsidR="004B3D72" w:rsidRPr="00365E50">
          <w:rPr>
            <w:rStyle w:val="Hyperlink"/>
            <w:rFonts w:cs="Calibri"/>
            <w:sz w:val="24"/>
            <w:szCs w:val="24"/>
            <w:lang w:val="en-US"/>
          </w:rPr>
          <w:t>https://doi.org/10.1177/1464993413517789</w:t>
        </w:r>
      </w:hyperlink>
      <w:r w:rsidR="004B3D72" w:rsidRPr="00365E50">
        <w:rPr>
          <w:rFonts w:cs="Calibri"/>
          <w:sz w:val="24"/>
          <w:szCs w:val="24"/>
          <w:lang w:val="en-US"/>
        </w:rPr>
        <w:t xml:space="preserve"> </w:t>
      </w:r>
    </w:p>
    <w:p w:rsidR="00F4291B" w:rsidRPr="00365E50" w:rsidRDefault="00F4291B"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Nadler, A. (2002). Inter-group </w:t>
      </w:r>
      <w:r w:rsidR="00452475">
        <w:rPr>
          <w:rFonts w:cs="Calibri"/>
          <w:sz w:val="24"/>
          <w:szCs w:val="24"/>
          <w:lang w:val="en-US"/>
        </w:rPr>
        <w:t xml:space="preserve">helping </w:t>
      </w:r>
      <w:r w:rsidRPr="00365E50">
        <w:rPr>
          <w:rFonts w:cs="Calibri"/>
          <w:sz w:val="24"/>
          <w:szCs w:val="24"/>
          <w:lang w:val="en-US"/>
        </w:rPr>
        <w:t>relations as power relations: Maintaining or challenging social dominance between groups th</w:t>
      </w:r>
      <w:r w:rsidR="00CC5704" w:rsidRPr="00365E50">
        <w:rPr>
          <w:rFonts w:cs="Calibri"/>
          <w:sz w:val="24"/>
          <w:szCs w:val="24"/>
          <w:lang w:val="en-US"/>
        </w:rPr>
        <w:t>r</w:t>
      </w:r>
      <w:r w:rsidRPr="00365E50">
        <w:rPr>
          <w:rFonts w:cs="Calibri"/>
          <w:sz w:val="24"/>
          <w:szCs w:val="24"/>
          <w:lang w:val="en-US"/>
        </w:rPr>
        <w:t xml:space="preserve">ough helping. </w:t>
      </w:r>
      <w:r w:rsidRPr="00365E50">
        <w:rPr>
          <w:rFonts w:cs="Calibri"/>
          <w:i/>
          <w:sz w:val="24"/>
          <w:szCs w:val="24"/>
          <w:lang w:val="en-US"/>
        </w:rPr>
        <w:t>Journal of Social Issues, 58</w:t>
      </w:r>
      <w:r w:rsidRPr="00365E50">
        <w:rPr>
          <w:rFonts w:cs="Calibri"/>
          <w:sz w:val="24"/>
          <w:szCs w:val="24"/>
          <w:lang w:val="en-US"/>
        </w:rPr>
        <w:t xml:space="preserve">(3), 487–502. </w:t>
      </w:r>
      <w:hyperlink r:id="rId43" w:history="1">
        <w:r w:rsidR="004B3D72" w:rsidRPr="00365E50">
          <w:rPr>
            <w:rStyle w:val="Hyperlink"/>
            <w:rFonts w:cs="Calibri"/>
            <w:sz w:val="24"/>
            <w:szCs w:val="24"/>
            <w:lang w:val="en-US"/>
          </w:rPr>
          <w:t>https://doi.org/10.1111/1540-4560.00272</w:t>
        </w:r>
      </w:hyperlink>
      <w:r w:rsidR="004B3D72" w:rsidRPr="00365E50">
        <w:rPr>
          <w:rFonts w:cs="Calibri"/>
          <w:sz w:val="24"/>
          <w:szCs w:val="24"/>
          <w:lang w:val="en-US"/>
        </w:rPr>
        <w:t xml:space="preserve"> </w:t>
      </w:r>
    </w:p>
    <w:p w:rsidR="00BB11BB" w:rsidRPr="00365E50" w:rsidRDefault="00BB11BB" w:rsidP="00265237">
      <w:pPr>
        <w:autoSpaceDE w:val="0"/>
        <w:autoSpaceDN w:val="0"/>
        <w:adjustRightInd w:val="0"/>
        <w:spacing w:after="240" w:line="240" w:lineRule="auto"/>
        <w:ind w:left="284" w:hanging="284"/>
        <w:jc w:val="both"/>
        <w:rPr>
          <w:rFonts w:cs="Calibri"/>
          <w:sz w:val="24"/>
          <w:szCs w:val="24"/>
          <w:lang w:val="en-US"/>
        </w:rPr>
      </w:pPr>
      <w:r w:rsidRPr="00365E50">
        <w:rPr>
          <w:rFonts w:cs="Calibri"/>
          <w:sz w:val="24"/>
          <w:szCs w:val="24"/>
          <w:lang w:val="en-US"/>
        </w:rPr>
        <w:t xml:space="preserve">O’ Reilly, M., &amp; Parker, N. (2013). ‘Unsatisfactory saturation’: A critical exploration of the notion of saturated sample sizes in qualitative research. </w:t>
      </w:r>
      <w:r w:rsidRPr="00365E50">
        <w:rPr>
          <w:rFonts w:cs="Calibri"/>
          <w:i/>
          <w:sz w:val="24"/>
          <w:szCs w:val="24"/>
          <w:lang w:val="en-US"/>
        </w:rPr>
        <w:t>Qualitative Research, 13</w:t>
      </w:r>
      <w:r w:rsidRPr="00365E50">
        <w:rPr>
          <w:rFonts w:cs="Calibri"/>
          <w:sz w:val="24"/>
          <w:szCs w:val="24"/>
          <w:lang w:val="en-US"/>
        </w:rPr>
        <w:t>(2), 190-197.</w:t>
      </w:r>
      <w:r w:rsidR="004B3D72" w:rsidRPr="00365E50">
        <w:rPr>
          <w:rFonts w:cs="Calibri"/>
          <w:sz w:val="24"/>
          <w:szCs w:val="24"/>
          <w:lang w:val="en-US"/>
        </w:rPr>
        <w:t xml:space="preserve"> </w:t>
      </w:r>
      <w:hyperlink r:id="rId44" w:history="1">
        <w:r w:rsidR="004B3D72" w:rsidRPr="00365E50">
          <w:rPr>
            <w:rStyle w:val="Hyperlink"/>
            <w:rFonts w:cs="Calibri"/>
            <w:sz w:val="24"/>
            <w:szCs w:val="24"/>
            <w:lang w:val="en-US"/>
          </w:rPr>
          <w:t>https://doi.org/10.1177/1468794112446106</w:t>
        </w:r>
      </w:hyperlink>
      <w:r w:rsidR="004B3D72" w:rsidRPr="00365E50">
        <w:rPr>
          <w:rFonts w:cs="Calibri"/>
          <w:sz w:val="24"/>
          <w:szCs w:val="24"/>
          <w:lang w:val="en-US"/>
        </w:rPr>
        <w:t xml:space="preserve"> </w:t>
      </w:r>
    </w:p>
    <w:p w:rsidR="000861B4" w:rsidRPr="00365E50" w:rsidRDefault="00DA570D"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Papoutsi, A., Painter, J., Papada, E., &amp; Vradis, A. (2019). The EC hotspot approach in Greece: Creating liminal EU territory. </w:t>
      </w:r>
      <w:r w:rsidRPr="00365E50">
        <w:rPr>
          <w:rFonts w:cs="Calibri"/>
          <w:i/>
          <w:sz w:val="24"/>
          <w:szCs w:val="24"/>
          <w:lang w:val="en-US"/>
        </w:rPr>
        <w:t>Journal of Ethnic and Migration Studies, 45</w:t>
      </w:r>
      <w:r w:rsidRPr="00365E50">
        <w:rPr>
          <w:rFonts w:cs="Calibri"/>
          <w:sz w:val="24"/>
          <w:szCs w:val="24"/>
          <w:lang w:val="en-US"/>
        </w:rPr>
        <w:t xml:space="preserve">(12), 2200-2212. </w:t>
      </w:r>
      <w:hyperlink r:id="rId45" w:history="1">
        <w:r w:rsidRPr="00365E50">
          <w:rPr>
            <w:rStyle w:val="Hyperlink"/>
            <w:rFonts w:cs="Calibri"/>
            <w:sz w:val="24"/>
            <w:szCs w:val="24"/>
            <w:lang w:val="en-US"/>
          </w:rPr>
          <w:t>https://doi.org/10.1080/1369183X.2018.1468351</w:t>
        </w:r>
      </w:hyperlink>
    </w:p>
    <w:p w:rsidR="00DA570D" w:rsidRPr="00365E50" w:rsidRDefault="000861B4"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Pappas, N. (2018). Hotel decision-making during multiple crises: A chaordic perspective. </w:t>
      </w:r>
      <w:r w:rsidR="0040406B" w:rsidRPr="00365E50">
        <w:rPr>
          <w:rFonts w:cs="Calibri"/>
          <w:i/>
          <w:sz w:val="24"/>
          <w:szCs w:val="24"/>
          <w:lang w:val="en-US"/>
        </w:rPr>
        <w:t>Tourism Management, 68,</w:t>
      </w:r>
      <w:r w:rsidR="0040406B" w:rsidRPr="00365E50">
        <w:rPr>
          <w:rFonts w:cs="Calibri"/>
          <w:sz w:val="24"/>
          <w:szCs w:val="24"/>
          <w:lang w:val="en-US"/>
        </w:rPr>
        <w:t xml:space="preserve"> 450-464.</w:t>
      </w:r>
      <w:r w:rsidR="004B3D72" w:rsidRPr="00365E50">
        <w:rPr>
          <w:rFonts w:cs="Calibri"/>
          <w:sz w:val="24"/>
          <w:szCs w:val="24"/>
          <w:lang w:val="en-US"/>
        </w:rPr>
        <w:t xml:space="preserve"> </w:t>
      </w:r>
      <w:hyperlink r:id="rId46" w:tgtFrame="_blank" w:tooltip="Persistent link using digital object identifier" w:history="1">
        <w:r w:rsidR="004B3D72" w:rsidRPr="00365E50">
          <w:rPr>
            <w:rStyle w:val="Hyperlink"/>
            <w:rFonts w:cs="Calibri"/>
            <w:sz w:val="24"/>
            <w:szCs w:val="24"/>
            <w:lang w:val="en-US"/>
          </w:rPr>
          <w:t>https://doi.org/10.1016/j.tourman.2018.04.009</w:t>
        </w:r>
      </w:hyperlink>
      <w:r w:rsidR="004B3D72" w:rsidRPr="00365E50">
        <w:rPr>
          <w:rFonts w:cs="Calibri"/>
          <w:sz w:val="24"/>
          <w:szCs w:val="24"/>
          <w:lang w:val="en-US"/>
        </w:rPr>
        <w:t xml:space="preserve"> </w:t>
      </w:r>
    </w:p>
    <w:p w:rsidR="00B46031" w:rsidRPr="00365E50" w:rsidRDefault="00B46031"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Pappas, N., &amp; Papatheodorou, A. (2017). Tourism and the refugee crisis in Greece: Perceptions and decision-making of accommodation providers. </w:t>
      </w:r>
      <w:r w:rsidRPr="00365E50">
        <w:rPr>
          <w:rFonts w:cs="Calibri"/>
          <w:i/>
          <w:sz w:val="24"/>
          <w:szCs w:val="24"/>
          <w:lang w:val="en-US"/>
        </w:rPr>
        <w:t>Tourism Management, 63,</w:t>
      </w:r>
      <w:r w:rsidRPr="00365E50">
        <w:rPr>
          <w:rFonts w:cs="Calibri"/>
          <w:sz w:val="24"/>
          <w:szCs w:val="24"/>
          <w:lang w:val="en-US"/>
        </w:rPr>
        <w:t xml:space="preserve"> 31-41.</w:t>
      </w:r>
      <w:r w:rsidR="00E25764" w:rsidRPr="00365E50">
        <w:rPr>
          <w:rFonts w:cs="Calibri"/>
          <w:sz w:val="24"/>
          <w:szCs w:val="24"/>
          <w:lang w:val="en-US"/>
        </w:rPr>
        <w:t xml:space="preserve"> </w:t>
      </w:r>
      <w:hyperlink r:id="rId47" w:tgtFrame="_blank" w:tooltip="Persistent link using digital object identifier" w:history="1">
        <w:r w:rsidR="00E25764" w:rsidRPr="00365E50">
          <w:rPr>
            <w:rStyle w:val="Hyperlink"/>
            <w:rFonts w:cs="Calibri"/>
            <w:sz w:val="24"/>
            <w:szCs w:val="24"/>
            <w:lang w:val="en-US"/>
          </w:rPr>
          <w:t>https://doi.org/10.1016/j.tourman.2017.06.005</w:t>
        </w:r>
      </w:hyperlink>
      <w:r w:rsidR="00E25764" w:rsidRPr="00365E50">
        <w:rPr>
          <w:rFonts w:cs="Calibri"/>
          <w:sz w:val="24"/>
          <w:szCs w:val="24"/>
          <w:lang w:val="en-US"/>
        </w:rPr>
        <w:t xml:space="preserve"> </w:t>
      </w:r>
    </w:p>
    <w:p w:rsidR="007410B1" w:rsidRDefault="007410B1" w:rsidP="00265237">
      <w:pPr>
        <w:spacing w:after="240" w:line="240" w:lineRule="auto"/>
        <w:ind w:left="284" w:hanging="284"/>
        <w:jc w:val="both"/>
        <w:rPr>
          <w:lang w:val="en-US"/>
        </w:rPr>
      </w:pPr>
      <w:r w:rsidRPr="00365E50">
        <w:rPr>
          <w:rFonts w:cs="Calibri"/>
          <w:sz w:val="24"/>
          <w:szCs w:val="24"/>
          <w:lang w:val="en-US"/>
        </w:rPr>
        <w:t xml:space="preserve">Paraskevaidis, P., &amp; Andriotis, K. (2017). Altruism in tourism: Social exchange theory vs altruistic surplus phenomenon in host volunteering. </w:t>
      </w:r>
      <w:r w:rsidRPr="00365E50">
        <w:rPr>
          <w:rFonts w:cs="Calibri"/>
          <w:i/>
          <w:sz w:val="24"/>
          <w:szCs w:val="24"/>
          <w:lang w:val="en-US"/>
        </w:rPr>
        <w:t>Annals of Tourism Research, 62,</w:t>
      </w:r>
      <w:r w:rsidRPr="00365E50">
        <w:rPr>
          <w:rFonts w:cs="Calibri"/>
          <w:sz w:val="24"/>
          <w:szCs w:val="24"/>
          <w:lang w:val="en-US"/>
        </w:rPr>
        <w:t xml:space="preserve"> 26-37. </w:t>
      </w:r>
      <w:hyperlink r:id="rId48" w:tgtFrame="_blank" w:tooltip="Persistent link using digital object identifier" w:history="1">
        <w:r w:rsidRPr="00365E50">
          <w:rPr>
            <w:rStyle w:val="Hyperlink"/>
            <w:rFonts w:cs="Calibri"/>
            <w:sz w:val="24"/>
            <w:szCs w:val="24"/>
            <w:lang w:val="en-US"/>
          </w:rPr>
          <w:t>https://doi.org/10.1016/j.annals.2016.11.002</w:t>
        </w:r>
      </w:hyperlink>
    </w:p>
    <w:p w:rsidR="009472D4" w:rsidRPr="00E837AC" w:rsidRDefault="009472D4" w:rsidP="00265237">
      <w:pPr>
        <w:spacing w:after="240" w:line="240" w:lineRule="auto"/>
        <w:ind w:left="284" w:hanging="284"/>
        <w:jc w:val="both"/>
        <w:rPr>
          <w:rFonts w:cs="Calibri"/>
          <w:sz w:val="24"/>
          <w:szCs w:val="24"/>
          <w:lang w:val="en-US"/>
        </w:rPr>
      </w:pPr>
      <w:r w:rsidRPr="009472D4">
        <w:rPr>
          <w:sz w:val="24"/>
          <w:szCs w:val="24"/>
          <w:lang w:val="en-US"/>
        </w:rPr>
        <w:t>Picken</w:t>
      </w:r>
      <w:r>
        <w:rPr>
          <w:sz w:val="24"/>
          <w:szCs w:val="24"/>
          <w:lang w:val="en-US"/>
        </w:rPr>
        <w:t xml:space="preserve">, F. (2010). </w:t>
      </w:r>
      <w:r w:rsidRPr="005D7780">
        <w:rPr>
          <w:i/>
          <w:sz w:val="24"/>
          <w:szCs w:val="24"/>
          <w:lang w:val="en-US"/>
        </w:rPr>
        <w:t>Accidentally tourism: Symmetry and object lessons from an urban design laboratory</w:t>
      </w:r>
      <w:r>
        <w:rPr>
          <w:sz w:val="24"/>
          <w:szCs w:val="24"/>
          <w:lang w:val="en-US"/>
        </w:rPr>
        <w:t xml:space="preserve"> </w:t>
      </w:r>
      <w:r w:rsidR="005D7780">
        <w:rPr>
          <w:sz w:val="24"/>
          <w:szCs w:val="24"/>
          <w:lang w:val="en-US"/>
        </w:rPr>
        <w:t>[Doctoral dissertation, University of Tasmania]. University of Tasmania Open Access Repository.</w:t>
      </w:r>
      <w:r w:rsidR="00A44597">
        <w:rPr>
          <w:sz w:val="24"/>
          <w:szCs w:val="24"/>
          <w:lang w:val="en-US"/>
        </w:rPr>
        <w:t xml:space="preserve"> </w:t>
      </w:r>
      <w:hyperlink r:id="rId49" w:history="1">
        <w:r w:rsidR="0015463B" w:rsidRPr="005F4EF9">
          <w:rPr>
            <w:rStyle w:val="Hyperlink"/>
            <w:sz w:val="24"/>
            <w:szCs w:val="24"/>
            <w:lang w:val="en-US"/>
          </w:rPr>
          <w:t>https</w:t>
        </w:r>
        <w:r w:rsidR="0015463B" w:rsidRPr="00E837AC">
          <w:rPr>
            <w:rStyle w:val="Hyperlink"/>
            <w:sz w:val="24"/>
            <w:szCs w:val="24"/>
            <w:lang w:val="en-US"/>
          </w:rPr>
          <w:t>://</w:t>
        </w:r>
        <w:r w:rsidR="0015463B" w:rsidRPr="005F4EF9">
          <w:rPr>
            <w:rStyle w:val="Hyperlink"/>
            <w:sz w:val="24"/>
            <w:szCs w:val="24"/>
            <w:lang w:val="en-US"/>
          </w:rPr>
          <w:t>eprints</w:t>
        </w:r>
        <w:r w:rsidR="0015463B" w:rsidRPr="00E837AC">
          <w:rPr>
            <w:rStyle w:val="Hyperlink"/>
            <w:sz w:val="24"/>
            <w:szCs w:val="24"/>
            <w:lang w:val="en-US"/>
          </w:rPr>
          <w:t>.</w:t>
        </w:r>
        <w:r w:rsidR="0015463B" w:rsidRPr="005F4EF9">
          <w:rPr>
            <w:rStyle w:val="Hyperlink"/>
            <w:sz w:val="24"/>
            <w:szCs w:val="24"/>
            <w:lang w:val="en-US"/>
          </w:rPr>
          <w:t>utas</w:t>
        </w:r>
        <w:r w:rsidR="0015463B" w:rsidRPr="00E837AC">
          <w:rPr>
            <w:rStyle w:val="Hyperlink"/>
            <w:sz w:val="24"/>
            <w:szCs w:val="24"/>
            <w:lang w:val="en-US"/>
          </w:rPr>
          <w:t>.</w:t>
        </w:r>
        <w:r w:rsidR="0015463B" w:rsidRPr="005F4EF9">
          <w:rPr>
            <w:rStyle w:val="Hyperlink"/>
            <w:sz w:val="24"/>
            <w:szCs w:val="24"/>
            <w:lang w:val="en-US"/>
          </w:rPr>
          <w:t>edu</w:t>
        </w:r>
        <w:r w:rsidR="0015463B" w:rsidRPr="00E837AC">
          <w:rPr>
            <w:rStyle w:val="Hyperlink"/>
            <w:sz w:val="24"/>
            <w:szCs w:val="24"/>
            <w:lang w:val="en-US"/>
          </w:rPr>
          <w:t>.</w:t>
        </w:r>
        <w:r w:rsidR="0015463B" w:rsidRPr="005F4EF9">
          <w:rPr>
            <w:rStyle w:val="Hyperlink"/>
            <w:sz w:val="24"/>
            <w:szCs w:val="24"/>
            <w:lang w:val="en-US"/>
          </w:rPr>
          <w:t>au</w:t>
        </w:r>
        <w:r w:rsidR="0015463B" w:rsidRPr="00E837AC">
          <w:rPr>
            <w:rStyle w:val="Hyperlink"/>
            <w:sz w:val="24"/>
            <w:szCs w:val="24"/>
            <w:lang w:val="en-US"/>
          </w:rPr>
          <w:t>/10759/3/</w:t>
        </w:r>
        <w:r w:rsidR="0015463B" w:rsidRPr="005F4EF9">
          <w:rPr>
            <w:rStyle w:val="Hyperlink"/>
            <w:sz w:val="24"/>
            <w:szCs w:val="24"/>
            <w:lang w:val="en-US"/>
          </w:rPr>
          <w:t>Felicity</w:t>
        </w:r>
        <w:r w:rsidR="0015463B" w:rsidRPr="00E837AC">
          <w:rPr>
            <w:rStyle w:val="Hyperlink"/>
            <w:sz w:val="24"/>
            <w:szCs w:val="24"/>
            <w:lang w:val="en-US"/>
          </w:rPr>
          <w:t>_</w:t>
        </w:r>
        <w:r w:rsidR="0015463B" w:rsidRPr="005F4EF9">
          <w:rPr>
            <w:rStyle w:val="Hyperlink"/>
            <w:sz w:val="24"/>
            <w:szCs w:val="24"/>
            <w:lang w:val="en-US"/>
          </w:rPr>
          <w:t>Picken</w:t>
        </w:r>
        <w:r w:rsidR="0015463B" w:rsidRPr="00E837AC">
          <w:rPr>
            <w:rStyle w:val="Hyperlink"/>
            <w:sz w:val="24"/>
            <w:szCs w:val="24"/>
            <w:lang w:val="en-US"/>
          </w:rPr>
          <w:t>_</w:t>
        </w:r>
        <w:r w:rsidR="0015463B" w:rsidRPr="005F4EF9">
          <w:rPr>
            <w:rStyle w:val="Hyperlink"/>
            <w:sz w:val="24"/>
            <w:szCs w:val="24"/>
            <w:lang w:val="en-US"/>
          </w:rPr>
          <w:t>PhD</w:t>
        </w:r>
        <w:r w:rsidR="0015463B" w:rsidRPr="00E837AC">
          <w:rPr>
            <w:rStyle w:val="Hyperlink"/>
            <w:sz w:val="24"/>
            <w:szCs w:val="24"/>
            <w:lang w:val="en-US"/>
          </w:rPr>
          <w:t>_</w:t>
        </w:r>
        <w:r w:rsidR="0015463B" w:rsidRPr="005F4EF9">
          <w:rPr>
            <w:rStyle w:val="Hyperlink"/>
            <w:sz w:val="24"/>
            <w:szCs w:val="24"/>
            <w:lang w:val="en-US"/>
          </w:rPr>
          <w:t>whole</w:t>
        </w:r>
        <w:r w:rsidR="0015463B" w:rsidRPr="00E837AC">
          <w:rPr>
            <w:rStyle w:val="Hyperlink"/>
            <w:sz w:val="24"/>
            <w:szCs w:val="24"/>
            <w:lang w:val="en-US"/>
          </w:rPr>
          <w:t>.</w:t>
        </w:r>
        <w:r w:rsidR="0015463B" w:rsidRPr="005F4EF9">
          <w:rPr>
            <w:rStyle w:val="Hyperlink"/>
            <w:sz w:val="24"/>
            <w:szCs w:val="24"/>
            <w:lang w:val="en-US"/>
          </w:rPr>
          <w:t>pdf</w:t>
        </w:r>
      </w:hyperlink>
      <w:r w:rsidR="0015463B" w:rsidRPr="00E837AC">
        <w:rPr>
          <w:sz w:val="24"/>
          <w:szCs w:val="24"/>
          <w:lang w:val="en-US"/>
        </w:rPr>
        <w:t xml:space="preserve"> </w:t>
      </w:r>
    </w:p>
    <w:p w:rsidR="00A72FC6" w:rsidRPr="00365E50" w:rsidRDefault="00A72FC6"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Radke, H. R. M., Kutlaca, M., Siem, B., Wright, S. C., &amp; Becker, J. C. (2020). Beyond allyship: Motivations for advantaged group members to engage in action for disadvantaged groups. </w:t>
      </w:r>
      <w:r w:rsidRPr="00365E50">
        <w:rPr>
          <w:rFonts w:cs="Calibri"/>
          <w:i/>
          <w:sz w:val="24"/>
          <w:szCs w:val="24"/>
          <w:lang w:val="en-US"/>
        </w:rPr>
        <w:t>Personality and Social Psychology Review, 24</w:t>
      </w:r>
      <w:r w:rsidRPr="00365E50">
        <w:rPr>
          <w:rFonts w:cs="Calibri"/>
          <w:sz w:val="24"/>
          <w:szCs w:val="24"/>
          <w:lang w:val="en-US"/>
        </w:rPr>
        <w:t xml:space="preserve">(4), 291-315. </w:t>
      </w:r>
      <w:hyperlink r:id="rId50" w:history="1">
        <w:r w:rsidR="004B3D72" w:rsidRPr="00365E50">
          <w:rPr>
            <w:rStyle w:val="Hyperlink"/>
            <w:rFonts w:cs="Calibri"/>
            <w:sz w:val="24"/>
            <w:szCs w:val="24"/>
            <w:lang w:val="en-US"/>
          </w:rPr>
          <w:t>https://doi.org/10.1177/1088868320918698</w:t>
        </w:r>
      </w:hyperlink>
    </w:p>
    <w:p w:rsidR="008E1D88" w:rsidRPr="00365E50" w:rsidRDefault="008E1D88"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Rozakou, K. (2012). The biopolitics of hospitality in Greece: Humanitarianism and the management of refugees. </w:t>
      </w:r>
      <w:r w:rsidRPr="00365E50">
        <w:rPr>
          <w:rFonts w:cs="Calibri"/>
          <w:i/>
          <w:sz w:val="24"/>
          <w:szCs w:val="24"/>
          <w:lang w:val="en-US"/>
        </w:rPr>
        <w:t>American Ethnologist, 39</w:t>
      </w:r>
      <w:r w:rsidRPr="00365E50">
        <w:rPr>
          <w:rFonts w:cs="Calibri"/>
          <w:sz w:val="24"/>
          <w:szCs w:val="24"/>
          <w:lang w:val="en-US"/>
        </w:rPr>
        <w:t>(3), 562-577.</w:t>
      </w:r>
      <w:r w:rsidR="005842C2" w:rsidRPr="00365E50">
        <w:rPr>
          <w:rFonts w:cs="Calibri"/>
          <w:sz w:val="24"/>
          <w:szCs w:val="24"/>
          <w:lang w:val="en-US"/>
        </w:rPr>
        <w:t xml:space="preserve"> </w:t>
      </w:r>
      <w:hyperlink r:id="rId51" w:history="1">
        <w:r w:rsidR="005842C2" w:rsidRPr="00365E50">
          <w:rPr>
            <w:rStyle w:val="Hyperlink"/>
            <w:rFonts w:cs="Calibri"/>
            <w:sz w:val="24"/>
            <w:szCs w:val="24"/>
            <w:lang w:val="en-US"/>
          </w:rPr>
          <w:t>https://doi.org/10.1111/j.1548-1425.2012.01381.x</w:t>
        </w:r>
      </w:hyperlink>
      <w:r w:rsidR="005842C2" w:rsidRPr="00365E50">
        <w:rPr>
          <w:rFonts w:cs="Calibri"/>
          <w:sz w:val="24"/>
          <w:szCs w:val="24"/>
          <w:lang w:val="en-US"/>
        </w:rPr>
        <w:t xml:space="preserve"> </w:t>
      </w:r>
    </w:p>
    <w:p w:rsidR="00457848" w:rsidRDefault="00457848"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Russell, R. V. </w:t>
      </w:r>
      <w:r w:rsidR="00010495" w:rsidRPr="00365E50">
        <w:rPr>
          <w:rFonts w:cs="Calibri"/>
          <w:sz w:val="24"/>
          <w:szCs w:val="24"/>
          <w:lang w:val="en-US"/>
        </w:rPr>
        <w:t xml:space="preserve">(2003). Tourists and refugees: Coinciding sociocultural impacts. </w:t>
      </w:r>
      <w:r w:rsidR="00010495" w:rsidRPr="00365E50">
        <w:rPr>
          <w:rFonts w:cs="Calibri"/>
          <w:i/>
          <w:sz w:val="24"/>
          <w:szCs w:val="24"/>
          <w:lang w:val="en-US"/>
        </w:rPr>
        <w:t>Annals of Tourism Research, 30</w:t>
      </w:r>
      <w:r w:rsidR="00010495" w:rsidRPr="00365E50">
        <w:rPr>
          <w:rFonts w:cs="Calibri"/>
          <w:sz w:val="24"/>
          <w:szCs w:val="24"/>
          <w:lang w:val="en-US"/>
        </w:rPr>
        <w:t xml:space="preserve">(4), 833-846. </w:t>
      </w:r>
      <w:hyperlink r:id="rId52" w:tgtFrame="_blank" w:tooltip="Persistent link using digital object identifier" w:history="1">
        <w:r w:rsidR="005842C2" w:rsidRPr="00365E50">
          <w:rPr>
            <w:rStyle w:val="Hyperlink"/>
            <w:rFonts w:cs="Calibri"/>
            <w:sz w:val="24"/>
            <w:szCs w:val="24"/>
            <w:lang w:val="en-US"/>
          </w:rPr>
          <w:t>https://doi.org/10.1016/S0160-7383(03)00062-8</w:t>
        </w:r>
      </w:hyperlink>
      <w:r w:rsidR="005842C2" w:rsidRPr="00365E50">
        <w:rPr>
          <w:rFonts w:cs="Calibri"/>
          <w:sz w:val="24"/>
          <w:szCs w:val="24"/>
          <w:lang w:val="en-US"/>
        </w:rPr>
        <w:t xml:space="preserve"> </w:t>
      </w:r>
    </w:p>
    <w:p w:rsidR="007B7E94" w:rsidRDefault="007B7E94" w:rsidP="00265237">
      <w:pPr>
        <w:spacing w:after="240" w:line="240" w:lineRule="auto"/>
        <w:ind w:left="284" w:hanging="284"/>
        <w:jc w:val="both"/>
        <w:rPr>
          <w:rFonts w:cs="Calibri"/>
          <w:sz w:val="24"/>
          <w:szCs w:val="24"/>
          <w:lang w:val="en-US"/>
        </w:rPr>
      </w:pPr>
      <w:r w:rsidRPr="007B7E94">
        <w:rPr>
          <w:rFonts w:cs="Calibri"/>
          <w:sz w:val="24"/>
          <w:szCs w:val="24"/>
          <w:lang w:val="en-US"/>
        </w:rPr>
        <w:t xml:space="preserve">Schech, S. (2017). International volunteering in a changing aidland. </w:t>
      </w:r>
      <w:r w:rsidRPr="00F058E4">
        <w:rPr>
          <w:rFonts w:cs="Calibri"/>
          <w:i/>
          <w:sz w:val="24"/>
          <w:szCs w:val="24"/>
          <w:lang w:val="en-US"/>
        </w:rPr>
        <w:t>Geography Compass, 11</w:t>
      </w:r>
      <w:r w:rsidRPr="007B7E94">
        <w:rPr>
          <w:rFonts w:cs="Calibri"/>
          <w:sz w:val="24"/>
          <w:szCs w:val="24"/>
          <w:lang w:val="en-US"/>
        </w:rPr>
        <w:t xml:space="preserve">(12), e12351. </w:t>
      </w:r>
      <w:hyperlink r:id="rId53" w:history="1">
        <w:r w:rsidR="006B4F85" w:rsidRPr="00F750C2">
          <w:rPr>
            <w:rStyle w:val="Hyperlink"/>
            <w:rFonts w:cs="Calibri"/>
            <w:sz w:val="24"/>
            <w:szCs w:val="24"/>
            <w:lang w:val="en-US"/>
          </w:rPr>
          <w:t>https://doi.org/10.1111/gec3.12351</w:t>
        </w:r>
      </w:hyperlink>
      <w:r w:rsidR="006B4F85">
        <w:rPr>
          <w:rFonts w:cs="Calibri"/>
          <w:sz w:val="24"/>
          <w:szCs w:val="24"/>
          <w:lang w:val="en-US"/>
        </w:rPr>
        <w:t xml:space="preserve"> </w:t>
      </w:r>
      <w:r w:rsidR="00A44597">
        <w:rPr>
          <w:rFonts w:cs="Calibri"/>
          <w:sz w:val="24"/>
          <w:szCs w:val="24"/>
          <w:lang w:val="en-US"/>
        </w:rPr>
        <w:t xml:space="preserve"> </w:t>
      </w:r>
      <w:r w:rsidRPr="007B7E94">
        <w:rPr>
          <w:rFonts w:cs="Calibri"/>
          <w:sz w:val="24"/>
          <w:szCs w:val="24"/>
          <w:lang w:val="en-US"/>
        </w:rPr>
        <w:t xml:space="preserve"> </w:t>
      </w:r>
    </w:p>
    <w:p w:rsidR="00D30235" w:rsidRPr="00365E50" w:rsidRDefault="00D30235" w:rsidP="00265237">
      <w:pPr>
        <w:spacing w:after="240" w:line="240" w:lineRule="auto"/>
        <w:ind w:left="284" w:hanging="284"/>
        <w:jc w:val="both"/>
        <w:rPr>
          <w:rFonts w:cs="Calibri"/>
          <w:sz w:val="24"/>
          <w:szCs w:val="24"/>
          <w:lang w:val="en-US"/>
        </w:rPr>
      </w:pPr>
      <w:r w:rsidRPr="00D30235">
        <w:rPr>
          <w:rFonts w:cs="Calibri"/>
          <w:sz w:val="24"/>
          <w:szCs w:val="24"/>
          <w:lang w:val="en-US"/>
        </w:rPr>
        <w:t xml:space="preserve">Simsa, R., Rameder, P., Aghamanoukjan, A., &amp; Totter, M. (2019). Spontaneous volunteering in social crises: Self-organization and coordination. </w:t>
      </w:r>
      <w:r w:rsidRPr="00F058E4">
        <w:rPr>
          <w:rFonts w:cs="Calibri"/>
          <w:i/>
          <w:sz w:val="24"/>
          <w:szCs w:val="24"/>
          <w:lang w:val="en-US"/>
        </w:rPr>
        <w:t>Nonprofit and Voluntary Sector Quarterly, 48</w:t>
      </w:r>
      <w:r w:rsidRPr="00D30235">
        <w:rPr>
          <w:rFonts w:cs="Calibri"/>
          <w:sz w:val="24"/>
          <w:szCs w:val="24"/>
          <w:lang w:val="en-US"/>
        </w:rPr>
        <w:t xml:space="preserve">(2S), 103-122. </w:t>
      </w:r>
      <w:hyperlink r:id="rId54" w:history="1">
        <w:r w:rsidR="009926CE" w:rsidRPr="0092733C">
          <w:rPr>
            <w:rStyle w:val="Hyperlink"/>
            <w:rFonts w:cs="Calibri"/>
            <w:sz w:val="24"/>
            <w:szCs w:val="24"/>
            <w:lang w:val="en-US"/>
          </w:rPr>
          <w:t>https://doi.org/10.1177/0899764018785472</w:t>
        </w:r>
      </w:hyperlink>
      <w:r w:rsidR="009926CE">
        <w:rPr>
          <w:rFonts w:cs="Calibri"/>
          <w:sz w:val="24"/>
          <w:szCs w:val="24"/>
          <w:lang w:val="en-US"/>
        </w:rPr>
        <w:t xml:space="preserve"> </w:t>
      </w:r>
    </w:p>
    <w:p w:rsidR="00A74E76" w:rsidRPr="00365E50" w:rsidRDefault="00A74E76"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Stanley, P. (2021). Problematizing “activism”: Medical volunteer tourism in Central America, local </w:t>
      </w:r>
      <w:r w:rsidR="0041072A" w:rsidRPr="00365E50">
        <w:rPr>
          <w:rFonts w:cs="Calibri"/>
          <w:sz w:val="24"/>
          <w:szCs w:val="24"/>
          <w:lang w:val="en-US"/>
        </w:rPr>
        <w:t xml:space="preserve">resistance, and academic activism. </w:t>
      </w:r>
      <w:r w:rsidR="0041072A" w:rsidRPr="00365E50">
        <w:rPr>
          <w:rFonts w:cs="Calibri"/>
          <w:i/>
          <w:sz w:val="24"/>
          <w:szCs w:val="24"/>
          <w:lang w:val="en-US"/>
        </w:rPr>
        <w:t>International Review of Qualitative Research</w:t>
      </w:r>
      <w:r w:rsidR="008D2F38" w:rsidRPr="00365E50">
        <w:rPr>
          <w:rFonts w:cs="Calibri"/>
          <w:i/>
          <w:sz w:val="24"/>
          <w:szCs w:val="24"/>
          <w:lang w:val="en-US"/>
        </w:rPr>
        <w:t>.</w:t>
      </w:r>
      <w:r w:rsidR="0041072A" w:rsidRPr="00365E50">
        <w:rPr>
          <w:rFonts w:cs="Calibri"/>
          <w:sz w:val="24"/>
          <w:szCs w:val="24"/>
          <w:lang w:val="en-US"/>
        </w:rPr>
        <w:t xml:space="preserve"> </w:t>
      </w:r>
      <w:hyperlink r:id="rId55" w:history="1">
        <w:r w:rsidR="0041072A" w:rsidRPr="00365E50">
          <w:rPr>
            <w:rStyle w:val="Hyperlink"/>
            <w:rFonts w:cs="Calibri"/>
            <w:sz w:val="24"/>
            <w:szCs w:val="24"/>
            <w:lang w:val="en-US"/>
          </w:rPr>
          <w:t>https://doi.org/10.1177/1940844720948066</w:t>
        </w:r>
      </w:hyperlink>
      <w:r w:rsidR="0041072A" w:rsidRPr="00365E50">
        <w:rPr>
          <w:rFonts w:cs="Calibri"/>
          <w:sz w:val="24"/>
          <w:szCs w:val="24"/>
          <w:lang w:val="en-US"/>
        </w:rPr>
        <w:t xml:space="preserve"> </w:t>
      </w:r>
    </w:p>
    <w:p w:rsidR="007F6AD8" w:rsidRPr="00365E50" w:rsidRDefault="007F6AD8"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Straehle, C. (2020). Associative solidarity, relational goods, and autonomy for refugees: What does it mean to stand in solidarity with refugees? </w:t>
      </w:r>
      <w:r w:rsidRPr="00365E50">
        <w:rPr>
          <w:rFonts w:cs="Calibri"/>
          <w:i/>
          <w:sz w:val="24"/>
          <w:szCs w:val="24"/>
          <w:lang w:val="en-US"/>
        </w:rPr>
        <w:t>Journal of Social Philosophy, 51</w:t>
      </w:r>
      <w:r w:rsidRPr="00365E50">
        <w:rPr>
          <w:rFonts w:cs="Calibri"/>
          <w:sz w:val="24"/>
          <w:szCs w:val="24"/>
          <w:lang w:val="en-US"/>
        </w:rPr>
        <w:t xml:space="preserve">(4), 526-542. </w:t>
      </w:r>
      <w:hyperlink r:id="rId56" w:history="1">
        <w:r w:rsidRPr="00365E50">
          <w:rPr>
            <w:rStyle w:val="Hyperlink"/>
            <w:rFonts w:cs="Calibri"/>
            <w:sz w:val="24"/>
            <w:szCs w:val="24"/>
            <w:lang w:val="en-US"/>
          </w:rPr>
          <w:t>https://doi.org/10.1111/josp.12339</w:t>
        </w:r>
      </w:hyperlink>
    </w:p>
    <w:p w:rsidR="0005373C" w:rsidRPr="00365E50" w:rsidRDefault="0005373C"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Tjora, A. H. (2006). Writing small discoveries: An exploration of fresh observers’ observations. </w:t>
      </w:r>
      <w:r w:rsidRPr="00365E50">
        <w:rPr>
          <w:rFonts w:cs="Calibri"/>
          <w:i/>
          <w:sz w:val="24"/>
          <w:szCs w:val="24"/>
          <w:lang w:val="en-US"/>
        </w:rPr>
        <w:t>Qualitative Research, 6</w:t>
      </w:r>
      <w:r w:rsidRPr="00365E50">
        <w:rPr>
          <w:rFonts w:cs="Calibri"/>
          <w:sz w:val="24"/>
          <w:szCs w:val="24"/>
          <w:lang w:val="en-US"/>
        </w:rPr>
        <w:t xml:space="preserve">(4), 429-451. </w:t>
      </w:r>
      <w:hyperlink r:id="rId57" w:history="1">
        <w:r w:rsidR="005122AF" w:rsidRPr="00365E50">
          <w:rPr>
            <w:rStyle w:val="Hyperlink"/>
            <w:rFonts w:cs="Calibri"/>
            <w:sz w:val="24"/>
            <w:szCs w:val="24"/>
            <w:lang w:val="en-US"/>
          </w:rPr>
          <w:t>https://doi.org/10.1177/1468794106068012</w:t>
        </w:r>
      </w:hyperlink>
      <w:r w:rsidRPr="00365E50">
        <w:rPr>
          <w:rFonts w:cs="Calibri"/>
          <w:sz w:val="24"/>
          <w:szCs w:val="24"/>
          <w:lang w:val="en-US"/>
        </w:rPr>
        <w:t xml:space="preserve"> </w:t>
      </w:r>
    </w:p>
    <w:p w:rsidR="00B46031" w:rsidRDefault="00B46031"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Tsartas, P., Kyriakaki, A., Stavrinoudis, T., Despotaki, G., Doumi, M., Sarantakou, E., &amp; Tsilimpokos, K. (2020). Refugees and tourism: A case study from the islands of Chios and Lesvos, Greece. </w:t>
      </w:r>
      <w:r w:rsidRPr="00365E50">
        <w:rPr>
          <w:rFonts w:cs="Calibri"/>
          <w:i/>
          <w:sz w:val="24"/>
          <w:szCs w:val="24"/>
          <w:lang w:val="en-US"/>
        </w:rPr>
        <w:t>Current Issues in Tourism, 23</w:t>
      </w:r>
      <w:r w:rsidRPr="00365E50">
        <w:rPr>
          <w:rFonts w:cs="Calibri"/>
          <w:sz w:val="24"/>
          <w:szCs w:val="24"/>
          <w:lang w:val="en-US"/>
        </w:rPr>
        <w:t>(11), 1311-1327.</w:t>
      </w:r>
      <w:r w:rsidR="005842C2" w:rsidRPr="00365E50">
        <w:rPr>
          <w:rFonts w:cs="Calibri"/>
          <w:sz w:val="24"/>
          <w:szCs w:val="24"/>
          <w:lang w:val="en-US"/>
        </w:rPr>
        <w:t xml:space="preserve"> </w:t>
      </w:r>
      <w:hyperlink r:id="rId58" w:history="1">
        <w:r w:rsidR="005842C2" w:rsidRPr="00365E50">
          <w:rPr>
            <w:rStyle w:val="Hyperlink"/>
            <w:rFonts w:cs="Calibri"/>
            <w:sz w:val="24"/>
            <w:szCs w:val="24"/>
            <w:lang w:val="en-US"/>
          </w:rPr>
          <w:t>https://doi.org/10.1080/13683500.2019.1632275</w:t>
        </w:r>
      </w:hyperlink>
      <w:r w:rsidR="005842C2" w:rsidRPr="00365E50">
        <w:rPr>
          <w:rFonts w:cs="Calibri"/>
          <w:sz w:val="24"/>
          <w:szCs w:val="24"/>
          <w:lang w:val="en-US"/>
        </w:rPr>
        <w:t xml:space="preserve"> </w:t>
      </w:r>
    </w:p>
    <w:p w:rsidR="000A1DBF" w:rsidRPr="00365E50" w:rsidRDefault="000A1DBF" w:rsidP="00265237">
      <w:pPr>
        <w:spacing w:after="240" w:line="240" w:lineRule="auto"/>
        <w:ind w:left="284" w:hanging="284"/>
        <w:jc w:val="both"/>
        <w:rPr>
          <w:rFonts w:cs="Calibri"/>
          <w:sz w:val="24"/>
          <w:szCs w:val="24"/>
          <w:lang w:val="en-US"/>
        </w:rPr>
      </w:pPr>
      <w:r>
        <w:rPr>
          <w:rFonts w:cs="Calibri"/>
          <w:sz w:val="24"/>
          <w:szCs w:val="24"/>
          <w:lang w:val="en-US"/>
        </w:rPr>
        <w:t xml:space="preserve">Tyler, A. (1985). </w:t>
      </w:r>
      <w:r w:rsidRPr="000A1DBF">
        <w:rPr>
          <w:rFonts w:cs="Calibri"/>
          <w:i/>
          <w:sz w:val="24"/>
          <w:szCs w:val="24"/>
          <w:lang w:val="en-US"/>
        </w:rPr>
        <w:t>The accidental tourist.</w:t>
      </w:r>
      <w:r>
        <w:rPr>
          <w:rFonts w:cs="Calibri"/>
          <w:sz w:val="24"/>
          <w:szCs w:val="24"/>
          <w:lang w:val="en-US"/>
        </w:rPr>
        <w:t xml:space="preserve"> New York, NY: Alfred A. Knopf.</w:t>
      </w:r>
    </w:p>
    <w:p w:rsidR="00C840EE" w:rsidRPr="000368CB" w:rsidRDefault="00C840EE"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UNHCR (2021). Mediterranean situation. Retrieved 05.01.2021 from: </w:t>
      </w:r>
      <w:hyperlink r:id="rId59" w:history="1">
        <w:r w:rsidRPr="00365E50">
          <w:rPr>
            <w:rStyle w:val="Hyperlink"/>
            <w:rFonts w:cs="Calibri"/>
            <w:sz w:val="24"/>
            <w:szCs w:val="24"/>
            <w:lang w:val="en-US"/>
          </w:rPr>
          <w:t>https://data2.unhcr.org/en/situations/mediterranean</w:t>
        </w:r>
      </w:hyperlink>
      <w:r w:rsidRPr="00365E50">
        <w:rPr>
          <w:rFonts w:cs="Calibri"/>
          <w:sz w:val="24"/>
          <w:szCs w:val="24"/>
          <w:lang w:val="en-US"/>
        </w:rPr>
        <w:t xml:space="preserve"> </w:t>
      </w:r>
    </w:p>
    <w:p w:rsidR="00DB7224" w:rsidRPr="000368CB" w:rsidRDefault="00DB7224" w:rsidP="00265237">
      <w:pPr>
        <w:spacing w:after="240" w:line="240" w:lineRule="auto"/>
        <w:ind w:left="284" w:hanging="284"/>
        <w:jc w:val="both"/>
        <w:rPr>
          <w:rFonts w:cs="Calibri"/>
          <w:sz w:val="24"/>
          <w:szCs w:val="24"/>
          <w:lang w:val="en-US"/>
        </w:rPr>
      </w:pPr>
      <w:r>
        <w:rPr>
          <w:rFonts w:cs="Calibri"/>
          <w:sz w:val="24"/>
          <w:szCs w:val="24"/>
          <w:lang w:val="en-US"/>
        </w:rPr>
        <w:t xml:space="preserve">Vaughan, </w:t>
      </w:r>
      <w:r w:rsidR="00DE3607">
        <w:rPr>
          <w:rFonts w:cs="Calibri"/>
          <w:sz w:val="24"/>
          <w:szCs w:val="24"/>
          <w:lang w:val="en-US"/>
        </w:rPr>
        <w:t xml:space="preserve">D. </w:t>
      </w:r>
      <w:r>
        <w:rPr>
          <w:rFonts w:cs="Calibri"/>
          <w:sz w:val="24"/>
          <w:szCs w:val="24"/>
          <w:lang w:val="en-US"/>
        </w:rPr>
        <w:t xml:space="preserve">R., &amp; Booth, P. (1989). The economic importance of tourism and the arts in Merseyside. </w:t>
      </w:r>
      <w:r w:rsidRPr="00137AE1">
        <w:rPr>
          <w:rFonts w:cs="Calibri"/>
          <w:i/>
          <w:sz w:val="24"/>
          <w:szCs w:val="24"/>
          <w:lang w:val="en-US"/>
        </w:rPr>
        <w:t>Journal of Cultural Economics, 13</w:t>
      </w:r>
      <w:r w:rsidR="00137AE1">
        <w:rPr>
          <w:rFonts w:cs="Calibri"/>
          <w:sz w:val="24"/>
          <w:szCs w:val="24"/>
          <w:lang w:val="en-US"/>
        </w:rPr>
        <w:t>(2),</w:t>
      </w:r>
      <w:r>
        <w:rPr>
          <w:rFonts w:cs="Calibri"/>
          <w:sz w:val="24"/>
          <w:szCs w:val="24"/>
          <w:lang w:val="en-US"/>
        </w:rPr>
        <w:t xml:space="preserve"> 21-34. </w:t>
      </w:r>
      <w:hyperlink r:id="rId60" w:history="1">
        <w:r w:rsidR="00A417AB" w:rsidRPr="00A417AB">
          <w:rPr>
            <w:rStyle w:val="Hyperlink"/>
            <w:sz w:val="24"/>
            <w:szCs w:val="24"/>
            <w:lang w:val="en-US"/>
          </w:rPr>
          <w:t>https://doi.org/10.1007/BF00208542</w:t>
        </w:r>
      </w:hyperlink>
    </w:p>
    <w:p w:rsidR="00A02A67" w:rsidRDefault="00A02A67" w:rsidP="00265237">
      <w:pPr>
        <w:spacing w:after="240" w:line="240" w:lineRule="auto"/>
        <w:ind w:left="284" w:hanging="284"/>
        <w:jc w:val="both"/>
        <w:rPr>
          <w:rFonts w:cs="Calibri"/>
          <w:sz w:val="24"/>
          <w:szCs w:val="24"/>
          <w:lang w:val="en-US"/>
        </w:rPr>
      </w:pPr>
      <w:r w:rsidRPr="00365E50">
        <w:rPr>
          <w:rFonts w:cs="Calibri"/>
          <w:sz w:val="24"/>
          <w:szCs w:val="24"/>
          <w:lang w:val="en-US"/>
        </w:rPr>
        <w:t>Vrasti</w:t>
      </w:r>
      <w:r w:rsidR="00A417AB" w:rsidRPr="00A417AB">
        <w:rPr>
          <w:rFonts w:cs="Calibri"/>
          <w:sz w:val="24"/>
          <w:szCs w:val="24"/>
          <w:lang w:val="en-US"/>
        </w:rPr>
        <w:t xml:space="preserve">, </w:t>
      </w:r>
      <w:r w:rsidRPr="00365E50">
        <w:rPr>
          <w:rFonts w:cs="Calibri"/>
          <w:sz w:val="24"/>
          <w:szCs w:val="24"/>
          <w:lang w:val="en-US"/>
        </w:rPr>
        <w:t>W</w:t>
      </w:r>
      <w:r w:rsidR="00A417AB" w:rsidRPr="00A417AB">
        <w:rPr>
          <w:rFonts w:cs="Calibri"/>
          <w:sz w:val="24"/>
          <w:szCs w:val="24"/>
          <w:lang w:val="en-US"/>
        </w:rPr>
        <w:t xml:space="preserve">. (2013). </w:t>
      </w:r>
      <w:r w:rsidRPr="00365E50">
        <w:rPr>
          <w:rFonts w:cs="Calibri"/>
          <w:i/>
          <w:sz w:val="24"/>
          <w:szCs w:val="24"/>
          <w:lang w:val="en-US"/>
        </w:rPr>
        <w:t xml:space="preserve">Volunteer tourism in the Global South: Giving back in neoliberal times. </w:t>
      </w:r>
      <w:r w:rsidRPr="00365E50">
        <w:rPr>
          <w:rFonts w:cs="Calibri"/>
          <w:sz w:val="24"/>
          <w:szCs w:val="24"/>
          <w:lang w:val="en-US"/>
        </w:rPr>
        <w:t>Abingdon</w:t>
      </w:r>
      <w:r w:rsidR="00642481" w:rsidRPr="00365E50">
        <w:rPr>
          <w:rFonts w:cs="Calibri"/>
          <w:sz w:val="24"/>
          <w:szCs w:val="24"/>
          <w:lang w:val="en-US"/>
        </w:rPr>
        <w:t>, UK</w:t>
      </w:r>
      <w:r w:rsidRPr="00365E50">
        <w:rPr>
          <w:rFonts w:cs="Calibri"/>
          <w:sz w:val="24"/>
          <w:szCs w:val="24"/>
          <w:lang w:val="en-US"/>
        </w:rPr>
        <w:t>: Routledge.</w:t>
      </w:r>
    </w:p>
    <w:p w:rsidR="000A72B4" w:rsidRPr="00365E50" w:rsidRDefault="000A72B4" w:rsidP="00265237">
      <w:pPr>
        <w:spacing w:after="240" w:line="240" w:lineRule="auto"/>
        <w:ind w:left="284" w:hanging="284"/>
        <w:jc w:val="both"/>
        <w:rPr>
          <w:rFonts w:cs="Calibri"/>
          <w:sz w:val="24"/>
          <w:szCs w:val="24"/>
          <w:lang w:val="en-US"/>
        </w:rPr>
      </w:pPr>
      <w:r w:rsidRPr="009322B6">
        <w:rPr>
          <w:rFonts w:cs="Calibri"/>
          <w:sz w:val="24"/>
          <w:szCs w:val="24"/>
          <w:lang w:val="en-US"/>
        </w:rPr>
        <w:t xml:space="preserve">Wearing, S., Mostafanezhad, M., Nguyen, N., Nguyen, T. H. T., &amp; McDonald, M. (2018). ‘Poor children on Tinder’ and their Barbie Saviours: Towards a feminist political economy of volunteer tourism. </w:t>
      </w:r>
      <w:r w:rsidRPr="009322B6">
        <w:rPr>
          <w:rFonts w:cs="Calibri"/>
          <w:i/>
          <w:sz w:val="24"/>
          <w:szCs w:val="24"/>
          <w:lang w:val="en-US"/>
        </w:rPr>
        <w:t>Leisure Studies, 37</w:t>
      </w:r>
      <w:r w:rsidRPr="009322B6">
        <w:rPr>
          <w:rFonts w:cs="Calibri"/>
          <w:sz w:val="24"/>
          <w:szCs w:val="24"/>
          <w:lang w:val="en-US"/>
        </w:rPr>
        <w:t xml:space="preserve">(5), 500-514. </w:t>
      </w:r>
      <w:hyperlink r:id="rId61" w:history="1">
        <w:r w:rsidRPr="009322B6">
          <w:rPr>
            <w:rStyle w:val="Hyperlink"/>
            <w:rFonts w:cs="Calibri"/>
            <w:sz w:val="24"/>
            <w:szCs w:val="24"/>
            <w:lang w:val="en-US"/>
          </w:rPr>
          <w:t>https://doi.org/10.1080/02614367.2018.1504979</w:t>
        </w:r>
      </w:hyperlink>
    </w:p>
    <w:p w:rsidR="009E6846" w:rsidRPr="00365E50" w:rsidRDefault="009E6846" w:rsidP="00265237">
      <w:pPr>
        <w:spacing w:after="240" w:line="240" w:lineRule="auto"/>
        <w:ind w:left="284" w:hanging="284"/>
        <w:jc w:val="both"/>
        <w:rPr>
          <w:rFonts w:cs="Calibri"/>
          <w:sz w:val="24"/>
          <w:szCs w:val="24"/>
          <w:lang w:val="en-US"/>
        </w:rPr>
      </w:pPr>
      <w:r w:rsidRPr="00365E50">
        <w:rPr>
          <w:rFonts w:cs="Calibri"/>
          <w:sz w:val="24"/>
          <w:szCs w:val="24"/>
          <w:lang w:val="en-US"/>
        </w:rPr>
        <w:t xml:space="preserve">Woods, O., &amp; Shee, S. Y. (2021). “Doing it for the ’gram”? The representational politics of popular humanitarianism. </w:t>
      </w:r>
      <w:r w:rsidR="00A72FC6" w:rsidRPr="00365E50">
        <w:rPr>
          <w:rFonts w:cs="Calibri"/>
          <w:i/>
          <w:sz w:val="24"/>
          <w:szCs w:val="24"/>
          <w:lang w:val="en-US"/>
        </w:rPr>
        <w:t>Annals of Tourism Research, 87</w:t>
      </w:r>
      <w:r w:rsidR="00681F0D" w:rsidRPr="00365E50">
        <w:rPr>
          <w:rFonts w:cs="Calibri"/>
          <w:i/>
          <w:sz w:val="24"/>
          <w:szCs w:val="24"/>
          <w:lang w:val="en-US"/>
        </w:rPr>
        <w:t xml:space="preserve">, </w:t>
      </w:r>
      <w:r w:rsidR="00681F0D" w:rsidRPr="00365E50">
        <w:rPr>
          <w:rFonts w:cs="Calibri"/>
          <w:sz w:val="24"/>
          <w:szCs w:val="24"/>
          <w:lang w:val="en-US"/>
        </w:rPr>
        <w:t>103107.</w:t>
      </w:r>
      <w:r w:rsidR="00A44597">
        <w:rPr>
          <w:rFonts w:cs="Calibri"/>
          <w:sz w:val="24"/>
          <w:szCs w:val="24"/>
          <w:lang w:val="en-US"/>
        </w:rPr>
        <w:t xml:space="preserve"> </w:t>
      </w:r>
      <w:hyperlink r:id="rId62" w:tgtFrame="_blank" w:tooltip="Persistent link using digital object identifier" w:history="1">
        <w:r w:rsidR="00A72FC6" w:rsidRPr="00365E50">
          <w:rPr>
            <w:rStyle w:val="Hyperlink"/>
            <w:rFonts w:cs="Calibri"/>
            <w:sz w:val="24"/>
            <w:szCs w:val="24"/>
            <w:lang w:val="en-US"/>
          </w:rPr>
          <w:t>https://doi.org/10.1016/j.annals.2020.103107</w:t>
        </w:r>
      </w:hyperlink>
      <w:r w:rsidR="00A72FC6" w:rsidRPr="00365E50">
        <w:rPr>
          <w:rFonts w:cs="Calibri"/>
          <w:sz w:val="24"/>
          <w:szCs w:val="24"/>
          <w:lang w:val="en-US"/>
        </w:rPr>
        <w:t xml:space="preserve"> </w:t>
      </w:r>
    </w:p>
    <w:p w:rsidR="00824837" w:rsidRDefault="00FA117C" w:rsidP="00265237">
      <w:pPr>
        <w:spacing w:after="240" w:line="240" w:lineRule="auto"/>
        <w:ind w:left="284" w:hanging="284"/>
        <w:jc w:val="both"/>
        <w:rPr>
          <w:lang w:val="en-US"/>
        </w:rPr>
      </w:pPr>
      <w:r w:rsidRPr="00365E50">
        <w:rPr>
          <w:rFonts w:cs="Calibri"/>
          <w:sz w:val="24"/>
          <w:szCs w:val="24"/>
          <w:lang w:val="en-US"/>
        </w:rPr>
        <w:t>Zenker,</w:t>
      </w:r>
      <w:r w:rsidR="00B60965" w:rsidRPr="00365E50">
        <w:rPr>
          <w:rFonts w:cs="Calibri"/>
          <w:sz w:val="24"/>
          <w:szCs w:val="24"/>
          <w:lang w:val="en-US"/>
        </w:rPr>
        <w:t xml:space="preserve"> </w:t>
      </w:r>
      <w:r w:rsidRPr="00365E50">
        <w:rPr>
          <w:rFonts w:cs="Calibri"/>
          <w:sz w:val="24"/>
          <w:szCs w:val="24"/>
          <w:lang w:val="en-US"/>
        </w:rPr>
        <w:t xml:space="preserve">S., von Wallpach, S., Braun, E., &amp; Vallaster, C. (2019). How the refugee crisis impacts the decision structure of tourists: A cross-country scenario study. </w:t>
      </w:r>
      <w:r w:rsidRPr="00365E50">
        <w:rPr>
          <w:rFonts w:cs="Calibri"/>
          <w:i/>
          <w:sz w:val="24"/>
          <w:szCs w:val="24"/>
          <w:lang w:val="en-US"/>
        </w:rPr>
        <w:t>Tourism Management, 71,</w:t>
      </w:r>
      <w:r w:rsidRPr="00365E50">
        <w:rPr>
          <w:rFonts w:cs="Calibri"/>
          <w:sz w:val="24"/>
          <w:szCs w:val="24"/>
          <w:lang w:val="en-US"/>
        </w:rPr>
        <w:t xml:space="preserve"> 197-212. </w:t>
      </w:r>
      <w:hyperlink r:id="rId63" w:tgtFrame="_blank" w:tooltip="Persistent link using digital object identifier" w:history="1">
        <w:r w:rsidR="005842C2" w:rsidRPr="00365E50">
          <w:rPr>
            <w:rStyle w:val="Hyperlink"/>
            <w:rFonts w:cs="Calibri"/>
            <w:sz w:val="24"/>
            <w:szCs w:val="24"/>
            <w:lang w:val="en-US"/>
          </w:rPr>
          <w:t>https://doi.org/10.1016/j.tourman.2018.10.015</w:t>
        </w:r>
      </w:hyperlink>
      <w:r w:rsidR="005842C2">
        <w:rPr>
          <w:lang w:val="en-US"/>
        </w:rPr>
        <w:t xml:space="preserve"> </w:t>
      </w:r>
    </w:p>
    <w:p w:rsidR="0014151E" w:rsidRDefault="0014151E" w:rsidP="00265237">
      <w:pPr>
        <w:spacing w:after="240" w:line="240" w:lineRule="auto"/>
        <w:ind w:left="284" w:hanging="284"/>
        <w:jc w:val="both"/>
        <w:rPr>
          <w:lang w:val="en-US"/>
        </w:rPr>
      </w:pPr>
    </w:p>
    <w:p w:rsidR="0014151E" w:rsidRDefault="0014151E" w:rsidP="00265237">
      <w:pPr>
        <w:spacing w:after="240" w:line="240" w:lineRule="auto"/>
        <w:jc w:val="both"/>
        <w:rPr>
          <w:lang w:val="en-US"/>
        </w:rPr>
      </w:pPr>
    </w:p>
    <w:sectPr w:rsidR="0014151E" w:rsidSect="00707DC3">
      <w:footerReference w:type="default" r:id="rId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F00" w:rsidRDefault="00861F00" w:rsidP="008A0D8B">
      <w:pPr>
        <w:spacing w:after="0" w:line="240" w:lineRule="auto"/>
      </w:pPr>
      <w:r>
        <w:separator/>
      </w:r>
    </w:p>
  </w:endnote>
  <w:endnote w:type="continuationSeparator" w:id="0">
    <w:p w:rsidR="00861F00" w:rsidRDefault="00861F00" w:rsidP="008A0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dvP7B6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8CB" w:rsidRDefault="00816B91">
    <w:pPr>
      <w:pStyle w:val="Footer"/>
      <w:jc w:val="right"/>
    </w:pPr>
    <w:r>
      <w:fldChar w:fldCharType="begin"/>
    </w:r>
    <w:r>
      <w:instrText xml:space="preserve"> PAGE   \* MERGEFORMAT </w:instrText>
    </w:r>
    <w:r>
      <w:fldChar w:fldCharType="separate"/>
    </w:r>
    <w:r w:rsidR="00861F00">
      <w:rPr>
        <w:noProof/>
      </w:rPr>
      <w:t>1</w:t>
    </w:r>
    <w:r>
      <w:rPr>
        <w:noProof/>
      </w:rPr>
      <w:fldChar w:fldCharType="end"/>
    </w:r>
  </w:p>
  <w:p w:rsidR="000368CB" w:rsidRDefault="00036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F00" w:rsidRDefault="00861F00" w:rsidP="008A0D8B">
      <w:pPr>
        <w:spacing w:after="0" w:line="240" w:lineRule="auto"/>
      </w:pPr>
      <w:r>
        <w:separator/>
      </w:r>
    </w:p>
  </w:footnote>
  <w:footnote w:type="continuationSeparator" w:id="0">
    <w:p w:rsidR="00861F00" w:rsidRDefault="00861F00" w:rsidP="008A0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DA5"/>
    <w:multiLevelType w:val="multilevel"/>
    <w:tmpl w:val="5BFC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41857"/>
    <w:multiLevelType w:val="hybridMultilevel"/>
    <w:tmpl w:val="F54C00B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3043C1"/>
    <w:multiLevelType w:val="hybridMultilevel"/>
    <w:tmpl w:val="5590F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F6045"/>
    <w:multiLevelType w:val="multilevel"/>
    <w:tmpl w:val="BE9E32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700CEA"/>
    <w:multiLevelType w:val="hybridMultilevel"/>
    <w:tmpl w:val="36EA16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47861D4"/>
    <w:multiLevelType w:val="hybridMultilevel"/>
    <w:tmpl w:val="CDA6001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37"/>
    <w:rsid w:val="00000136"/>
    <w:rsid w:val="00007580"/>
    <w:rsid w:val="000102EB"/>
    <w:rsid w:val="00010495"/>
    <w:rsid w:val="00010DB5"/>
    <w:rsid w:val="0001428E"/>
    <w:rsid w:val="00015BC2"/>
    <w:rsid w:val="00017975"/>
    <w:rsid w:val="000235CC"/>
    <w:rsid w:val="00024915"/>
    <w:rsid w:val="000250B3"/>
    <w:rsid w:val="000368CB"/>
    <w:rsid w:val="00036C82"/>
    <w:rsid w:val="000374A5"/>
    <w:rsid w:val="0004100A"/>
    <w:rsid w:val="000432D8"/>
    <w:rsid w:val="00043EA1"/>
    <w:rsid w:val="000465B4"/>
    <w:rsid w:val="000510C9"/>
    <w:rsid w:val="000532B5"/>
    <w:rsid w:val="0005373C"/>
    <w:rsid w:val="000620F9"/>
    <w:rsid w:val="000640C9"/>
    <w:rsid w:val="00066725"/>
    <w:rsid w:val="000701FD"/>
    <w:rsid w:val="0007224C"/>
    <w:rsid w:val="00073EB7"/>
    <w:rsid w:val="000748EC"/>
    <w:rsid w:val="000778B1"/>
    <w:rsid w:val="000861B4"/>
    <w:rsid w:val="0009164B"/>
    <w:rsid w:val="0009451D"/>
    <w:rsid w:val="00095DFA"/>
    <w:rsid w:val="000A076F"/>
    <w:rsid w:val="000A1DBF"/>
    <w:rsid w:val="000A72B4"/>
    <w:rsid w:val="000B0EA1"/>
    <w:rsid w:val="000B2C5F"/>
    <w:rsid w:val="000B309D"/>
    <w:rsid w:val="000B5C4E"/>
    <w:rsid w:val="000B60C0"/>
    <w:rsid w:val="000B6996"/>
    <w:rsid w:val="000B6F3B"/>
    <w:rsid w:val="000C6375"/>
    <w:rsid w:val="000C7B46"/>
    <w:rsid w:val="000D0EB5"/>
    <w:rsid w:val="000D2C29"/>
    <w:rsid w:val="000D5104"/>
    <w:rsid w:val="000D67FC"/>
    <w:rsid w:val="000D6A57"/>
    <w:rsid w:val="000D7753"/>
    <w:rsid w:val="000E0A05"/>
    <w:rsid w:val="000E146D"/>
    <w:rsid w:val="000E23F7"/>
    <w:rsid w:val="000E4148"/>
    <w:rsid w:val="000E4187"/>
    <w:rsid w:val="000E653D"/>
    <w:rsid w:val="000E7C4E"/>
    <w:rsid w:val="000F443D"/>
    <w:rsid w:val="000F5C77"/>
    <w:rsid w:val="000F7738"/>
    <w:rsid w:val="001031C6"/>
    <w:rsid w:val="00103692"/>
    <w:rsid w:val="001059BC"/>
    <w:rsid w:val="00115139"/>
    <w:rsid w:val="001152CD"/>
    <w:rsid w:val="00116395"/>
    <w:rsid w:val="0011671E"/>
    <w:rsid w:val="00123703"/>
    <w:rsid w:val="0012672E"/>
    <w:rsid w:val="00126F6B"/>
    <w:rsid w:val="00133F13"/>
    <w:rsid w:val="00137AE1"/>
    <w:rsid w:val="00140B91"/>
    <w:rsid w:val="001413E2"/>
    <w:rsid w:val="0014151E"/>
    <w:rsid w:val="00143FFE"/>
    <w:rsid w:val="00144AFB"/>
    <w:rsid w:val="00146D2A"/>
    <w:rsid w:val="0015400D"/>
    <w:rsid w:val="0015463B"/>
    <w:rsid w:val="0015498E"/>
    <w:rsid w:val="0015632E"/>
    <w:rsid w:val="00157731"/>
    <w:rsid w:val="00160283"/>
    <w:rsid w:val="00161A09"/>
    <w:rsid w:val="00162DDD"/>
    <w:rsid w:val="00165AEE"/>
    <w:rsid w:val="0017015D"/>
    <w:rsid w:val="001701D6"/>
    <w:rsid w:val="0017339A"/>
    <w:rsid w:val="001737D3"/>
    <w:rsid w:val="00173A95"/>
    <w:rsid w:val="00180E80"/>
    <w:rsid w:val="001829A0"/>
    <w:rsid w:val="0018475D"/>
    <w:rsid w:val="00184A80"/>
    <w:rsid w:val="0018628D"/>
    <w:rsid w:val="0019234A"/>
    <w:rsid w:val="00192EC5"/>
    <w:rsid w:val="00194D77"/>
    <w:rsid w:val="00196F14"/>
    <w:rsid w:val="001A2084"/>
    <w:rsid w:val="001A332F"/>
    <w:rsid w:val="001A421F"/>
    <w:rsid w:val="001A5D1D"/>
    <w:rsid w:val="001A772B"/>
    <w:rsid w:val="001B11BF"/>
    <w:rsid w:val="001B1839"/>
    <w:rsid w:val="001B2BE6"/>
    <w:rsid w:val="001B4ECF"/>
    <w:rsid w:val="001B5785"/>
    <w:rsid w:val="001C2DD5"/>
    <w:rsid w:val="001C34DC"/>
    <w:rsid w:val="001D1458"/>
    <w:rsid w:val="001E2EDE"/>
    <w:rsid w:val="001E5CFA"/>
    <w:rsid w:val="001E7CE6"/>
    <w:rsid w:val="001F0186"/>
    <w:rsid w:val="001F052E"/>
    <w:rsid w:val="001F0855"/>
    <w:rsid w:val="001F1A4E"/>
    <w:rsid w:val="001F1FAA"/>
    <w:rsid w:val="001F2968"/>
    <w:rsid w:val="001F2E62"/>
    <w:rsid w:val="001F3233"/>
    <w:rsid w:val="001F4692"/>
    <w:rsid w:val="001F7BD9"/>
    <w:rsid w:val="00206329"/>
    <w:rsid w:val="00207736"/>
    <w:rsid w:val="00211187"/>
    <w:rsid w:val="00212AD0"/>
    <w:rsid w:val="00212F4F"/>
    <w:rsid w:val="002147E4"/>
    <w:rsid w:val="00216E36"/>
    <w:rsid w:val="002217FF"/>
    <w:rsid w:val="0022246A"/>
    <w:rsid w:val="00223D85"/>
    <w:rsid w:val="00225B0B"/>
    <w:rsid w:val="002268B4"/>
    <w:rsid w:val="002338B8"/>
    <w:rsid w:val="002339D5"/>
    <w:rsid w:val="00233CB0"/>
    <w:rsid w:val="00234368"/>
    <w:rsid w:val="00234408"/>
    <w:rsid w:val="00236D38"/>
    <w:rsid w:val="00237E30"/>
    <w:rsid w:val="00240E60"/>
    <w:rsid w:val="00243219"/>
    <w:rsid w:val="002466CE"/>
    <w:rsid w:val="00250B59"/>
    <w:rsid w:val="00253114"/>
    <w:rsid w:val="0025407C"/>
    <w:rsid w:val="0025566C"/>
    <w:rsid w:val="00257D38"/>
    <w:rsid w:val="00264309"/>
    <w:rsid w:val="00265237"/>
    <w:rsid w:val="002732D3"/>
    <w:rsid w:val="00274723"/>
    <w:rsid w:val="002753C2"/>
    <w:rsid w:val="00277022"/>
    <w:rsid w:val="00277379"/>
    <w:rsid w:val="0027787E"/>
    <w:rsid w:val="00277A5B"/>
    <w:rsid w:val="0028040D"/>
    <w:rsid w:val="00281A52"/>
    <w:rsid w:val="00281FC4"/>
    <w:rsid w:val="002838BC"/>
    <w:rsid w:val="00284C9C"/>
    <w:rsid w:val="00284ED0"/>
    <w:rsid w:val="00285BD2"/>
    <w:rsid w:val="00285F45"/>
    <w:rsid w:val="00286F66"/>
    <w:rsid w:val="00291C3F"/>
    <w:rsid w:val="00291C7D"/>
    <w:rsid w:val="0029432A"/>
    <w:rsid w:val="00295851"/>
    <w:rsid w:val="0029667A"/>
    <w:rsid w:val="002A1FD9"/>
    <w:rsid w:val="002A2045"/>
    <w:rsid w:val="002A4B8D"/>
    <w:rsid w:val="002B17F8"/>
    <w:rsid w:val="002B7598"/>
    <w:rsid w:val="002C1734"/>
    <w:rsid w:val="002C1F21"/>
    <w:rsid w:val="002C2607"/>
    <w:rsid w:val="002C4236"/>
    <w:rsid w:val="002C4909"/>
    <w:rsid w:val="002C4E3B"/>
    <w:rsid w:val="002D03A1"/>
    <w:rsid w:val="002D1E68"/>
    <w:rsid w:val="002D3D66"/>
    <w:rsid w:val="002D4125"/>
    <w:rsid w:val="002E0A57"/>
    <w:rsid w:val="002F070B"/>
    <w:rsid w:val="002F0EF8"/>
    <w:rsid w:val="002F3AAF"/>
    <w:rsid w:val="002F593C"/>
    <w:rsid w:val="002F5E70"/>
    <w:rsid w:val="002F7D26"/>
    <w:rsid w:val="00303DD8"/>
    <w:rsid w:val="00311289"/>
    <w:rsid w:val="003133C4"/>
    <w:rsid w:val="00314B1D"/>
    <w:rsid w:val="00314B3C"/>
    <w:rsid w:val="00315458"/>
    <w:rsid w:val="00315720"/>
    <w:rsid w:val="00317044"/>
    <w:rsid w:val="00317349"/>
    <w:rsid w:val="00317521"/>
    <w:rsid w:val="00322B08"/>
    <w:rsid w:val="003330E0"/>
    <w:rsid w:val="00334CE3"/>
    <w:rsid w:val="003410C7"/>
    <w:rsid w:val="00341539"/>
    <w:rsid w:val="0034493F"/>
    <w:rsid w:val="00344B86"/>
    <w:rsid w:val="00347F3E"/>
    <w:rsid w:val="00353EA0"/>
    <w:rsid w:val="00356D14"/>
    <w:rsid w:val="0035700E"/>
    <w:rsid w:val="00357BA0"/>
    <w:rsid w:val="00360DAE"/>
    <w:rsid w:val="00361496"/>
    <w:rsid w:val="00361E8F"/>
    <w:rsid w:val="0036300B"/>
    <w:rsid w:val="00363D1D"/>
    <w:rsid w:val="00364F06"/>
    <w:rsid w:val="003651AD"/>
    <w:rsid w:val="0036564E"/>
    <w:rsid w:val="00365E50"/>
    <w:rsid w:val="003710C5"/>
    <w:rsid w:val="00371567"/>
    <w:rsid w:val="00372BC4"/>
    <w:rsid w:val="00373AD8"/>
    <w:rsid w:val="0037634C"/>
    <w:rsid w:val="00390FE7"/>
    <w:rsid w:val="003911D2"/>
    <w:rsid w:val="00392A7B"/>
    <w:rsid w:val="003A218D"/>
    <w:rsid w:val="003A7827"/>
    <w:rsid w:val="003B4912"/>
    <w:rsid w:val="003B4DC8"/>
    <w:rsid w:val="003C2B04"/>
    <w:rsid w:val="003C2CEF"/>
    <w:rsid w:val="003C4852"/>
    <w:rsid w:val="003C6FC2"/>
    <w:rsid w:val="003C787D"/>
    <w:rsid w:val="003D05DF"/>
    <w:rsid w:val="003D5A58"/>
    <w:rsid w:val="003D737F"/>
    <w:rsid w:val="003E43CA"/>
    <w:rsid w:val="003F06CF"/>
    <w:rsid w:val="003F17C8"/>
    <w:rsid w:val="003F6043"/>
    <w:rsid w:val="003F6100"/>
    <w:rsid w:val="003F6746"/>
    <w:rsid w:val="003F6E4A"/>
    <w:rsid w:val="0040406B"/>
    <w:rsid w:val="00406CB1"/>
    <w:rsid w:val="0041072A"/>
    <w:rsid w:val="00413C6F"/>
    <w:rsid w:val="00416C99"/>
    <w:rsid w:val="00425191"/>
    <w:rsid w:val="004328BF"/>
    <w:rsid w:val="00434699"/>
    <w:rsid w:val="00434A71"/>
    <w:rsid w:val="00440E95"/>
    <w:rsid w:val="004424A9"/>
    <w:rsid w:val="004479BC"/>
    <w:rsid w:val="00452475"/>
    <w:rsid w:val="0045440E"/>
    <w:rsid w:val="00456438"/>
    <w:rsid w:val="00457848"/>
    <w:rsid w:val="00466BFA"/>
    <w:rsid w:val="004729CE"/>
    <w:rsid w:val="00477C36"/>
    <w:rsid w:val="0048075E"/>
    <w:rsid w:val="004824EF"/>
    <w:rsid w:val="00482FC8"/>
    <w:rsid w:val="0049341E"/>
    <w:rsid w:val="004954E3"/>
    <w:rsid w:val="004A3347"/>
    <w:rsid w:val="004A7C90"/>
    <w:rsid w:val="004B09CA"/>
    <w:rsid w:val="004B3D6F"/>
    <w:rsid w:val="004B3D72"/>
    <w:rsid w:val="004B6201"/>
    <w:rsid w:val="004B786B"/>
    <w:rsid w:val="004C14E4"/>
    <w:rsid w:val="004C294A"/>
    <w:rsid w:val="004C3000"/>
    <w:rsid w:val="004C61F4"/>
    <w:rsid w:val="004C7B15"/>
    <w:rsid w:val="004D0578"/>
    <w:rsid w:val="004D4E7E"/>
    <w:rsid w:val="004D6210"/>
    <w:rsid w:val="004D672D"/>
    <w:rsid w:val="004D7DCF"/>
    <w:rsid w:val="004E05F8"/>
    <w:rsid w:val="004E1A54"/>
    <w:rsid w:val="004E2A70"/>
    <w:rsid w:val="004E3C37"/>
    <w:rsid w:val="004F1742"/>
    <w:rsid w:val="004F17C3"/>
    <w:rsid w:val="004F22A8"/>
    <w:rsid w:val="004F5422"/>
    <w:rsid w:val="004F6E4C"/>
    <w:rsid w:val="00500164"/>
    <w:rsid w:val="00500325"/>
    <w:rsid w:val="00501EA2"/>
    <w:rsid w:val="005037F4"/>
    <w:rsid w:val="00503FAE"/>
    <w:rsid w:val="00504C40"/>
    <w:rsid w:val="00507E5F"/>
    <w:rsid w:val="00510653"/>
    <w:rsid w:val="005122AF"/>
    <w:rsid w:val="00513165"/>
    <w:rsid w:val="00514AFF"/>
    <w:rsid w:val="00524D44"/>
    <w:rsid w:val="005274FA"/>
    <w:rsid w:val="00530A6C"/>
    <w:rsid w:val="00534050"/>
    <w:rsid w:val="00534AB5"/>
    <w:rsid w:val="005360DE"/>
    <w:rsid w:val="005401CB"/>
    <w:rsid w:val="005416C3"/>
    <w:rsid w:val="00542BF3"/>
    <w:rsid w:val="00546451"/>
    <w:rsid w:val="00555895"/>
    <w:rsid w:val="00557D42"/>
    <w:rsid w:val="005677D7"/>
    <w:rsid w:val="00567A31"/>
    <w:rsid w:val="00572257"/>
    <w:rsid w:val="00574777"/>
    <w:rsid w:val="005750CA"/>
    <w:rsid w:val="00575C32"/>
    <w:rsid w:val="00580FC0"/>
    <w:rsid w:val="0058242F"/>
    <w:rsid w:val="005842C2"/>
    <w:rsid w:val="00585627"/>
    <w:rsid w:val="005873F1"/>
    <w:rsid w:val="005873FB"/>
    <w:rsid w:val="005944E0"/>
    <w:rsid w:val="0059469A"/>
    <w:rsid w:val="0059734E"/>
    <w:rsid w:val="0059744B"/>
    <w:rsid w:val="005A0281"/>
    <w:rsid w:val="005A1B06"/>
    <w:rsid w:val="005A20AD"/>
    <w:rsid w:val="005A5656"/>
    <w:rsid w:val="005B1A37"/>
    <w:rsid w:val="005B3B40"/>
    <w:rsid w:val="005B7917"/>
    <w:rsid w:val="005B7FC5"/>
    <w:rsid w:val="005C4440"/>
    <w:rsid w:val="005C49A7"/>
    <w:rsid w:val="005C5842"/>
    <w:rsid w:val="005C66AB"/>
    <w:rsid w:val="005C6BCB"/>
    <w:rsid w:val="005C7A94"/>
    <w:rsid w:val="005D03D2"/>
    <w:rsid w:val="005D5103"/>
    <w:rsid w:val="005D67D6"/>
    <w:rsid w:val="005D6EA8"/>
    <w:rsid w:val="005D7780"/>
    <w:rsid w:val="005D7822"/>
    <w:rsid w:val="005D785C"/>
    <w:rsid w:val="005E456B"/>
    <w:rsid w:val="005E746D"/>
    <w:rsid w:val="005E7E63"/>
    <w:rsid w:val="005F0D2B"/>
    <w:rsid w:val="005F1CA4"/>
    <w:rsid w:val="005F2B39"/>
    <w:rsid w:val="005F67ED"/>
    <w:rsid w:val="005F6F04"/>
    <w:rsid w:val="005F6F75"/>
    <w:rsid w:val="006018BD"/>
    <w:rsid w:val="00601F51"/>
    <w:rsid w:val="00602089"/>
    <w:rsid w:val="00605321"/>
    <w:rsid w:val="00607E06"/>
    <w:rsid w:val="006128E3"/>
    <w:rsid w:val="006178AE"/>
    <w:rsid w:val="00622A25"/>
    <w:rsid w:val="0062545B"/>
    <w:rsid w:val="00626ADD"/>
    <w:rsid w:val="00630160"/>
    <w:rsid w:val="00630365"/>
    <w:rsid w:val="00633F9D"/>
    <w:rsid w:val="00642481"/>
    <w:rsid w:val="00643E2F"/>
    <w:rsid w:val="00644A7C"/>
    <w:rsid w:val="00644ECB"/>
    <w:rsid w:val="00650CD5"/>
    <w:rsid w:val="0065260F"/>
    <w:rsid w:val="00653B2A"/>
    <w:rsid w:val="00653EDB"/>
    <w:rsid w:val="00656480"/>
    <w:rsid w:val="006578D5"/>
    <w:rsid w:val="00657FD4"/>
    <w:rsid w:val="00662D15"/>
    <w:rsid w:val="00664771"/>
    <w:rsid w:val="0066578A"/>
    <w:rsid w:val="0067622F"/>
    <w:rsid w:val="00676C0E"/>
    <w:rsid w:val="00676EF1"/>
    <w:rsid w:val="00681692"/>
    <w:rsid w:val="00681F0D"/>
    <w:rsid w:val="0068422A"/>
    <w:rsid w:val="00686AF1"/>
    <w:rsid w:val="00690FCF"/>
    <w:rsid w:val="0069674A"/>
    <w:rsid w:val="00696C39"/>
    <w:rsid w:val="00696D6D"/>
    <w:rsid w:val="00697ABB"/>
    <w:rsid w:val="006A019F"/>
    <w:rsid w:val="006B34FC"/>
    <w:rsid w:val="006B3B07"/>
    <w:rsid w:val="006B47B2"/>
    <w:rsid w:val="006B4F85"/>
    <w:rsid w:val="006B5020"/>
    <w:rsid w:val="006D3DF9"/>
    <w:rsid w:val="006E0392"/>
    <w:rsid w:val="006E4DD8"/>
    <w:rsid w:val="006F0878"/>
    <w:rsid w:val="006F1200"/>
    <w:rsid w:val="006F5393"/>
    <w:rsid w:val="006F683A"/>
    <w:rsid w:val="0070102C"/>
    <w:rsid w:val="00703A6D"/>
    <w:rsid w:val="00707298"/>
    <w:rsid w:val="00707DC3"/>
    <w:rsid w:val="007100CE"/>
    <w:rsid w:val="0071407A"/>
    <w:rsid w:val="00720DF0"/>
    <w:rsid w:val="00722D03"/>
    <w:rsid w:val="00722D70"/>
    <w:rsid w:val="00725A76"/>
    <w:rsid w:val="007327EF"/>
    <w:rsid w:val="00732B7C"/>
    <w:rsid w:val="00734D48"/>
    <w:rsid w:val="00740292"/>
    <w:rsid w:val="00740596"/>
    <w:rsid w:val="007410B1"/>
    <w:rsid w:val="0074287A"/>
    <w:rsid w:val="0075187C"/>
    <w:rsid w:val="00751B13"/>
    <w:rsid w:val="0075374D"/>
    <w:rsid w:val="00755A3D"/>
    <w:rsid w:val="00756127"/>
    <w:rsid w:val="0076090B"/>
    <w:rsid w:val="0076167F"/>
    <w:rsid w:val="00762580"/>
    <w:rsid w:val="0076301C"/>
    <w:rsid w:val="007668E1"/>
    <w:rsid w:val="00766B96"/>
    <w:rsid w:val="00767D13"/>
    <w:rsid w:val="0077431D"/>
    <w:rsid w:val="00776CF5"/>
    <w:rsid w:val="00783A86"/>
    <w:rsid w:val="00784887"/>
    <w:rsid w:val="00792A29"/>
    <w:rsid w:val="0079434F"/>
    <w:rsid w:val="007951F4"/>
    <w:rsid w:val="00795269"/>
    <w:rsid w:val="00795A63"/>
    <w:rsid w:val="007A2F40"/>
    <w:rsid w:val="007A47EC"/>
    <w:rsid w:val="007B2BB2"/>
    <w:rsid w:val="007B4C8D"/>
    <w:rsid w:val="007B4F21"/>
    <w:rsid w:val="007B6626"/>
    <w:rsid w:val="007B7E94"/>
    <w:rsid w:val="007C0A7E"/>
    <w:rsid w:val="007C20C1"/>
    <w:rsid w:val="007C389A"/>
    <w:rsid w:val="007C775D"/>
    <w:rsid w:val="007D5621"/>
    <w:rsid w:val="007D59DD"/>
    <w:rsid w:val="007E07C4"/>
    <w:rsid w:val="007E0ED0"/>
    <w:rsid w:val="007E6BAB"/>
    <w:rsid w:val="007F0732"/>
    <w:rsid w:val="007F231C"/>
    <w:rsid w:val="007F3958"/>
    <w:rsid w:val="007F4FD5"/>
    <w:rsid w:val="007F6929"/>
    <w:rsid w:val="007F6AD8"/>
    <w:rsid w:val="0080062A"/>
    <w:rsid w:val="00800A1E"/>
    <w:rsid w:val="0080441F"/>
    <w:rsid w:val="00804937"/>
    <w:rsid w:val="00804C93"/>
    <w:rsid w:val="008058D4"/>
    <w:rsid w:val="0081099D"/>
    <w:rsid w:val="00810BB0"/>
    <w:rsid w:val="0081157A"/>
    <w:rsid w:val="00811A0B"/>
    <w:rsid w:val="00811D87"/>
    <w:rsid w:val="00812914"/>
    <w:rsid w:val="00812B04"/>
    <w:rsid w:val="00813000"/>
    <w:rsid w:val="00816529"/>
    <w:rsid w:val="00816A38"/>
    <w:rsid w:val="00816B91"/>
    <w:rsid w:val="00816BBA"/>
    <w:rsid w:val="00820507"/>
    <w:rsid w:val="00820779"/>
    <w:rsid w:val="008240C9"/>
    <w:rsid w:val="00824837"/>
    <w:rsid w:val="00824860"/>
    <w:rsid w:val="0082507A"/>
    <w:rsid w:val="00825FC7"/>
    <w:rsid w:val="0082704E"/>
    <w:rsid w:val="00834CBC"/>
    <w:rsid w:val="008353B6"/>
    <w:rsid w:val="00835978"/>
    <w:rsid w:val="0083756E"/>
    <w:rsid w:val="008375E9"/>
    <w:rsid w:val="00840EB5"/>
    <w:rsid w:val="00844B4C"/>
    <w:rsid w:val="00846B26"/>
    <w:rsid w:val="00850DFA"/>
    <w:rsid w:val="0085105E"/>
    <w:rsid w:val="00853CD4"/>
    <w:rsid w:val="00854A12"/>
    <w:rsid w:val="008574B2"/>
    <w:rsid w:val="008602F2"/>
    <w:rsid w:val="00861F00"/>
    <w:rsid w:val="00863420"/>
    <w:rsid w:val="00866075"/>
    <w:rsid w:val="008702EC"/>
    <w:rsid w:val="00870734"/>
    <w:rsid w:val="00880745"/>
    <w:rsid w:val="00880AD1"/>
    <w:rsid w:val="00881B00"/>
    <w:rsid w:val="00884AA5"/>
    <w:rsid w:val="008863AC"/>
    <w:rsid w:val="00886AD2"/>
    <w:rsid w:val="008925D2"/>
    <w:rsid w:val="008947B1"/>
    <w:rsid w:val="008A08EF"/>
    <w:rsid w:val="008A0D8B"/>
    <w:rsid w:val="008A3BF5"/>
    <w:rsid w:val="008A54D2"/>
    <w:rsid w:val="008A7AD2"/>
    <w:rsid w:val="008B538F"/>
    <w:rsid w:val="008B6249"/>
    <w:rsid w:val="008C0309"/>
    <w:rsid w:val="008C3CDF"/>
    <w:rsid w:val="008C5BCD"/>
    <w:rsid w:val="008D141F"/>
    <w:rsid w:val="008D143F"/>
    <w:rsid w:val="008D2F38"/>
    <w:rsid w:val="008D3B08"/>
    <w:rsid w:val="008D798F"/>
    <w:rsid w:val="008E01BD"/>
    <w:rsid w:val="008E10C8"/>
    <w:rsid w:val="008E16F0"/>
    <w:rsid w:val="008E1D88"/>
    <w:rsid w:val="008F213B"/>
    <w:rsid w:val="008F244D"/>
    <w:rsid w:val="008F2947"/>
    <w:rsid w:val="008F7C65"/>
    <w:rsid w:val="00903AC1"/>
    <w:rsid w:val="00906309"/>
    <w:rsid w:val="009065E3"/>
    <w:rsid w:val="00907940"/>
    <w:rsid w:val="00910DF2"/>
    <w:rsid w:val="00913F9D"/>
    <w:rsid w:val="00913FB6"/>
    <w:rsid w:val="009149F3"/>
    <w:rsid w:val="009207E9"/>
    <w:rsid w:val="0092534F"/>
    <w:rsid w:val="0092795E"/>
    <w:rsid w:val="00930A9F"/>
    <w:rsid w:val="009322B6"/>
    <w:rsid w:val="0093264F"/>
    <w:rsid w:val="00937828"/>
    <w:rsid w:val="0094158B"/>
    <w:rsid w:val="009418AA"/>
    <w:rsid w:val="00942980"/>
    <w:rsid w:val="009472D4"/>
    <w:rsid w:val="00947984"/>
    <w:rsid w:val="00947CE0"/>
    <w:rsid w:val="009506FF"/>
    <w:rsid w:val="009532B9"/>
    <w:rsid w:val="009556AF"/>
    <w:rsid w:val="009614E6"/>
    <w:rsid w:val="00966F60"/>
    <w:rsid w:val="009726A2"/>
    <w:rsid w:val="00972743"/>
    <w:rsid w:val="00973112"/>
    <w:rsid w:val="00973D88"/>
    <w:rsid w:val="00974465"/>
    <w:rsid w:val="0097553E"/>
    <w:rsid w:val="0098008B"/>
    <w:rsid w:val="00981788"/>
    <w:rsid w:val="009817F0"/>
    <w:rsid w:val="00987E8C"/>
    <w:rsid w:val="00990F17"/>
    <w:rsid w:val="009926CE"/>
    <w:rsid w:val="00992D39"/>
    <w:rsid w:val="00995185"/>
    <w:rsid w:val="00995D0D"/>
    <w:rsid w:val="009964B3"/>
    <w:rsid w:val="009A0647"/>
    <w:rsid w:val="009A2464"/>
    <w:rsid w:val="009A2DFE"/>
    <w:rsid w:val="009A6EB8"/>
    <w:rsid w:val="009B14BD"/>
    <w:rsid w:val="009B2517"/>
    <w:rsid w:val="009B3165"/>
    <w:rsid w:val="009B3258"/>
    <w:rsid w:val="009C0F6A"/>
    <w:rsid w:val="009C119A"/>
    <w:rsid w:val="009C197A"/>
    <w:rsid w:val="009C1F32"/>
    <w:rsid w:val="009C5C48"/>
    <w:rsid w:val="009C5D8F"/>
    <w:rsid w:val="009D0455"/>
    <w:rsid w:val="009D3281"/>
    <w:rsid w:val="009D6747"/>
    <w:rsid w:val="009D75B9"/>
    <w:rsid w:val="009E00A3"/>
    <w:rsid w:val="009E0937"/>
    <w:rsid w:val="009E6846"/>
    <w:rsid w:val="009E6981"/>
    <w:rsid w:val="009F0D11"/>
    <w:rsid w:val="009F39D0"/>
    <w:rsid w:val="00A02A67"/>
    <w:rsid w:val="00A065C7"/>
    <w:rsid w:val="00A10902"/>
    <w:rsid w:val="00A119DE"/>
    <w:rsid w:val="00A12FD7"/>
    <w:rsid w:val="00A13DAF"/>
    <w:rsid w:val="00A15381"/>
    <w:rsid w:val="00A16F1E"/>
    <w:rsid w:val="00A172DE"/>
    <w:rsid w:val="00A24D4F"/>
    <w:rsid w:val="00A2537F"/>
    <w:rsid w:val="00A279AA"/>
    <w:rsid w:val="00A417AB"/>
    <w:rsid w:val="00A41854"/>
    <w:rsid w:val="00A41AEA"/>
    <w:rsid w:val="00A42682"/>
    <w:rsid w:val="00A43E28"/>
    <w:rsid w:val="00A4440B"/>
    <w:rsid w:val="00A44597"/>
    <w:rsid w:val="00A44A2B"/>
    <w:rsid w:val="00A45497"/>
    <w:rsid w:val="00A45A05"/>
    <w:rsid w:val="00A46FEC"/>
    <w:rsid w:val="00A542B0"/>
    <w:rsid w:val="00A54A77"/>
    <w:rsid w:val="00A54EE2"/>
    <w:rsid w:val="00A55EED"/>
    <w:rsid w:val="00A60798"/>
    <w:rsid w:val="00A61692"/>
    <w:rsid w:val="00A63513"/>
    <w:rsid w:val="00A637CF"/>
    <w:rsid w:val="00A63ECC"/>
    <w:rsid w:val="00A64F36"/>
    <w:rsid w:val="00A653D0"/>
    <w:rsid w:val="00A66EAC"/>
    <w:rsid w:val="00A70936"/>
    <w:rsid w:val="00A71F4C"/>
    <w:rsid w:val="00A72FC6"/>
    <w:rsid w:val="00A7336D"/>
    <w:rsid w:val="00A74965"/>
    <w:rsid w:val="00A74E76"/>
    <w:rsid w:val="00A773E0"/>
    <w:rsid w:val="00A814F8"/>
    <w:rsid w:val="00A815E8"/>
    <w:rsid w:val="00A82105"/>
    <w:rsid w:val="00A82CD1"/>
    <w:rsid w:val="00A91440"/>
    <w:rsid w:val="00A9225E"/>
    <w:rsid w:val="00A94713"/>
    <w:rsid w:val="00A9527E"/>
    <w:rsid w:val="00A95A55"/>
    <w:rsid w:val="00AA22AA"/>
    <w:rsid w:val="00AA2CCE"/>
    <w:rsid w:val="00AA40CD"/>
    <w:rsid w:val="00AA439D"/>
    <w:rsid w:val="00AA4DF4"/>
    <w:rsid w:val="00AB2320"/>
    <w:rsid w:val="00AB24D1"/>
    <w:rsid w:val="00AB3DAA"/>
    <w:rsid w:val="00AB3FB7"/>
    <w:rsid w:val="00AB5839"/>
    <w:rsid w:val="00AC03B8"/>
    <w:rsid w:val="00AC425C"/>
    <w:rsid w:val="00AC544C"/>
    <w:rsid w:val="00AD0C06"/>
    <w:rsid w:val="00AD3BB9"/>
    <w:rsid w:val="00AD6563"/>
    <w:rsid w:val="00AD69B8"/>
    <w:rsid w:val="00AE03A1"/>
    <w:rsid w:val="00AE14E0"/>
    <w:rsid w:val="00AE411E"/>
    <w:rsid w:val="00AE41C5"/>
    <w:rsid w:val="00AE5538"/>
    <w:rsid w:val="00AF04A9"/>
    <w:rsid w:val="00AF27B5"/>
    <w:rsid w:val="00AF3088"/>
    <w:rsid w:val="00AF354E"/>
    <w:rsid w:val="00AF6CDB"/>
    <w:rsid w:val="00AF72D4"/>
    <w:rsid w:val="00AF72DC"/>
    <w:rsid w:val="00AF72DD"/>
    <w:rsid w:val="00AF7A01"/>
    <w:rsid w:val="00B00EE4"/>
    <w:rsid w:val="00B10081"/>
    <w:rsid w:val="00B1662B"/>
    <w:rsid w:val="00B17F11"/>
    <w:rsid w:val="00B21528"/>
    <w:rsid w:val="00B215AC"/>
    <w:rsid w:val="00B21D2A"/>
    <w:rsid w:val="00B31B3F"/>
    <w:rsid w:val="00B32018"/>
    <w:rsid w:val="00B3549B"/>
    <w:rsid w:val="00B361C8"/>
    <w:rsid w:val="00B37BCA"/>
    <w:rsid w:val="00B42B26"/>
    <w:rsid w:val="00B43F34"/>
    <w:rsid w:val="00B44DED"/>
    <w:rsid w:val="00B46031"/>
    <w:rsid w:val="00B51828"/>
    <w:rsid w:val="00B52F26"/>
    <w:rsid w:val="00B53901"/>
    <w:rsid w:val="00B544A1"/>
    <w:rsid w:val="00B547E8"/>
    <w:rsid w:val="00B55775"/>
    <w:rsid w:val="00B567D8"/>
    <w:rsid w:val="00B57ABB"/>
    <w:rsid w:val="00B60965"/>
    <w:rsid w:val="00B63FFD"/>
    <w:rsid w:val="00B67CBE"/>
    <w:rsid w:val="00B7084F"/>
    <w:rsid w:val="00B742DD"/>
    <w:rsid w:val="00B756D6"/>
    <w:rsid w:val="00B762EA"/>
    <w:rsid w:val="00B82F85"/>
    <w:rsid w:val="00B84F8B"/>
    <w:rsid w:val="00B86826"/>
    <w:rsid w:val="00B9328D"/>
    <w:rsid w:val="00B94F30"/>
    <w:rsid w:val="00B97C02"/>
    <w:rsid w:val="00BA092D"/>
    <w:rsid w:val="00BA1C90"/>
    <w:rsid w:val="00BA248B"/>
    <w:rsid w:val="00BA25C6"/>
    <w:rsid w:val="00BA3019"/>
    <w:rsid w:val="00BA4A69"/>
    <w:rsid w:val="00BB0F04"/>
    <w:rsid w:val="00BB11BB"/>
    <w:rsid w:val="00BB143E"/>
    <w:rsid w:val="00BB1F75"/>
    <w:rsid w:val="00BC317B"/>
    <w:rsid w:val="00BC4753"/>
    <w:rsid w:val="00BC7D5E"/>
    <w:rsid w:val="00BD1636"/>
    <w:rsid w:val="00BD1ACE"/>
    <w:rsid w:val="00BD2EF4"/>
    <w:rsid w:val="00BE170E"/>
    <w:rsid w:val="00BE17D2"/>
    <w:rsid w:val="00BE2E20"/>
    <w:rsid w:val="00BE4C90"/>
    <w:rsid w:val="00BE582E"/>
    <w:rsid w:val="00BE75B8"/>
    <w:rsid w:val="00BF06F5"/>
    <w:rsid w:val="00BF3208"/>
    <w:rsid w:val="00BF3582"/>
    <w:rsid w:val="00BF3E81"/>
    <w:rsid w:val="00BF53F3"/>
    <w:rsid w:val="00BF66D9"/>
    <w:rsid w:val="00C02C2E"/>
    <w:rsid w:val="00C106CB"/>
    <w:rsid w:val="00C11392"/>
    <w:rsid w:val="00C1173C"/>
    <w:rsid w:val="00C15BEC"/>
    <w:rsid w:val="00C170C3"/>
    <w:rsid w:val="00C20F8A"/>
    <w:rsid w:val="00C23C2E"/>
    <w:rsid w:val="00C244BC"/>
    <w:rsid w:val="00C24910"/>
    <w:rsid w:val="00C2543B"/>
    <w:rsid w:val="00C2570D"/>
    <w:rsid w:val="00C25A49"/>
    <w:rsid w:val="00C32D7D"/>
    <w:rsid w:val="00C330E9"/>
    <w:rsid w:val="00C33C54"/>
    <w:rsid w:val="00C40BA2"/>
    <w:rsid w:val="00C41CEA"/>
    <w:rsid w:val="00C4287F"/>
    <w:rsid w:val="00C42E7D"/>
    <w:rsid w:val="00C43C49"/>
    <w:rsid w:val="00C456F7"/>
    <w:rsid w:val="00C45F35"/>
    <w:rsid w:val="00C527F3"/>
    <w:rsid w:val="00C5385C"/>
    <w:rsid w:val="00C608F8"/>
    <w:rsid w:val="00C6608C"/>
    <w:rsid w:val="00C7087E"/>
    <w:rsid w:val="00C71FFF"/>
    <w:rsid w:val="00C72C93"/>
    <w:rsid w:val="00C7382D"/>
    <w:rsid w:val="00C840EE"/>
    <w:rsid w:val="00C86584"/>
    <w:rsid w:val="00C92DBF"/>
    <w:rsid w:val="00C93B0F"/>
    <w:rsid w:val="00CA1E21"/>
    <w:rsid w:val="00CA1E51"/>
    <w:rsid w:val="00CB118D"/>
    <w:rsid w:val="00CC18F9"/>
    <w:rsid w:val="00CC1D37"/>
    <w:rsid w:val="00CC25AE"/>
    <w:rsid w:val="00CC352A"/>
    <w:rsid w:val="00CC37FD"/>
    <w:rsid w:val="00CC5704"/>
    <w:rsid w:val="00CD4A53"/>
    <w:rsid w:val="00CD7993"/>
    <w:rsid w:val="00CD7BCF"/>
    <w:rsid w:val="00CE2F21"/>
    <w:rsid w:val="00CE4665"/>
    <w:rsid w:val="00CE4A58"/>
    <w:rsid w:val="00CE62BA"/>
    <w:rsid w:val="00D00203"/>
    <w:rsid w:val="00D02A92"/>
    <w:rsid w:val="00D04ED0"/>
    <w:rsid w:val="00D05F41"/>
    <w:rsid w:val="00D110D2"/>
    <w:rsid w:val="00D14E9C"/>
    <w:rsid w:val="00D15664"/>
    <w:rsid w:val="00D15C42"/>
    <w:rsid w:val="00D17EB7"/>
    <w:rsid w:val="00D21D7E"/>
    <w:rsid w:val="00D225F3"/>
    <w:rsid w:val="00D22D9C"/>
    <w:rsid w:val="00D24421"/>
    <w:rsid w:val="00D25458"/>
    <w:rsid w:val="00D25D2F"/>
    <w:rsid w:val="00D25FCB"/>
    <w:rsid w:val="00D2651F"/>
    <w:rsid w:val="00D26D9C"/>
    <w:rsid w:val="00D30235"/>
    <w:rsid w:val="00D327CE"/>
    <w:rsid w:val="00D37649"/>
    <w:rsid w:val="00D40C98"/>
    <w:rsid w:val="00D45874"/>
    <w:rsid w:val="00D45FC0"/>
    <w:rsid w:val="00D54786"/>
    <w:rsid w:val="00D5479C"/>
    <w:rsid w:val="00D5635F"/>
    <w:rsid w:val="00D56F88"/>
    <w:rsid w:val="00D63DCF"/>
    <w:rsid w:val="00D65AC2"/>
    <w:rsid w:val="00D7681D"/>
    <w:rsid w:val="00D77D44"/>
    <w:rsid w:val="00D82E5E"/>
    <w:rsid w:val="00D85710"/>
    <w:rsid w:val="00D875EB"/>
    <w:rsid w:val="00D90038"/>
    <w:rsid w:val="00D91228"/>
    <w:rsid w:val="00D918CA"/>
    <w:rsid w:val="00D93FCB"/>
    <w:rsid w:val="00D94028"/>
    <w:rsid w:val="00D94ED0"/>
    <w:rsid w:val="00D95E23"/>
    <w:rsid w:val="00DA2C24"/>
    <w:rsid w:val="00DA38DF"/>
    <w:rsid w:val="00DA4542"/>
    <w:rsid w:val="00DA570D"/>
    <w:rsid w:val="00DA6E72"/>
    <w:rsid w:val="00DA7473"/>
    <w:rsid w:val="00DB122F"/>
    <w:rsid w:val="00DB63C3"/>
    <w:rsid w:val="00DB7224"/>
    <w:rsid w:val="00DB7294"/>
    <w:rsid w:val="00DB78B5"/>
    <w:rsid w:val="00DC3C70"/>
    <w:rsid w:val="00DD7AA1"/>
    <w:rsid w:val="00DE0CF9"/>
    <w:rsid w:val="00DE3607"/>
    <w:rsid w:val="00DE5387"/>
    <w:rsid w:val="00DE7D50"/>
    <w:rsid w:val="00DF247F"/>
    <w:rsid w:val="00DF6EF5"/>
    <w:rsid w:val="00E00574"/>
    <w:rsid w:val="00E00C85"/>
    <w:rsid w:val="00E02029"/>
    <w:rsid w:val="00E026F7"/>
    <w:rsid w:val="00E0305D"/>
    <w:rsid w:val="00E0575D"/>
    <w:rsid w:val="00E05B40"/>
    <w:rsid w:val="00E10B33"/>
    <w:rsid w:val="00E119EC"/>
    <w:rsid w:val="00E15A31"/>
    <w:rsid w:val="00E15A5F"/>
    <w:rsid w:val="00E1763C"/>
    <w:rsid w:val="00E23CC5"/>
    <w:rsid w:val="00E2451D"/>
    <w:rsid w:val="00E24E72"/>
    <w:rsid w:val="00E25225"/>
    <w:rsid w:val="00E25764"/>
    <w:rsid w:val="00E30167"/>
    <w:rsid w:val="00E329A8"/>
    <w:rsid w:val="00E32D51"/>
    <w:rsid w:val="00E3592A"/>
    <w:rsid w:val="00E35BAB"/>
    <w:rsid w:val="00E36342"/>
    <w:rsid w:val="00E376C5"/>
    <w:rsid w:val="00E412B9"/>
    <w:rsid w:val="00E42AB8"/>
    <w:rsid w:val="00E43336"/>
    <w:rsid w:val="00E518DE"/>
    <w:rsid w:val="00E51993"/>
    <w:rsid w:val="00E54DCC"/>
    <w:rsid w:val="00E6033A"/>
    <w:rsid w:val="00E60FAA"/>
    <w:rsid w:val="00E62A77"/>
    <w:rsid w:val="00E6781B"/>
    <w:rsid w:val="00E71149"/>
    <w:rsid w:val="00E7225D"/>
    <w:rsid w:val="00E7242B"/>
    <w:rsid w:val="00E72AD4"/>
    <w:rsid w:val="00E837AC"/>
    <w:rsid w:val="00E83E63"/>
    <w:rsid w:val="00E84C9A"/>
    <w:rsid w:val="00E91952"/>
    <w:rsid w:val="00E943E4"/>
    <w:rsid w:val="00E94B40"/>
    <w:rsid w:val="00E96B9B"/>
    <w:rsid w:val="00EA036E"/>
    <w:rsid w:val="00EB3810"/>
    <w:rsid w:val="00EB646B"/>
    <w:rsid w:val="00EB7F24"/>
    <w:rsid w:val="00EC0B97"/>
    <w:rsid w:val="00EC1088"/>
    <w:rsid w:val="00EC2EC0"/>
    <w:rsid w:val="00EC5259"/>
    <w:rsid w:val="00EC562F"/>
    <w:rsid w:val="00EC5720"/>
    <w:rsid w:val="00ED0163"/>
    <w:rsid w:val="00ED240A"/>
    <w:rsid w:val="00ED4725"/>
    <w:rsid w:val="00ED5386"/>
    <w:rsid w:val="00ED6489"/>
    <w:rsid w:val="00EE0B81"/>
    <w:rsid w:val="00EE5618"/>
    <w:rsid w:val="00EE702D"/>
    <w:rsid w:val="00EF244E"/>
    <w:rsid w:val="00EF4B3D"/>
    <w:rsid w:val="00F012E9"/>
    <w:rsid w:val="00F036E0"/>
    <w:rsid w:val="00F047E9"/>
    <w:rsid w:val="00F04A9A"/>
    <w:rsid w:val="00F058E4"/>
    <w:rsid w:val="00F10E21"/>
    <w:rsid w:val="00F129FC"/>
    <w:rsid w:val="00F130AB"/>
    <w:rsid w:val="00F16EB5"/>
    <w:rsid w:val="00F1715E"/>
    <w:rsid w:val="00F2294A"/>
    <w:rsid w:val="00F275C3"/>
    <w:rsid w:val="00F30DC6"/>
    <w:rsid w:val="00F31C0B"/>
    <w:rsid w:val="00F41256"/>
    <w:rsid w:val="00F4199A"/>
    <w:rsid w:val="00F4291B"/>
    <w:rsid w:val="00F4372F"/>
    <w:rsid w:val="00F44BD5"/>
    <w:rsid w:val="00F44F69"/>
    <w:rsid w:val="00F457AF"/>
    <w:rsid w:val="00F47165"/>
    <w:rsid w:val="00F47BA9"/>
    <w:rsid w:val="00F5230D"/>
    <w:rsid w:val="00F52F40"/>
    <w:rsid w:val="00F57212"/>
    <w:rsid w:val="00F630EA"/>
    <w:rsid w:val="00F6676B"/>
    <w:rsid w:val="00F678C4"/>
    <w:rsid w:val="00F67A2F"/>
    <w:rsid w:val="00F70F42"/>
    <w:rsid w:val="00F72C7C"/>
    <w:rsid w:val="00F74FD7"/>
    <w:rsid w:val="00F82AC5"/>
    <w:rsid w:val="00F91CC7"/>
    <w:rsid w:val="00F926F1"/>
    <w:rsid w:val="00F95D49"/>
    <w:rsid w:val="00FA117C"/>
    <w:rsid w:val="00FA57E5"/>
    <w:rsid w:val="00FA61C2"/>
    <w:rsid w:val="00FB2B94"/>
    <w:rsid w:val="00FC38AB"/>
    <w:rsid w:val="00FC38AD"/>
    <w:rsid w:val="00FC3952"/>
    <w:rsid w:val="00FC428D"/>
    <w:rsid w:val="00FC6739"/>
    <w:rsid w:val="00FC6883"/>
    <w:rsid w:val="00FC7E8C"/>
    <w:rsid w:val="00FD51FC"/>
    <w:rsid w:val="00FE1025"/>
    <w:rsid w:val="00FE2542"/>
    <w:rsid w:val="00FE47FF"/>
    <w:rsid w:val="00FE5073"/>
    <w:rsid w:val="00FE54FC"/>
    <w:rsid w:val="00FE56EF"/>
    <w:rsid w:val="00FE5A45"/>
    <w:rsid w:val="00FE645F"/>
    <w:rsid w:val="00FF192C"/>
    <w:rsid w:val="00FF358E"/>
    <w:rsid w:val="00FF7558"/>
    <w:rsid w:val="00FF76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BDC52-1032-43A4-A547-0B9A72E2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320"/>
    <w:pPr>
      <w:spacing w:after="200" w:line="276" w:lineRule="auto"/>
    </w:pPr>
    <w:rPr>
      <w:sz w:val="22"/>
      <w:szCs w:val="22"/>
      <w:lang w:eastAsia="en-US"/>
    </w:rPr>
  </w:style>
  <w:style w:type="paragraph" w:styleId="Heading1">
    <w:name w:val="heading 1"/>
    <w:basedOn w:val="Normal"/>
    <w:next w:val="Normal"/>
    <w:link w:val="Heading1Char"/>
    <w:uiPriority w:val="9"/>
    <w:qFormat/>
    <w:rsid w:val="00DB722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1157A"/>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9E6981"/>
    <w:pPr>
      <w:spacing w:before="100" w:beforeAutospacing="1" w:after="100" w:afterAutospacing="1" w:line="240" w:lineRule="auto"/>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824837"/>
    <w:rPr>
      <w:rFonts w:cs="Times New Roman"/>
      <w:sz w:val="16"/>
    </w:rPr>
  </w:style>
  <w:style w:type="paragraph" w:styleId="CommentText">
    <w:name w:val="annotation text"/>
    <w:basedOn w:val="Normal"/>
    <w:link w:val="CommentTextChar"/>
    <w:uiPriority w:val="99"/>
    <w:semiHidden/>
    <w:rsid w:val="00824837"/>
    <w:pPr>
      <w:spacing w:after="0" w:line="240" w:lineRule="auto"/>
    </w:pPr>
    <w:rPr>
      <w:rFonts w:ascii="Times New Roman" w:eastAsia="Times New Roman" w:hAnsi="Times New Roman"/>
      <w:sz w:val="20"/>
      <w:szCs w:val="20"/>
      <w:lang w:eastAsia="el-GR"/>
    </w:rPr>
  </w:style>
  <w:style w:type="character" w:customStyle="1" w:styleId="CommentTextChar">
    <w:name w:val="Comment Text Char"/>
    <w:link w:val="CommentText"/>
    <w:uiPriority w:val="99"/>
    <w:semiHidden/>
    <w:rsid w:val="00824837"/>
    <w:rPr>
      <w:rFonts w:ascii="Times New Roman" w:eastAsia="Times New Roman" w:hAnsi="Times New Roman" w:cs="Times New Roman"/>
      <w:sz w:val="20"/>
      <w:szCs w:val="20"/>
      <w:lang w:eastAsia="el-GR"/>
    </w:rPr>
  </w:style>
  <w:style w:type="paragraph" w:styleId="BalloonText">
    <w:name w:val="Balloon Text"/>
    <w:basedOn w:val="Normal"/>
    <w:link w:val="BalloonTextChar"/>
    <w:uiPriority w:val="99"/>
    <w:semiHidden/>
    <w:unhideWhenUsed/>
    <w:rsid w:val="0082483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24837"/>
    <w:rPr>
      <w:rFonts w:ascii="Tahoma" w:hAnsi="Tahoma" w:cs="Tahoma"/>
      <w:sz w:val="16"/>
      <w:szCs w:val="16"/>
    </w:rPr>
  </w:style>
  <w:style w:type="paragraph" w:customStyle="1" w:styleId="yiv1332901089msonormal">
    <w:name w:val="yiv1332901089msonormal"/>
    <w:basedOn w:val="Normal"/>
    <w:rsid w:val="0082483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bibliographic-informationvalue">
    <w:name w:val="c-bibliographic-information__value"/>
    <w:basedOn w:val="DefaultParagraphFont"/>
    <w:rsid w:val="004C7B15"/>
  </w:style>
  <w:style w:type="character" w:styleId="Hyperlink">
    <w:name w:val="Hyperlink"/>
    <w:uiPriority w:val="99"/>
    <w:unhideWhenUsed/>
    <w:rsid w:val="004C7B15"/>
    <w:rPr>
      <w:color w:val="0000FF"/>
      <w:u w:val="single"/>
    </w:rPr>
  </w:style>
  <w:style w:type="paragraph" w:styleId="ListParagraph">
    <w:name w:val="List Paragraph"/>
    <w:basedOn w:val="Normal"/>
    <w:uiPriority w:val="34"/>
    <w:qFormat/>
    <w:rsid w:val="009E6846"/>
    <w:pPr>
      <w:ind w:left="720"/>
      <w:contextualSpacing/>
    </w:pPr>
  </w:style>
  <w:style w:type="character" w:customStyle="1" w:styleId="fontstyle01">
    <w:name w:val="fontstyle01"/>
    <w:rsid w:val="00A72FC6"/>
    <w:rPr>
      <w:rFonts w:ascii="AdvP7B6C" w:hAnsi="AdvP7B6C" w:hint="default"/>
      <w:b w:val="0"/>
      <w:bCs w:val="0"/>
      <w:i w:val="0"/>
      <w:iCs w:val="0"/>
      <w:color w:val="000000"/>
      <w:sz w:val="20"/>
      <w:szCs w:val="20"/>
    </w:rPr>
  </w:style>
  <w:style w:type="character" w:styleId="FollowedHyperlink">
    <w:name w:val="FollowedHyperlink"/>
    <w:uiPriority w:val="99"/>
    <w:semiHidden/>
    <w:unhideWhenUsed/>
    <w:rsid w:val="00B44DED"/>
    <w:rPr>
      <w:color w:val="800080"/>
      <w:u w:val="single"/>
    </w:rPr>
  </w:style>
  <w:style w:type="paragraph" w:styleId="CommentSubject">
    <w:name w:val="annotation subject"/>
    <w:basedOn w:val="CommentText"/>
    <w:next w:val="CommentText"/>
    <w:link w:val="CommentSubjectChar"/>
    <w:uiPriority w:val="99"/>
    <w:semiHidden/>
    <w:unhideWhenUsed/>
    <w:rsid w:val="00BE75B8"/>
    <w:pPr>
      <w:spacing w:after="200"/>
    </w:pPr>
    <w:rPr>
      <w:b/>
      <w:bCs/>
    </w:rPr>
  </w:style>
  <w:style w:type="character" w:customStyle="1" w:styleId="CommentSubjectChar">
    <w:name w:val="Comment Subject Char"/>
    <w:link w:val="CommentSubject"/>
    <w:uiPriority w:val="99"/>
    <w:semiHidden/>
    <w:rsid w:val="00BE75B8"/>
    <w:rPr>
      <w:rFonts w:ascii="Times New Roman" w:eastAsia="Times New Roman" w:hAnsi="Times New Roman" w:cs="Times New Roman"/>
      <w:b/>
      <w:bCs/>
      <w:sz w:val="20"/>
      <w:szCs w:val="20"/>
      <w:lang w:eastAsia="el-GR"/>
    </w:rPr>
  </w:style>
  <w:style w:type="paragraph" w:styleId="Header">
    <w:name w:val="header"/>
    <w:basedOn w:val="Normal"/>
    <w:link w:val="HeaderChar"/>
    <w:uiPriority w:val="99"/>
    <w:semiHidden/>
    <w:unhideWhenUsed/>
    <w:rsid w:val="008A0D8B"/>
    <w:pPr>
      <w:tabs>
        <w:tab w:val="center" w:pos="4153"/>
        <w:tab w:val="right" w:pos="8306"/>
      </w:tabs>
      <w:spacing w:after="0" w:line="240" w:lineRule="auto"/>
    </w:pPr>
  </w:style>
  <w:style w:type="character" w:customStyle="1" w:styleId="HeaderChar">
    <w:name w:val="Header Char"/>
    <w:link w:val="Header"/>
    <w:uiPriority w:val="99"/>
    <w:semiHidden/>
    <w:rsid w:val="008A0D8B"/>
    <w:rPr>
      <w:sz w:val="22"/>
      <w:szCs w:val="22"/>
      <w:lang w:eastAsia="en-US"/>
    </w:rPr>
  </w:style>
  <w:style w:type="paragraph" w:styleId="Footer">
    <w:name w:val="footer"/>
    <w:basedOn w:val="Normal"/>
    <w:link w:val="FooterChar"/>
    <w:uiPriority w:val="99"/>
    <w:unhideWhenUsed/>
    <w:rsid w:val="008A0D8B"/>
    <w:pPr>
      <w:tabs>
        <w:tab w:val="center" w:pos="4153"/>
        <w:tab w:val="right" w:pos="8306"/>
      </w:tabs>
      <w:spacing w:after="0" w:line="240" w:lineRule="auto"/>
    </w:pPr>
  </w:style>
  <w:style w:type="character" w:customStyle="1" w:styleId="FooterChar">
    <w:name w:val="Footer Char"/>
    <w:link w:val="Footer"/>
    <w:uiPriority w:val="99"/>
    <w:rsid w:val="008A0D8B"/>
    <w:rPr>
      <w:sz w:val="22"/>
      <w:szCs w:val="22"/>
      <w:lang w:eastAsia="en-US"/>
    </w:rPr>
  </w:style>
  <w:style w:type="character" w:styleId="Emphasis">
    <w:name w:val="Emphasis"/>
    <w:uiPriority w:val="20"/>
    <w:qFormat/>
    <w:rsid w:val="00C32D7D"/>
    <w:rPr>
      <w:i/>
      <w:iCs/>
    </w:rPr>
  </w:style>
  <w:style w:type="character" w:customStyle="1" w:styleId="name">
    <w:name w:val="name"/>
    <w:rsid w:val="001A332F"/>
  </w:style>
  <w:style w:type="character" w:customStyle="1" w:styleId="surname">
    <w:name w:val="surname"/>
    <w:rsid w:val="001A332F"/>
  </w:style>
  <w:style w:type="character" w:customStyle="1" w:styleId="given-names">
    <w:name w:val="given-names"/>
    <w:rsid w:val="001A332F"/>
  </w:style>
  <w:style w:type="character" w:customStyle="1" w:styleId="year">
    <w:name w:val="year"/>
    <w:rsid w:val="001A332F"/>
  </w:style>
  <w:style w:type="character" w:customStyle="1" w:styleId="article-title">
    <w:name w:val="article-title"/>
    <w:rsid w:val="001A332F"/>
  </w:style>
  <w:style w:type="character" w:customStyle="1" w:styleId="source">
    <w:name w:val="source"/>
    <w:rsid w:val="001A332F"/>
  </w:style>
  <w:style w:type="character" w:customStyle="1" w:styleId="volume">
    <w:name w:val="volume"/>
    <w:rsid w:val="001A332F"/>
  </w:style>
  <w:style w:type="character" w:customStyle="1" w:styleId="fpage">
    <w:name w:val="fpage"/>
    <w:rsid w:val="001A332F"/>
  </w:style>
  <w:style w:type="character" w:customStyle="1" w:styleId="lpage">
    <w:name w:val="lpage"/>
    <w:rsid w:val="001A332F"/>
  </w:style>
  <w:style w:type="character" w:styleId="LineNumber">
    <w:name w:val="line number"/>
    <w:basedOn w:val="DefaultParagraphFont"/>
    <w:uiPriority w:val="99"/>
    <w:semiHidden/>
    <w:unhideWhenUsed/>
    <w:rsid w:val="00FC38AB"/>
  </w:style>
  <w:style w:type="character" w:customStyle="1" w:styleId="Heading3Char">
    <w:name w:val="Heading 3 Char"/>
    <w:link w:val="Heading3"/>
    <w:uiPriority w:val="9"/>
    <w:rsid w:val="009E6981"/>
    <w:rPr>
      <w:rFonts w:ascii="Times New Roman" w:eastAsia="Times New Roman" w:hAnsi="Times New Roman"/>
      <w:b/>
      <w:bCs/>
      <w:sz w:val="27"/>
      <w:szCs w:val="27"/>
      <w:lang w:val="en-GB" w:eastAsia="en-GB"/>
    </w:rPr>
  </w:style>
  <w:style w:type="character" w:customStyle="1" w:styleId="Heading1Char">
    <w:name w:val="Heading 1 Char"/>
    <w:link w:val="Heading1"/>
    <w:uiPriority w:val="9"/>
    <w:rsid w:val="00DB7224"/>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81157A"/>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1712">
      <w:bodyDiv w:val="1"/>
      <w:marLeft w:val="0"/>
      <w:marRight w:val="0"/>
      <w:marTop w:val="0"/>
      <w:marBottom w:val="0"/>
      <w:divBdr>
        <w:top w:val="none" w:sz="0" w:space="0" w:color="auto"/>
        <w:left w:val="none" w:sz="0" w:space="0" w:color="auto"/>
        <w:bottom w:val="none" w:sz="0" w:space="0" w:color="auto"/>
        <w:right w:val="none" w:sz="0" w:space="0" w:color="auto"/>
      </w:divBdr>
      <w:divsChild>
        <w:div w:id="2076008625">
          <w:marLeft w:val="0"/>
          <w:marRight w:val="0"/>
          <w:marTop w:val="0"/>
          <w:marBottom w:val="0"/>
          <w:divBdr>
            <w:top w:val="none" w:sz="0" w:space="0" w:color="auto"/>
            <w:left w:val="none" w:sz="0" w:space="0" w:color="auto"/>
            <w:bottom w:val="none" w:sz="0" w:space="0" w:color="auto"/>
            <w:right w:val="none" w:sz="0" w:space="0" w:color="auto"/>
          </w:divBdr>
        </w:div>
      </w:divsChild>
    </w:div>
    <w:div w:id="118039867">
      <w:bodyDiv w:val="1"/>
      <w:marLeft w:val="0"/>
      <w:marRight w:val="0"/>
      <w:marTop w:val="0"/>
      <w:marBottom w:val="0"/>
      <w:divBdr>
        <w:top w:val="none" w:sz="0" w:space="0" w:color="auto"/>
        <w:left w:val="none" w:sz="0" w:space="0" w:color="auto"/>
        <w:bottom w:val="none" w:sz="0" w:space="0" w:color="auto"/>
        <w:right w:val="none" w:sz="0" w:space="0" w:color="auto"/>
      </w:divBdr>
      <w:divsChild>
        <w:div w:id="827137763">
          <w:marLeft w:val="0"/>
          <w:marRight w:val="0"/>
          <w:marTop w:val="0"/>
          <w:marBottom w:val="0"/>
          <w:divBdr>
            <w:top w:val="none" w:sz="0" w:space="0" w:color="auto"/>
            <w:left w:val="none" w:sz="0" w:space="0" w:color="auto"/>
            <w:bottom w:val="none" w:sz="0" w:space="0" w:color="auto"/>
            <w:right w:val="none" w:sz="0" w:space="0" w:color="auto"/>
          </w:divBdr>
          <w:divsChild>
            <w:div w:id="12243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0584">
      <w:bodyDiv w:val="1"/>
      <w:marLeft w:val="0"/>
      <w:marRight w:val="0"/>
      <w:marTop w:val="0"/>
      <w:marBottom w:val="0"/>
      <w:divBdr>
        <w:top w:val="none" w:sz="0" w:space="0" w:color="auto"/>
        <w:left w:val="none" w:sz="0" w:space="0" w:color="auto"/>
        <w:bottom w:val="none" w:sz="0" w:space="0" w:color="auto"/>
        <w:right w:val="none" w:sz="0" w:space="0" w:color="auto"/>
      </w:divBdr>
      <w:divsChild>
        <w:div w:id="200554320">
          <w:marLeft w:val="0"/>
          <w:marRight w:val="0"/>
          <w:marTop w:val="0"/>
          <w:marBottom w:val="0"/>
          <w:divBdr>
            <w:top w:val="none" w:sz="0" w:space="0" w:color="auto"/>
            <w:left w:val="none" w:sz="0" w:space="0" w:color="auto"/>
            <w:bottom w:val="none" w:sz="0" w:space="0" w:color="auto"/>
            <w:right w:val="none" w:sz="0" w:space="0" w:color="auto"/>
          </w:divBdr>
        </w:div>
        <w:div w:id="1277902779">
          <w:marLeft w:val="0"/>
          <w:marRight w:val="0"/>
          <w:marTop w:val="0"/>
          <w:marBottom w:val="0"/>
          <w:divBdr>
            <w:top w:val="none" w:sz="0" w:space="0" w:color="auto"/>
            <w:left w:val="none" w:sz="0" w:space="0" w:color="auto"/>
            <w:bottom w:val="none" w:sz="0" w:space="0" w:color="auto"/>
            <w:right w:val="none" w:sz="0" w:space="0" w:color="auto"/>
          </w:divBdr>
        </w:div>
      </w:divsChild>
    </w:div>
    <w:div w:id="1141734516">
      <w:bodyDiv w:val="1"/>
      <w:marLeft w:val="0"/>
      <w:marRight w:val="0"/>
      <w:marTop w:val="0"/>
      <w:marBottom w:val="0"/>
      <w:divBdr>
        <w:top w:val="none" w:sz="0" w:space="0" w:color="auto"/>
        <w:left w:val="none" w:sz="0" w:space="0" w:color="auto"/>
        <w:bottom w:val="none" w:sz="0" w:space="0" w:color="auto"/>
        <w:right w:val="none" w:sz="0" w:space="0" w:color="auto"/>
      </w:divBdr>
    </w:div>
    <w:div w:id="1319773848">
      <w:bodyDiv w:val="1"/>
      <w:marLeft w:val="0"/>
      <w:marRight w:val="0"/>
      <w:marTop w:val="0"/>
      <w:marBottom w:val="0"/>
      <w:divBdr>
        <w:top w:val="none" w:sz="0" w:space="0" w:color="auto"/>
        <w:left w:val="none" w:sz="0" w:space="0" w:color="auto"/>
        <w:bottom w:val="none" w:sz="0" w:space="0" w:color="auto"/>
        <w:right w:val="none" w:sz="0" w:space="0" w:color="auto"/>
      </w:divBdr>
    </w:div>
    <w:div w:id="1394045376">
      <w:bodyDiv w:val="1"/>
      <w:marLeft w:val="0"/>
      <w:marRight w:val="0"/>
      <w:marTop w:val="0"/>
      <w:marBottom w:val="0"/>
      <w:divBdr>
        <w:top w:val="none" w:sz="0" w:space="0" w:color="auto"/>
        <w:left w:val="none" w:sz="0" w:space="0" w:color="auto"/>
        <w:bottom w:val="none" w:sz="0" w:space="0" w:color="auto"/>
        <w:right w:val="none" w:sz="0" w:space="0" w:color="auto"/>
      </w:divBdr>
      <w:divsChild>
        <w:div w:id="878322929">
          <w:marLeft w:val="0"/>
          <w:marRight w:val="0"/>
          <w:marTop w:val="0"/>
          <w:marBottom w:val="0"/>
          <w:divBdr>
            <w:top w:val="none" w:sz="0" w:space="0" w:color="auto"/>
            <w:left w:val="none" w:sz="0" w:space="0" w:color="auto"/>
            <w:bottom w:val="none" w:sz="0" w:space="0" w:color="auto"/>
            <w:right w:val="none" w:sz="0" w:space="0" w:color="auto"/>
          </w:divBdr>
        </w:div>
        <w:div w:id="1660111608">
          <w:marLeft w:val="0"/>
          <w:marRight w:val="0"/>
          <w:marTop w:val="0"/>
          <w:marBottom w:val="0"/>
          <w:divBdr>
            <w:top w:val="none" w:sz="0" w:space="0" w:color="auto"/>
            <w:left w:val="none" w:sz="0" w:space="0" w:color="auto"/>
            <w:bottom w:val="none" w:sz="0" w:space="0" w:color="auto"/>
            <w:right w:val="none" w:sz="0" w:space="0" w:color="auto"/>
          </w:divBdr>
        </w:div>
      </w:divsChild>
    </w:div>
    <w:div w:id="1914469739">
      <w:bodyDiv w:val="1"/>
      <w:marLeft w:val="0"/>
      <w:marRight w:val="0"/>
      <w:marTop w:val="0"/>
      <w:marBottom w:val="0"/>
      <w:divBdr>
        <w:top w:val="none" w:sz="0" w:space="0" w:color="auto"/>
        <w:left w:val="none" w:sz="0" w:space="0" w:color="auto"/>
        <w:bottom w:val="none" w:sz="0" w:space="0" w:color="auto"/>
        <w:right w:val="none" w:sz="0" w:space="0" w:color="auto"/>
      </w:divBdr>
      <w:divsChild>
        <w:div w:id="55590848">
          <w:marLeft w:val="0"/>
          <w:marRight w:val="0"/>
          <w:marTop w:val="0"/>
          <w:marBottom w:val="0"/>
          <w:divBdr>
            <w:top w:val="none" w:sz="0" w:space="0" w:color="auto"/>
            <w:left w:val="none" w:sz="0" w:space="0" w:color="auto"/>
            <w:bottom w:val="none" w:sz="0" w:space="0" w:color="auto"/>
            <w:right w:val="none" w:sz="0" w:space="0" w:color="auto"/>
          </w:divBdr>
        </w:div>
        <w:div w:id="457146233">
          <w:marLeft w:val="0"/>
          <w:marRight w:val="0"/>
          <w:marTop w:val="0"/>
          <w:marBottom w:val="0"/>
          <w:divBdr>
            <w:top w:val="none" w:sz="0" w:space="0" w:color="auto"/>
            <w:left w:val="none" w:sz="0" w:space="0" w:color="auto"/>
            <w:bottom w:val="none" w:sz="0" w:space="0" w:color="auto"/>
            <w:right w:val="none" w:sz="0" w:space="0" w:color="auto"/>
          </w:divBdr>
        </w:div>
        <w:div w:id="941646532">
          <w:marLeft w:val="0"/>
          <w:marRight w:val="0"/>
          <w:marTop w:val="0"/>
          <w:marBottom w:val="0"/>
          <w:divBdr>
            <w:top w:val="none" w:sz="0" w:space="0" w:color="auto"/>
            <w:left w:val="none" w:sz="0" w:space="0" w:color="auto"/>
            <w:bottom w:val="none" w:sz="0" w:space="0" w:color="auto"/>
            <w:right w:val="none" w:sz="0" w:space="0" w:color="auto"/>
          </w:divBdr>
        </w:div>
        <w:div w:id="1387073238">
          <w:marLeft w:val="0"/>
          <w:marRight w:val="0"/>
          <w:marTop w:val="0"/>
          <w:marBottom w:val="0"/>
          <w:divBdr>
            <w:top w:val="none" w:sz="0" w:space="0" w:color="auto"/>
            <w:left w:val="none" w:sz="0" w:space="0" w:color="auto"/>
            <w:bottom w:val="none" w:sz="0" w:space="0" w:color="auto"/>
            <w:right w:val="none" w:sz="0" w:space="0" w:color="auto"/>
          </w:divBdr>
        </w:div>
        <w:div w:id="1405027897">
          <w:marLeft w:val="0"/>
          <w:marRight w:val="0"/>
          <w:marTop w:val="0"/>
          <w:marBottom w:val="0"/>
          <w:divBdr>
            <w:top w:val="none" w:sz="0" w:space="0" w:color="auto"/>
            <w:left w:val="none" w:sz="0" w:space="0" w:color="auto"/>
            <w:bottom w:val="none" w:sz="0" w:space="0" w:color="auto"/>
            <w:right w:val="none" w:sz="0" w:space="0" w:color="auto"/>
          </w:divBdr>
        </w:div>
        <w:div w:id="1446732079">
          <w:marLeft w:val="0"/>
          <w:marRight w:val="0"/>
          <w:marTop w:val="0"/>
          <w:marBottom w:val="0"/>
          <w:divBdr>
            <w:top w:val="none" w:sz="0" w:space="0" w:color="auto"/>
            <w:left w:val="none" w:sz="0" w:space="0" w:color="auto"/>
            <w:bottom w:val="none" w:sz="0" w:space="0" w:color="auto"/>
            <w:right w:val="none" w:sz="0" w:space="0" w:color="auto"/>
          </w:divBdr>
        </w:div>
        <w:div w:id="2053142750">
          <w:marLeft w:val="0"/>
          <w:marRight w:val="0"/>
          <w:marTop w:val="0"/>
          <w:marBottom w:val="0"/>
          <w:divBdr>
            <w:top w:val="none" w:sz="0" w:space="0" w:color="auto"/>
            <w:left w:val="none" w:sz="0" w:space="0" w:color="auto"/>
            <w:bottom w:val="none" w:sz="0" w:space="0" w:color="auto"/>
            <w:right w:val="none" w:sz="0" w:space="0" w:color="auto"/>
          </w:divBdr>
        </w:div>
      </w:divsChild>
    </w:div>
    <w:div w:id="200103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annals.2016.01.001" TargetMode="External"/><Relationship Id="rId21" Type="http://schemas.openxmlformats.org/officeDocument/2006/relationships/hyperlink" Target="https://doi.org/10.1016/j.tmp.2017.01.004" TargetMode="External"/><Relationship Id="rId34" Type="http://schemas.openxmlformats.org/officeDocument/2006/relationships/hyperlink" Target="https://doi.org/10.1080/02508281.2020.1862544" TargetMode="External"/><Relationship Id="rId42" Type="http://schemas.openxmlformats.org/officeDocument/2006/relationships/hyperlink" Target="https://doi.org/10.1177%2F1464993413517789" TargetMode="External"/><Relationship Id="rId47" Type="http://schemas.openxmlformats.org/officeDocument/2006/relationships/hyperlink" Target="https://doi.org/10.1016/j.tourman.2017.06.005" TargetMode="External"/><Relationship Id="rId50" Type="http://schemas.openxmlformats.org/officeDocument/2006/relationships/hyperlink" Target="https://doi.org/10.1177%2F1088868320918698" TargetMode="External"/><Relationship Id="rId55" Type="http://schemas.openxmlformats.org/officeDocument/2006/relationships/hyperlink" Target="https://doi.org/10.1177%2F1940844720948066" TargetMode="External"/><Relationship Id="rId63" Type="http://schemas.openxmlformats.org/officeDocument/2006/relationships/hyperlink" Target="https://doi.org/10.1016/j.tourman.2018.10.01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2/jid.3145" TargetMode="External"/><Relationship Id="rId29" Type="http://schemas.openxmlformats.org/officeDocument/2006/relationships/hyperlink" Target="https://doi.org/10.1080/21568316.2014.960602" TargetMode="External"/><Relationship Id="rId11" Type="http://schemas.openxmlformats.org/officeDocument/2006/relationships/hyperlink" Target="https://doi.org/10.1016/j.annals.2010.04.003" TargetMode="External"/><Relationship Id="rId24" Type="http://schemas.openxmlformats.org/officeDocument/2006/relationships/hyperlink" Target="https://doi.org/10.1080/08865655.2019.1567371" TargetMode="External"/><Relationship Id="rId32" Type="http://schemas.openxmlformats.org/officeDocument/2006/relationships/hyperlink" Target="https://doi.org/10.1080/00224545.2015.1135864" TargetMode="External"/><Relationship Id="rId37" Type="http://schemas.openxmlformats.org/officeDocument/2006/relationships/hyperlink" Target="https://doi.org/10.1080/17450101.2017.1368896" TargetMode="External"/><Relationship Id="rId40" Type="http://schemas.openxmlformats.org/officeDocument/2006/relationships/hyperlink" Target="https://doi.org/10.1007/s10730-014-9243-7" TargetMode="External"/><Relationship Id="rId45" Type="http://schemas.openxmlformats.org/officeDocument/2006/relationships/hyperlink" Target="https://doi.org/10.1080/1369183X.2018.1468351" TargetMode="External"/><Relationship Id="rId53" Type="http://schemas.openxmlformats.org/officeDocument/2006/relationships/hyperlink" Target="https://doi.org/10.1111/gec3.12351" TargetMode="External"/><Relationship Id="rId58" Type="http://schemas.openxmlformats.org/officeDocument/2006/relationships/hyperlink" Target="https://doi.org/10.1080/13683500.2019.1632275"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80/02614367.2018.1504979" TargetMode="External"/><Relationship Id="rId19" Type="http://schemas.openxmlformats.org/officeDocument/2006/relationships/hyperlink" Target="https://doi.org/10.1016/j.psychres.2017.09.022" TargetMode="External"/><Relationship Id="rId14" Type="http://schemas.openxmlformats.org/officeDocument/2006/relationships/hyperlink" Target="https://doi.org/10.1002/ejsp.2554" TargetMode="External"/><Relationship Id="rId22" Type="http://schemas.openxmlformats.org/officeDocument/2006/relationships/hyperlink" Target="https://doi.org/10.1080/11745398.2009.9686830" TargetMode="External"/><Relationship Id="rId27" Type="http://schemas.openxmlformats.org/officeDocument/2006/relationships/hyperlink" Target="https://doi.org/10.1016/j.annals.2009.08.003" TargetMode="External"/><Relationship Id="rId30" Type="http://schemas.openxmlformats.org/officeDocument/2006/relationships/hyperlink" Target="https://doi.org/10.1186/1744-8603-5-4" TargetMode="External"/><Relationship Id="rId35" Type="http://schemas.openxmlformats.org/officeDocument/2006/relationships/hyperlink" Target="https://doi.org/10.1016/j.tourman.2018.02.004" TargetMode="External"/><Relationship Id="rId43" Type="http://schemas.openxmlformats.org/officeDocument/2006/relationships/hyperlink" Target="https://doi.org/10.1111/1540-4560.00272" TargetMode="External"/><Relationship Id="rId48" Type="http://schemas.openxmlformats.org/officeDocument/2006/relationships/hyperlink" Target="https://doi.org/10.1016/j.annals.2016.11.002" TargetMode="External"/><Relationship Id="rId56" Type="http://schemas.openxmlformats.org/officeDocument/2006/relationships/hyperlink" Target="https://doi.org/10.1111/josp.12339" TargetMode="External"/><Relationship Id="rId64" Type="http://schemas.openxmlformats.org/officeDocument/2006/relationships/footer" Target="footer1.xml"/><Relationship Id="rId8" Type="http://schemas.openxmlformats.org/officeDocument/2006/relationships/chart" Target="charts/chart1.xml"/><Relationship Id="rId51" Type="http://schemas.openxmlformats.org/officeDocument/2006/relationships/hyperlink" Target="https://doi.org/10.1111/j.1548-1425.2012.01381.x" TargetMode="External"/><Relationship Id="rId3" Type="http://schemas.openxmlformats.org/officeDocument/2006/relationships/styles" Target="styles.xml"/><Relationship Id="rId12" Type="http://schemas.openxmlformats.org/officeDocument/2006/relationships/hyperlink" Target="https://doi.org/10.1016/j.tourman.2015.06.006" TargetMode="External"/><Relationship Id="rId17" Type="http://schemas.openxmlformats.org/officeDocument/2006/relationships/hyperlink" Target="https://doi.org/10.1080/02508281.2010.11081616" TargetMode="External"/><Relationship Id="rId25" Type="http://schemas.openxmlformats.org/officeDocument/2006/relationships/hyperlink" Target="https://doi.org/10.1002/nvsm.292" TargetMode="External"/><Relationship Id="rId33" Type="http://schemas.openxmlformats.org/officeDocument/2006/relationships/hyperlink" Target="https://doi.org/10.1177%2F1750698016638409" TargetMode="External"/><Relationship Id="rId38" Type="http://schemas.openxmlformats.org/officeDocument/2006/relationships/hyperlink" Target="https://doi.org/10.1111/imig.12574" TargetMode="External"/><Relationship Id="rId46" Type="http://schemas.openxmlformats.org/officeDocument/2006/relationships/hyperlink" Target="https://doi.org/10.1016/j.tourman.2018.04.009" TargetMode="External"/><Relationship Id="rId59" Type="http://schemas.openxmlformats.org/officeDocument/2006/relationships/hyperlink" Target="https://data2.unhcr.org/en/situations/mediterranean" TargetMode="External"/><Relationship Id="rId20" Type="http://schemas.openxmlformats.org/officeDocument/2006/relationships/hyperlink" Target="https://doi.org/10.1080/19361610.2017.1228025" TargetMode="External"/><Relationship Id="rId41" Type="http://schemas.openxmlformats.org/officeDocument/2006/relationships/hyperlink" Target="https://doi.org/10.1016/j.annals.2004.12.002" TargetMode="External"/><Relationship Id="rId54" Type="http://schemas.openxmlformats.org/officeDocument/2006/relationships/hyperlink" Target="https://doi.org/10.1177/0899764018785472" TargetMode="External"/><Relationship Id="rId62" Type="http://schemas.openxmlformats.org/officeDocument/2006/relationships/hyperlink" Target="https://doi.org/10.1016/j.annals.2020.10310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91/1478088706qp063oa" TargetMode="External"/><Relationship Id="rId23" Type="http://schemas.openxmlformats.org/officeDocument/2006/relationships/hyperlink" Target="https://doi.org/10.1016/S0261-5177(98)00102-2" TargetMode="External"/><Relationship Id="rId28" Type="http://schemas.openxmlformats.org/officeDocument/2006/relationships/hyperlink" Target="https://doi.org/10.1080/21568316.2020.1789726" TargetMode="External"/><Relationship Id="rId36" Type="http://schemas.openxmlformats.org/officeDocument/2006/relationships/hyperlink" Target="https://doi.org/10.1093/jrs/fey065" TargetMode="External"/><Relationship Id="rId49" Type="http://schemas.openxmlformats.org/officeDocument/2006/relationships/hyperlink" Target="https://eprints.utas.edu.au/10759/3/Felicity_Picken_PhD_whole.pdf" TargetMode="External"/><Relationship Id="rId57" Type="http://schemas.openxmlformats.org/officeDocument/2006/relationships/hyperlink" Target="https://doi.org/10.1177%2F1468794106068012" TargetMode="External"/><Relationship Id="rId10" Type="http://schemas.openxmlformats.org/officeDocument/2006/relationships/hyperlink" Target="https://link-springer-com.ezproxy.mdx.ac.uk/article/10.1007/BF00208542" TargetMode="External"/><Relationship Id="rId31" Type="http://schemas.openxmlformats.org/officeDocument/2006/relationships/hyperlink" Target="https://doi.org/10.1080/1369183X.2017.1282813" TargetMode="External"/><Relationship Id="rId44" Type="http://schemas.openxmlformats.org/officeDocument/2006/relationships/hyperlink" Target="https://doi.org/10.1177%2F1468794112446106" TargetMode="External"/><Relationship Id="rId52" Type="http://schemas.openxmlformats.org/officeDocument/2006/relationships/hyperlink" Target="https://doi.org/10.1016/S0160-7383(03)00062-8" TargetMode="External"/><Relationship Id="rId60" Type="http://schemas.openxmlformats.org/officeDocument/2006/relationships/hyperlink" Target="https://doi.org/10.1007/BF00208542"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springer-com.ezproxy.mdx.ac.uk/article/10.1007/BF00208542" TargetMode="External"/><Relationship Id="rId13" Type="http://schemas.openxmlformats.org/officeDocument/2006/relationships/hyperlink" Target="https://www.bbc.com/news/world-asia-58283177" TargetMode="External"/><Relationship Id="rId18" Type="http://schemas.openxmlformats.org/officeDocument/2006/relationships/hyperlink" Target="https://doi.org/10.1080/02508281.2020.1769430" TargetMode="External"/><Relationship Id="rId39" Type="http://schemas.openxmlformats.org/officeDocument/2006/relationships/hyperlink" Target="https://doi.org/10.1016/j.tourman.2018.05.01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Φύλλο1!$B$2</c:f>
              <c:strCache>
                <c:ptCount val="1"/>
                <c:pt idx="0">
                  <c:v>Sea Arrivals</c:v>
                </c:pt>
              </c:strCache>
            </c:strRef>
          </c:tx>
          <c:invertIfNegative val="0"/>
          <c:cat>
            <c:numRef>
              <c:f>Φύλλο1!$A$3:$A$9</c:f>
              <c:numCache>
                <c:formatCode>General</c:formatCode>
                <c:ptCount val="7"/>
                <c:pt idx="0">
                  <c:v>2014</c:v>
                </c:pt>
                <c:pt idx="1">
                  <c:v>2015</c:v>
                </c:pt>
                <c:pt idx="2">
                  <c:v>2016</c:v>
                </c:pt>
                <c:pt idx="3">
                  <c:v>2017</c:v>
                </c:pt>
                <c:pt idx="4">
                  <c:v>2018</c:v>
                </c:pt>
                <c:pt idx="5">
                  <c:v>2019</c:v>
                </c:pt>
                <c:pt idx="6">
                  <c:v>2020</c:v>
                </c:pt>
              </c:numCache>
            </c:numRef>
          </c:cat>
          <c:val>
            <c:numRef>
              <c:f>Φύλλο1!$B$3:$B$9</c:f>
              <c:numCache>
                <c:formatCode>General</c:formatCode>
                <c:ptCount val="7"/>
                <c:pt idx="0">
                  <c:v>41038</c:v>
                </c:pt>
                <c:pt idx="1">
                  <c:v>856723</c:v>
                </c:pt>
                <c:pt idx="2">
                  <c:v>173450</c:v>
                </c:pt>
                <c:pt idx="3">
                  <c:v>29718</c:v>
                </c:pt>
                <c:pt idx="4">
                  <c:v>32494</c:v>
                </c:pt>
                <c:pt idx="5">
                  <c:v>59726</c:v>
                </c:pt>
                <c:pt idx="6">
                  <c:v>9687</c:v>
                </c:pt>
              </c:numCache>
            </c:numRef>
          </c:val>
          <c:extLst>
            <c:ext xmlns:c16="http://schemas.microsoft.com/office/drawing/2014/chart" uri="{C3380CC4-5D6E-409C-BE32-E72D297353CC}">
              <c16:uniqueId val="{00000000-2A73-4C77-82D3-9C8C24322221}"/>
            </c:ext>
          </c:extLst>
        </c:ser>
        <c:ser>
          <c:idx val="1"/>
          <c:order val="1"/>
          <c:tx>
            <c:strRef>
              <c:f>Φύλλο1!$C$2</c:f>
              <c:strCache>
                <c:ptCount val="1"/>
                <c:pt idx="0">
                  <c:v>Land Arrivals</c:v>
                </c:pt>
              </c:strCache>
            </c:strRef>
          </c:tx>
          <c:invertIfNegative val="0"/>
          <c:cat>
            <c:numRef>
              <c:f>Φύλλο1!$A$3:$A$9</c:f>
              <c:numCache>
                <c:formatCode>General</c:formatCode>
                <c:ptCount val="7"/>
                <c:pt idx="0">
                  <c:v>2014</c:v>
                </c:pt>
                <c:pt idx="1">
                  <c:v>2015</c:v>
                </c:pt>
                <c:pt idx="2">
                  <c:v>2016</c:v>
                </c:pt>
                <c:pt idx="3">
                  <c:v>2017</c:v>
                </c:pt>
                <c:pt idx="4">
                  <c:v>2018</c:v>
                </c:pt>
                <c:pt idx="5">
                  <c:v>2019</c:v>
                </c:pt>
                <c:pt idx="6">
                  <c:v>2020</c:v>
                </c:pt>
              </c:numCache>
            </c:numRef>
          </c:cat>
          <c:val>
            <c:numRef>
              <c:f>Φύλλο1!$C$3:$C$9</c:f>
              <c:numCache>
                <c:formatCode>General</c:formatCode>
                <c:ptCount val="7"/>
                <c:pt idx="0">
                  <c:v>2280</c:v>
                </c:pt>
                <c:pt idx="1">
                  <c:v>4907</c:v>
                </c:pt>
                <c:pt idx="2">
                  <c:v>3784</c:v>
                </c:pt>
                <c:pt idx="3">
                  <c:v>6592</c:v>
                </c:pt>
                <c:pt idx="4">
                  <c:v>18014</c:v>
                </c:pt>
                <c:pt idx="5">
                  <c:v>14887</c:v>
                </c:pt>
                <c:pt idx="6">
                  <c:v>5982</c:v>
                </c:pt>
              </c:numCache>
            </c:numRef>
          </c:val>
          <c:extLst>
            <c:ext xmlns:c16="http://schemas.microsoft.com/office/drawing/2014/chart" uri="{C3380CC4-5D6E-409C-BE32-E72D297353CC}">
              <c16:uniqueId val="{00000001-2A73-4C77-82D3-9C8C24322221}"/>
            </c:ext>
          </c:extLst>
        </c:ser>
        <c:dLbls>
          <c:showLegendKey val="0"/>
          <c:showVal val="0"/>
          <c:showCatName val="0"/>
          <c:showSerName val="0"/>
          <c:showPercent val="0"/>
          <c:showBubbleSize val="0"/>
        </c:dLbls>
        <c:gapWidth val="150"/>
        <c:overlap val="100"/>
        <c:axId val="186155776"/>
        <c:axId val="186157312"/>
      </c:barChart>
      <c:catAx>
        <c:axId val="186155776"/>
        <c:scaling>
          <c:orientation val="minMax"/>
        </c:scaling>
        <c:delete val="0"/>
        <c:axPos val="b"/>
        <c:numFmt formatCode="General" sourceLinked="1"/>
        <c:majorTickMark val="out"/>
        <c:minorTickMark val="none"/>
        <c:tickLblPos val="nextTo"/>
        <c:crossAx val="186157312"/>
        <c:crosses val="autoZero"/>
        <c:auto val="1"/>
        <c:lblAlgn val="ctr"/>
        <c:lblOffset val="100"/>
        <c:noMultiLvlLbl val="0"/>
      </c:catAx>
      <c:valAx>
        <c:axId val="186157312"/>
        <c:scaling>
          <c:orientation val="minMax"/>
        </c:scaling>
        <c:delete val="0"/>
        <c:axPos val="l"/>
        <c:majorGridlines/>
        <c:numFmt formatCode="General" sourceLinked="1"/>
        <c:majorTickMark val="out"/>
        <c:minorTickMark val="none"/>
        <c:tickLblPos val="nextTo"/>
        <c:crossAx val="1861557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ACBD-AE60-4D19-829D-1F7C5EE9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9832</Words>
  <Characters>56048</Characters>
  <Application>Microsoft Office Word</Application>
  <DocSecurity>0</DocSecurity>
  <Lines>467</Lines>
  <Paragraphs>131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65749</CharactersWithSpaces>
  <SharedDoc>false</SharedDoc>
  <HLinks>
    <vt:vector size="330" baseType="variant">
      <vt:variant>
        <vt:i4>4718617</vt:i4>
      </vt:variant>
      <vt:variant>
        <vt:i4>162</vt:i4>
      </vt:variant>
      <vt:variant>
        <vt:i4>0</vt:i4>
      </vt:variant>
      <vt:variant>
        <vt:i4>5</vt:i4>
      </vt:variant>
      <vt:variant>
        <vt:lpwstr>https://doi.org/10.1016/j.tourman.2018.10.015</vt:lpwstr>
      </vt:variant>
      <vt:variant>
        <vt:lpwstr/>
      </vt:variant>
      <vt:variant>
        <vt:i4>5767241</vt:i4>
      </vt:variant>
      <vt:variant>
        <vt:i4>159</vt:i4>
      </vt:variant>
      <vt:variant>
        <vt:i4>0</vt:i4>
      </vt:variant>
      <vt:variant>
        <vt:i4>5</vt:i4>
      </vt:variant>
      <vt:variant>
        <vt:lpwstr>https://doi.org/10.1016/j.annals.2020.103107</vt:lpwstr>
      </vt:variant>
      <vt:variant>
        <vt:lpwstr/>
      </vt:variant>
      <vt:variant>
        <vt:i4>458816</vt:i4>
      </vt:variant>
      <vt:variant>
        <vt:i4>156</vt:i4>
      </vt:variant>
      <vt:variant>
        <vt:i4>0</vt:i4>
      </vt:variant>
      <vt:variant>
        <vt:i4>5</vt:i4>
      </vt:variant>
      <vt:variant>
        <vt:lpwstr>https://doi.org/10.1080/02614367.2018.1504979</vt:lpwstr>
      </vt:variant>
      <vt:variant>
        <vt:lpwstr/>
      </vt:variant>
      <vt:variant>
        <vt:i4>7471153</vt:i4>
      </vt:variant>
      <vt:variant>
        <vt:i4>153</vt:i4>
      </vt:variant>
      <vt:variant>
        <vt:i4>0</vt:i4>
      </vt:variant>
      <vt:variant>
        <vt:i4>5</vt:i4>
      </vt:variant>
      <vt:variant>
        <vt:lpwstr>https://doi.org/10.1007/BF00208542</vt:lpwstr>
      </vt:variant>
      <vt:variant>
        <vt:lpwstr/>
      </vt:variant>
      <vt:variant>
        <vt:i4>7667760</vt:i4>
      </vt:variant>
      <vt:variant>
        <vt:i4>150</vt:i4>
      </vt:variant>
      <vt:variant>
        <vt:i4>0</vt:i4>
      </vt:variant>
      <vt:variant>
        <vt:i4>5</vt:i4>
      </vt:variant>
      <vt:variant>
        <vt:lpwstr>https://data2.unhcr.org/en/situations/mediterranean</vt:lpwstr>
      </vt:variant>
      <vt:variant>
        <vt:lpwstr/>
      </vt:variant>
      <vt:variant>
        <vt:i4>720969</vt:i4>
      </vt:variant>
      <vt:variant>
        <vt:i4>147</vt:i4>
      </vt:variant>
      <vt:variant>
        <vt:i4>0</vt:i4>
      </vt:variant>
      <vt:variant>
        <vt:i4>5</vt:i4>
      </vt:variant>
      <vt:variant>
        <vt:lpwstr>https://doi.org/10.1080/13683500.2019.1632275</vt:lpwstr>
      </vt:variant>
      <vt:variant>
        <vt:lpwstr/>
      </vt:variant>
      <vt:variant>
        <vt:i4>8257635</vt:i4>
      </vt:variant>
      <vt:variant>
        <vt:i4>144</vt:i4>
      </vt:variant>
      <vt:variant>
        <vt:i4>0</vt:i4>
      </vt:variant>
      <vt:variant>
        <vt:i4>5</vt:i4>
      </vt:variant>
      <vt:variant>
        <vt:lpwstr>https://doi.org/10.1177%2F1468794106068012</vt:lpwstr>
      </vt:variant>
      <vt:variant>
        <vt:lpwstr/>
      </vt:variant>
      <vt:variant>
        <vt:i4>3539052</vt:i4>
      </vt:variant>
      <vt:variant>
        <vt:i4>141</vt:i4>
      </vt:variant>
      <vt:variant>
        <vt:i4>0</vt:i4>
      </vt:variant>
      <vt:variant>
        <vt:i4>5</vt:i4>
      </vt:variant>
      <vt:variant>
        <vt:lpwstr>https://doi.org/10.1111/josp.12339</vt:lpwstr>
      </vt:variant>
      <vt:variant>
        <vt:lpwstr/>
      </vt:variant>
      <vt:variant>
        <vt:i4>7340130</vt:i4>
      </vt:variant>
      <vt:variant>
        <vt:i4>138</vt:i4>
      </vt:variant>
      <vt:variant>
        <vt:i4>0</vt:i4>
      </vt:variant>
      <vt:variant>
        <vt:i4>5</vt:i4>
      </vt:variant>
      <vt:variant>
        <vt:lpwstr>https://doi.org/10.1177%2F1940844720948066</vt:lpwstr>
      </vt:variant>
      <vt:variant>
        <vt:lpwstr/>
      </vt:variant>
      <vt:variant>
        <vt:i4>1376338</vt:i4>
      </vt:variant>
      <vt:variant>
        <vt:i4>135</vt:i4>
      </vt:variant>
      <vt:variant>
        <vt:i4>0</vt:i4>
      </vt:variant>
      <vt:variant>
        <vt:i4>5</vt:i4>
      </vt:variant>
      <vt:variant>
        <vt:lpwstr>https://doi.org/10.1177/0899764018785472</vt:lpwstr>
      </vt:variant>
      <vt:variant>
        <vt:lpwstr/>
      </vt:variant>
      <vt:variant>
        <vt:i4>7798903</vt:i4>
      </vt:variant>
      <vt:variant>
        <vt:i4>132</vt:i4>
      </vt:variant>
      <vt:variant>
        <vt:i4>0</vt:i4>
      </vt:variant>
      <vt:variant>
        <vt:i4>5</vt:i4>
      </vt:variant>
      <vt:variant>
        <vt:lpwstr>https://doi.org/10.1111/gec3.12351</vt:lpwstr>
      </vt:variant>
      <vt:variant>
        <vt:lpwstr/>
      </vt:variant>
      <vt:variant>
        <vt:i4>720904</vt:i4>
      </vt:variant>
      <vt:variant>
        <vt:i4>129</vt:i4>
      </vt:variant>
      <vt:variant>
        <vt:i4>0</vt:i4>
      </vt:variant>
      <vt:variant>
        <vt:i4>5</vt:i4>
      </vt:variant>
      <vt:variant>
        <vt:lpwstr>https://doi.org/10.1016/S0160-7383(03)00062-8</vt:lpwstr>
      </vt:variant>
      <vt:variant>
        <vt:lpwstr/>
      </vt:variant>
      <vt:variant>
        <vt:i4>5505043</vt:i4>
      </vt:variant>
      <vt:variant>
        <vt:i4>126</vt:i4>
      </vt:variant>
      <vt:variant>
        <vt:i4>0</vt:i4>
      </vt:variant>
      <vt:variant>
        <vt:i4>5</vt:i4>
      </vt:variant>
      <vt:variant>
        <vt:lpwstr>https://doi.org/10.1111/j.1548-1425.2012.01381.x</vt:lpwstr>
      </vt:variant>
      <vt:variant>
        <vt:lpwstr/>
      </vt:variant>
      <vt:variant>
        <vt:i4>7995501</vt:i4>
      </vt:variant>
      <vt:variant>
        <vt:i4>123</vt:i4>
      </vt:variant>
      <vt:variant>
        <vt:i4>0</vt:i4>
      </vt:variant>
      <vt:variant>
        <vt:i4>5</vt:i4>
      </vt:variant>
      <vt:variant>
        <vt:lpwstr>https://doi.org/10.1177%2F1088868320918698</vt:lpwstr>
      </vt:variant>
      <vt:variant>
        <vt:lpwstr/>
      </vt:variant>
      <vt:variant>
        <vt:i4>4325492</vt:i4>
      </vt:variant>
      <vt:variant>
        <vt:i4>120</vt:i4>
      </vt:variant>
      <vt:variant>
        <vt:i4>0</vt:i4>
      </vt:variant>
      <vt:variant>
        <vt:i4>5</vt:i4>
      </vt:variant>
      <vt:variant>
        <vt:lpwstr>https://eprints.utas.edu.au/10759/3/Felicity_Picken_PhD_whole.pdf</vt:lpwstr>
      </vt:variant>
      <vt:variant>
        <vt:lpwstr/>
      </vt:variant>
      <vt:variant>
        <vt:i4>6160466</vt:i4>
      </vt:variant>
      <vt:variant>
        <vt:i4>117</vt:i4>
      </vt:variant>
      <vt:variant>
        <vt:i4>0</vt:i4>
      </vt:variant>
      <vt:variant>
        <vt:i4>5</vt:i4>
      </vt:variant>
      <vt:variant>
        <vt:lpwstr>https://doi.org/10.1016/j.annals.2016.11.002</vt:lpwstr>
      </vt:variant>
      <vt:variant>
        <vt:lpwstr/>
      </vt:variant>
      <vt:variant>
        <vt:i4>4653087</vt:i4>
      </vt:variant>
      <vt:variant>
        <vt:i4>114</vt:i4>
      </vt:variant>
      <vt:variant>
        <vt:i4>0</vt:i4>
      </vt:variant>
      <vt:variant>
        <vt:i4>5</vt:i4>
      </vt:variant>
      <vt:variant>
        <vt:lpwstr>https://doi.org/10.1016/j.tourman.2017.06.005</vt:lpwstr>
      </vt:variant>
      <vt:variant>
        <vt:lpwstr/>
      </vt:variant>
      <vt:variant>
        <vt:i4>4718621</vt:i4>
      </vt:variant>
      <vt:variant>
        <vt:i4>111</vt:i4>
      </vt:variant>
      <vt:variant>
        <vt:i4>0</vt:i4>
      </vt:variant>
      <vt:variant>
        <vt:i4>5</vt:i4>
      </vt:variant>
      <vt:variant>
        <vt:lpwstr>https://doi.org/10.1016/j.tourman.2018.04.009</vt:lpwstr>
      </vt:variant>
      <vt:variant>
        <vt:lpwstr/>
      </vt:variant>
      <vt:variant>
        <vt:i4>4522061</vt:i4>
      </vt:variant>
      <vt:variant>
        <vt:i4>108</vt:i4>
      </vt:variant>
      <vt:variant>
        <vt:i4>0</vt:i4>
      </vt:variant>
      <vt:variant>
        <vt:i4>5</vt:i4>
      </vt:variant>
      <vt:variant>
        <vt:lpwstr>https://doi.org/10.1080/1369183X.2018.1468351</vt:lpwstr>
      </vt:variant>
      <vt:variant>
        <vt:lpwstr/>
      </vt:variant>
      <vt:variant>
        <vt:i4>8192105</vt:i4>
      </vt:variant>
      <vt:variant>
        <vt:i4>105</vt:i4>
      </vt:variant>
      <vt:variant>
        <vt:i4>0</vt:i4>
      </vt:variant>
      <vt:variant>
        <vt:i4>5</vt:i4>
      </vt:variant>
      <vt:variant>
        <vt:lpwstr>https://doi.org/10.1177%2F1468794112446106</vt:lpwstr>
      </vt:variant>
      <vt:variant>
        <vt:lpwstr/>
      </vt:variant>
      <vt:variant>
        <vt:i4>3932277</vt:i4>
      </vt:variant>
      <vt:variant>
        <vt:i4>102</vt:i4>
      </vt:variant>
      <vt:variant>
        <vt:i4>0</vt:i4>
      </vt:variant>
      <vt:variant>
        <vt:i4>5</vt:i4>
      </vt:variant>
      <vt:variant>
        <vt:lpwstr>https://doi.org/10.1111/1540-4560.00272</vt:lpwstr>
      </vt:variant>
      <vt:variant>
        <vt:lpwstr/>
      </vt:variant>
      <vt:variant>
        <vt:i4>7929960</vt:i4>
      </vt:variant>
      <vt:variant>
        <vt:i4>99</vt:i4>
      </vt:variant>
      <vt:variant>
        <vt:i4>0</vt:i4>
      </vt:variant>
      <vt:variant>
        <vt:i4>5</vt:i4>
      </vt:variant>
      <vt:variant>
        <vt:lpwstr>https://doi.org/10.1177%2F1464993413517789</vt:lpwstr>
      </vt:variant>
      <vt:variant>
        <vt:lpwstr/>
      </vt:variant>
      <vt:variant>
        <vt:i4>6029392</vt:i4>
      </vt:variant>
      <vt:variant>
        <vt:i4>96</vt:i4>
      </vt:variant>
      <vt:variant>
        <vt:i4>0</vt:i4>
      </vt:variant>
      <vt:variant>
        <vt:i4>5</vt:i4>
      </vt:variant>
      <vt:variant>
        <vt:lpwstr>https://doi.org/10.1016/j.annals.2004.12.002</vt:lpwstr>
      </vt:variant>
      <vt:variant>
        <vt:lpwstr/>
      </vt:variant>
      <vt:variant>
        <vt:i4>65565</vt:i4>
      </vt:variant>
      <vt:variant>
        <vt:i4>93</vt:i4>
      </vt:variant>
      <vt:variant>
        <vt:i4>0</vt:i4>
      </vt:variant>
      <vt:variant>
        <vt:i4>5</vt:i4>
      </vt:variant>
      <vt:variant>
        <vt:lpwstr>https://doi.org/10.1007/s10730-014-9243-7</vt:lpwstr>
      </vt:variant>
      <vt:variant>
        <vt:lpwstr/>
      </vt:variant>
      <vt:variant>
        <vt:i4>4784156</vt:i4>
      </vt:variant>
      <vt:variant>
        <vt:i4>90</vt:i4>
      </vt:variant>
      <vt:variant>
        <vt:i4>0</vt:i4>
      </vt:variant>
      <vt:variant>
        <vt:i4>5</vt:i4>
      </vt:variant>
      <vt:variant>
        <vt:lpwstr>https://doi.org/10.1016/j.tourman.2018.05.015</vt:lpwstr>
      </vt:variant>
      <vt:variant>
        <vt:lpwstr/>
      </vt:variant>
      <vt:variant>
        <vt:i4>2621553</vt:i4>
      </vt:variant>
      <vt:variant>
        <vt:i4>87</vt:i4>
      </vt:variant>
      <vt:variant>
        <vt:i4>0</vt:i4>
      </vt:variant>
      <vt:variant>
        <vt:i4>5</vt:i4>
      </vt:variant>
      <vt:variant>
        <vt:lpwstr>https://doi.org/10.1111/imig.12574</vt:lpwstr>
      </vt:variant>
      <vt:variant>
        <vt:lpwstr/>
      </vt:variant>
      <vt:variant>
        <vt:i4>393289</vt:i4>
      </vt:variant>
      <vt:variant>
        <vt:i4>84</vt:i4>
      </vt:variant>
      <vt:variant>
        <vt:i4>0</vt:i4>
      </vt:variant>
      <vt:variant>
        <vt:i4>5</vt:i4>
      </vt:variant>
      <vt:variant>
        <vt:lpwstr>https://doi.org/10.1080/17450101.2017.1368896</vt:lpwstr>
      </vt:variant>
      <vt:variant>
        <vt:lpwstr/>
      </vt:variant>
      <vt:variant>
        <vt:i4>2556009</vt:i4>
      </vt:variant>
      <vt:variant>
        <vt:i4>81</vt:i4>
      </vt:variant>
      <vt:variant>
        <vt:i4>0</vt:i4>
      </vt:variant>
      <vt:variant>
        <vt:i4>5</vt:i4>
      </vt:variant>
      <vt:variant>
        <vt:lpwstr>https://doi.org/10.1093/jrs/fey065</vt:lpwstr>
      </vt:variant>
      <vt:variant>
        <vt:lpwstr/>
      </vt:variant>
      <vt:variant>
        <vt:i4>4718619</vt:i4>
      </vt:variant>
      <vt:variant>
        <vt:i4>78</vt:i4>
      </vt:variant>
      <vt:variant>
        <vt:i4>0</vt:i4>
      </vt:variant>
      <vt:variant>
        <vt:i4>5</vt:i4>
      </vt:variant>
      <vt:variant>
        <vt:lpwstr>https://doi.org/10.1016/j.tourman.2018.02.004</vt:lpwstr>
      </vt:variant>
      <vt:variant>
        <vt:lpwstr/>
      </vt:variant>
      <vt:variant>
        <vt:i4>655427</vt:i4>
      </vt:variant>
      <vt:variant>
        <vt:i4>75</vt:i4>
      </vt:variant>
      <vt:variant>
        <vt:i4>0</vt:i4>
      </vt:variant>
      <vt:variant>
        <vt:i4>5</vt:i4>
      </vt:variant>
      <vt:variant>
        <vt:lpwstr>https://doi.org/10.1080/02508281.2020.1862544</vt:lpwstr>
      </vt:variant>
      <vt:variant>
        <vt:lpwstr/>
      </vt:variant>
      <vt:variant>
        <vt:i4>8257643</vt:i4>
      </vt:variant>
      <vt:variant>
        <vt:i4>72</vt:i4>
      </vt:variant>
      <vt:variant>
        <vt:i4>0</vt:i4>
      </vt:variant>
      <vt:variant>
        <vt:i4>5</vt:i4>
      </vt:variant>
      <vt:variant>
        <vt:lpwstr>https://doi.org/10.1177%2F1750698016638409</vt:lpwstr>
      </vt:variant>
      <vt:variant>
        <vt:lpwstr/>
      </vt:variant>
      <vt:variant>
        <vt:i4>393289</vt:i4>
      </vt:variant>
      <vt:variant>
        <vt:i4>69</vt:i4>
      </vt:variant>
      <vt:variant>
        <vt:i4>0</vt:i4>
      </vt:variant>
      <vt:variant>
        <vt:i4>5</vt:i4>
      </vt:variant>
      <vt:variant>
        <vt:lpwstr>https://doi.org/10.1080/00224545.2015.1135864</vt:lpwstr>
      </vt:variant>
      <vt:variant>
        <vt:lpwstr/>
      </vt:variant>
      <vt:variant>
        <vt:i4>5046343</vt:i4>
      </vt:variant>
      <vt:variant>
        <vt:i4>66</vt:i4>
      </vt:variant>
      <vt:variant>
        <vt:i4>0</vt:i4>
      </vt:variant>
      <vt:variant>
        <vt:i4>5</vt:i4>
      </vt:variant>
      <vt:variant>
        <vt:lpwstr>https://doi.org/10.1080/1369183X.2017.1282813</vt:lpwstr>
      </vt:variant>
      <vt:variant>
        <vt:lpwstr/>
      </vt:variant>
      <vt:variant>
        <vt:i4>1048645</vt:i4>
      </vt:variant>
      <vt:variant>
        <vt:i4>63</vt:i4>
      </vt:variant>
      <vt:variant>
        <vt:i4>0</vt:i4>
      </vt:variant>
      <vt:variant>
        <vt:i4>5</vt:i4>
      </vt:variant>
      <vt:variant>
        <vt:lpwstr>https://doi.org/10.1186/1744-8603-5-4</vt:lpwstr>
      </vt:variant>
      <vt:variant>
        <vt:lpwstr/>
      </vt:variant>
      <vt:variant>
        <vt:i4>393287</vt:i4>
      </vt:variant>
      <vt:variant>
        <vt:i4>60</vt:i4>
      </vt:variant>
      <vt:variant>
        <vt:i4>0</vt:i4>
      </vt:variant>
      <vt:variant>
        <vt:i4>5</vt:i4>
      </vt:variant>
      <vt:variant>
        <vt:lpwstr>https://doi.org/10.1080/21568316.2014.960602</vt:lpwstr>
      </vt:variant>
      <vt:variant>
        <vt:lpwstr/>
      </vt:variant>
      <vt:variant>
        <vt:i4>720964</vt:i4>
      </vt:variant>
      <vt:variant>
        <vt:i4>57</vt:i4>
      </vt:variant>
      <vt:variant>
        <vt:i4>0</vt:i4>
      </vt:variant>
      <vt:variant>
        <vt:i4>5</vt:i4>
      </vt:variant>
      <vt:variant>
        <vt:lpwstr>https://doi.org/10.1080/21568316.2020.1789726</vt:lpwstr>
      </vt:variant>
      <vt:variant>
        <vt:lpwstr/>
      </vt:variant>
      <vt:variant>
        <vt:i4>5701724</vt:i4>
      </vt:variant>
      <vt:variant>
        <vt:i4>54</vt:i4>
      </vt:variant>
      <vt:variant>
        <vt:i4>0</vt:i4>
      </vt:variant>
      <vt:variant>
        <vt:i4>5</vt:i4>
      </vt:variant>
      <vt:variant>
        <vt:lpwstr>https://doi.org/10.1016/j.annals.2009.08.003</vt:lpwstr>
      </vt:variant>
      <vt:variant>
        <vt:lpwstr/>
      </vt:variant>
      <vt:variant>
        <vt:i4>6094931</vt:i4>
      </vt:variant>
      <vt:variant>
        <vt:i4>51</vt:i4>
      </vt:variant>
      <vt:variant>
        <vt:i4>0</vt:i4>
      </vt:variant>
      <vt:variant>
        <vt:i4>5</vt:i4>
      </vt:variant>
      <vt:variant>
        <vt:lpwstr>https://doi.org/10.1016/j.annals.2016.01.001</vt:lpwstr>
      </vt:variant>
      <vt:variant>
        <vt:lpwstr/>
      </vt:variant>
      <vt:variant>
        <vt:i4>524370</vt:i4>
      </vt:variant>
      <vt:variant>
        <vt:i4>48</vt:i4>
      </vt:variant>
      <vt:variant>
        <vt:i4>0</vt:i4>
      </vt:variant>
      <vt:variant>
        <vt:i4>5</vt:i4>
      </vt:variant>
      <vt:variant>
        <vt:lpwstr>https://doi.org/10.1002/nvsm.292</vt:lpwstr>
      </vt:variant>
      <vt:variant>
        <vt:lpwstr/>
      </vt:variant>
      <vt:variant>
        <vt:i4>917569</vt:i4>
      </vt:variant>
      <vt:variant>
        <vt:i4>45</vt:i4>
      </vt:variant>
      <vt:variant>
        <vt:i4>0</vt:i4>
      </vt:variant>
      <vt:variant>
        <vt:i4>5</vt:i4>
      </vt:variant>
      <vt:variant>
        <vt:lpwstr>https://doi.org/10.1080/08865655.2019.1567371</vt:lpwstr>
      </vt:variant>
      <vt:variant>
        <vt:lpwstr/>
      </vt:variant>
      <vt:variant>
        <vt:i4>131085</vt:i4>
      </vt:variant>
      <vt:variant>
        <vt:i4>42</vt:i4>
      </vt:variant>
      <vt:variant>
        <vt:i4>0</vt:i4>
      </vt:variant>
      <vt:variant>
        <vt:i4>5</vt:i4>
      </vt:variant>
      <vt:variant>
        <vt:lpwstr>https://doi.org/10.1016/S0261-5177(98)00102-2</vt:lpwstr>
      </vt:variant>
      <vt:variant>
        <vt:lpwstr/>
      </vt:variant>
      <vt:variant>
        <vt:i4>655438</vt:i4>
      </vt:variant>
      <vt:variant>
        <vt:i4>39</vt:i4>
      </vt:variant>
      <vt:variant>
        <vt:i4>0</vt:i4>
      </vt:variant>
      <vt:variant>
        <vt:i4>5</vt:i4>
      </vt:variant>
      <vt:variant>
        <vt:lpwstr>https://doi.org/10.1080/11745398.2009.9686830</vt:lpwstr>
      </vt:variant>
      <vt:variant>
        <vt:lpwstr/>
      </vt:variant>
      <vt:variant>
        <vt:i4>5636126</vt:i4>
      </vt:variant>
      <vt:variant>
        <vt:i4>36</vt:i4>
      </vt:variant>
      <vt:variant>
        <vt:i4>0</vt:i4>
      </vt:variant>
      <vt:variant>
        <vt:i4>5</vt:i4>
      </vt:variant>
      <vt:variant>
        <vt:lpwstr>https://doi.org/10.1016/j.tmp.2017.01.004</vt:lpwstr>
      </vt:variant>
      <vt:variant>
        <vt:lpwstr/>
      </vt:variant>
      <vt:variant>
        <vt:i4>458818</vt:i4>
      </vt:variant>
      <vt:variant>
        <vt:i4>33</vt:i4>
      </vt:variant>
      <vt:variant>
        <vt:i4>0</vt:i4>
      </vt:variant>
      <vt:variant>
        <vt:i4>5</vt:i4>
      </vt:variant>
      <vt:variant>
        <vt:lpwstr>https://doi.org/10.1080/19361610.2017.1228025</vt:lpwstr>
      </vt:variant>
      <vt:variant>
        <vt:lpwstr/>
      </vt:variant>
      <vt:variant>
        <vt:i4>3866679</vt:i4>
      </vt:variant>
      <vt:variant>
        <vt:i4>30</vt:i4>
      </vt:variant>
      <vt:variant>
        <vt:i4>0</vt:i4>
      </vt:variant>
      <vt:variant>
        <vt:i4>5</vt:i4>
      </vt:variant>
      <vt:variant>
        <vt:lpwstr>https://doi.org/10.1016/j.psychres.2017.09.022</vt:lpwstr>
      </vt:variant>
      <vt:variant>
        <vt:lpwstr/>
      </vt:variant>
      <vt:variant>
        <vt:i4>589890</vt:i4>
      </vt:variant>
      <vt:variant>
        <vt:i4>27</vt:i4>
      </vt:variant>
      <vt:variant>
        <vt:i4>0</vt:i4>
      </vt:variant>
      <vt:variant>
        <vt:i4>5</vt:i4>
      </vt:variant>
      <vt:variant>
        <vt:lpwstr>https://doi.org/10.1080/02508281.2020.1769430</vt:lpwstr>
      </vt:variant>
      <vt:variant>
        <vt:lpwstr/>
      </vt:variant>
      <vt:variant>
        <vt:i4>4063344</vt:i4>
      </vt:variant>
      <vt:variant>
        <vt:i4>24</vt:i4>
      </vt:variant>
      <vt:variant>
        <vt:i4>0</vt:i4>
      </vt:variant>
      <vt:variant>
        <vt:i4>5</vt:i4>
      </vt:variant>
      <vt:variant>
        <vt:lpwstr>https://doi.org/10.1080/02508281.2010.11081616</vt:lpwstr>
      </vt:variant>
      <vt:variant>
        <vt:lpwstr/>
      </vt:variant>
      <vt:variant>
        <vt:i4>5242961</vt:i4>
      </vt:variant>
      <vt:variant>
        <vt:i4>21</vt:i4>
      </vt:variant>
      <vt:variant>
        <vt:i4>0</vt:i4>
      </vt:variant>
      <vt:variant>
        <vt:i4>5</vt:i4>
      </vt:variant>
      <vt:variant>
        <vt:lpwstr>https://doi.org/10.1002/jid.3145</vt:lpwstr>
      </vt:variant>
      <vt:variant>
        <vt:lpwstr/>
      </vt:variant>
      <vt:variant>
        <vt:i4>393238</vt:i4>
      </vt:variant>
      <vt:variant>
        <vt:i4>18</vt:i4>
      </vt:variant>
      <vt:variant>
        <vt:i4>0</vt:i4>
      </vt:variant>
      <vt:variant>
        <vt:i4>5</vt:i4>
      </vt:variant>
      <vt:variant>
        <vt:lpwstr>https://doi.org/10.1191/1478088706qp063oa</vt:lpwstr>
      </vt:variant>
      <vt:variant>
        <vt:lpwstr/>
      </vt:variant>
      <vt:variant>
        <vt:i4>917589</vt:i4>
      </vt:variant>
      <vt:variant>
        <vt:i4>15</vt:i4>
      </vt:variant>
      <vt:variant>
        <vt:i4>0</vt:i4>
      </vt:variant>
      <vt:variant>
        <vt:i4>5</vt:i4>
      </vt:variant>
      <vt:variant>
        <vt:lpwstr>https://doi.org/10.1002/ejsp.2554</vt:lpwstr>
      </vt:variant>
      <vt:variant>
        <vt:lpwstr/>
      </vt:variant>
      <vt:variant>
        <vt:i4>1048646</vt:i4>
      </vt:variant>
      <vt:variant>
        <vt:i4>12</vt:i4>
      </vt:variant>
      <vt:variant>
        <vt:i4>0</vt:i4>
      </vt:variant>
      <vt:variant>
        <vt:i4>5</vt:i4>
      </vt:variant>
      <vt:variant>
        <vt:lpwstr>https://www.bbc.com/news/world-asia-58283177</vt:lpwstr>
      </vt:variant>
      <vt:variant>
        <vt:lpwstr/>
      </vt:variant>
      <vt:variant>
        <vt:i4>4522015</vt:i4>
      </vt:variant>
      <vt:variant>
        <vt:i4>9</vt:i4>
      </vt:variant>
      <vt:variant>
        <vt:i4>0</vt:i4>
      </vt:variant>
      <vt:variant>
        <vt:i4>5</vt:i4>
      </vt:variant>
      <vt:variant>
        <vt:lpwstr>https://doi.org/10.1016/j.tourman.2015.06.006</vt:lpwstr>
      </vt:variant>
      <vt:variant>
        <vt:lpwstr/>
      </vt:variant>
      <vt:variant>
        <vt:i4>5898325</vt:i4>
      </vt:variant>
      <vt:variant>
        <vt:i4>6</vt:i4>
      </vt:variant>
      <vt:variant>
        <vt:i4>0</vt:i4>
      </vt:variant>
      <vt:variant>
        <vt:i4>5</vt:i4>
      </vt:variant>
      <vt:variant>
        <vt:lpwstr>https://doi.org/10.1016/j.annals.2010.04.003</vt:lpwstr>
      </vt:variant>
      <vt:variant>
        <vt:lpwstr/>
      </vt:variant>
      <vt:variant>
        <vt:i4>2359378</vt:i4>
      </vt:variant>
      <vt:variant>
        <vt:i4>3</vt:i4>
      </vt:variant>
      <vt:variant>
        <vt:i4>0</vt:i4>
      </vt:variant>
      <vt:variant>
        <vt:i4>5</vt:i4>
      </vt:variant>
      <vt:variant>
        <vt:lpwstr>https://link-springer-com.ezproxy.mdx.ac.uk/article/10.1007/BF00208542</vt:lpwstr>
      </vt:variant>
      <vt:variant>
        <vt:lpwstr>auth-P_-Booth</vt:lpwstr>
      </vt:variant>
      <vt:variant>
        <vt:i4>196711</vt:i4>
      </vt:variant>
      <vt:variant>
        <vt:i4>0</vt:i4>
      </vt:variant>
      <vt:variant>
        <vt:i4>0</vt:i4>
      </vt:variant>
      <vt:variant>
        <vt:i4>5</vt:i4>
      </vt:variant>
      <vt:variant>
        <vt:lpwstr>https://link-springer-com.ezproxy.mdx.ac.uk/article/10.1007/BF00208542</vt:lpwstr>
      </vt:variant>
      <vt:variant>
        <vt:lpwstr>auth-D__R_-Vaughan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Lifebook</dc:creator>
  <cp:lastModifiedBy>Konstantinos Andriotis</cp:lastModifiedBy>
  <cp:revision>2</cp:revision>
  <cp:lastPrinted>2021-10-04T16:05:00Z</cp:lastPrinted>
  <dcterms:created xsi:type="dcterms:W3CDTF">2021-11-03T11:33:00Z</dcterms:created>
  <dcterms:modified xsi:type="dcterms:W3CDTF">2021-11-03T11:33:00Z</dcterms:modified>
</cp:coreProperties>
</file>