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7769E" w14:textId="5D9D36C6" w:rsidR="00582737" w:rsidRPr="009C4DF5" w:rsidRDefault="00950E66" w:rsidP="00833E8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82737" w:rsidRPr="009C4DF5">
        <w:rPr>
          <w:rFonts w:ascii="Times New Roman" w:hAnsi="Times New Roman" w:cs="Times New Roman"/>
          <w:sz w:val="24"/>
          <w:szCs w:val="24"/>
        </w:rPr>
        <w:t xml:space="preserve">The role of working memory sub-components in food </w:t>
      </w:r>
      <w:r w:rsidR="00A31455" w:rsidRPr="009C4DF5">
        <w:rPr>
          <w:rFonts w:ascii="Times New Roman" w:hAnsi="Times New Roman" w:cs="Times New Roman"/>
          <w:sz w:val="24"/>
          <w:szCs w:val="24"/>
        </w:rPr>
        <w:t>choice</w:t>
      </w:r>
      <w:r w:rsidR="00582737" w:rsidRPr="009C4DF5">
        <w:rPr>
          <w:rFonts w:ascii="Times New Roman" w:hAnsi="Times New Roman" w:cs="Times New Roman"/>
          <w:sz w:val="24"/>
          <w:szCs w:val="24"/>
        </w:rPr>
        <w:t xml:space="preserve"> and dieting </w:t>
      </w:r>
      <w:r w:rsidR="00B71039" w:rsidRPr="009C4DF5">
        <w:rPr>
          <w:rFonts w:ascii="Times New Roman" w:hAnsi="Times New Roman" w:cs="Times New Roman"/>
          <w:sz w:val="24"/>
          <w:szCs w:val="24"/>
        </w:rPr>
        <w:t>success</w:t>
      </w:r>
      <w:r w:rsidR="00582737" w:rsidRPr="009C4DF5">
        <w:rPr>
          <w:rFonts w:ascii="Times New Roman" w:hAnsi="Times New Roman" w:cs="Times New Roman"/>
          <w:sz w:val="24"/>
          <w:szCs w:val="24"/>
        </w:rPr>
        <w:t>.</w:t>
      </w:r>
    </w:p>
    <w:p w14:paraId="4022D310" w14:textId="77777777" w:rsidR="0040169A" w:rsidRPr="009C4DF5" w:rsidRDefault="0040169A" w:rsidP="00833E8D">
      <w:pPr>
        <w:spacing w:line="480" w:lineRule="auto"/>
        <w:rPr>
          <w:rFonts w:ascii="Times New Roman" w:hAnsi="Times New Roman" w:cs="Times New Roman"/>
          <w:sz w:val="24"/>
          <w:szCs w:val="24"/>
        </w:rPr>
      </w:pPr>
    </w:p>
    <w:p w14:paraId="6F18A14C" w14:textId="77777777" w:rsidR="00582737" w:rsidRPr="009C4DF5" w:rsidRDefault="00582737" w:rsidP="00833E8D">
      <w:pPr>
        <w:spacing w:line="480" w:lineRule="auto"/>
        <w:rPr>
          <w:rFonts w:ascii="Times New Roman" w:hAnsi="Times New Roman" w:cs="Times New Roman"/>
          <w:sz w:val="24"/>
          <w:szCs w:val="24"/>
        </w:rPr>
      </w:pPr>
      <w:r w:rsidRPr="009C4DF5">
        <w:rPr>
          <w:rFonts w:ascii="Times New Roman" w:hAnsi="Times New Roman" w:cs="Times New Roman"/>
          <w:sz w:val="24"/>
          <w:szCs w:val="24"/>
        </w:rPr>
        <w:t>Author names and affiliations:</w:t>
      </w:r>
    </w:p>
    <w:p w14:paraId="1EF0DE57" w14:textId="6B056635" w:rsidR="00582737" w:rsidRPr="009C4DF5" w:rsidRDefault="00B71039" w:rsidP="00833E8D">
      <w:pPr>
        <w:spacing w:after="0" w:line="480" w:lineRule="auto"/>
        <w:rPr>
          <w:rFonts w:ascii="Times New Roman" w:eastAsia="Times New Roman" w:hAnsi="Times New Roman" w:cs="Times New Roman"/>
          <w:sz w:val="24"/>
          <w:szCs w:val="24"/>
        </w:rPr>
      </w:pPr>
      <w:r w:rsidRPr="009C4DF5">
        <w:rPr>
          <w:rFonts w:ascii="Times New Roman" w:hAnsi="Times New Roman" w:cs="Times New Roman"/>
          <w:sz w:val="24"/>
          <w:szCs w:val="24"/>
          <w:shd w:val="clear" w:color="auto" w:fill="FFFFFF"/>
        </w:rPr>
        <w:t xml:space="preserve">Dr </w:t>
      </w:r>
      <w:r w:rsidR="00582737" w:rsidRPr="009C4DF5">
        <w:rPr>
          <w:rFonts w:ascii="Times New Roman" w:hAnsi="Times New Roman" w:cs="Times New Roman"/>
          <w:sz w:val="24"/>
          <w:szCs w:val="24"/>
          <w:shd w:val="clear" w:color="auto" w:fill="FFFFFF"/>
        </w:rPr>
        <w:t xml:space="preserve">Victoria Whitelock </w:t>
      </w:r>
      <w:r w:rsidR="00582737" w:rsidRPr="009C4DF5">
        <w:rPr>
          <w:rFonts w:ascii="Times New Roman" w:eastAsia="Times New Roman" w:hAnsi="Times New Roman" w:cs="Times New Roman"/>
          <w:sz w:val="24"/>
          <w:szCs w:val="24"/>
        </w:rPr>
        <w:t>(corresponding author</w:t>
      </w:r>
      <w:proofErr w:type="gramStart"/>
      <w:r w:rsidR="00582737" w:rsidRPr="009C4DF5">
        <w:rPr>
          <w:rFonts w:ascii="Times New Roman" w:eastAsia="Times New Roman" w:hAnsi="Times New Roman" w:cs="Times New Roman"/>
          <w:sz w:val="24"/>
          <w:szCs w:val="24"/>
        </w:rPr>
        <w:t>)</w:t>
      </w:r>
      <w:r w:rsidR="0020748E" w:rsidRPr="009C4DF5">
        <w:rPr>
          <w:rFonts w:ascii="Times New Roman" w:eastAsia="Times New Roman" w:hAnsi="Times New Roman" w:cs="Times New Roman"/>
          <w:sz w:val="24"/>
          <w:szCs w:val="24"/>
          <w:vertAlign w:val="superscript"/>
        </w:rPr>
        <w:t>a</w:t>
      </w:r>
      <w:proofErr w:type="gramEnd"/>
      <w:r w:rsidR="0020748E" w:rsidRPr="009C4DF5">
        <w:rPr>
          <w:rStyle w:val="FootnoteReference"/>
          <w:rFonts w:ascii="Times New Roman" w:eastAsia="Times New Roman" w:hAnsi="Times New Roman" w:cs="Times New Roman"/>
          <w:sz w:val="24"/>
          <w:szCs w:val="24"/>
        </w:rPr>
        <w:footnoteReference w:id="1"/>
      </w:r>
    </w:p>
    <w:p w14:paraId="198E81A8" w14:textId="6BF75544" w:rsidR="00582737" w:rsidRPr="009C4DF5" w:rsidRDefault="00582737" w:rsidP="00833E8D">
      <w:pPr>
        <w:spacing w:after="0" w:line="480" w:lineRule="auto"/>
        <w:rPr>
          <w:rFonts w:ascii="Times New Roman" w:hAnsi="Times New Roman" w:cs="Times New Roman"/>
          <w:sz w:val="24"/>
          <w:szCs w:val="24"/>
          <w:shd w:val="clear" w:color="auto" w:fill="FFFFFF"/>
          <w:lang w:val="nl-NL"/>
        </w:rPr>
      </w:pPr>
      <w:r w:rsidRPr="009C4DF5">
        <w:rPr>
          <w:rFonts w:ascii="Times New Roman" w:hAnsi="Times New Roman" w:cs="Times New Roman"/>
          <w:sz w:val="24"/>
          <w:szCs w:val="24"/>
          <w:shd w:val="clear" w:color="auto" w:fill="FFFFFF"/>
          <w:lang w:val="nl-NL"/>
        </w:rPr>
        <w:t>Professor Arie Nouwen</w:t>
      </w:r>
      <w:r w:rsidR="0020748E" w:rsidRPr="009C4DF5">
        <w:rPr>
          <w:rFonts w:ascii="Times New Roman" w:eastAsia="Times New Roman" w:hAnsi="Times New Roman" w:cs="Times New Roman"/>
          <w:sz w:val="24"/>
          <w:szCs w:val="24"/>
          <w:vertAlign w:val="superscript"/>
          <w:lang w:val="nl-NL"/>
        </w:rPr>
        <w:t>a</w:t>
      </w:r>
    </w:p>
    <w:p w14:paraId="7B4C65BC" w14:textId="364202A8" w:rsidR="00582737" w:rsidRPr="009C4DF5" w:rsidRDefault="00582737" w:rsidP="00833E8D">
      <w:pPr>
        <w:spacing w:after="0" w:line="480" w:lineRule="auto"/>
        <w:rPr>
          <w:rFonts w:ascii="Times New Roman" w:hAnsi="Times New Roman" w:cs="Times New Roman"/>
          <w:sz w:val="24"/>
          <w:szCs w:val="24"/>
          <w:shd w:val="clear" w:color="auto" w:fill="FFFFFF"/>
        </w:rPr>
      </w:pPr>
      <w:r w:rsidRPr="009C4DF5">
        <w:rPr>
          <w:rFonts w:ascii="Times New Roman" w:hAnsi="Times New Roman" w:cs="Times New Roman"/>
          <w:sz w:val="24"/>
          <w:szCs w:val="24"/>
          <w:shd w:val="clear" w:color="auto" w:fill="FFFFFF"/>
        </w:rPr>
        <w:t xml:space="preserve">Professor Olga van den </w:t>
      </w:r>
      <w:proofErr w:type="spellStart"/>
      <w:r w:rsidRPr="009C4DF5">
        <w:rPr>
          <w:rFonts w:ascii="Times New Roman" w:hAnsi="Times New Roman" w:cs="Times New Roman"/>
          <w:sz w:val="24"/>
          <w:szCs w:val="24"/>
          <w:shd w:val="clear" w:color="auto" w:fill="FFFFFF"/>
        </w:rPr>
        <w:t>Akker</w:t>
      </w:r>
      <w:r w:rsidR="0020748E" w:rsidRPr="009C4DF5">
        <w:rPr>
          <w:rFonts w:ascii="Times New Roman" w:eastAsia="Times New Roman" w:hAnsi="Times New Roman" w:cs="Times New Roman"/>
          <w:sz w:val="24"/>
          <w:szCs w:val="24"/>
          <w:vertAlign w:val="superscript"/>
        </w:rPr>
        <w:t>a</w:t>
      </w:r>
      <w:proofErr w:type="spellEnd"/>
    </w:p>
    <w:p w14:paraId="3CE7E465" w14:textId="3CE3554D" w:rsidR="00582737" w:rsidRPr="009C4DF5" w:rsidRDefault="00E262EB" w:rsidP="00833E8D">
      <w:pPr>
        <w:spacing w:after="0" w:line="480" w:lineRule="auto"/>
        <w:rPr>
          <w:rFonts w:ascii="Times New Roman" w:eastAsia="Times New Roman" w:hAnsi="Times New Roman" w:cs="Times New Roman"/>
          <w:sz w:val="24"/>
          <w:szCs w:val="24"/>
        </w:rPr>
      </w:pPr>
      <w:r w:rsidRPr="009C4DF5">
        <w:rPr>
          <w:rFonts w:ascii="Times New Roman" w:hAnsi="Times New Roman" w:cs="Times New Roman"/>
          <w:sz w:val="24"/>
          <w:szCs w:val="24"/>
          <w:shd w:val="clear" w:color="auto" w:fill="FFFFFF"/>
        </w:rPr>
        <w:t xml:space="preserve">Professor </w:t>
      </w:r>
      <w:r w:rsidR="00582737" w:rsidRPr="009C4DF5">
        <w:rPr>
          <w:rFonts w:ascii="Times New Roman" w:eastAsia="Times New Roman" w:hAnsi="Times New Roman" w:cs="Times New Roman"/>
          <w:sz w:val="24"/>
          <w:szCs w:val="24"/>
        </w:rPr>
        <w:t xml:space="preserve">Suzanne </w:t>
      </w:r>
      <w:proofErr w:type="spellStart"/>
      <w:r w:rsidR="00582737" w:rsidRPr="009C4DF5">
        <w:rPr>
          <w:rFonts w:ascii="Times New Roman" w:eastAsia="Times New Roman" w:hAnsi="Times New Roman" w:cs="Times New Roman"/>
          <w:sz w:val="24"/>
          <w:szCs w:val="24"/>
        </w:rPr>
        <w:t>Higgs</w:t>
      </w:r>
      <w:r w:rsidR="0020748E" w:rsidRPr="009C4DF5">
        <w:rPr>
          <w:rFonts w:ascii="Times New Roman" w:hAnsi="Times New Roman" w:cs="Times New Roman"/>
          <w:sz w:val="24"/>
          <w:szCs w:val="24"/>
          <w:shd w:val="clear" w:color="auto" w:fill="FFFFFF"/>
          <w:vertAlign w:val="superscript"/>
        </w:rPr>
        <w:t>b</w:t>
      </w:r>
      <w:proofErr w:type="spellEnd"/>
    </w:p>
    <w:p w14:paraId="2731BD5A" w14:textId="77777777" w:rsidR="00582737" w:rsidRPr="009C4DF5" w:rsidRDefault="00582737" w:rsidP="00833E8D">
      <w:pPr>
        <w:spacing w:after="0" w:line="480" w:lineRule="auto"/>
        <w:rPr>
          <w:rFonts w:ascii="Times New Roman" w:eastAsia="Times New Roman" w:hAnsi="Times New Roman" w:cs="Times New Roman"/>
          <w:sz w:val="24"/>
          <w:szCs w:val="24"/>
        </w:rPr>
      </w:pPr>
    </w:p>
    <w:p w14:paraId="3A39E430" w14:textId="7F4934F7" w:rsidR="00582737" w:rsidRPr="009C4DF5" w:rsidRDefault="0020748E" w:rsidP="00833E8D">
      <w:pPr>
        <w:spacing w:after="0" w:line="480" w:lineRule="auto"/>
        <w:rPr>
          <w:rFonts w:ascii="Times New Roman" w:hAnsi="Times New Roman" w:cs="Times New Roman"/>
          <w:sz w:val="24"/>
          <w:szCs w:val="24"/>
          <w:shd w:val="clear" w:color="auto" w:fill="FFFFFF"/>
        </w:rPr>
      </w:pPr>
      <w:proofErr w:type="spellStart"/>
      <w:r w:rsidRPr="009C4DF5">
        <w:rPr>
          <w:rFonts w:ascii="Times New Roman" w:hAnsi="Times New Roman" w:cs="Times New Roman"/>
          <w:sz w:val="24"/>
          <w:szCs w:val="24"/>
          <w:shd w:val="clear" w:color="auto" w:fill="FFFFFF"/>
          <w:vertAlign w:val="superscript"/>
        </w:rPr>
        <w:t>a</w:t>
      </w:r>
      <w:r w:rsidR="00582737" w:rsidRPr="009C4DF5">
        <w:rPr>
          <w:rFonts w:ascii="Times New Roman" w:hAnsi="Times New Roman" w:cs="Times New Roman"/>
          <w:sz w:val="24"/>
          <w:szCs w:val="24"/>
          <w:shd w:val="clear" w:color="auto" w:fill="FFFFFF"/>
        </w:rPr>
        <w:t>Department</w:t>
      </w:r>
      <w:proofErr w:type="spellEnd"/>
      <w:r w:rsidR="00582737" w:rsidRPr="009C4DF5">
        <w:rPr>
          <w:rFonts w:ascii="Times New Roman" w:hAnsi="Times New Roman" w:cs="Times New Roman"/>
          <w:sz w:val="24"/>
          <w:szCs w:val="24"/>
          <w:shd w:val="clear" w:color="auto" w:fill="FFFFFF"/>
        </w:rPr>
        <w:t xml:space="preserve"> of Psychology, School of Science and Technology, Middlesex University, The Burroughs, Hendon, London, NW4 4BT, UK</w:t>
      </w:r>
    </w:p>
    <w:p w14:paraId="78D85A58" w14:textId="7D29868B" w:rsidR="00582737" w:rsidRPr="009C4DF5" w:rsidRDefault="0020748E" w:rsidP="00833E8D">
      <w:pPr>
        <w:spacing w:after="0" w:line="480" w:lineRule="auto"/>
        <w:rPr>
          <w:rFonts w:ascii="Times New Roman" w:hAnsi="Times New Roman" w:cs="Times New Roman"/>
          <w:sz w:val="24"/>
          <w:szCs w:val="24"/>
          <w:shd w:val="clear" w:color="auto" w:fill="FFFFFF"/>
        </w:rPr>
      </w:pPr>
      <w:proofErr w:type="spellStart"/>
      <w:proofErr w:type="gramStart"/>
      <w:r w:rsidRPr="009C4DF5">
        <w:rPr>
          <w:rFonts w:ascii="Times New Roman" w:hAnsi="Times New Roman" w:cs="Times New Roman"/>
          <w:sz w:val="24"/>
          <w:szCs w:val="24"/>
          <w:shd w:val="clear" w:color="auto" w:fill="FFFFFF"/>
          <w:vertAlign w:val="superscript"/>
        </w:rPr>
        <w:t>b</w:t>
      </w:r>
      <w:r w:rsidR="00582737" w:rsidRPr="009C4DF5">
        <w:rPr>
          <w:rFonts w:ascii="Times New Roman" w:hAnsi="Times New Roman" w:cs="Times New Roman"/>
          <w:sz w:val="24"/>
          <w:szCs w:val="24"/>
          <w:shd w:val="clear" w:color="auto" w:fill="FFFFFF"/>
        </w:rPr>
        <w:t>The</w:t>
      </w:r>
      <w:proofErr w:type="spellEnd"/>
      <w:proofErr w:type="gramEnd"/>
      <w:r w:rsidR="00582737" w:rsidRPr="009C4DF5">
        <w:rPr>
          <w:rFonts w:ascii="Times New Roman" w:hAnsi="Times New Roman" w:cs="Times New Roman"/>
          <w:sz w:val="24"/>
          <w:szCs w:val="24"/>
          <w:shd w:val="clear" w:color="auto" w:fill="FFFFFF"/>
        </w:rPr>
        <w:t xml:space="preserve"> School of Psychology</w:t>
      </w:r>
      <w:r w:rsidR="00582737" w:rsidRPr="009C4DF5">
        <w:rPr>
          <w:rFonts w:ascii="Times New Roman" w:hAnsi="Times New Roman" w:cs="Times New Roman"/>
          <w:sz w:val="24"/>
          <w:szCs w:val="24"/>
        </w:rPr>
        <w:t xml:space="preserve">, </w:t>
      </w:r>
      <w:r w:rsidR="00582737" w:rsidRPr="009C4DF5">
        <w:rPr>
          <w:rFonts w:ascii="Times New Roman" w:hAnsi="Times New Roman" w:cs="Times New Roman"/>
          <w:sz w:val="24"/>
          <w:szCs w:val="24"/>
          <w:shd w:val="clear" w:color="auto" w:fill="FFFFFF"/>
        </w:rPr>
        <w:t>University of Birmingham</w:t>
      </w:r>
      <w:r w:rsidR="00582737" w:rsidRPr="009C4DF5">
        <w:rPr>
          <w:rFonts w:ascii="Times New Roman" w:hAnsi="Times New Roman" w:cs="Times New Roman"/>
          <w:sz w:val="24"/>
          <w:szCs w:val="24"/>
        </w:rPr>
        <w:t xml:space="preserve">, </w:t>
      </w:r>
      <w:r w:rsidR="00582737" w:rsidRPr="009C4DF5">
        <w:rPr>
          <w:rFonts w:ascii="Times New Roman" w:hAnsi="Times New Roman" w:cs="Times New Roman"/>
          <w:sz w:val="24"/>
          <w:szCs w:val="24"/>
          <w:shd w:val="clear" w:color="auto" w:fill="FFFFFF"/>
        </w:rPr>
        <w:t>Edgbaston</w:t>
      </w:r>
      <w:r w:rsidR="00582737" w:rsidRPr="009C4DF5">
        <w:rPr>
          <w:rFonts w:ascii="Times New Roman" w:hAnsi="Times New Roman" w:cs="Times New Roman"/>
          <w:sz w:val="24"/>
          <w:szCs w:val="24"/>
        </w:rPr>
        <w:t xml:space="preserve">, </w:t>
      </w:r>
      <w:r w:rsidR="00582737" w:rsidRPr="009C4DF5">
        <w:rPr>
          <w:rFonts w:ascii="Times New Roman" w:hAnsi="Times New Roman" w:cs="Times New Roman"/>
          <w:sz w:val="24"/>
          <w:szCs w:val="24"/>
          <w:shd w:val="clear" w:color="auto" w:fill="FFFFFF"/>
        </w:rPr>
        <w:t>Birmingham</w:t>
      </w:r>
      <w:r w:rsidR="00582737" w:rsidRPr="009C4DF5">
        <w:rPr>
          <w:rFonts w:ascii="Times New Roman" w:hAnsi="Times New Roman" w:cs="Times New Roman"/>
          <w:sz w:val="24"/>
          <w:szCs w:val="24"/>
        </w:rPr>
        <w:t xml:space="preserve">, </w:t>
      </w:r>
      <w:r w:rsidR="00582737" w:rsidRPr="009C4DF5">
        <w:rPr>
          <w:rFonts w:ascii="Times New Roman" w:hAnsi="Times New Roman" w:cs="Times New Roman"/>
          <w:sz w:val="24"/>
          <w:szCs w:val="24"/>
          <w:shd w:val="clear" w:color="auto" w:fill="FFFFFF"/>
        </w:rPr>
        <w:t>B15 2TT</w:t>
      </w:r>
      <w:r w:rsidR="00582737" w:rsidRPr="009C4DF5">
        <w:rPr>
          <w:rFonts w:ascii="Times New Roman" w:hAnsi="Times New Roman" w:cs="Times New Roman"/>
          <w:sz w:val="24"/>
          <w:szCs w:val="24"/>
        </w:rPr>
        <w:t xml:space="preserve">, </w:t>
      </w:r>
      <w:r w:rsidR="00582737" w:rsidRPr="009C4DF5">
        <w:rPr>
          <w:rFonts w:ascii="Times New Roman" w:hAnsi="Times New Roman" w:cs="Times New Roman"/>
          <w:sz w:val="24"/>
          <w:szCs w:val="24"/>
          <w:shd w:val="clear" w:color="auto" w:fill="FFFFFF"/>
        </w:rPr>
        <w:t>UK</w:t>
      </w:r>
    </w:p>
    <w:p w14:paraId="625B7724" w14:textId="77777777" w:rsidR="00582737" w:rsidRPr="009C4DF5" w:rsidRDefault="00582737" w:rsidP="00833E8D">
      <w:pPr>
        <w:spacing w:line="480" w:lineRule="auto"/>
        <w:rPr>
          <w:rFonts w:ascii="Times New Roman" w:hAnsi="Times New Roman" w:cs="Times New Roman"/>
          <w:sz w:val="24"/>
          <w:szCs w:val="24"/>
        </w:rPr>
        <w:sectPr w:rsidR="00582737" w:rsidRPr="009C4DF5" w:rsidSect="00265E58">
          <w:footerReference w:type="default" r:id="rId8"/>
          <w:pgSz w:w="11900" w:h="16840"/>
          <w:pgMar w:top="1440" w:right="1440" w:bottom="1440" w:left="1440" w:header="708" w:footer="708" w:gutter="0"/>
          <w:lnNumType w:countBy="1" w:restart="continuous"/>
          <w:cols w:space="708"/>
          <w:docGrid w:linePitch="360"/>
        </w:sectPr>
      </w:pPr>
    </w:p>
    <w:p w14:paraId="0F38F51E" w14:textId="77777777" w:rsidR="00582737" w:rsidRPr="009C4DF5" w:rsidRDefault="00582737" w:rsidP="00833E8D">
      <w:pPr>
        <w:spacing w:line="480" w:lineRule="auto"/>
        <w:jc w:val="center"/>
        <w:outlineLvl w:val="0"/>
        <w:rPr>
          <w:rFonts w:ascii="Times New Roman" w:hAnsi="Times New Roman" w:cs="Times New Roman"/>
          <w:b/>
          <w:sz w:val="24"/>
          <w:szCs w:val="24"/>
        </w:rPr>
      </w:pPr>
      <w:r w:rsidRPr="009C4DF5">
        <w:rPr>
          <w:rFonts w:ascii="Times New Roman" w:hAnsi="Times New Roman" w:cs="Times New Roman"/>
          <w:b/>
          <w:sz w:val="24"/>
          <w:szCs w:val="24"/>
        </w:rPr>
        <w:lastRenderedPageBreak/>
        <w:t>Abstract</w:t>
      </w:r>
    </w:p>
    <w:p w14:paraId="47D8CD23" w14:textId="4BE678B0" w:rsidR="00582737" w:rsidRPr="009C4DF5" w:rsidRDefault="00582737" w:rsidP="00833E8D">
      <w:pPr>
        <w:spacing w:line="480" w:lineRule="auto"/>
        <w:rPr>
          <w:rFonts w:ascii="Times New Roman" w:hAnsi="Times New Roman" w:cs="Times New Roman"/>
          <w:sz w:val="24"/>
          <w:szCs w:val="24"/>
        </w:rPr>
      </w:pPr>
      <w:r w:rsidRPr="009C4DF5">
        <w:rPr>
          <w:rFonts w:ascii="Times New Roman" w:hAnsi="Times New Roman" w:cs="Times New Roman"/>
          <w:sz w:val="24"/>
          <w:szCs w:val="24"/>
        </w:rPr>
        <w:t xml:space="preserve">Evidence suggests a role for self-reported working memory (WM) in self-reported food intake, but it is not known which WM sub-components are involved. It is also important to consider how individual differences in dietary restraint and disinhibition influence WM and the </w:t>
      </w:r>
      <w:r w:rsidR="009A0B0C" w:rsidRPr="009C4DF5">
        <w:rPr>
          <w:rFonts w:ascii="Times New Roman" w:hAnsi="Times New Roman" w:cs="Times New Roman"/>
          <w:sz w:val="24"/>
          <w:szCs w:val="24"/>
        </w:rPr>
        <w:t>impact of this on</w:t>
      </w:r>
      <w:r w:rsidRPr="009C4DF5">
        <w:rPr>
          <w:rFonts w:ascii="Times New Roman" w:hAnsi="Times New Roman" w:cs="Times New Roman"/>
          <w:sz w:val="24"/>
          <w:szCs w:val="24"/>
        </w:rPr>
        <w:t xml:space="preserve"> food </w:t>
      </w:r>
      <w:r w:rsidR="00D14572" w:rsidRPr="009C4DF5">
        <w:rPr>
          <w:rFonts w:ascii="Times New Roman" w:hAnsi="Times New Roman" w:cs="Times New Roman"/>
          <w:sz w:val="24"/>
          <w:szCs w:val="24"/>
        </w:rPr>
        <w:t>choice</w:t>
      </w:r>
      <w:r w:rsidRPr="009C4DF5">
        <w:rPr>
          <w:rFonts w:ascii="Times New Roman" w:hAnsi="Times New Roman" w:cs="Times New Roman"/>
          <w:sz w:val="24"/>
          <w:szCs w:val="24"/>
        </w:rPr>
        <w:t>. The current study assess</w:t>
      </w:r>
      <w:r w:rsidR="00852DB0" w:rsidRPr="009C4DF5">
        <w:rPr>
          <w:rFonts w:ascii="Times New Roman" w:hAnsi="Times New Roman" w:cs="Times New Roman"/>
          <w:sz w:val="24"/>
          <w:szCs w:val="24"/>
        </w:rPr>
        <w:t>ed</w:t>
      </w:r>
      <w:r w:rsidRPr="009C4DF5">
        <w:rPr>
          <w:rFonts w:ascii="Times New Roman" w:hAnsi="Times New Roman" w:cs="Times New Roman"/>
          <w:sz w:val="24"/>
          <w:szCs w:val="24"/>
        </w:rPr>
        <w:t xml:space="preserve"> the relationship between WM sub-components and food </w:t>
      </w:r>
      <w:r w:rsidR="003E44A1" w:rsidRPr="009C4DF5">
        <w:rPr>
          <w:rFonts w:ascii="Times New Roman" w:hAnsi="Times New Roman" w:cs="Times New Roman"/>
          <w:sz w:val="24"/>
          <w:szCs w:val="24"/>
        </w:rPr>
        <w:t>choice</w:t>
      </w:r>
      <w:r w:rsidRPr="009C4DF5">
        <w:rPr>
          <w:rFonts w:ascii="Times New Roman" w:hAnsi="Times New Roman" w:cs="Times New Roman"/>
          <w:sz w:val="24"/>
          <w:szCs w:val="24"/>
        </w:rPr>
        <w:t xml:space="preserve">, using computerised measures of WM sub-components and a direct assessment of food intake. </w:t>
      </w:r>
      <w:r w:rsidR="00F04ADB" w:rsidRPr="009C4DF5">
        <w:rPr>
          <w:rFonts w:ascii="Times New Roman" w:hAnsi="Times New Roman" w:cs="Times New Roman"/>
          <w:sz w:val="24"/>
          <w:szCs w:val="24"/>
        </w:rPr>
        <w:t>T</w:t>
      </w:r>
      <w:r w:rsidR="00BD264E" w:rsidRPr="009C4DF5">
        <w:rPr>
          <w:rFonts w:ascii="Times New Roman" w:hAnsi="Times New Roman" w:cs="Times New Roman"/>
          <w:sz w:val="24"/>
          <w:szCs w:val="24"/>
        </w:rPr>
        <w:t xml:space="preserve">he role of dieting success (measured by restraint and disinhibition) as a distal predictor of food </w:t>
      </w:r>
      <w:r w:rsidR="003E44A1" w:rsidRPr="009C4DF5">
        <w:rPr>
          <w:rFonts w:ascii="Times New Roman" w:hAnsi="Times New Roman" w:cs="Times New Roman"/>
          <w:sz w:val="24"/>
          <w:szCs w:val="24"/>
        </w:rPr>
        <w:t>choice</w:t>
      </w:r>
      <w:r w:rsidR="00BD264E" w:rsidRPr="009C4DF5">
        <w:rPr>
          <w:rFonts w:ascii="Times New Roman" w:hAnsi="Times New Roman" w:cs="Times New Roman"/>
          <w:sz w:val="24"/>
          <w:szCs w:val="24"/>
        </w:rPr>
        <w:t xml:space="preserve"> that influences food choices via WM, and the role of WM more generally in dieting success</w:t>
      </w:r>
      <w:r w:rsidR="00F04ADB" w:rsidRPr="009C4DF5">
        <w:rPr>
          <w:rFonts w:ascii="Times New Roman" w:hAnsi="Times New Roman" w:cs="Times New Roman"/>
          <w:sz w:val="24"/>
          <w:szCs w:val="24"/>
        </w:rPr>
        <w:t xml:space="preserve"> were investigate</w:t>
      </w:r>
      <w:r w:rsidR="005B5BDF" w:rsidRPr="009C4DF5">
        <w:rPr>
          <w:rFonts w:ascii="Times New Roman" w:hAnsi="Times New Roman" w:cs="Times New Roman"/>
          <w:sz w:val="24"/>
          <w:szCs w:val="24"/>
        </w:rPr>
        <w:t>d</w:t>
      </w:r>
      <w:r w:rsidR="00BD264E" w:rsidRPr="009C4DF5">
        <w:rPr>
          <w:rFonts w:ascii="Times New Roman" w:hAnsi="Times New Roman" w:cs="Times New Roman"/>
          <w:sz w:val="24"/>
          <w:szCs w:val="24"/>
        </w:rPr>
        <w:t xml:space="preserve">. </w:t>
      </w:r>
      <w:r w:rsidRPr="009C4DF5">
        <w:rPr>
          <w:rFonts w:ascii="Times New Roman" w:hAnsi="Times New Roman" w:cs="Times New Roman"/>
          <w:sz w:val="24"/>
          <w:szCs w:val="24"/>
        </w:rPr>
        <w:t>Female undergraduate students (N = 117, mean age: 18.9 years, mean BMI: 21.6 kg/m</w:t>
      </w:r>
      <w:r w:rsidRPr="009C4DF5">
        <w:rPr>
          <w:rFonts w:ascii="Times New Roman" w:hAnsi="Times New Roman" w:cs="Times New Roman"/>
          <w:sz w:val="24"/>
          <w:szCs w:val="24"/>
          <w:vertAlign w:val="superscript"/>
        </w:rPr>
        <w:t>2</w:t>
      </w:r>
      <w:r w:rsidRPr="009C4DF5">
        <w:rPr>
          <w:rFonts w:ascii="Times New Roman" w:hAnsi="Times New Roman" w:cs="Times New Roman"/>
          <w:sz w:val="24"/>
          <w:szCs w:val="24"/>
        </w:rPr>
        <w:t>) completed computer tasks assessing three components of WM (</w:t>
      </w:r>
      <w:r w:rsidR="00CB3FDF" w:rsidRPr="009C4DF5">
        <w:rPr>
          <w:rFonts w:ascii="Times New Roman" w:hAnsi="Times New Roman" w:cs="Times New Roman"/>
          <w:sz w:val="24"/>
          <w:szCs w:val="24"/>
        </w:rPr>
        <w:t>updating</w:t>
      </w:r>
      <w:r w:rsidRPr="009C4DF5">
        <w:rPr>
          <w:rFonts w:ascii="Times New Roman" w:hAnsi="Times New Roman" w:cs="Times New Roman"/>
          <w:sz w:val="24"/>
          <w:szCs w:val="24"/>
        </w:rPr>
        <w:t xml:space="preserve">, phonological loop and visuospatial sketchpad) and a snack food taste-test. </w:t>
      </w:r>
      <w:r w:rsidR="007E604C" w:rsidRPr="009C4DF5">
        <w:rPr>
          <w:rFonts w:ascii="Times New Roman" w:hAnsi="Times New Roman" w:cs="Times New Roman"/>
          <w:sz w:val="24"/>
          <w:szCs w:val="24"/>
        </w:rPr>
        <w:t>G</w:t>
      </w:r>
      <w:r w:rsidRPr="009C4DF5">
        <w:rPr>
          <w:rFonts w:ascii="Times New Roman" w:hAnsi="Times New Roman" w:cs="Times New Roman"/>
          <w:sz w:val="24"/>
          <w:szCs w:val="24"/>
        </w:rPr>
        <w:t xml:space="preserve">reater visuospatial WM span was associated with a higher </w:t>
      </w:r>
      <w:r w:rsidR="00E55D1B" w:rsidRPr="009C4DF5">
        <w:rPr>
          <w:rFonts w:ascii="Times New Roman" w:hAnsi="Times New Roman" w:cs="Times New Roman"/>
          <w:sz w:val="24"/>
          <w:szCs w:val="24"/>
        </w:rPr>
        <w:t xml:space="preserve">(lower) </w:t>
      </w:r>
      <w:r w:rsidR="0087307D" w:rsidRPr="009C4DF5">
        <w:rPr>
          <w:rFonts w:ascii="Times New Roman" w:hAnsi="Times New Roman" w:cs="Times New Roman"/>
          <w:sz w:val="24"/>
          <w:szCs w:val="24"/>
        </w:rPr>
        <w:t xml:space="preserve">percentage </w:t>
      </w:r>
      <w:r w:rsidRPr="009C4DF5">
        <w:rPr>
          <w:rFonts w:ascii="Times New Roman" w:hAnsi="Times New Roman" w:cs="Times New Roman"/>
          <w:sz w:val="24"/>
          <w:szCs w:val="24"/>
        </w:rPr>
        <w:t xml:space="preserve">of </w:t>
      </w:r>
      <w:r w:rsidR="003E44A1" w:rsidRPr="009C4DF5">
        <w:rPr>
          <w:rFonts w:ascii="Times New Roman" w:hAnsi="Times New Roman" w:cs="Times New Roman"/>
          <w:sz w:val="24"/>
          <w:szCs w:val="24"/>
        </w:rPr>
        <w:t xml:space="preserve">food intake that was </w:t>
      </w:r>
      <w:r w:rsidRPr="009C4DF5">
        <w:rPr>
          <w:rFonts w:ascii="Times New Roman" w:hAnsi="Times New Roman" w:cs="Times New Roman"/>
          <w:sz w:val="24"/>
          <w:szCs w:val="24"/>
        </w:rPr>
        <w:t xml:space="preserve">low </w:t>
      </w:r>
      <w:r w:rsidR="00E55D1B" w:rsidRPr="009C4DF5">
        <w:rPr>
          <w:rFonts w:ascii="Times New Roman" w:hAnsi="Times New Roman" w:cs="Times New Roman"/>
          <w:sz w:val="24"/>
          <w:szCs w:val="24"/>
        </w:rPr>
        <w:t xml:space="preserve">(high) </w:t>
      </w:r>
      <w:r w:rsidRPr="009C4DF5">
        <w:rPr>
          <w:rFonts w:ascii="Times New Roman" w:hAnsi="Times New Roman" w:cs="Times New Roman"/>
          <w:sz w:val="24"/>
          <w:szCs w:val="24"/>
        </w:rPr>
        <w:t xml:space="preserve">energy dense. </w:t>
      </w:r>
      <w:r w:rsidR="00F04ADB" w:rsidRPr="009C4DF5">
        <w:rPr>
          <w:rFonts w:ascii="Times New Roman" w:hAnsi="Times New Roman" w:cs="Times New Roman"/>
          <w:sz w:val="24"/>
          <w:szCs w:val="24"/>
        </w:rPr>
        <w:t>It was</w:t>
      </w:r>
      <w:r w:rsidRPr="009C4DF5">
        <w:rPr>
          <w:rFonts w:ascii="Times New Roman" w:hAnsi="Times New Roman" w:cs="Times New Roman"/>
          <w:sz w:val="24"/>
          <w:szCs w:val="24"/>
        </w:rPr>
        <w:t xml:space="preserve"> also found that unsuccessful dieters (high restraint, high disinhibition) had poorer visuospatial WM span</w:t>
      </w:r>
      <w:r w:rsidR="00532DA9" w:rsidRPr="009C4DF5">
        <w:rPr>
          <w:rFonts w:ascii="Times New Roman" w:hAnsi="Times New Roman" w:cs="Times New Roman"/>
          <w:sz w:val="24"/>
          <w:szCs w:val="24"/>
        </w:rPr>
        <w:t xml:space="preserve"> and consumed a </w:t>
      </w:r>
      <w:r w:rsidR="00835A10" w:rsidRPr="009C4DF5">
        <w:rPr>
          <w:rFonts w:ascii="Times New Roman" w:hAnsi="Times New Roman" w:cs="Times New Roman"/>
          <w:sz w:val="24"/>
          <w:szCs w:val="24"/>
        </w:rPr>
        <w:t>lower</w:t>
      </w:r>
      <w:r w:rsidR="00E55D1B" w:rsidRPr="009C4DF5">
        <w:rPr>
          <w:rFonts w:ascii="Times New Roman" w:hAnsi="Times New Roman" w:cs="Times New Roman"/>
          <w:sz w:val="24"/>
          <w:szCs w:val="24"/>
        </w:rPr>
        <w:t xml:space="preserve"> (higher)</w:t>
      </w:r>
      <w:r w:rsidR="00532DA9" w:rsidRPr="009C4DF5">
        <w:rPr>
          <w:rFonts w:ascii="Times New Roman" w:hAnsi="Times New Roman" w:cs="Times New Roman"/>
          <w:sz w:val="24"/>
          <w:szCs w:val="24"/>
        </w:rPr>
        <w:t xml:space="preserve"> percentage of low </w:t>
      </w:r>
      <w:r w:rsidR="00E55D1B" w:rsidRPr="009C4DF5">
        <w:rPr>
          <w:rFonts w:ascii="Times New Roman" w:hAnsi="Times New Roman" w:cs="Times New Roman"/>
          <w:sz w:val="24"/>
          <w:szCs w:val="24"/>
        </w:rPr>
        <w:t xml:space="preserve">(high) </w:t>
      </w:r>
      <w:r w:rsidR="00532DA9" w:rsidRPr="009C4DF5">
        <w:rPr>
          <w:rFonts w:ascii="Times New Roman" w:hAnsi="Times New Roman" w:cs="Times New Roman"/>
          <w:sz w:val="24"/>
          <w:szCs w:val="24"/>
        </w:rPr>
        <w:t>energy dense food</w:t>
      </w:r>
      <w:r w:rsidRPr="009C4DF5">
        <w:rPr>
          <w:rFonts w:ascii="Times New Roman" w:hAnsi="Times New Roman" w:cs="Times New Roman"/>
          <w:sz w:val="24"/>
          <w:szCs w:val="24"/>
        </w:rPr>
        <w:t xml:space="preserve">. </w:t>
      </w:r>
      <w:r w:rsidR="000610C0" w:rsidRPr="009C4DF5">
        <w:rPr>
          <w:rFonts w:ascii="Times New Roman" w:hAnsi="Times New Roman" w:cs="Times New Roman"/>
          <w:sz w:val="24"/>
          <w:szCs w:val="24"/>
        </w:rPr>
        <w:t xml:space="preserve">Visuospatial WM span significantly mediated the relationship between dieting success and percentage of </w:t>
      </w:r>
      <w:r w:rsidR="00E77555" w:rsidRPr="009C4DF5">
        <w:rPr>
          <w:rFonts w:ascii="Times New Roman" w:hAnsi="Times New Roman" w:cs="Times New Roman"/>
          <w:sz w:val="24"/>
          <w:szCs w:val="24"/>
        </w:rPr>
        <w:t>low energy dense</w:t>
      </w:r>
      <w:r w:rsidR="006339A7" w:rsidRPr="009C4DF5">
        <w:rPr>
          <w:rFonts w:ascii="Times New Roman" w:hAnsi="Times New Roman" w:cs="Times New Roman"/>
          <w:sz w:val="24"/>
          <w:szCs w:val="24"/>
        </w:rPr>
        <w:t xml:space="preserve"> food intake</w:t>
      </w:r>
      <w:r w:rsidR="000610C0" w:rsidRPr="009C4DF5">
        <w:rPr>
          <w:rFonts w:ascii="Times New Roman" w:hAnsi="Times New Roman" w:cs="Times New Roman"/>
          <w:sz w:val="24"/>
          <w:szCs w:val="24"/>
        </w:rPr>
        <w:t xml:space="preserve">. </w:t>
      </w:r>
      <w:r w:rsidRPr="009C4DF5">
        <w:rPr>
          <w:rFonts w:ascii="Times New Roman" w:hAnsi="Times New Roman" w:cs="Times New Roman"/>
          <w:sz w:val="24"/>
          <w:szCs w:val="24"/>
        </w:rPr>
        <w:t xml:space="preserve">Further, dietary restraint was associated with poorer </w:t>
      </w:r>
      <w:r w:rsidR="00CB3FDF" w:rsidRPr="009C4DF5">
        <w:rPr>
          <w:rFonts w:ascii="Times New Roman" w:hAnsi="Times New Roman" w:cs="Times New Roman"/>
          <w:sz w:val="24"/>
          <w:szCs w:val="24"/>
        </w:rPr>
        <w:t>updating</w:t>
      </w:r>
      <w:r w:rsidRPr="009C4DF5">
        <w:rPr>
          <w:rFonts w:ascii="Times New Roman" w:hAnsi="Times New Roman" w:cs="Times New Roman"/>
          <w:sz w:val="24"/>
          <w:szCs w:val="24"/>
        </w:rPr>
        <w:t xml:space="preserve"> </w:t>
      </w:r>
      <w:r w:rsidR="00CB3FDF" w:rsidRPr="009C4DF5">
        <w:rPr>
          <w:rFonts w:ascii="Times New Roman" w:hAnsi="Times New Roman" w:cs="Times New Roman"/>
          <w:sz w:val="24"/>
          <w:szCs w:val="24"/>
        </w:rPr>
        <w:t>ability</w:t>
      </w:r>
      <w:r w:rsidRPr="009C4DF5">
        <w:rPr>
          <w:rFonts w:ascii="Times New Roman" w:hAnsi="Times New Roman" w:cs="Times New Roman"/>
          <w:sz w:val="24"/>
          <w:szCs w:val="24"/>
        </w:rPr>
        <w:t xml:space="preserve">, irrespective of disinhibition. </w:t>
      </w:r>
      <w:r w:rsidR="00532DA9" w:rsidRPr="009C4DF5">
        <w:rPr>
          <w:rFonts w:ascii="Times New Roman" w:hAnsi="Times New Roman" w:cs="Times New Roman"/>
          <w:sz w:val="24"/>
          <w:szCs w:val="24"/>
        </w:rPr>
        <w:t xml:space="preserve">These </w:t>
      </w:r>
      <w:r w:rsidRPr="009C4DF5">
        <w:rPr>
          <w:rFonts w:ascii="Times New Roman" w:hAnsi="Times New Roman" w:cs="Times New Roman"/>
          <w:sz w:val="24"/>
          <w:szCs w:val="24"/>
        </w:rPr>
        <w:t xml:space="preserve">findings suggest that better visuospatial WM is associated with a greater </w:t>
      </w:r>
      <w:r w:rsidR="00E55D1B" w:rsidRPr="009C4DF5">
        <w:rPr>
          <w:rFonts w:ascii="Times New Roman" w:hAnsi="Times New Roman" w:cs="Times New Roman"/>
          <w:sz w:val="24"/>
          <w:szCs w:val="24"/>
        </w:rPr>
        <w:t xml:space="preserve">(reduced) </w:t>
      </w:r>
      <w:r w:rsidRPr="009C4DF5">
        <w:rPr>
          <w:rFonts w:ascii="Times New Roman" w:hAnsi="Times New Roman" w:cs="Times New Roman"/>
          <w:sz w:val="24"/>
          <w:szCs w:val="24"/>
        </w:rPr>
        <w:t xml:space="preserve">preference for low </w:t>
      </w:r>
      <w:r w:rsidR="00E55D1B" w:rsidRPr="009C4DF5">
        <w:rPr>
          <w:rFonts w:ascii="Times New Roman" w:hAnsi="Times New Roman" w:cs="Times New Roman"/>
          <w:sz w:val="24"/>
          <w:szCs w:val="24"/>
        </w:rPr>
        <w:t xml:space="preserve">(high) </w:t>
      </w:r>
      <w:r w:rsidRPr="009C4DF5">
        <w:rPr>
          <w:rFonts w:ascii="Times New Roman" w:hAnsi="Times New Roman" w:cs="Times New Roman"/>
          <w:sz w:val="24"/>
          <w:szCs w:val="24"/>
        </w:rPr>
        <w:t>energy dense foods, and that deficits in visuospatial WM may undermine dieting attempts</w:t>
      </w:r>
      <w:r w:rsidR="00532DA9" w:rsidRPr="009C4DF5">
        <w:rPr>
          <w:rFonts w:ascii="Times New Roman" w:hAnsi="Times New Roman" w:cs="Times New Roman"/>
          <w:sz w:val="24"/>
          <w:szCs w:val="24"/>
        </w:rPr>
        <w:t xml:space="preserve">. </w:t>
      </w:r>
      <w:r w:rsidRPr="009C4DF5">
        <w:rPr>
          <w:rFonts w:ascii="Times New Roman" w:hAnsi="Times New Roman" w:cs="Times New Roman"/>
          <w:sz w:val="24"/>
          <w:szCs w:val="24"/>
        </w:rPr>
        <w:t>Future work should assess whether the ability to deal with food cravings mediates the relationship between visuospatial WM and dieting success</w:t>
      </w:r>
      <w:r w:rsidR="005A5E23" w:rsidRPr="009C4DF5">
        <w:rPr>
          <w:rFonts w:ascii="Times New Roman" w:hAnsi="Times New Roman" w:cs="Times New Roman"/>
          <w:sz w:val="24"/>
          <w:szCs w:val="24"/>
        </w:rPr>
        <w:t xml:space="preserve"> and investigate how WM may influence the mechanisms underlying behavioural control</w:t>
      </w:r>
      <w:r w:rsidRPr="009C4DF5">
        <w:rPr>
          <w:rFonts w:ascii="Times New Roman" w:hAnsi="Times New Roman" w:cs="Times New Roman"/>
          <w:sz w:val="24"/>
          <w:szCs w:val="24"/>
        </w:rPr>
        <w:t>.</w:t>
      </w:r>
      <w:r w:rsidR="00532DA9" w:rsidRPr="009C4DF5">
        <w:rPr>
          <w:rFonts w:ascii="Times New Roman" w:hAnsi="Times New Roman" w:cs="Times New Roman"/>
          <w:sz w:val="24"/>
          <w:szCs w:val="24"/>
        </w:rPr>
        <w:t xml:space="preserve"> </w:t>
      </w:r>
    </w:p>
    <w:p w14:paraId="2E0C7015" w14:textId="77777777" w:rsidR="00625AD9" w:rsidRPr="009C4DF5" w:rsidRDefault="00582737" w:rsidP="00625AD9">
      <w:pPr>
        <w:spacing w:line="480" w:lineRule="auto"/>
        <w:outlineLvl w:val="0"/>
        <w:rPr>
          <w:rFonts w:ascii="Times New Roman" w:hAnsi="Times New Roman" w:cs="Times New Roman"/>
          <w:b/>
          <w:sz w:val="24"/>
          <w:szCs w:val="24"/>
        </w:rPr>
      </w:pPr>
      <w:r w:rsidRPr="009C4DF5">
        <w:rPr>
          <w:rFonts w:ascii="Times New Roman" w:hAnsi="Times New Roman" w:cs="Times New Roman"/>
          <w:b/>
          <w:sz w:val="24"/>
          <w:szCs w:val="24"/>
        </w:rPr>
        <w:t>Keywords: working memory, food intake, restraint, disinhibition, successful dieting</w:t>
      </w:r>
    </w:p>
    <w:p w14:paraId="2E4FC2EF" w14:textId="54B5D176" w:rsidR="00E43FB8" w:rsidRPr="009C4DF5" w:rsidRDefault="00852DB0" w:rsidP="00625AD9">
      <w:pPr>
        <w:spacing w:line="480" w:lineRule="auto"/>
        <w:outlineLvl w:val="0"/>
        <w:rPr>
          <w:rFonts w:ascii="Times New Roman" w:hAnsi="Times New Roman" w:cs="Times New Roman"/>
          <w:sz w:val="24"/>
          <w:szCs w:val="24"/>
        </w:rPr>
      </w:pPr>
      <w:r w:rsidRPr="009C4DF5">
        <w:rPr>
          <w:rFonts w:ascii="Times New Roman" w:hAnsi="Times New Roman" w:cs="Times New Roman"/>
          <w:sz w:val="24"/>
          <w:szCs w:val="24"/>
        </w:rPr>
        <w:lastRenderedPageBreak/>
        <w:t>The f</w:t>
      </w:r>
      <w:r w:rsidR="00E43FB8" w:rsidRPr="009C4DF5">
        <w:rPr>
          <w:rFonts w:ascii="Times New Roman" w:hAnsi="Times New Roman" w:cs="Times New Roman"/>
          <w:sz w:val="24"/>
          <w:szCs w:val="24"/>
        </w:rPr>
        <w:t xml:space="preserve">actors affecting food intake decisions are far-reaching and include both internal and external influences </w:t>
      </w:r>
      <w:r w:rsidR="00E43FB8" w:rsidRPr="009C4DF5">
        <w:rPr>
          <w:rFonts w:ascii="Times New Roman" w:hAnsi="Times New Roman" w:cs="Times New Roman"/>
          <w:sz w:val="24"/>
          <w:szCs w:val="24"/>
        </w:rPr>
        <w:fldChar w:fldCharType="begin" w:fldLock="1"/>
      </w:r>
      <w:r w:rsidR="00277310" w:rsidRPr="009C4DF5">
        <w:rPr>
          <w:rFonts w:ascii="Times New Roman" w:hAnsi="Times New Roman" w:cs="Times New Roman"/>
          <w:sz w:val="24"/>
          <w:szCs w:val="24"/>
        </w:rPr>
        <w:instrText>ADDIN CSL_CITATION { "citationItems" : [ { "id" : "ITEM-1", "itemData" : { "DOI" : "10.1016/j.physbeh.2008.04.014", "ISSN" : "0031-9384", "PMID" : "18499202", "abstract" : "We review the history of \"external cues\" as an important factor in the control of human food intake. We begin with Schachter's proposal that obese individuals are especially (and perhaps exclusively) responsive to external food cues and examine subsequent modifications and challenges to that model and the decline and resurgence of research on external cues. We introduce a distinction between normative and sensory external cues. Normative cues (e.g., portion size) refer to indicators of appropriate intake, whereas sensory cues (e.g., palatability) refer to the hedonic appeal of the food. We propose that normative cues affect everyone, whereas sensory cues, while affecting everyone, have a more powerful effect on some types of individuals (e.g., the obese) than on others.", "author" : [ { "dropping-particle" : "", "family" : "Herman", "given" : "C P", "non-dropping-particle" : "", "parse-names" : false, "suffix" : "" }, { "dropping-particle" : "", "family" : "Polivy", "given" : "J", "non-dropping-particle" : "", "parse-names" : false, "suffix" : "" } ], "container-title" : "Physiology &amp; behavior", "id" : "ITEM-1", "issue" : "5", "issued" : { "date-parts" : [ [ "2008", "8", "6" ] ] }, "page" : "722-8", "title" : "External cues in the control of food intake in humans: the sensory-normative distinction.", "type" : "article-journal", "volume" : "94" }, "uris" : [ "http://www.mendeley.com/documents/?uuid=addeebc9-03c1-4915-9d41-437807bf2057" ] } ], "mendeley" : { "formattedCitation" : "(Herman &amp; Polivy, 2008)", "manualFormatting" : "(Herman &amp; Polivy, 2008)", "plainTextFormattedCitation" : "(Herman &amp; Polivy, 2008)", "previouslyFormattedCitation" : "(Herman &amp; Polivy, 2008)" }, "properties" : { "noteIndex" : 0 }, "schema" : "https://github.com/citation-style-language/schema/raw/master/csl-citation.json" }</w:instrText>
      </w:r>
      <w:r w:rsidR="00E43FB8" w:rsidRPr="009C4DF5">
        <w:rPr>
          <w:rFonts w:ascii="Times New Roman" w:hAnsi="Times New Roman" w:cs="Times New Roman"/>
          <w:sz w:val="24"/>
          <w:szCs w:val="24"/>
        </w:rPr>
        <w:fldChar w:fldCharType="separate"/>
      </w:r>
      <w:r w:rsidR="00E43FB8" w:rsidRPr="009C4DF5">
        <w:rPr>
          <w:rFonts w:ascii="Times New Roman" w:hAnsi="Times New Roman" w:cs="Times New Roman"/>
          <w:noProof/>
          <w:sz w:val="24"/>
          <w:szCs w:val="24"/>
        </w:rPr>
        <w:t>(Herman &amp; Polivy, 2008)</w:t>
      </w:r>
      <w:r w:rsidR="00E43FB8" w:rsidRPr="009C4DF5">
        <w:rPr>
          <w:rFonts w:ascii="Times New Roman" w:hAnsi="Times New Roman" w:cs="Times New Roman"/>
          <w:sz w:val="24"/>
          <w:szCs w:val="24"/>
        </w:rPr>
        <w:fldChar w:fldCharType="end"/>
      </w:r>
      <w:r w:rsidR="00E43FB8" w:rsidRPr="009C4DF5">
        <w:rPr>
          <w:rFonts w:ascii="Times New Roman" w:hAnsi="Times New Roman" w:cs="Times New Roman"/>
          <w:sz w:val="24"/>
          <w:szCs w:val="24"/>
        </w:rPr>
        <w:t xml:space="preserve">. Important internal influences include cognitive functions, such as </w:t>
      </w:r>
      <w:r w:rsidR="007D0820" w:rsidRPr="009C4DF5">
        <w:rPr>
          <w:rFonts w:ascii="Times New Roman" w:hAnsi="Times New Roman" w:cs="Times New Roman"/>
          <w:sz w:val="24"/>
          <w:szCs w:val="24"/>
        </w:rPr>
        <w:t xml:space="preserve">episodic </w:t>
      </w:r>
      <w:r w:rsidR="00E43FB8" w:rsidRPr="009C4DF5">
        <w:rPr>
          <w:rFonts w:ascii="Times New Roman" w:hAnsi="Times New Roman" w:cs="Times New Roman"/>
          <w:sz w:val="24"/>
          <w:szCs w:val="24"/>
        </w:rPr>
        <w:t xml:space="preserve">memory, learning and executive functions </w:t>
      </w:r>
      <w:r w:rsidR="00E43FB8" w:rsidRPr="009C4DF5">
        <w:rPr>
          <w:rFonts w:ascii="Times New Roman" w:hAnsi="Times New Roman" w:cs="Times New Roman"/>
          <w:sz w:val="24"/>
          <w:szCs w:val="24"/>
        </w:rPr>
        <w:fldChar w:fldCharType="begin" w:fldLock="1"/>
      </w:r>
      <w:r w:rsidR="00277310" w:rsidRPr="009C4DF5">
        <w:rPr>
          <w:rFonts w:ascii="Times New Roman" w:hAnsi="Times New Roman" w:cs="Times New Roman"/>
          <w:sz w:val="24"/>
          <w:szCs w:val="24"/>
        </w:rPr>
        <w:instrText>ADDIN CSL_CITATION { "citationItems" : [ { "id" : "ITEM-1", "itemData" : { "DOI" : "10.1007/s13679-012-0008-9", "ISBN" : "1367901200", "ISSN" : "2162-4968", "author" : [ { "dropping-particle" : "", "family" : "Higgs", "given" : "Suzanne", "non-dropping-particle" : "", "parse-names" : false, "suffix" : "" }, { "dropping-particle" : "", "family" : "Robinson", "given" : "E", "non-dropping-particle" : "", "parse-names" : false, "suffix" : "" }, { "dropping-particle" : "", "family" : "Lee", "given" : "Michelle", "non-dropping-particle" : "", "parse-names" : false, "suffix" : "" } ], "container-title" : "Current Obesity Reports", "id" : "ITEM-1", "issue" : "2", "issued" : { "date-parts" : [ [ "2012", "2", "21" ] ] }, "page" : "91-98", "title" : "Learning and Memory Processes and Their Role in Eating: Implications for Limiting Food Intake in Overeaters", "type" : "article-journal", "volume" : "1" }, "uris" : [ "http://www.mendeley.com/documents/?uuid=68d27916-cc83-46a4-a481-d1b364efca2b" ] } ], "mendeley" : { "formattedCitation" : "(Higgs, Robinson, &amp; Lee, 2012)", "plainTextFormattedCitation" : "(Higgs, Robinson, &amp; Lee, 2012)", "previouslyFormattedCitation" : "(Higgs, Robinson, &amp; Lee, 2012)" }, "properties" : { "noteIndex" : 0 }, "schema" : "https://github.com/citation-style-language/schema/raw/master/csl-citation.json" }</w:instrText>
      </w:r>
      <w:r w:rsidR="00E43FB8" w:rsidRPr="009C4DF5">
        <w:rPr>
          <w:rFonts w:ascii="Times New Roman" w:hAnsi="Times New Roman" w:cs="Times New Roman"/>
          <w:sz w:val="24"/>
          <w:szCs w:val="24"/>
        </w:rPr>
        <w:fldChar w:fldCharType="separate"/>
      </w:r>
      <w:r w:rsidR="00277310" w:rsidRPr="009C4DF5">
        <w:rPr>
          <w:rFonts w:ascii="Times New Roman" w:hAnsi="Times New Roman" w:cs="Times New Roman"/>
          <w:noProof/>
          <w:sz w:val="24"/>
          <w:szCs w:val="24"/>
        </w:rPr>
        <w:t>(Higgs, Robinson, &amp; Lee, 2012)</w:t>
      </w:r>
      <w:r w:rsidR="00E43FB8" w:rsidRPr="009C4DF5">
        <w:rPr>
          <w:rFonts w:ascii="Times New Roman" w:hAnsi="Times New Roman" w:cs="Times New Roman"/>
          <w:sz w:val="24"/>
          <w:szCs w:val="24"/>
        </w:rPr>
        <w:fldChar w:fldCharType="end"/>
      </w:r>
      <w:r w:rsidR="00E43FB8" w:rsidRPr="009C4DF5">
        <w:rPr>
          <w:rFonts w:ascii="Times New Roman" w:hAnsi="Times New Roman" w:cs="Times New Roman"/>
          <w:sz w:val="24"/>
          <w:szCs w:val="24"/>
        </w:rPr>
        <w:t xml:space="preserve">. Executive functions are a set of cognitive abilities that </w:t>
      </w:r>
      <w:r w:rsidR="007D0820" w:rsidRPr="009C4DF5">
        <w:rPr>
          <w:rStyle w:val="s1"/>
          <w:rFonts w:ascii="Times New Roman" w:hAnsi="Times New Roman" w:cs="Times New Roman"/>
          <w:sz w:val="24"/>
          <w:szCs w:val="24"/>
        </w:rPr>
        <w:t xml:space="preserve">allow individuals to regulate their behaviour according to their higher-order goals or plans. They can be recruited  </w:t>
      </w:r>
      <w:r w:rsidR="00E43FB8" w:rsidRPr="009C4DF5">
        <w:rPr>
          <w:rFonts w:ascii="Times New Roman" w:hAnsi="Times New Roman" w:cs="Times New Roman"/>
          <w:sz w:val="24"/>
          <w:szCs w:val="24"/>
        </w:rPr>
        <w:t>when behaviour is effortful and deliberate</w:t>
      </w:r>
      <w:r w:rsidR="007D0820" w:rsidRPr="009C4DF5">
        <w:rPr>
          <w:rFonts w:ascii="Times New Roman" w:hAnsi="Times New Roman" w:cs="Times New Roman"/>
          <w:sz w:val="24"/>
          <w:szCs w:val="24"/>
        </w:rPr>
        <w:t xml:space="preserve"> </w:t>
      </w:r>
      <w:r w:rsidR="007D0820" w:rsidRPr="009C4DF5">
        <w:rPr>
          <w:rFonts w:ascii="Times New Roman" w:hAnsi="Times New Roman" w:cs="Times New Roman"/>
          <w:sz w:val="24"/>
          <w:szCs w:val="24"/>
        </w:rPr>
        <w:fldChar w:fldCharType="begin" w:fldLock="1"/>
      </w:r>
      <w:r w:rsidR="007D0820" w:rsidRPr="009C4DF5">
        <w:rPr>
          <w:rFonts w:ascii="Times New Roman" w:hAnsi="Times New Roman" w:cs="Times New Roman"/>
          <w:sz w:val="24"/>
          <w:szCs w:val="24"/>
        </w:rPr>
        <w:instrText>ADDIN CSL_CITATION { "citationItems" : [ { "id" : "ITEM-1", "itemData" : { "DOI" : "10.1146/annurev-psych-113011-143750.Executive", "abstract" : "Executive functions (EFs) make possible mentally playing with ideas; taking the time to think before acting; meeting novel, unanticipated challenges; resisting temptations; and staying focused. Core EFs are inhibition [response inhibition (self-control\u2014resisting temptations and resisting acting impulsively) and interference control (selective attention and cognitive inhibition)], working memory, and cognitive flexibility (including creatively thinking \" outside the box, \" seeing anything from different perspectives, and quickly and flexibly adapting to changed circumstances). The developmental progression and representative measures of each are discussed. Controversies are addressed (e.g., the relation between EFs and fluid intelligence, self-regulation, executive attention, and effortful control, and the relation between working memory and inhibition and attention). The importance of social, emotional, and physical health for cognitive health is discussed because stress, lack of sleep, loneliness, or lack of exercise each impair EFs. That EFs are trainable and can be improved with practice is addressed, including diverse methods tried thus far.", "author" : [ { "dropping-particle" : "", "family" : "Diamond", "given" : "Adele", "non-dropping-particle" : "", "parse-names" : false, "suffix" : "" } ], "container-title" : "Annual review of clinical psychologyPsychol.", "id" : "ITEM-1", "issued" : { "date-parts" : [ [ "2013" ] ] }, "page" : "135-168", "title" : "Executive Functions", "type" : "article-journal", "volume" : "64" }, "uris" : [ "http://www.mendeley.com/documents/?uuid=a1d4a72d-af5e-4543-9d49-a66ddb8e639a" ] } ], "mendeley" : { "formattedCitation" : "(Diamond, 2013)", "plainTextFormattedCitation" : "(Diamond, 2013)", "previouslyFormattedCitation" : "(Diamond, 2013)" }, "properties" : { "noteIndex" : 0 }, "schema" : "https://github.com/citation-style-language/schema/raw/master/csl-citation.json" }</w:instrText>
      </w:r>
      <w:r w:rsidR="007D0820" w:rsidRPr="009C4DF5">
        <w:rPr>
          <w:rFonts w:ascii="Times New Roman" w:hAnsi="Times New Roman" w:cs="Times New Roman"/>
          <w:sz w:val="24"/>
          <w:szCs w:val="24"/>
        </w:rPr>
        <w:fldChar w:fldCharType="separate"/>
      </w:r>
      <w:r w:rsidR="007D0820" w:rsidRPr="009C4DF5">
        <w:rPr>
          <w:rFonts w:ascii="Times New Roman" w:hAnsi="Times New Roman" w:cs="Times New Roman"/>
          <w:noProof/>
          <w:sz w:val="24"/>
          <w:szCs w:val="24"/>
        </w:rPr>
        <w:t>(Diamond, 2013)</w:t>
      </w:r>
      <w:r w:rsidR="007D0820" w:rsidRPr="009C4DF5">
        <w:rPr>
          <w:rFonts w:ascii="Times New Roman" w:hAnsi="Times New Roman" w:cs="Times New Roman"/>
          <w:sz w:val="24"/>
          <w:szCs w:val="24"/>
        </w:rPr>
        <w:fldChar w:fldCharType="end"/>
      </w:r>
      <w:r w:rsidR="00E43FB8" w:rsidRPr="009C4DF5">
        <w:rPr>
          <w:rFonts w:ascii="Times New Roman" w:hAnsi="Times New Roman" w:cs="Times New Roman"/>
          <w:sz w:val="24"/>
          <w:szCs w:val="24"/>
        </w:rPr>
        <w:t xml:space="preserve">, </w:t>
      </w:r>
      <w:r w:rsidR="007D0820" w:rsidRPr="009C4DF5">
        <w:rPr>
          <w:rFonts w:ascii="Times New Roman" w:hAnsi="Times New Roman" w:cs="Times New Roman"/>
          <w:sz w:val="24"/>
          <w:szCs w:val="24"/>
        </w:rPr>
        <w:t xml:space="preserve">but also as part of a learned reflex in the form of automatic inhibition </w:t>
      </w:r>
      <w:r w:rsidR="007D0820" w:rsidRPr="009C4DF5">
        <w:rPr>
          <w:rFonts w:ascii="Times New Roman" w:hAnsi="Times New Roman" w:cs="Times New Roman"/>
          <w:sz w:val="24"/>
          <w:szCs w:val="24"/>
        </w:rPr>
        <w:fldChar w:fldCharType="begin" w:fldLock="1"/>
      </w:r>
      <w:r w:rsidR="009C55EF" w:rsidRPr="009C4DF5">
        <w:rPr>
          <w:rFonts w:ascii="Times New Roman" w:hAnsi="Times New Roman" w:cs="Times New Roman"/>
          <w:sz w:val="24"/>
          <w:szCs w:val="24"/>
        </w:rPr>
        <w:instrText>ADDIN CSL_CITATION { "citationItems" : [ { "id" : "ITEM-1", "itemData" : { "DOI" : "10.1016/j.neuropsychologia.2014.08.014", "ISBN" : "1873-3514 (Electronic)\\r0028-3932 (Linking)", "ISSN" : "18733514", "PMID" : "25149820", "abstract" : "Response inhibition is typically considered a hallmark of deliberate executive control. In this article, we review work showing that response inhibition can also become a 'prepared reflex', readily triggered by information in the environment, or after sufficient training, or a 'learned reflex' triggered by the retrieval of previously acquired associations between stimuli and stopping. We present new results indicating that people can learn various associations, which influence performance in different ways. To account for previous findings and our new results, we present a novel architecture that integrates theories of associative learning, Pavlovian conditioning, and executive response inhibition. Finally, we discuss why this work is also relevant for the study of 'intentional inhibition'.", "author" : [ { "dropping-particle" : "", "family" : "Verbruggen", "given" : "Frederick", "non-dropping-particle" : "", "parse-names" : false, "suffix" : "" }, { "dropping-particle" : "", "family" : "Best", "given" : "Maisy", "non-dropping-particle" : "", "parse-names" : false, "suffix" : "" }, { "dropping-particle" : "", "family" : "Bowditch", "given" : "William A.", "non-dropping-particle" : "", "parse-names" : false, "suffix" : "" }, { "dropping-particle" : "", "family" : "Stevens", "given" : "Tobias", "non-dropping-particle" : "", "parse-names" : false, "suffix" : "" }, { "dropping-particle" : "", "family" : "McLaren", "given" : "Ian P L", "non-dropping-particle" : "", "parse-names" : false, "suffix" : "" } ], "container-title" : "Neuropsychologia", "id" : "ITEM-1", "issue" : "312445", "issued" : { "date-parts" : [ [ "2014" ] ] }, "page" : "263-278", "title" : "The inhibitory control reflex", "type" : "article-journal", "volume" : "65" }, "uris" : [ "http://www.mendeley.com/documents/?uuid=dd132f61-d43f-4fc2-9820-cc3e9f7a727b" ] } ], "mendeley" : { "formattedCitation" : "(Verbruggen, Best, Bowditch, Stevens, &amp; McLaren, 2014)", "plainTextFormattedCitation" : "(Verbruggen, Best, Bowditch, Stevens, &amp; McLaren, 2014)", "previouslyFormattedCitation" : "(Verbruggen, Best, Bowditch, Stevens, &amp; McLaren, 2014)" }, "properties" : { "noteIndex" : 0 }, "schema" : "https://github.com/citation-style-language/schema/raw/master/csl-citation.json" }</w:instrText>
      </w:r>
      <w:r w:rsidR="007D0820" w:rsidRPr="009C4DF5">
        <w:rPr>
          <w:rFonts w:ascii="Times New Roman" w:hAnsi="Times New Roman" w:cs="Times New Roman"/>
          <w:sz w:val="24"/>
          <w:szCs w:val="24"/>
        </w:rPr>
        <w:fldChar w:fldCharType="separate"/>
      </w:r>
      <w:r w:rsidR="007D0820" w:rsidRPr="009C4DF5">
        <w:rPr>
          <w:rFonts w:ascii="Times New Roman" w:hAnsi="Times New Roman" w:cs="Times New Roman"/>
          <w:noProof/>
          <w:sz w:val="24"/>
          <w:szCs w:val="24"/>
        </w:rPr>
        <w:t>(Verbruggen, Best, Bowditch, Stevens, &amp; McLaren, 2014)</w:t>
      </w:r>
      <w:r w:rsidR="007D0820" w:rsidRPr="009C4DF5">
        <w:rPr>
          <w:rFonts w:ascii="Times New Roman" w:hAnsi="Times New Roman" w:cs="Times New Roman"/>
          <w:sz w:val="24"/>
          <w:szCs w:val="24"/>
        </w:rPr>
        <w:fldChar w:fldCharType="end"/>
      </w:r>
      <w:r w:rsidR="00E43FB8" w:rsidRPr="009C4DF5">
        <w:rPr>
          <w:rFonts w:ascii="Times New Roman" w:hAnsi="Times New Roman" w:cs="Times New Roman"/>
          <w:sz w:val="24"/>
          <w:szCs w:val="24"/>
        </w:rPr>
        <w:t xml:space="preserve">. Executive functions may be a key determinant of the strength of reflective processes in the dual-process theories of behaviour control </w:t>
      </w:r>
      <w:r w:rsidR="00E43FB8" w:rsidRPr="009C4DF5">
        <w:rPr>
          <w:rFonts w:ascii="Times New Roman" w:hAnsi="Times New Roman" w:cs="Times New Roman"/>
          <w:sz w:val="24"/>
          <w:szCs w:val="24"/>
        </w:rPr>
        <w:fldChar w:fldCharType="begin" w:fldLock="1"/>
      </w:r>
      <w:r w:rsidR="00277310" w:rsidRPr="009C4DF5">
        <w:rPr>
          <w:rFonts w:ascii="Times New Roman" w:hAnsi="Times New Roman" w:cs="Times New Roman"/>
          <w:sz w:val="24"/>
          <w:szCs w:val="24"/>
        </w:rPr>
        <w:instrText>ADDIN CSL_CITATION { "citationItems" : [ { "id" : "ITEM-1", "itemData" : { "DOI" : "10.1207/s15327957pspr0803_1", "ISBN" : "10888683", "ISSN" : "1088-8683", "PMID" : "15454347", "abstract" : "This article describes a 2-systems model that explains social behavior as a joint function of reflective and impulsive processes. In particular, it is assumed that social behavior is controlled by 2 interacting systems that follow different operating principles. The reflective system generates behavioral decisions that are based on knowledge about facts and values, whereas the impulsive system elicits behavior through associative links and motivational orientations. The proposed model describes how the 2 systems interact at various stages of processing, and how their outputs may determine behavior in a synergistic or antagonistic fashion. It extends previous models by integrating motivational components that allow more precise predictions of behavior. The implications of this reflective-impulsive model are applied to various phenomena from social psychology and beyond. Extending previous dual-process accounts, this model is not limited to specific domains of mental functioning and attempts to integrate cognitive, motivational, and behavioral mechanisms.", "author" : [ { "dropping-particle" : "", "family" : "Strack", "given" : "Fritz", "non-dropping-particle" : "", "parse-names" : false, "suffix" : "" }, { "dropping-particle" : "", "family" : "Deutsch", "given" : "Roland", "non-dropping-particle" : "", "parse-names" : false, "suffix" : "" } ], "container-title" : "Personality and social psychology review", "id" : "ITEM-1", "issue" : "3", "issued" : { "date-parts" : [ [ "2004", "1" ] ] }, "page" : "220-247", "title" : "Reflective and impulsive determinants of social behavior.", "type" : "article-journal", "volume" : "8" }, "uris" : [ "http://www.mendeley.com/documents/?uuid=61d77269-cf91-4a9c-a0ec-17e4659d6763" ] }, { "id" : "ITEM-2", "itemData" : { "DOI" : "10.1016/j.tics.2012.01.006", "ISSN" : "1879-307X", "PMID" : "22336729", "abstract" : "Self-regulation is a core aspect of adaptive human behavior that has been studied, largely in parallel, through the lenses of social and personality psychology as well as cognitive psychology. Here, we argue for more communication between these disciplines and highlight recent research that speaks to their connection. We outline how basic facets of executive functioning (working memory operations, behavioral inhibition, and task-switching) may subserve successful self-regulation. We also argue that temporary reductions in executive functions underlie many of the situational risk factors identified in the social psychological research on self-regulation and review recent evidence that the training of executive functions holds significant potential for improving poor self-regulation in problem populations.", "author" : [ { "dropping-particle" : "", "family" : "Hofmann", "given" : "Wilhelm", "non-dropping-particle" : "", "parse-names" : false, "suffix" : "" }, { "dropping-particle" : "", "family" : "Schmeichel", "given" : "Brandon J", "non-dropping-particle" : "", "parse-names" : false, "suffix" : "" }, { "dropping-particle" : "", "family" : "Baddeley", "given" : "A", "non-dropping-particle" : "", "parse-names" : false, "suffix" : "" } ], "container-title" : "Trends in cognitive sciences", "id" : "ITEM-2", "issue" : "3", "issued" : { "date-parts" : [ [ "2012", "3" ] ] }, "page" : "174-80", "publisher" : "Elsevier Ltd", "title" : "Executive functions and self-regulation.", "type" : "article-journal", "volume" : "16" }, "uris" : [ "http://www.mendeley.com/documents/?uuid=cfe58d78-284b-4edd-983a-297ddd6254ce" ] } ], "mendeley" : { "formattedCitation" : "(Hofmann, Schmeichel, &amp; Baddeley, 2012; Strack &amp; Deutsch, 2004)", "plainTextFormattedCitation" : "(Hofmann, Schmeichel, &amp; Baddeley, 2012; Strack &amp; Deutsch, 2004)", "previouslyFormattedCitation" : "(Hofmann, Schmeichel, &amp; Baddeley, 2012; Strack &amp; Deutsch, 2004)" }, "properties" : { "noteIndex" : 0 }, "schema" : "https://github.com/citation-style-language/schema/raw/master/csl-citation.json" }</w:instrText>
      </w:r>
      <w:r w:rsidR="00E43FB8" w:rsidRPr="009C4DF5">
        <w:rPr>
          <w:rFonts w:ascii="Times New Roman" w:hAnsi="Times New Roman" w:cs="Times New Roman"/>
          <w:sz w:val="24"/>
          <w:szCs w:val="24"/>
        </w:rPr>
        <w:fldChar w:fldCharType="separate"/>
      </w:r>
      <w:r w:rsidR="00277310" w:rsidRPr="009C4DF5">
        <w:rPr>
          <w:rFonts w:ascii="Times New Roman" w:hAnsi="Times New Roman" w:cs="Times New Roman"/>
          <w:noProof/>
          <w:sz w:val="24"/>
          <w:szCs w:val="24"/>
        </w:rPr>
        <w:t>(Hofmann, Schmeichel, &amp; Baddeley, 2012; Strack &amp; Deutsch, 2004)</w:t>
      </w:r>
      <w:r w:rsidR="00E43FB8" w:rsidRPr="009C4DF5">
        <w:rPr>
          <w:rFonts w:ascii="Times New Roman" w:hAnsi="Times New Roman" w:cs="Times New Roman"/>
          <w:sz w:val="24"/>
          <w:szCs w:val="24"/>
        </w:rPr>
        <w:fldChar w:fldCharType="end"/>
      </w:r>
      <w:r w:rsidR="00E43FB8" w:rsidRPr="009C4DF5">
        <w:rPr>
          <w:rFonts w:ascii="Times New Roman" w:hAnsi="Times New Roman" w:cs="Times New Roman"/>
          <w:sz w:val="24"/>
          <w:szCs w:val="24"/>
        </w:rPr>
        <w:t xml:space="preserve">. The current consensus is that there are three core executive functions: inhibition, working memory and cognitive flexibility/set-shifting </w:t>
      </w:r>
      <w:r w:rsidR="00E43FB8" w:rsidRPr="009C4DF5">
        <w:rPr>
          <w:rFonts w:ascii="Times New Roman" w:hAnsi="Times New Roman" w:cs="Times New Roman"/>
          <w:sz w:val="24"/>
          <w:szCs w:val="24"/>
        </w:rPr>
        <w:fldChar w:fldCharType="begin" w:fldLock="1"/>
      </w:r>
      <w:r w:rsidR="00277310" w:rsidRPr="009C4DF5">
        <w:rPr>
          <w:rFonts w:ascii="Times New Roman" w:hAnsi="Times New Roman" w:cs="Times New Roman"/>
          <w:sz w:val="24"/>
          <w:szCs w:val="24"/>
        </w:rPr>
        <w:instrText>ADDIN CSL_CITATION { "citationItems" : [ { "id" : "ITEM-1", "itemData" : { "DOI" : "10.1146/annurev-psych-113011-143750.Executive", "abstract" : "Executive functions (EFs) make possible mentally playing with ideas; taking the time to think before acting; meeting novel, unanticipated challenges; resisting temptations; and staying focused. Core EFs are inhibition [response inhibition (self-control\u2014resisting temptations and resisting acting impulsively) and interference control (selective attention and cognitive inhibition)], working memory, and cognitive flexibility (including creatively thinking \" outside the box, \" seeing anything from different perspectives, and quickly and flexibly adapting to changed circumstances). The developmental progression and representative measures of each are discussed. Controversies are addressed (e.g., the relation between EFs and fluid intelligence, self-regulation, executive attention, and effortful control, and the relation between working memory and inhibition and attention). The importance of social, emotional, and physical health for cognitive health is discussed because stress, lack of sleep, loneliness, or lack of exercise each impair EFs. That EFs are trainable and can be improved with practice is addressed, including diverse methods tried thus far.", "author" : [ { "dropping-particle" : "", "family" : "Diamond", "given" : "Adele", "non-dropping-particle" : "", "parse-names" : false, "suffix" : "" } ], "container-title" : "Annual review of clinical psychologyPsychol.", "id" : "ITEM-1", "issued" : { "date-parts" : [ [ "2013" ] ] }, "page" : "135-168", "title" : "Executive Functions", "type" : "article-journal", "volume" : "64" }, "uris" : [ "http://www.mendeley.com/documents/?uuid=a1d4a72d-af5e-4543-9d49-a66ddb8e639a" ] }, { "id" : "ITEM-2", "itemData" : { "DOI" : "10.1006/cogp.1999.0734", "ISBN" : "9780415454940", "ISSN" : "0010-0285", "PMID" : "10945922", "abstract" : "This individual differences study examined the separability of three often postulated executive functions-mental set shifting (\"Shifting\"), information updating and monitoring (\"Updating\"), and inhibition of prepotent responses (\"Inhibition\")-and their roles in complex \"frontal lobe\" or \"executive\" tasks. One hundred thirty-seven college students performed a set of relatively simple experimental tasks that are considered to predominantly tap each target executive function as well as a set of frequently used executive tasks: the Wisconsin Card Sorting Test (WCST), Tower of Hanoi (TOH), random number generation (RNG), operation span, and dual tasking. Confirmatory factor analysis indicated that the three target executive functions are moderately correlated with one another, but are clearly separable. Moreover, structural equation modeling suggested that the three functions contribute differentially to performance on complex executive tasks. Specifically, WCST performance was related most strongly to Shifting, TOH to Inhibition, RNG to Inhibition and Updating, and operation span to Updating. Dual task performance was not related to any of the three target functions. These results suggest that it is important to recognize both the unity and diversity of executive functions and that latent variable analysis is a useful approach to studying the organization and roles of executive functions.", "author" : [ { "dropping-particle" : "", "family" : "Miyake", "given" : "A", "non-dropping-particle" : "", "parse-names" : false, "suffix" : "" }, { "dropping-particle" : "", "family" : "Friedman", "given" : "N P", "non-dropping-particle" : "", "parse-names" : false, "suffix" : "" }, { "dropping-particle" : "", "family" : "Emerson", "given" : "M J", "non-dropping-particle" : "", "parse-names" : false, "suffix" : "" }, { "dropping-particle" : "", "family" : "Witzki", "given" : "a H", "non-dropping-particle" : "", "parse-names" : false, "suffix" : "" }, { "dropping-particle" : "", "family" : "Howerter", "given" : "A", "non-dropping-particle" : "", "parse-names" : false, "suffix" : "" }, { "dropping-particle" : "", "family" : "Wager", "given" : "T D", "non-dropping-particle" : "", "parse-names" : false, "suffix" : "" } ], "container-title" : "Cognitive psychology", "id" : "ITEM-2", "issue" : "1", "issued" : { "date-parts" : [ [ "2000" ] ] }, "page" : "49-100", "title" : "The unity and diversity of executive functions and their contributions to complex \"Frontal Lobe\" tasks: a latent variable analysis.", "type" : "article-journal", "volume" : "41" }, "uris" : [ "http://www.mendeley.com/documents/?uuid=a29cb508-3a4a-49bf-abed-ba8fccafa874" ] } ], "mendeley" : { "formattedCitation" : "(Diamond, 2013; Miyake et al., 2000)", "plainTextFormattedCitation" : "(Diamond, 2013; Miyake et al., 2000)", "previouslyFormattedCitation" : "(Diamond, 2013; Miyake et al., 2000)" }, "properties" : { "noteIndex" : 0 }, "schema" : "https://github.com/citation-style-language/schema/raw/master/csl-citation.json" }</w:instrText>
      </w:r>
      <w:r w:rsidR="00E43FB8" w:rsidRPr="009C4DF5">
        <w:rPr>
          <w:rFonts w:ascii="Times New Roman" w:hAnsi="Times New Roman" w:cs="Times New Roman"/>
          <w:sz w:val="24"/>
          <w:szCs w:val="24"/>
        </w:rPr>
        <w:fldChar w:fldCharType="separate"/>
      </w:r>
      <w:r w:rsidR="00E43FB8" w:rsidRPr="009C4DF5">
        <w:rPr>
          <w:rFonts w:ascii="Times New Roman" w:hAnsi="Times New Roman" w:cs="Times New Roman"/>
          <w:noProof/>
          <w:sz w:val="24"/>
          <w:szCs w:val="24"/>
        </w:rPr>
        <w:t>(Diamond, 2013; Miyake et al., 2000)</w:t>
      </w:r>
      <w:r w:rsidR="00E43FB8" w:rsidRPr="009C4DF5">
        <w:rPr>
          <w:rFonts w:ascii="Times New Roman" w:hAnsi="Times New Roman" w:cs="Times New Roman"/>
          <w:sz w:val="24"/>
          <w:szCs w:val="24"/>
        </w:rPr>
        <w:fldChar w:fldCharType="end"/>
      </w:r>
      <w:r w:rsidR="00E43FB8" w:rsidRPr="009C4DF5">
        <w:rPr>
          <w:rFonts w:ascii="Times New Roman" w:hAnsi="Times New Roman" w:cs="Times New Roman"/>
          <w:sz w:val="24"/>
          <w:szCs w:val="24"/>
        </w:rPr>
        <w:t xml:space="preserve">. The importance of executive functions in controlling eating behaviour has been shown repeatedly, with findings suggesting that better executive functions are associated with more healthful eating habits </w:t>
      </w:r>
      <w:r w:rsidR="00E43FB8" w:rsidRPr="009C4DF5">
        <w:rPr>
          <w:rFonts w:ascii="Times New Roman" w:hAnsi="Times New Roman" w:cs="Times New Roman"/>
          <w:sz w:val="24"/>
          <w:szCs w:val="24"/>
        </w:rPr>
        <w:fldChar w:fldCharType="begin" w:fldLock="1"/>
      </w:r>
      <w:r w:rsidR="00277310" w:rsidRPr="009C4DF5">
        <w:rPr>
          <w:rFonts w:ascii="Times New Roman" w:hAnsi="Times New Roman" w:cs="Times New Roman"/>
          <w:sz w:val="24"/>
          <w:szCs w:val="24"/>
        </w:rPr>
        <w:instrText>ADDIN CSL_CITATION { "citationItems" : [ { "id" : "ITEM-1", "itemData" : { "DOI" : "10.1016/j.appet.2014.05.007", "ISSN" : "1095-8304", "PMID" : "24845785", "abstract" : "Executive function has been shown to influence the performance of health behaviours. Healthy eating involves both the inhibitory behaviour of consuming low amounts of saturated fat, and the initiatory behaviour of consuming fruit and vegetables. Based on this distinction, it was hypothesised that these behaviours would have different determinants. Measures of inhibitory control and updating were administered to 115 participants across 2 days. One week later saturated fat intake and fruit and vegetable consumption were measured. Regression analyses revealed a double dissociation effect between the different executive function variables and the prediction of eating behaviours. Specifically, inhibitory control, but not updating, predict saturated fat intake, whilst updating, but not inhibitory control, was related to fruit and vegetable consumption. In both cases, better executive function capacity was associated with healthier eating behaviour. The results support the idea that behaviours that require stopping a response such as limiting saturated fat intake, have different determinants to those that require the initiation of a response such as fruit and vegetable consumption. The findings suggest that interventions aimed at improving these behaviours should address the relevant facet of executive function.", "author" : [ { "dropping-particle" : "", "family" : "Allom", "given" : "V", "non-dropping-particle" : "", "parse-names" : false, "suffix" : "" }, { "dropping-particle" : "", "family" : "Mullan", "given" : "Barbara", "non-dropping-particle" : "", "parse-names" : false, "suffix" : "" } ], "container-title" : "Appetite", "id" : "ITEM-1", "issued" : { "date-parts" : [ [ "2014", "9" ] ] }, "page" : "123-30", "publisher" : "Elsevier Ltd", "title" : "Individual differences in executive function predict distinct eating behaviours.", "type" : "article-journal", "volume" : "80" }, "uris" : [ "http://www.mendeley.com/documents/?uuid=a2c467a7-a40a-4400-8c30-2f4b88c4fe21" ] }, { "id" : "ITEM-2", "itemData" : { "DOI" : "10.1037/a0025407", "ISBN" : "1930-7810 (Electronic)\\r0278-6133 (Linking)", "ISSN" : "0278-6133", "PMID" : "21895367", "abstract" : "OBJECTIVE: Fatty foods are regarded as highly appetitive, and self-control is often required to resist consumption. Executive control resources (ECRs) are potentially facilitative of self-control efforts, and therefore could predict success in the domain of dietary self-restraint. It is not currently known whether stronger ECRs facilitate resistance to fatty food consumption, and moreover, it is unknown whether such an effect would be stronger in some age groups than others. The purpose of the present study was to examine the association between ECRs and consumption of fatty foods among healthy community-dwelling adults across the adult life span. METHODS: An age-stratified sample of individuals between 18 and 89 years of age attended two laboratory sessions. During the first session they completed two computer-administered tests of ECRs (Stroop and Go-NoGo) and a test of general cognitive function (Wechsler Abbreviated Scale of Intelligence); participants completed two consecutive 1-week recall measures to assess frequency of fatty and nonfatty food consumption. RESULTS: Regression analyses revealed that stronger ECRs were associated with lower frequency of fatty food consumption over the 2-week interval. This association was observed for both measures of ECR and a composite measure. The effect remained significant after adjustment for demographic variables (age, gender, socioeconomic status), general cognitive function, and body mass index. The observed effect of ECRs on fatty food consumption frequency was invariant across age group, and did not generalize to nonfatty food consumption. CONCLUSIONS: ECRs may be potentially important, though understudied, determinants of dietary behavior in adults across the life span.", "author" : [ { "dropping-particle" : "", "family" : "Hall", "given" : "P A", "non-dropping-particle" : "", "parse-names" : false, "suffix" : "" } ], "container-title" : "Health Psychology", "id" : "ITEM-2", "issue" : "2", "issued" : { "date-parts" : [ [ "2012", "3" ] ] }, "page" : "235-241", "title" : "Executive control resources and frequency of fatty food consumption: findings from an age-stratified community sample", "type" : "article-journal", "volume" : "31" }, "uris" : [ "http://www.mendeley.com/documents/?uuid=774accd0-59de-4d41-9b9a-3c427d0ca4ee" ] }, { "id" : "ITEM-3", "itemData" : { "DOI" : "10.1080/14768320701212099", "ISSN" : "0887-0446", "author" : [ { "dropping-particle" : "", "family" : "Hall", "given" : "Peter a.", "non-dropping-particle" : "", "parse-names" : false, "suffix" : "" }, { "dropping-particle" : "", "family" : "Fong", "given" : "Geoffrey T.", "non-dropping-particle" : "", "parse-names" : false, "suffix" : "" }, { "dropping-particle" : "", "family" : "Epp", "given" : "Lynette J.", "non-dropping-particle" : "", "parse-names" : false, "suffix" : "" }, { "dropping-particle" : "", "family" : "Elias", "given" : "Lorin J.", "non-dropping-particle" : "", "parse-names" : false, "suffix" : "" } ], "container-title" : "Psychology &amp; Health", "id" : "ITEM-3", "issue" : "3", "issued" : { "date-parts" : [ [ "2008", "4" ] ] }, "page" : "309-326", "title" : "Executive function moderates the intention-behavior link for physical activity and dietary behavior", "type" : "article-journal", "volume" : "23" }, "uris" : [ "http://www.mendeley.com/documents/?uuid=f00c494b-7551-40cf-a37e-fa1d1037a07c" ] } ], "mendeley" : { "formattedCitation" : "(Allom &amp; Mullan, 2014; P. A. Hall, 2012; P. a. Hall, Fong, Epp, &amp; Elias, 2008)", "manualFormatting" : "(Allom &amp; Mullan, 2014; Hall, Fong, Epp, &amp; Elias, 2008; Hall, 2012)", "plainTextFormattedCitation" : "(Allom &amp; Mullan, 2014; P. A. Hall, 2012; P. a. Hall, Fong, Epp, &amp; Elias, 2008)", "previouslyFormattedCitation" : "(Allom &amp; Mullan, 2014; P. A. Hall, 2012; P. a. Hall, Fong, Epp, &amp; Elias, 2008)" }, "properties" : { "noteIndex" : 0 }, "schema" : "https://github.com/citation-style-language/schema/raw/master/csl-citation.json" }</w:instrText>
      </w:r>
      <w:r w:rsidR="00E43FB8" w:rsidRPr="009C4DF5">
        <w:rPr>
          <w:rFonts w:ascii="Times New Roman" w:hAnsi="Times New Roman" w:cs="Times New Roman"/>
          <w:sz w:val="24"/>
          <w:szCs w:val="24"/>
        </w:rPr>
        <w:fldChar w:fldCharType="separate"/>
      </w:r>
      <w:r w:rsidR="00E43FB8" w:rsidRPr="009C4DF5">
        <w:rPr>
          <w:rFonts w:ascii="Times New Roman" w:hAnsi="Times New Roman" w:cs="Times New Roman"/>
          <w:noProof/>
          <w:sz w:val="24"/>
          <w:szCs w:val="24"/>
        </w:rPr>
        <w:t>(Allom &amp; Mullan, 2014; Hall, Fong, Epp, &amp; Elias, 2008; Hall, 2012)</w:t>
      </w:r>
      <w:r w:rsidR="00E43FB8" w:rsidRPr="009C4DF5">
        <w:rPr>
          <w:rFonts w:ascii="Times New Roman" w:hAnsi="Times New Roman" w:cs="Times New Roman"/>
          <w:sz w:val="24"/>
          <w:szCs w:val="24"/>
        </w:rPr>
        <w:fldChar w:fldCharType="end"/>
      </w:r>
      <w:r w:rsidR="00E43FB8" w:rsidRPr="009C4DF5">
        <w:rPr>
          <w:rFonts w:ascii="Times New Roman" w:hAnsi="Times New Roman" w:cs="Times New Roman"/>
          <w:sz w:val="24"/>
          <w:szCs w:val="24"/>
        </w:rPr>
        <w:t xml:space="preserve">. </w:t>
      </w:r>
      <w:r w:rsidR="009C55EF" w:rsidRPr="009C4DF5">
        <w:rPr>
          <w:rFonts w:ascii="Times New Roman" w:hAnsi="Times New Roman" w:cs="Times New Roman"/>
          <w:sz w:val="24"/>
          <w:szCs w:val="24"/>
        </w:rPr>
        <w:t>S</w:t>
      </w:r>
      <w:r w:rsidR="00F10792" w:rsidRPr="009C4DF5">
        <w:rPr>
          <w:rFonts w:ascii="Times New Roman" w:hAnsi="Times New Roman" w:cs="Times New Roman"/>
          <w:sz w:val="24"/>
          <w:szCs w:val="24"/>
        </w:rPr>
        <w:t>t</w:t>
      </w:r>
      <w:r w:rsidR="00E43FB8" w:rsidRPr="009C4DF5">
        <w:rPr>
          <w:rFonts w:ascii="Times New Roman" w:hAnsi="Times New Roman" w:cs="Times New Roman"/>
          <w:sz w:val="24"/>
          <w:szCs w:val="24"/>
        </w:rPr>
        <w:t xml:space="preserve">udies </w:t>
      </w:r>
      <w:r w:rsidR="009C55EF" w:rsidRPr="009C4DF5">
        <w:rPr>
          <w:rFonts w:ascii="Times New Roman" w:hAnsi="Times New Roman" w:cs="Times New Roman"/>
          <w:sz w:val="24"/>
          <w:szCs w:val="24"/>
        </w:rPr>
        <w:t xml:space="preserve">have </w:t>
      </w:r>
      <w:r w:rsidR="00E43FB8" w:rsidRPr="009C4DF5">
        <w:rPr>
          <w:rFonts w:ascii="Times New Roman" w:hAnsi="Times New Roman" w:cs="Times New Roman"/>
          <w:sz w:val="24"/>
          <w:szCs w:val="24"/>
        </w:rPr>
        <w:t>show</w:t>
      </w:r>
      <w:r w:rsidR="009C55EF" w:rsidRPr="009C4DF5">
        <w:rPr>
          <w:rFonts w:ascii="Times New Roman" w:hAnsi="Times New Roman" w:cs="Times New Roman"/>
          <w:sz w:val="24"/>
          <w:szCs w:val="24"/>
        </w:rPr>
        <w:t xml:space="preserve">n </w:t>
      </w:r>
      <w:r w:rsidR="00E43FB8" w:rsidRPr="009C4DF5">
        <w:rPr>
          <w:rFonts w:ascii="Times New Roman" w:hAnsi="Times New Roman" w:cs="Times New Roman"/>
          <w:sz w:val="24"/>
          <w:szCs w:val="24"/>
        </w:rPr>
        <w:t xml:space="preserve">that training inhibitory control can improve eating behaviour and aid weight loss </w:t>
      </w:r>
      <w:r w:rsidR="00E43FB8" w:rsidRPr="009C4DF5">
        <w:rPr>
          <w:rFonts w:ascii="Times New Roman" w:hAnsi="Times New Roman" w:cs="Times New Roman"/>
          <w:sz w:val="24"/>
          <w:szCs w:val="24"/>
        </w:rPr>
        <w:fldChar w:fldCharType="begin" w:fldLock="1"/>
      </w:r>
      <w:r w:rsidR="00277310" w:rsidRPr="009C4DF5">
        <w:rPr>
          <w:rFonts w:ascii="Times New Roman" w:hAnsi="Times New Roman" w:cs="Times New Roman"/>
          <w:sz w:val="24"/>
          <w:szCs w:val="24"/>
        </w:rPr>
        <w:instrText>ADDIN CSL_CITATION { "citationItems" : [ { "id" : "ITEM-1", "itemData" : { "DOI" : "10.1016/j.appet.2015.06.009", "ISSN" : "01956663", "PMID" : "26122756", "abstract" : "The majority of adults in the UK and US are overweight or obese due to multiple factors including excess energy intake. Training people to inhibit simple motor responses (key presses) to high-energy density food pictures reduces intake in laboratory studies. We examined whether online response inhibition training reduced real-world food consumption and weight in a community sample of adults who were predominantly overweight or obese (N = 83). Participants were allocated in a randomised, double-blind design to receive four 10-min sessions of either active or control go/no-go training in which either high-energy density snack foods (active) or non-food stimuli (control) were associated with no-go signals. Participants' weight, energy intake (calculated from 24-h food diaries), daily snacking frequency and subjective food evaluations were measured for one week pre- and post-intervention. Participants also provided self-reported weight and monthly snacking frequency at pre-intervention screening, and one month and six months after completing the study. Participants in the active relative to control condition showed significant weight loss, reductions in daily energy intake and a reduction in rated liking of high-energy density (no-go) foods from the pre-to post-intervention week. There were no changes in self-reported daily snacking frequency. At longer-term follow-up, the active group showed significant reductions in self-reported weight at six months, whilst both groups reported significantly less snacking at one- and six-months. Excellent rates of adherence (97%) and positive feedback about the training suggest that this intervention is acceptable and has the potential to improve public health by reducing energy intake and overweight. \u00a9 2015 The Authors.", "author" : [ { "dropping-particle" : "", "family" : "Lawrence", "given" : "N", "non-dropping-particle" : "", "parse-names" : false, "suffix" : "" }, { "dropping-particle" : "", "family" : "O'Sullivan", "given" : "J.", "non-dropping-particle" : "", "parse-names" : false, "suffix" : "" }, { "dropping-particle" : "", "family" : "Parslow", "given" : "D.", "non-dropping-particle" : "", "parse-names" : false, "suffix" : "" }, { "dropping-particle" : "", "family" : "Javaid", "given" : "M.", "non-dropping-particle" : "", "parse-names" : false, "suffix" : "" }, { "dropping-particle" : "", "family" : "Adams", "given" : "R.", "non-dropping-particle" : "", "parse-names" : false, "suffix" : "" }, { "dropping-particle" : "", "family" : "Chambers", "given" : "C.", "non-dropping-particle" : "", "parse-names" : false, "suffix" : "" }, { "dropping-particle" : "", "family" : "Kos", "given" : "K", "non-dropping-particle" : "", "parse-names" : false, "suffix" : "" }, { "dropping-particle" : "", "family" : "Verbruggen", "given" : "F.", "non-dropping-particle" : "", "parse-names" : false, "suffix" : "" } ], "container-title" : "Appetite", "id" : "ITEM-1", "issued" : { "date-parts" : [ [ "2015" ] ] }, "page" : "17-28", "publisher" : "Elsevier Ltd", "title" : "Training response inhibition to food is associated with weight loss and reduced energy intake", "type" : "article-journal", "volume" : "95" }, "uris" : [ "http://www.mendeley.com/documents/?uuid=623e9f7d-3c78-4a69-bc68-4453e21b9f0b" ] }, { "id" : "ITEM-2", "itemData" : { "DOI" : "10.1016/j.appet.2014.03.014", "ISSN" : "0195-6663", "author" : [ { "dropping-particle" : "", "family" : "Veling", "given" : "Harm", "non-dropping-particle" : "", "parse-names" : false, "suffix" : "" }, { "dropping-particle" : "Van", "family" : "Koningsbruggen", "given" : "Guido M", "non-dropping-particle" : "", "parse-names" : false, "suffix" : "" }, { "dropping-particle" : "", "family" : "Aarts", "given" : "Henk", "non-dropping-particle" : "", "parse-names" : false, "suffix" : "" }, { "dropping-particle" : "", "family" : "Stroebe", "given" : "Wolfgang", "non-dropping-particle" : "", "parse-names" : false, "suffix" : "" } ], "container-title" : "Appetite", "id" : "ITEM-2", "issued" : { "date-parts" : [ [ "2014" ] ] }, "page" : "102-109", "publisher" : "Elsevier Ltd", "title" : "Targeting impulsive processes of eating behavior via the internet. Effects on body weight.", "type" : "article-journal", "volume" : "78C" }, "uris" : [ "http://www.mendeley.com/documents/?uuid=151ec965-5a5a-4b37-9ff6-a6469f5bbf52" ] } ], "mendeley" : { "formattedCitation" : "(Lawrence et al., 2015; Veling, Koningsbruggen, Aarts, &amp; Stroebe, 2014)", "plainTextFormattedCitation" : "(Lawrence et al., 2015; Veling, Koningsbruggen, Aarts, &amp; Stroebe, 2014)", "previouslyFormattedCitation" : "(Lawrence et al., 2015; Veling, Koningsbruggen, Aarts, &amp; Stroebe, 2014)" }, "properties" : { "noteIndex" : 0 }, "schema" : "https://github.com/citation-style-language/schema/raw/master/csl-citation.json" }</w:instrText>
      </w:r>
      <w:r w:rsidR="00E43FB8" w:rsidRPr="009C4DF5">
        <w:rPr>
          <w:rFonts w:ascii="Times New Roman" w:hAnsi="Times New Roman" w:cs="Times New Roman"/>
          <w:sz w:val="24"/>
          <w:szCs w:val="24"/>
        </w:rPr>
        <w:fldChar w:fldCharType="separate"/>
      </w:r>
      <w:r w:rsidR="00277310" w:rsidRPr="009C4DF5">
        <w:rPr>
          <w:rFonts w:ascii="Times New Roman" w:hAnsi="Times New Roman" w:cs="Times New Roman"/>
          <w:noProof/>
          <w:sz w:val="24"/>
          <w:szCs w:val="24"/>
        </w:rPr>
        <w:t>(Lawrence et al., 2015; Veling, Koningsbruggen, Aarts, &amp; Stroebe, 2014)</w:t>
      </w:r>
      <w:r w:rsidR="00E43FB8" w:rsidRPr="009C4DF5">
        <w:rPr>
          <w:rFonts w:ascii="Times New Roman" w:hAnsi="Times New Roman" w:cs="Times New Roman"/>
          <w:sz w:val="24"/>
          <w:szCs w:val="24"/>
        </w:rPr>
        <w:fldChar w:fldCharType="end"/>
      </w:r>
      <w:r w:rsidR="00E43FB8" w:rsidRPr="009C4DF5">
        <w:rPr>
          <w:rFonts w:ascii="Times New Roman" w:hAnsi="Times New Roman" w:cs="Times New Roman"/>
          <w:sz w:val="24"/>
          <w:szCs w:val="24"/>
        </w:rPr>
        <w:t xml:space="preserve">. </w:t>
      </w:r>
      <w:r w:rsidR="000424A6" w:rsidRPr="009C4DF5">
        <w:rPr>
          <w:rFonts w:ascii="Times New Roman" w:hAnsi="Times New Roman" w:cs="Times New Roman"/>
          <w:sz w:val="24"/>
          <w:szCs w:val="24"/>
        </w:rPr>
        <w:t>However, the results of meta-analyses have revealed inconsistent effects, and the m</w:t>
      </w:r>
      <w:r w:rsidR="00D26582" w:rsidRPr="009C4DF5">
        <w:rPr>
          <w:rFonts w:ascii="Times New Roman" w:hAnsi="Times New Roman" w:cs="Times New Roman"/>
          <w:sz w:val="24"/>
          <w:szCs w:val="24"/>
        </w:rPr>
        <w:t>echanisms by which these work are</w:t>
      </w:r>
      <w:r w:rsidR="000424A6" w:rsidRPr="009C4DF5">
        <w:rPr>
          <w:rFonts w:ascii="Times New Roman" w:hAnsi="Times New Roman" w:cs="Times New Roman"/>
          <w:sz w:val="24"/>
          <w:szCs w:val="24"/>
        </w:rPr>
        <w:t xml:space="preserve"> varied (</w:t>
      </w:r>
      <w:proofErr w:type="spellStart"/>
      <w:r w:rsidR="000424A6" w:rsidRPr="009C4DF5">
        <w:rPr>
          <w:rFonts w:ascii="Times New Roman" w:hAnsi="Times New Roman" w:cs="Times New Roman"/>
          <w:sz w:val="24"/>
          <w:szCs w:val="24"/>
        </w:rPr>
        <w:t>Allom</w:t>
      </w:r>
      <w:proofErr w:type="spellEnd"/>
      <w:r w:rsidR="000424A6" w:rsidRPr="009C4DF5">
        <w:rPr>
          <w:rFonts w:ascii="Times New Roman" w:hAnsi="Times New Roman" w:cs="Times New Roman"/>
          <w:sz w:val="24"/>
          <w:szCs w:val="24"/>
        </w:rPr>
        <w:t xml:space="preserve">, </w:t>
      </w:r>
      <w:proofErr w:type="spellStart"/>
      <w:r w:rsidR="000424A6" w:rsidRPr="009C4DF5">
        <w:rPr>
          <w:rFonts w:ascii="Times New Roman" w:hAnsi="Times New Roman" w:cs="Times New Roman"/>
          <w:sz w:val="24"/>
          <w:szCs w:val="24"/>
        </w:rPr>
        <w:t>Mullan</w:t>
      </w:r>
      <w:proofErr w:type="spellEnd"/>
      <w:r w:rsidR="000424A6" w:rsidRPr="009C4DF5">
        <w:rPr>
          <w:rFonts w:ascii="Times New Roman" w:hAnsi="Times New Roman" w:cs="Times New Roman"/>
          <w:sz w:val="24"/>
          <w:szCs w:val="24"/>
        </w:rPr>
        <w:t>, &amp; Hagger, 2015; Jones et al., 2016).</w:t>
      </w:r>
    </w:p>
    <w:p w14:paraId="44F62171" w14:textId="4D101371" w:rsidR="00E43FB8" w:rsidRPr="009C4DF5" w:rsidRDefault="00E43FB8"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 xml:space="preserve">The second of these core executive functions, working memory (WM), and its role in eating behaviour has been relatively less well studied. Nonetheless, WM is now considered an important executive function, alongside inhibitory control ability, that may play a role in the reflective processes that influence eating behaviour </w:t>
      </w:r>
      <w:r w:rsidRPr="009C4DF5">
        <w:rPr>
          <w:rFonts w:ascii="Times New Roman" w:hAnsi="Times New Roman" w:cs="Times New Roman"/>
          <w:sz w:val="24"/>
          <w:szCs w:val="24"/>
        </w:rPr>
        <w:fldChar w:fldCharType="begin" w:fldLock="1"/>
      </w:r>
      <w:r w:rsidR="00277310" w:rsidRPr="009C4DF5">
        <w:rPr>
          <w:rFonts w:ascii="Times New Roman" w:hAnsi="Times New Roman" w:cs="Times New Roman"/>
          <w:sz w:val="24"/>
          <w:szCs w:val="24"/>
        </w:rPr>
        <w:instrText>ADDIN CSL_CITATION { "citationItems" : [ { "id" : "ITEM-1", "itemData" : { "DOI" : "10.1080/17437190802617668", "ISSN" : "1743-7199", "author" : [ { "dropping-particle" : "", "family" : "Hofmann", "given" : "Wilhelm", "non-dropping-particle" : "", "parse-names" : false, "suffix" : "" }, { "dropping-particle" : "", "family" : "Friese", "given" : "Malte", "non-dropping-particle" : "", "parse-names" : false, "suffix" : "" }, { "dropping-particle" : "", "family" : "Wiers", "given" : "Reinout W.", "non-dropping-particle" : "", "parse-names" : false, "suffix" : "" } ], "container-title" : "Health Psychology Review", "id" : "ITEM-1", "issue" : "2", "issued" : { "date-parts" : [ [ "2008", "9" ] ] }, "page" : "111-137", "title" : "Impulsive versus reflective influences on health behavior: a theoretical framework and empirical review", "type" : "article-journal", "volume" : "2" }, "uris" : [ "http://www.mendeley.com/documents/?uuid=71b8237e-8465-49a5-b9c0-2053a2138ada" ] } ], "mendeley" : { "formattedCitation" : "(Hofmann, Friese, &amp; Wiers, 2008)", "plainTextFormattedCitation" : "(Hofmann, Friese, &amp; Wiers, 2008)", "previouslyFormattedCitation" : "(Hofmann, Friese, &amp; Wiers, 2008)" }, "properties" : { "noteIndex" : 0 }, "schema" : "https://github.com/citation-style-language/schema/raw/master/csl-citation.json" }</w:instrText>
      </w:r>
      <w:r w:rsidRPr="009C4DF5">
        <w:rPr>
          <w:rFonts w:ascii="Times New Roman" w:hAnsi="Times New Roman" w:cs="Times New Roman"/>
          <w:sz w:val="24"/>
          <w:szCs w:val="24"/>
        </w:rPr>
        <w:fldChar w:fldCharType="separate"/>
      </w:r>
      <w:r w:rsidR="00277310" w:rsidRPr="009C4DF5">
        <w:rPr>
          <w:rFonts w:ascii="Times New Roman" w:hAnsi="Times New Roman" w:cs="Times New Roman"/>
          <w:noProof/>
          <w:sz w:val="24"/>
          <w:szCs w:val="24"/>
        </w:rPr>
        <w:t>(Hofmann, Friese, &amp; Wiers, 2008)</w:t>
      </w:r>
      <w:r w:rsidRPr="009C4DF5">
        <w:rPr>
          <w:rFonts w:ascii="Times New Roman" w:hAnsi="Times New Roman" w:cs="Times New Roman"/>
          <w:sz w:val="24"/>
          <w:szCs w:val="24"/>
        </w:rPr>
        <w:fldChar w:fldCharType="end"/>
      </w:r>
      <w:r w:rsidRPr="009C4DF5">
        <w:rPr>
          <w:rFonts w:ascii="Times New Roman" w:hAnsi="Times New Roman" w:cs="Times New Roman"/>
          <w:sz w:val="24"/>
          <w:szCs w:val="24"/>
        </w:rPr>
        <w:t xml:space="preserve">. Important components of WM relevant to self-regulation of behaviour include not only the amount of information that can be held active at any given time, but also the ability to hold in </w:t>
      </w:r>
      <w:r w:rsidRPr="009C4DF5">
        <w:rPr>
          <w:rFonts w:ascii="Times New Roman" w:hAnsi="Times New Roman" w:cs="Times New Roman"/>
          <w:sz w:val="24"/>
          <w:szCs w:val="24"/>
        </w:rPr>
        <w:lastRenderedPageBreak/>
        <w:t xml:space="preserve">mind information stored in long-term memory and to maintain focused attention on currently active information while preventing the interference of other potentially distracting information </w:t>
      </w:r>
      <w:r w:rsidRPr="009C4DF5">
        <w:rPr>
          <w:rFonts w:ascii="Times New Roman" w:hAnsi="Times New Roman" w:cs="Times New Roman"/>
          <w:sz w:val="24"/>
          <w:szCs w:val="24"/>
        </w:rPr>
        <w:fldChar w:fldCharType="begin" w:fldLock="1"/>
      </w:r>
      <w:r w:rsidR="00277310" w:rsidRPr="009C4DF5">
        <w:rPr>
          <w:rFonts w:ascii="Times New Roman" w:hAnsi="Times New Roman" w:cs="Times New Roman"/>
          <w:sz w:val="24"/>
          <w:szCs w:val="24"/>
        </w:rPr>
        <w:instrText>ADDIN CSL_CITATION { "citationItems" : [ { "id" : "ITEM-1", "itemData" : { "DOI" : "10.1037/a0012705", "ISSN" : "0022-3514", "PMID" : "18808271", "abstract" : "In the present research, the authors investigated how individual differences in working memory capacity moderate the relative influence of automatic versus controlled precursors on self-regulatory behavior. In 2 studies, on sexual interest behavior (Study 1) and the consumption of tempting food (Study 2), automatic attitudes toward the temptation of interest had a stronger influence on behavior for individuals who scored low rather than high in working memory capacity. Analogous results emerged in Study 3 on anger expression in a provoking situation when a measure of the automatic personality trait of angriness was employed. Conversely, controlled dispositions such as explicit attitudes (Study 1) and self-regulatory goals (Studies 2 and 3) were more effective in guiding behavior for participants who scored high rather than low in working memory capacity. Taken together, these results demonstrate the importance of working memory capacity for everyday self-regulation and suggest an individual differences perspective on dual-process or dual-system theories of human behavior.", "author" : [ { "dropping-particle" : "", "family" : "Hofmann", "given" : "Wilhelm", "non-dropping-particle" : "", "parse-names" : false, "suffix" : "" }, { "dropping-particle" : "", "family" : "Gschwendner", "given" : "Tobias", "non-dropping-particle" : "", "parse-names" : false, "suffix" : "" }, { "dropping-particle" : "", "family" : "Friese", "given" : "Malte", "non-dropping-particle" : "", "parse-names" : false, "suffix" : "" }, { "dropping-particle" : "", "family" : "Wiers", "given" : "Reinout W", "non-dropping-particle" : "", "parse-names" : false, "suffix" : "" }, { "dropping-particle" : "", "family" : "Schmitt", "given" : "Manfred", "non-dropping-particle" : "", "parse-names" : false, "suffix" : "" } ], "container-title" : "Journal of personality and social psychology", "id" : "ITEM-1", "issue" : "4", "issued" : { "date-parts" : [ [ "2008", "10" ] ] }, "page" : "962-77", "title" : "Working memory capacity and self-regulatory behavior: toward an individual differences perspective on behavior determination by automatic versus controlled processes.", "type" : "article-journal", "volume" : "95" }, "uris" : [ "http://www.mendeley.com/documents/?uuid=eccd6b43-9177-4024-b038-2e67c47df750" ] } ], "mendeley" : { "formattedCitation" : "(Hofmann, Gschwendner, Friese, Wiers, &amp; Schmitt, 2008)", "plainTextFormattedCitation" : "(Hofmann, Gschwendner, Friese, Wiers, &amp; Schmitt, 2008)", "previouslyFormattedCitation" : "(Hofmann, Gschwendner, Friese, Wiers, &amp; Schmitt, 2008)" }, "properties" : { "noteIndex" : 0 }, "schema" : "https://github.com/citation-style-language/schema/raw/master/csl-citation.json" }</w:instrText>
      </w:r>
      <w:r w:rsidRPr="009C4DF5">
        <w:rPr>
          <w:rFonts w:ascii="Times New Roman" w:hAnsi="Times New Roman" w:cs="Times New Roman"/>
          <w:sz w:val="24"/>
          <w:szCs w:val="24"/>
        </w:rPr>
        <w:fldChar w:fldCharType="separate"/>
      </w:r>
      <w:r w:rsidR="00277310" w:rsidRPr="009C4DF5">
        <w:rPr>
          <w:rFonts w:ascii="Times New Roman" w:hAnsi="Times New Roman" w:cs="Times New Roman"/>
          <w:noProof/>
          <w:sz w:val="24"/>
          <w:szCs w:val="24"/>
        </w:rPr>
        <w:t>(Hofmann, Gschwendner, Friese, Wiers, &amp; Schmitt, 2008)</w:t>
      </w:r>
      <w:r w:rsidRPr="009C4DF5">
        <w:rPr>
          <w:rFonts w:ascii="Times New Roman" w:hAnsi="Times New Roman" w:cs="Times New Roman"/>
          <w:sz w:val="24"/>
          <w:szCs w:val="24"/>
        </w:rPr>
        <w:fldChar w:fldCharType="end"/>
      </w:r>
      <w:r w:rsidRPr="009C4DF5">
        <w:rPr>
          <w:rFonts w:ascii="Times New Roman" w:hAnsi="Times New Roman" w:cs="Times New Roman"/>
          <w:sz w:val="24"/>
          <w:szCs w:val="24"/>
        </w:rPr>
        <w:t>. Applied to eating behaviour, WM capacity may be important in retrieving long-term memories and holding these active in WM (e.g. dieting goals); resisting attending to eye-catching stimuli in the environment (e.g. tempting foods); protecting active goals from distracting stimuli by maintaining focused attention on the active goals; and down-regulating emotions (</w:t>
      </w:r>
      <w:r w:rsidR="0089686B" w:rsidRPr="009C4DF5">
        <w:rPr>
          <w:rFonts w:ascii="Times New Roman" w:hAnsi="Times New Roman" w:cs="Times New Roman"/>
          <w:sz w:val="24"/>
          <w:szCs w:val="24"/>
        </w:rPr>
        <w:t>e.g.</w:t>
      </w:r>
      <w:r w:rsidRPr="009C4DF5">
        <w:rPr>
          <w:rFonts w:ascii="Times New Roman" w:hAnsi="Times New Roman" w:cs="Times New Roman"/>
          <w:sz w:val="24"/>
          <w:szCs w:val="24"/>
        </w:rPr>
        <w:t xml:space="preserve"> </w:t>
      </w:r>
      <w:r w:rsidR="0094534D" w:rsidRPr="009C4DF5">
        <w:rPr>
          <w:rFonts w:ascii="Times New Roman" w:hAnsi="Times New Roman" w:cs="Times New Roman"/>
          <w:sz w:val="24"/>
          <w:szCs w:val="24"/>
        </w:rPr>
        <w:t xml:space="preserve">reducing </w:t>
      </w:r>
      <w:r w:rsidRPr="009C4DF5">
        <w:rPr>
          <w:rFonts w:ascii="Times New Roman" w:hAnsi="Times New Roman" w:cs="Times New Roman"/>
          <w:sz w:val="24"/>
          <w:szCs w:val="24"/>
        </w:rPr>
        <w:t>cravings</w:t>
      </w:r>
      <w:r w:rsidR="0094534D" w:rsidRPr="009C4DF5">
        <w:rPr>
          <w:rFonts w:ascii="Times New Roman" w:hAnsi="Times New Roman" w:cs="Times New Roman"/>
          <w:sz w:val="24"/>
          <w:szCs w:val="24"/>
        </w:rPr>
        <w:t xml:space="preserve"> in a given situation</w:t>
      </w:r>
      <w:r w:rsidRPr="009C4DF5">
        <w:rPr>
          <w:rFonts w:ascii="Times New Roman" w:hAnsi="Times New Roman" w:cs="Times New Roman"/>
          <w:sz w:val="24"/>
          <w:szCs w:val="24"/>
        </w:rPr>
        <w:t xml:space="preserve">) </w:t>
      </w:r>
      <w:r w:rsidRPr="009C4DF5">
        <w:rPr>
          <w:rFonts w:ascii="Times New Roman" w:hAnsi="Times New Roman" w:cs="Times New Roman"/>
          <w:sz w:val="24"/>
          <w:szCs w:val="24"/>
        </w:rPr>
        <w:fldChar w:fldCharType="begin" w:fldLock="1"/>
      </w:r>
      <w:r w:rsidRPr="009C4DF5">
        <w:rPr>
          <w:rFonts w:ascii="Times New Roman" w:hAnsi="Times New Roman" w:cs="Times New Roman"/>
          <w:sz w:val="24"/>
          <w:szCs w:val="24"/>
        </w:rPr>
        <w:instrText>ADDIN CSL_CITATION { "citationItems" : [ { "id" : "ITEM-1", "itemData" : { "DOI" : "10.1016/j.tics.2012.01.006", "ISSN" : "1879-307X", "PMID" : "22336729", "abstract" : "Self-regulation is a core aspect of adaptive human behavior that has been studied, largely in parallel, through the lenses of social and personality psychology as well as cognitive psychology. Here, we argue for more communication between these disciplines and highlight recent research that speaks to their connection. We outline how basic facets of executive functioning (working memory operations, behavioral inhibition, and task-switching) may subserve successful self-regulation. We also argue that temporary reductions in executive functions underlie many of the situational risk factors identified in the social psychological research on self-regulation and review recent evidence that the training of executive functions holds significant potential for improving poor self-regulation in problem populations.", "author" : [ { "dropping-particle" : "", "family" : "Hofmann", "given" : "Wilhelm", "non-dropping-particle" : "", "parse-names" : false, "suffix" : "" }, { "dropping-particle" : "", "family" : "Schmeichel", "given" : "Brandon J", "non-dropping-particle" : "", "parse-names" : false, "suffix" : "" }, { "dropping-particle" : "", "family" : "Baddeley", "given" : "A", "non-dropping-particle" : "", "parse-names" : false, "suffix" : "" } ], "container-title" : "Trends in cognitive sciences", "id" : "ITEM-1", "issue" : "3", "issued" : { "date-parts" : [ [ "2012", "3" ] ] }, "page" : "174-80", "publisher" : "Elsevier Ltd", "title" : "Executive functions and self-regulation.", "type" : "article-journal", "volume" : "16" }, "uris" : [ "http://www.mendeley.com/documents/?uuid=cfe58d78-284b-4edd-983a-297ddd6254ce" ] } ], "mendeley" : { "formattedCitation" : "(Hofmann et al., 2012)", "plainTextFormattedCitation" : "(Hofmann et al., 2012)", "previouslyFormattedCitation" : "(Hofmann et al., 2012)" }, "properties" : { "noteIndex" : 0 }, "schema" : "https://github.com/citation-style-language/schema/raw/master/csl-citation.json" }</w:instrText>
      </w:r>
      <w:r w:rsidRPr="009C4DF5">
        <w:rPr>
          <w:rFonts w:ascii="Times New Roman" w:hAnsi="Times New Roman" w:cs="Times New Roman"/>
          <w:sz w:val="24"/>
          <w:szCs w:val="24"/>
        </w:rPr>
        <w:fldChar w:fldCharType="separate"/>
      </w:r>
      <w:r w:rsidRPr="009C4DF5">
        <w:rPr>
          <w:rFonts w:ascii="Times New Roman" w:hAnsi="Times New Roman" w:cs="Times New Roman"/>
          <w:noProof/>
          <w:sz w:val="24"/>
          <w:szCs w:val="24"/>
        </w:rPr>
        <w:t>(Hofmann et al., 2012)</w:t>
      </w:r>
      <w:r w:rsidRPr="009C4DF5">
        <w:rPr>
          <w:rFonts w:ascii="Times New Roman" w:hAnsi="Times New Roman" w:cs="Times New Roman"/>
          <w:sz w:val="24"/>
          <w:szCs w:val="24"/>
        </w:rPr>
        <w:fldChar w:fldCharType="end"/>
      </w:r>
      <w:r w:rsidRPr="009C4DF5">
        <w:rPr>
          <w:rFonts w:ascii="Times New Roman" w:hAnsi="Times New Roman" w:cs="Times New Roman"/>
          <w:sz w:val="24"/>
          <w:szCs w:val="24"/>
        </w:rPr>
        <w:t>.</w:t>
      </w:r>
    </w:p>
    <w:p w14:paraId="316DC4FE" w14:textId="06C4B1D1" w:rsidR="00E43FB8" w:rsidRPr="009C4DF5" w:rsidRDefault="00E43FB8"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 xml:space="preserve">Working memory capacity has been reported to moderate the role of impulsive processes in predicting health behaviours. For example, in people with low WM capacity, impulsive processes were better predictors of high energy dense (HED) food consumption than in people with higher WM capacity </w:t>
      </w:r>
      <w:r w:rsidRPr="009C4DF5">
        <w:rPr>
          <w:rFonts w:ascii="Times New Roman" w:hAnsi="Times New Roman" w:cs="Times New Roman"/>
          <w:sz w:val="24"/>
          <w:szCs w:val="24"/>
        </w:rPr>
        <w:fldChar w:fldCharType="begin" w:fldLock="1"/>
      </w:r>
      <w:r w:rsidRPr="009C4DF5">
        <w:rPr>
          <w:rFonts w:ascii="Times New Roman" w:hAnsi="Times New Roman" w:cs="Times New Roman"/>
          <w:sz w:val="24"/>
          <w:szCs w:val="24"/>
        </w:rPr>
        <w:instrText>ADDIN CSL_CITATION { "citationItems" : [ { "id" : "ITEM-1", "itemData" : { "DOI" : "10.1037/a0012705", "ISSN" : "0022-3514", "PMID" : "18808271", "abstract" : "In the present research, the authors investigated how individual differences in working memory capacity moderate the relative influence of automatic versus controlled precursors on self-regulatory behavior. In 2 studies, on sexual interest behavior (Study 1) and the consumption of tempting food (Study 2), automatic attitudes toward the temptation of interest had a stronger influence on behavior for individuals who scored low rather than high in working memory capacity. Analogous results emerged in Study 3 on anger expression in a provoking situation when a measure of the automatic personality trait of angriness was employed. Conversely, controlled dispositions such as explicit attitudes (Study 1) and self-regulatory goals (Studies 2 and 3) were more effective in guiding behavior for participants who scored high rather than low in working memory capacity. Taken together, these results demonstrate the importance of working memory capacity for everyday self-regulation and suggest an individual differences perspective on dual-process or dual-system theories of human behavior.", "author" : [ { "dropping-particle" : "", "family" : "Hofmann", "given" : "Wilhelm", "non-dropping-particle" : "", "parse-names" : false, "suffix" : "" }, { "dropping-particle" : "", "family" : "Gschwendner", "given" : "Tobias", "non-dropping-particle" : "", "parse-names" : false, "suffix" : "" }, { "dropping-particle" : "", "family" : "Friese", "given" : "Malte", "non-dropping-particle" : "", "parse-names" : false, "suffix" : "" }, { "dropping-particle" : "", "family" : "Wiers", "given" : "Reinout W", "non-dropping-particle" : "", "parse-names" : false, "suffix" : "" }, { "dropping-particle" : "", "family" : "Schmitt", "given" : "Manfred", "non-dropping-particle" : "", "parse-names" : false, "suffix" : "" } ], "container-title" : "Journal of personality and social psychology", "id" : "ITEM-1", "issue" : "4", "issued" : { "date-parts" : [ [ "2008", "10" ] ] }, "page" : "962-77", "title" : "Working memory capacity and self-regulatory behavior: toward an individual differences perspective on behavior determination by automatic versus controlled processes.", "type" : "article-journal", "volume" : "95" }, "uris" : [ "http://www.mendeley.com/documents/?uuid=eccd6b43-9177-4024-b038-2e67c47df750" ] }, { "id" : "ITEM-2", "itemData" : { "DOI" : "10.1016/j.jesp.2008.09.013", "ISSN" : "00221031", "author" : [ { "dropping-particle" : "", "family" : "Hofmann", "given" : "Wilhelm", "non-dropping-particle" : "", "parse-names" : false, "suffix" : "" }, { "dropping-particle" : "", "family" : "Friese", "given" : "Malte", "non-dropping-particle" : "", "parse-names" : false, "suffix" : "" }, { "dropping-particle" : "", "family" : "Roefs", "given" : "Anne", "non-dropping-particle" : "", "parse-names" : false, "suffix" : "" } ], "container-title" : "Journal of Experimental Social Psychology", "id" : "ITEM-2", "issue" : "2", "issued" : { "date-parts" : [ [ "2009", "2" ] ] }, "page" : "431-435", "publisher" : "Elsevier Inc.", "title" : "Three ways to resist temptation: The independent contributions of executive attention, inhibitory control, and affect regulation to the impulse control of eating behavior", "type" : "article-journal", "volume" : "45" }, "uris" : [ "http://www.mendeley.com/documents/?uuid=0f7f986d-cc27-4fab-ae46-55bbdf432078" ] } ], "mendeley" : { "formattedCitation" : "(Hofmann, Friese, &amp; Roefs, 2009; Hofmann, Gschwendner, et al., 2008)", "plainTextFormattedCitation" : "(Hofmann, Friese, &amp; Roefs, 2009; Hofmann, Gschwendner, et al., 2008)", "previouslyFormattedCitation" : "(Hofmann, Friese, &amp; Roefs, 2009; Hofmann, Gschwendner, et al., 2008)" }, "properties" : { "noteIndex" : 0 }, "schema" : "https://github.com/citation-style-language/schema/raw/master/csl-citation.json" }</w:instrText>
      </w:r>
      <w:r w:rsidRPr="009C4DF5">
        <w:rPr>
          <w:rFonts w:ascii="Times New Roman" w:hAnsi="Times New Roman" w:cs="Times New Roman"/>
          <w:sz w:val="24"/>
          <w:szCs w:val="24"/>
        </w:rPr>
        <w:fldChar w:fldCharType="separate"/>
      </w:r>
      <w:r w:rsidRPr="009C4DF5">
        <w:rPr>
          <w:rFonts w:ascii="Times New Roman" w:hAnsi="Times New Roman" w:cs="Times New Roman"/>
          <w:noProof/>
          <w:sz w:val="24"/>
          <w:szCs w:val="24"/>
        </w:rPr>
        <w:t>(Hofmann, Friese, &amp; Roefs, 2009; Hofmann, Gschwendner, et al., 2008)</w:t>
      </w:r>
      <w:r w:rsidRPr="009C4DF5">
        <w:rPr>
          <w:rFonts w:ascii="Times New Roman" w:hAnsi="Times New Roman" w:cs="Times New Roman"/>
          <w:sz w:val="24"/>
          <w:szCs w:val="24"/>
        </w:rPr>
        <w:fldChar w:fldCharType="end"/>
      </w:r>
      <w:r w:rsidRPr="009C4DF5">
        <w:rPr>
          <w:rFonts w:ascii="Times New Roman" w:hAnsi="Times New Roman" w:cs="Times New Roman"/>
          <w:sz w:val="24"/>
          <w:szCs w:val="24"/>
        </w:rPr>
        <w:t xml:space="preserve">. Few studies have examined the direct relationship between WM and food intake, and the findings are contradictory. Two studies found that WM negatively correlated with snack food intake </w:t>
      </w:r>
      <w:r w:rsidRPr="009C4DF5">
        <w:rPr>
          <w:rFonts w:ascii="Times New Roman" w:hAnsi="Times New Roman" w:cs="Times New Roman"/>
          <w:sz w:val="24"/>
          <w:szCs w:val="24"/>
        </w:rPr>
        <w:fldChar w:fldCharType="begin" w:fldLock="1"/>
      </w:r>
      <w:r w:rsidR="000D741B" w:rsidRPr="009C4DF5">
        <w:rPr>
          <w:rFonts w:ascii="Times New Roman" w:hAnsi="Times New Roman" w:cs="Times New Roman"/>
          <w:sz w:val="24"/>
          <w:szCs w:val="24"/>
        </w:rPr>
        <w:instrText>ADDIN CSL_CITATION { "citationItems" : [ { "id" : "ITEM-1", "itemData" : { "DOI" : "10.1016/j.jneb.2009.11.003.", "author" : [ { "dropping-particle" : "", "family" : "Riggs", "given" : "Nathaniel", "non-dropping-particle" : "", "parse-names" : false, "suffix" : "" }, { "dropping-particle" : "", "family" : "Spruijt-Metz", "given" : "Donna", "non-dropping-particle" : "", "parse-names" : false, "suffix" : "" }, { "dropping-particle" : "", "family" : "Sakuma", "given" : "Kari-Lyn", "non-dropping-particle" : "", "parse-names" : false, "suffix" : "" }, { "dropping-particle" : "", "family" : "Chou", "given" : "Chih-Ping", "non-dropping-particle" : "", "parse-names" : false, "suffix" : "" }, { "dropping-particle" : "", "family" : "Pentz", "given" : "Mary Ann", "non-dropping-particle" : "", "parse-names" : false, "suffix" : "" } ], "container-title" : "Journal of Nutrition Education and Behavior", "id" : "ITEM-1", "issue" : "6", "issued" : { "date-parts" : [ [ "2010" ] ] }, "page" : "398-403", "title" : "Executive cognitive function and food intake in children", "type" : "article-journal", "volume" : "42" }, "uris" : [ "http://www.mendeley.com/documents/?uuid=98ab0122-40d4-43d0-9bee-b4e952b47192" ] }, { "id" : "ITEM-2", "itemData" : { "DOI" : "10.1080/09297041003601488", "ISSN" : "1744-4136", "PMID" : "20234954", "abstract" : "Investigated were relations among executive cognitive function (ECF), food intake, and physical activity in 184, fourth grade children. It was hypothesized that self-reported ECF proficiency would predict greater self-reported fruit/vegetable intake and physical activity, but less \"snack food\" intake. Structural models demonstrated that ECF was significantly correlated with less concurrent snack food intake and greater concurrent fruit/vegetable intake, but not physical activity. Baseline ECF also significantly predicted greater fruit/vegetable intake and physical activity four months later, but not snack food intake. One implication is to promote ECF as a correlate and predictor of food intake and physical activity in children by providing opportunities for youth to practice newly developing ECF capacities.", "author" : [ { "dropping-particle" : "", "family" : "Riggs", "given" : "Nathaniel", "non-dropping-particle" : "", "parse-names" : false, "suffix" : "" }, { "dropping-particle" : "", "family" : "Chou", "given" : "Chih-Ping", "non-dropping-particle" : "", "parse-names" : false, "suffix" : "" }, { "dropping-particle" : "", "family" : "Spruijt-Metz", "given" : "Donna", "non-dropping-particle" : "", "parse-names" : false, "suffix" : "" }, { "dropping-particle" : "", "family" : "Pentz", "given" : "Mary Ann", "non-dropping-particle" : "", "parse-names" : false, "suffix" : "" } ], "container-title" : "Child neuropsychology : a journal on normal and abnormal development in childhood and adolescence", "id" : "ITEM-2", "issue" : "3", "issued" : { "date-parts" : [ [ "2010", "1" ] ] }, "page" : "279-92", "title" : "Executive cognitive function as a correlate and predictor of child food intake and physical activity.", "type" : "article-journal", "volume" : "16" }, "uris" : [ "http://www.mendeley.com/documents/?uuid=b82a0a34-3fa0-484e-a921-edf88c2a4962" ] } ], "mendeley" : { "formattedCitation" : "(Riggs, Chou, Spruijt-Metz, &amp; Pentz, 2010; Riggs, Spruijt-Metz, Sakuma, Chou, &amp; Pentz, 2010)", "plainTextFormattedCitation" : "(Riggs, Chou, Spruijt-Metz, &amp; Pentz, 2010; Riggs, Spruijt-Metz, Sakuma, Chou, &amp; Pentz, 2010)", "previouslyFormattedCitation" : "(Riggs, Chou, Spruijt-Metz, &amp; Pentz, 2010; Riggs, Spruijt-Metz, Sakuma, Chou, &amp; Pentz, 2010)" }, "properties" : { "noteIndex" : 0 }, "schema" : "https://github.com/citation-style-language/schema/raw/master/csl-citation.json" }</w:instrText>
      </w:r>
      <w:r w:rsidRPr="009C4DF5">
        <w:rPr>
          <w:rFonts w:ascii="Times New Roman" w:hAnsi="Times New Roman" w:cs="Times New Roman"/>
          <w:sz w:val="24"/>
          <w:szCs w:val="24"/>
        </w:rPr>
        <w:fldChar w:fldCharType="separate"/>
      </w:r>
      <w:r w:rsidR="00277310" w:rsidRPr="009C4DF5">
        <w:rPr>
          <w:rFonts w:ascii="Times New Roman" w:hAnsi="Times New Roman" w:cs="Times New Roman"/>
          <w:noProof/>
          <w:sz w:val="24"/>
          <w:szCs w:val="24"/>
        </w:rPr>
        <w:t>(Riggs, Chou, Spruijt-Metz, &amp; Pentz, 2010; Riggs, Spruijt-Metz, Sakuma, Chou, &amp; Pentz, 2010)</w:t>
      </w:r>
      <w:r w:rsidRPr="009C4DF5">
        <w:rPr>
          <w:rFonts w:ascii="Times New Roman" w:hAnsi="Times New Roman" w:cs="Times New Roman"/>
          <w:sz w:val="24"/>
          <w:szCs w:val="24"/>
        </w:rPr>
        <w:fldChar w:fldCharType="end"/>
      </w:r>
      <w:r w:rsidRPr="009C4DF5">
        <w:rPr>
          <w:rFonts w:ascii="Times New Roman" w:hAnsi="Times New Roman" w:cs="Times New Roman"/>
          <w:sz w:val="24"/>
          <w:szCs w:val="24"/>
        </w:rPr>
        <w:t xml:space="preserve">, </w:t>
      </w:r>
      <w:r w:rsidR="00E7038A" w:rsidRPr="009C4DF5">
        <w:rPr>
          <w:rFonts w:ascii="Times New Roman" w:hAnsi="Times New Roman" w:cs="Times New Roman"/>
          <w:sz w:val="24"/>
          <w:szCs w:val="24"/>
        </w:rPr>
        <w:t xml:space="preserve">whereas </w:t>
      </w:r>
      <w:r w:rsidRPr="009C4DF5">
        <w:rPr>
          <w:rFonts w:ascii="Times New Roman" w:hAnsi="Times New Roman" w:cs="Times New Roman"/>
          <w:sz w:val="24"/>
          <w:szCs w:val="24"/>
        </w:rPr>
        <w:t xml:space="preserve">two </w:t>
      </w:r>
      <w:r w:rsidR="00E7038A" w:rsidRPr="009C4DF5">
        <w:rPr>
          <w:rFonts w:ascii="Times New Roman" w:hAnsi="Times New Roman" w:cs="Times New Roman"/>
          <w:sz w:val="24"/>
          <w:szCs w:val="24"/>
        </w:rPr>
        <w:t xml:space="preserve">other </w:t>
      </w:r>
      <w:r w:rsidRPr="009C4DF5">
        <w:rPr>
          <w:rFonts w:ascii="Times New Roman" w:hAnsi="Times New Roman" w:cs="Times New Roman"/>
          <w:sz w:val="24"/>
          <w:szCs w:val="24"/>
        </w:rPr>
        <w:t xml:space="preserve">studies </w:t>
      </w:r>
      <w:r w:rsidR="00E7038A" w:rsidRPr="009C4DF5">
        <w:rPr>
          <w:rFonts w:ascii="Times New Roman" w:hAnsi="Times New Roman" w:cs="Times New Roman"/>
          <w:sz w:val="24"/>
          <w:szCs w:val="24"/>
        </w:rPr>
        <w:t>found no association with fat intake</w:t>
      </w:r>
      <w:r w:rsidRPr="009C4DF5">
        <w:rPr>
          <w:rFonts w:ascii="Times New Roman" w:hAnsi="Times New Roman" w:cs="Times New Roman"/>
          <w:sz w:val="24"/>
          <w:szCs w:val="24"/>
        </w:rPr>
        <w:t xml:space="preserve"> </w:t>
      </w:r>
      <w:r w:rsidRPr="009C4DF5">
        <w:rPr>
          <w:rFonts w:ascii="Times New Roman" w:hAnsi="Times New Roman" w:cs="Times New Roman"/>
          <w:sz w:val="24"/>
          <w:szCs w:val="24"/>
        </w:rPr>
        <w:fldChar w:fldCharType="begin" w:fldLock="1"/>
      </w:r>
      <w:r w:rsidRPr="009C4DF5">
        <w:rPr>
          <w:rFonts w:ascii="Times New Roman" w:hAnsi="Times New Roman" w:cs="Times New Roman"/>
          <w:sz w:val="24"/>
          <w:szCs w:val="24"/>
        </w:rPr>
        <w:instrText>ADDIN CSL_CITATION { "citationItems" : [ { "id" : "ITEM-1", "itemData" : { "DOI" : "10.1177/1359105315573470", "ISSN" : "1359-1053", "PMID" : "25903247", "abstract" : "Executive functions play a critical role in regulating eating behaviors and have been shown to be associated with overeating which over time can result in overweight and obesity. There has been a paucity of research examining the associations among healthy dietary behaviors and executive functions utilizing behavioral rating scales of executive functioning. The objective of the present cross-sectional study was to evaluate the associations among fruit and vegetable consumption, intake of foods high in saturated fat, and executive functions using the Behavioral Rating Inventory of Executive Functioning-Adult Version. A total of 240 university students completed the Behavioral Rating Inventory of Executive Functioning-Adult Version, the 26-Item Eating Attitudes Test, and the Diet subscale of the Summary of Diabetes Self-Care Activities Questionnaire. Multiple linear regression analysis was conducted with two separate models in which fruit and vegetable consumption and saturated fat intake were the outcomes. Demographic variables, body mass index, and eating styles were controlled for in the analysis. Better initiation skills were associated with greater intake of fruits and vegetables in the last 7 days (standardized beta = -0.17; p &lt; 0.05). Stronger inhibitory control was associated with less consumption of high fat foods in the last 7 days (standardized beta = 0.20; p &lt; 0.05) in the multiple linear regression analysis. Executive functions that predict fruit and vegetable consumption are distinct from those that predict avoidance of foods high in saturated fat. Future research should investigate whether continued skill enhancement in initiation and inhibition following standard behavioral interventions improves long-term maintenance of weight loss.", "author" : [ { "dropping-particle" : "", "family" : "Limbers", "given" : "C. a.", "non-dropping-particle" : "", "parse-names" : false, "suffix" : "" }, { "dropping-particle" : "", "family" : "Young", "given" : "D.", "non-dropping-particle" : "", "parse-names" : false, "suffix" : "" } ], "container-title" : "Journal of Health Psychology", "id" : "ITEM-1", "issue" : "5", "issued" : { "date-parts" : [ [ "2015" ] ] }, "page" : "602-611", "title" : "Executive functions and consumption of fruits/ vegetables and high saturated fat foods in young adults", "type" : "article-journal", "volume" : "20" }, "uris" : [ "http://www.mendeley.com/documents/?uuid=bb2163d3-5317-4afa-aec6-507ca33f660f" ] }, { "id" : "ITEM-2", "itemData" : { "DOI" : "10.1016/j.appet.2014.05.007", "ISSN" : "1095-8304", "PMID" : "24845785", "abstract" : "Executive function has been shown to influence the performance of health behaviours. Healthy eating involves both the inhibitory behaviour of consuming low amounts of saturated fat, and the initiatory behaviour of consuming fruit and vegetables. Based on this distinction, it was hypothesised that these behaviours would have different determinants. Measures of inhibitory control and updating were administered to 115 participants across 2 days. One week later saturated fat intake and fruit and vegetable consumption were measured. Regression analyses revealed a double dissociation effect between the different executive function variables and the prediction of eating behaviours. Specifically, inhibitory control, but not updating, predict saturated fat intake, whilst updating, but not inhibitory control, was related to fruit and vegetable consumption. In both cases, better executive function capacity was associated with healthier eating behaviour. The results support the idea that behaviours that require stopping a response such as limiting saturated fat intake, have different determinants to those that require the initiation of a response such as fruit and vegetable consumption. The findings suggest that interventions aimed at improving these behaviours should address the relevant facet of executive function.", "author" : [ { "dropping-particle" : "", "family" : "Allom", "given" : "V", "non-dropping-particle" : "", "parse-names" : false, "suffix" : "" }, { "dropping-particle" : "", "family" : "Mullan", "given" : "Barbara", "non-dropping-particle" : "", "parse-names" : false, "suffix" : "" } ], "container-title" : "Appetite", "id" : "ITEM-2", "issued" : { "date-parts" : [ [ "2014", "9" ] ] }, "page" : "123-30", "publisher" : "Elsevier Ltd", "title" : "Individual differences in executive function predict distinct eating behaviours.", "type" : "article-journal", "volume" : "80" }, "uris" : [ "http://www.mendeley.com/documents/?uuid=a2c467a7-a40a-4400-8c30-2f4b88c4fe21" ] } ], "mendeley" : { "formattedCitation" : "(Allom &amp; Mullan, 2014; Limbers &amp; Young, 2015)", "plainTextFormattedCitation" : "(Allom &amp; Mullan, 2014; Limbers &amp; Young, 2015)", "previouslyFormattedCitation" : "(Allom &amp; Mullan, 2014; Limbers &amp; Young, 2015)" }, "properties" : { "noteIndex" : 0 }, "schema" : "https://github.com/citation-style-language/schema/raw/master/csl-citation.json" }</w:instrText>
      </w:r>
      <w:r w:rsidRPr="009C4DF5">
        <w:rPr>
          <w:rFonts w:ascii="Times New Roman" w:hAnsi="Times New Roman" w:cs="Times New Roman"/>
          <w:sz w:val="24"/>
          <w:szCs w:val="24"/>
        </w:rPr>
        <w:fldChar w:fldCharType="separate"/>
      </w:r>
      <w:r w:rsidRPr="009C4DF5">
        <w:rPr>
          <w:rFonts w:ascii="Times New Roman" w:hAnsi="Times New Roman" w:cs="Times New Roman"/>
          <w:noProof/>
          <w:sz w:val="24"/>
          <w:szCs w:val="24"/>
        </w:rPr>
        <w:t>(Allom &amp; Mullan, 2014; Limbers &amp; Young, 2015)</w:t>
      </w:r>
      <w:r w:rsidRPr="009C4DF5">
        <w:rPr>
          <w:rFonts w:ascii="Times New Roman" w:hAnsi="Times New Roman" w:cs="Times New Roman"/>
          <w:sz w:val="24"/>
          <w:szCs w:val="24"/>
        </w:rPr>
        <w:fldChar w:fldCharType="end"/>
      </w:r>
      <w:r w:rsidRPr="009C4DF5">
        <w:rPr>
          <w:rFonts w:ascii="Times New Roman" w:hAnsi="Times New Roman" w:cs="Times New Roman"/>
          <w:sz w:val="24"/>
          <w:szCs w:val="24"/>
        </w:rPr>
        <w:t xml:space="preserve">. The former two studies assessed self-reported executive functioning using the Behavioural Rating Inventory of Executive Functioning (using the subscales “emotional control”, “inhibitory control”, “working memory” - e.g. “I forget what I’m doing in the middle of things” and “organisation of materials”) </w:t>
      </w:r>
      <w:r w:rsidRPr="009C4DF5">
        <w:rPr>
          <w:rFonts w:ascii="Times New Roman" w:hAnsi="Times New Roman" w:cs="Times New Roman"/>
          <w:sz w:val="24"/>
          <w:szCs w:val="24"/>
        </w:rPr>
        <w:fldChar w:fldCharType="begin" w:fldLock="1"/>
      </w:r>
      <w:r w:rsidR="00277310" w:rsidRPr="009C4DF5">
        <w:rPr>
          <w:rFonts w:ascii="Times New Roman" w:hAnsi="Times New Roman" w:cs="Times New Roman"/>
          <w:sz w:val="24"/>
          <w:szCs w:val="24"/>
        </w:rPr>
        <w:instrText>ADDIN CSL_CITATION { "citationItems" : [ { "id" : "ITEM-1", "itemData" : { "author" : [ { "dropping-particle" : "", "family" : "Guy", "given" : "S C", "non-dropping-particle" : "", "parse-names" : false, "suffix" : "" }, { "dropping-particle" : "", "family" : "Isquith", "given" : "P K", "non-dropping-particle" : "", "parse-names" : false, "suffix" : "" }, { "dropping-particle" : "", "family" : "Gioia", "given" : "G A", "non-dropping-particle" : "", "parse-names" : false, "suffix" : "" } ], "id" : "ITEM-1", "issued" : { "date-parts" : [ [ "2004" ] ] }, "publisher" : "Psychology Assessment Resources Inc", "publisher-place" : "Odessa, FL", "title" : "Behavior Rating Inventory of Executive Function- Self-Report Version", "type" : "book" }, "uris" : [ "http://www.mendeley.com/documents/?uuid=9ee253e6-3f5b-4057-84a5-ea417e5f086d" ] } ], "mendeley" : { "formattedCitation" : "(Guy, Isquith, &amp; Gioia, 2004)", "plainTextFormattedCitation" : "(Guy, Isquith, &amp; Gioia, 2004)", "previouslyFormattedCitation" : "(Guy, Isquith, &amp; Gioia, 2004)" }, "properties" : { "noteIndex" : 0 }, "schema" : "https://github.com/citation-style-language/schema/raw/master/csl-citation.json" }</w:instrText>
      </w:r>
      <w:r w:rsidRPr="009C4DF5">
        <w:rPr>
          <w:rFonts w:ascii="Times New Roman" w:hAnsi="Times New Roman" w:cs="Times New Roman"/>
          <w:sz w:val="24"/>
          <w:szCs w:val="24"/>
        </w:rPr>
        <w:fldChar w:fldCharType="separate"/>
      </w:r>
      <w:r w:rsidR="00277310" w:rsidRPr="009C4DF5">
        <w:rPr>
          <w:rFonts w:ascii="Times New Roman" w:hAnsi="Times New Roman" w:cs="Times New Roman"/>
          <w:noProof/>
          <w:sz w:val="24"/>
          <w:szCs w:val="24"/>
        </w:rPr>
        <w:t>(Guy, Isquith, &amp; Gioia, 2004)</w:t>
      </w:r>
      <w:r w:rsidRPr="009C4DF5">
        <w:rPr>
          <w:rFonts w:ascii="Times New Roman" w:hAnsi="Times New Roman" w:cs="Times New Roman"/>
          <w:sz w:val="24"/>
          <w:szCs w:val="24"/>
        </w:rPr>
        <w:fldChar w:fldCharType="end"/>
      </w:r>
      <w:r w:rsidRPr="009C4DF5">
        <w:rPr>
          <w:rFonts w:ascii="Times New Roman" w:hAnsi="Times New Roman" w:cs="Times New Roman"/>
          <w:sz w:val="24"/>
          <w:szCs w:val="24"/>
        </w:rPr>
        <w:t>. The final a</w:t>
      </w:r>
      <w:bookmarkStart w:id="0" w:name="_GoBack"/>
      <w:bookmarkEnd w:id="0"/>
      <w:r w:rsidRPr="009C4DF5">
        <w:rPr>
          <w:rFonts w:ascii="Times New Roman" w:hAnsi="Times New Roman" w:cs="Times New Roman"/>
          <w:sz w:val="24"/>
          <w:szCs w:val="24"/>
        </w:rPr>
        <w:t xml:space="preserve">nalysis in both studies combined scores on all subscales to form a composite executive function score </w:t>
      </w:r>
      <w:r w:rsidRPr="009C4DF5">
        <w:rPr>
          <w:rFonts w:ascii="Times New Roman" w:hAnsi="Times New Roman" w:cs="Times New Roman"/>
          <w:sz w:val="24"/>
          <w:szCs w:val="24"/>
        </w:rPr>
        <w:fldChar w:fldCharType="begin" w:fldLock="1"/>
      </w:r>
      <w:r w:rsidR="000D741B" w:rsidRPr="009C4DF5">
        <w:rPr>
          <w:rFonts w:ascii="Times New Roman" w:hAnsi="Times New Roman" w:cs="Times New Roman"/>
          <w:sz w:val="24"/>
          <w:szCs w:val="24"/>
        </w:rPr>
        <w:instrText>ADDIN CSL_CITATION { "citationItems" : [ { "id" : "ITEM-1", "itemData" : { "DOI" : "10.1016/j.jneb.2009.11.003.", "author" : [ { "dropping-particle" : "", "family" : "Riggs", "given" : "Nathaniel", "non-dropping-particle" : "", "parse-names" : false, "suffix" : "" }, { "dropping-particle" : "", "family" : "Spruijt-Metz", "given" : "Donna", "non-dropping-particle" : "", "parse-names" : false, "suffix" : "" }, { "dropping-particle" : "", "family" : "Sakuma", "given" : "Kari-Lyn", "non-dropping-particle" : "", "parse-names" : false, "suffix" : "" }, { "dropping-particle" : "", "family" : "Chou", "given" : "Chih-Ping", "non-dropping-particle" : "", "parse-names" : false, "suffix" : "" }, { "dropping-particle" : "", "family" : "Pentz", "given" : "Mary Ann", "non-dropping-particle" : "", "parse-names" : false, "suffix" : "" } ], "container-title" : "Journal of Nutrition Education and Behavior", "id" : "ITEM-1", "issue" : "6", "issued" : { "date-parts" : [ [ "2010" ] ] }, "page" : "398-403", "title" : "Executive cognitive function and food intake in children", "type" : "article-journal", "volume" : "42" }, "uris" : [ "http://www.mendeley.com/documents/?uuid=98ab0122-40d4-43d0-9bee-b4e952b47192" ] }, { "id" : "ITEM-2", "itemData" : { "DOI" : "10.1080/09297041003601488", "ISSN" : "1744-4136", "PMID" : "20234954", "abstract" : "Investigated were relations among executive cognitive function (ECF), food intake, and physical activity in 184, fourth grade children. It was hypothesized that self-reported ECF proficiency would predict greater self-reported fruit/vegetable intake and physical activity, but less \"snack food\" intake. Structural models demonstrated that ECF was significantly correlated with less concurrent snack food intake and greater concurrent fruit/vegetable intake, but not physical activity. Baseline ECF also significantly predicted greater fruit/vegetable intake and physical activity four months later, but not snack food intake. One implication is to promote ECF as a correlate and predictor of food intake and physical activity in children by providing opportunities for youth to practice newly developing ECF capacities.", "author" : [ { "dropping-particle" : "", "family" : "Riggs", "given" : "Nathaniel", "non-dropping-particle" : "", "parse-names" : false, "suffix" : "" }, { "dropping-particle" : "", "family" : "Chou", "given" : "Chih-Ping", "non-dropping-particle" : "", "parse-names" : false, "suffix" : "" }, { "dropping-particle" : "", "family" : "Spruijt-Metz", "given" : "Donna", "non-dropping-particle" : "", "parse-names" : false, "suffix" : "" }, { "dropping-particle" : "", "family" : "Pentz", "given" : "Mary Ann", "non-dropping-particle" : "", "parse-names" : false, "suffix" : "" } ], "container-title" : "Child neuropsychology : a journal on normal and abnormal development in childhood and adolescence", "id" : "ITEM-2", "issue" : "3", "issued" : { "date-parts" : [ [ "2010", "1" ] ] }, "page" : "279-92", "title" : "Executive cognitive function as a correlate and predictor of child food intake and physical activity.", "type" : "article-journal", "volume" : "16" }, "uris" : [ "http://www.mendeley.com/documents/?uuid=b82a0a34-3fa0-484e-a921-edf88c2a4962" ] } ], "mendeley" : { "formattedCitation" : "(Riggs, Chou, et al., 2010; Riggs, Spruijt-Metz, et al., 2010)", "plainTextFormattedCitation" : "(Riggs, Chou, et al., 2010; Riggs, Spruijt-Metz, et al., 2010)", "previouslyFormattedCitation" : "(Riggs, Chou, et al., 2010; Riggs, Spruijt-Metz, et al., 2010)" }, "properties" : { "noteIndex" : 0 }, "schema" : "https://github.com/citation-style-language/schema/raw/master/csl-citation.json" }</w:instrText>
      </w:r>
      <w:r w:rsidRPr="009C4DF5">
        <w:rPr>
          <w:rFonts w:ascii="Times New Roman" w:hAnsi="Times New Roman" w:cs="Times New Roman"/>
          <w:sz w:val="24"/>
          <w:szCs w:val="24"/>
        </w:rPr>
        <w:fldChar w:fldCharType="separate"/>
      </w:r>
      <w:r w:rsidRPr="009C4DF5">
        <w:rPr>
          <w:rFonts w:ascii="Times New Roman" w:hAnsi="Times New Roman" w:cs="Times New Roman"/>
          <w:noProof/>
          <w:sz w:val="24"/>
          <w:szCs w:val="24"/>
        </w:rPr>
        <w:t>(Riggs, Chou, et al., 2010; Riggs, Spruijt-Metz, et al., 2010)</w:t>
      </w:r>
      <w:r w:rsidRPr="009C4DF5">
        <w:rPr>
          <w:rFonts w:ascii="Times New Roman" w:hAnsi="Times New Roman" w:cs="Times New Roman"/>
          <w:sz w:val="24"/>
          <w:szCs w:val="24"/>
        </w:rPr>
        <w:fldChar w:fldCharType="end"/>
      </w:r>
      <w:r w:rsidRPr="009C4DF5">
        <w:rPr>
          <w:rFonts w:ascii="Times New Roman" w:hAnsi="Times New Roman" w:cs="Times New Roman"/>
          <w:sz w:val="24"/>
          <w:szCs w:val="24"/>
        </w:rPr>
        <w:t xml:space="preserve">. Therefore, little can be said about the role of WM in food intake, because an overall composite score leaves the contribution of the WM subscale unclear. Limbers and Young </w:t>
      </w:r>
      <w:r w:rsidRPr="009C4DF5">
        <w:rPr>
          <w:rFonts w:ascii="Times New Roman" w:hAnsi="Times New Roman" w:cs="Times New Roman"/>
          <w:sz w:val="24"/>
          <w:szCs w:val="24"/>
        </w:rPr>
        <w:fldChar w:fldCharType="begin" w:fldLock="1"/>
      </w:r>
      <w:r w:rsidRPr="009C4DF5">
        <w:rPr>
          <w:rFonts w:ascii="Times New Roman" w:hAnsi="Times New Roman" w:cs="Times New Roman"/>
          <w:sz w:val="24"/>
          <w:szCs w:val="24"/>
        </w:rPr>
        <w:instrText>ADDIN CSL_CITATION { "citationItems" : [ { "id" : "ITEM-1", "itemData" : { "DOI" : "10.1177/1359105315573470", "ISSN" : "1359-1053", "PMID" : "25903247", "abstract" : "Executive functions play a critical role in regulating eating behaviors and have been shown to be associated with overeating which over time can result in overweight and obesity. There has been a paucity of research examining the associations among healthy dietary behaviors and executive functions utilizing behavioral rating scales of executive functioning. The objective of the present cross-sectional study was to evaluate the associations among fruit and vegetable consumption, intake of foods high in saturated fat, and executive functions using the Behavioral Rating Inventory of Executive Functioning-Adult Version. A total of 240 university students completed the Behavioral Rating Inventory of Executive Functioning-Adult Version, the 26-Item Eating Attitudes Test, and the Diet subscale of the Summary of Diabetes Self-Care Activities Questionnaire. Multiple linear regression analysis was conducted with two separate models in which fruit and vegetable consumption and saturated fat intake were the outcomes. Demographic variables, body mass index, and eating styles were controlled for in the analysis. Better initiation skills were associated with greater intake of fruits and vegetables in the last 7 days (standardized beta = -0.17; p &lt; 0.05). Stronger inhibitory control was associated with less consumption of high fat foods in the last 7 days (standardized beta = 0.20; p &lt; 0.05) in the multiple linear regression analysis. Executive functions that predict fruit and vegetable consumption are distinct from those that predict avoidance of foods high in saturated fat. Future research should investigate whether continued skill enhancement in initiation and inhibition following standard behavioral interventions improves long-term maintenance of weight loss.", "author" : [ { "dropping-particle" : "", "family" : "Limbers", "given" : "C. a.", "non-dropping-particle" : "", "parse-names" : false, "suffix" : "" }, { "dropping-particle" : "", "family" : "Young", "given" : "D.", "non-dropping-particle" : "", "parse-names" : false, "suffix" : "" } ], "container-title" : "Journal of Health Psychology", "id" : "ITEM-1", "issue" : "5", "issued" : { "date-parts" : [ [ "2015" ] ] }, "page" : "602-611", "title" : "Executive functions and consumption of fruits/ vegetables and high saturated fat foods in young adults", "type" : "article-journal", "volume" : "20" }, "uris" : [ "http://www.mendeley.com/documents/?uuid=bb2163d3-5317-4afa-aec6-507ca33f660f" ] } ], "mendeley" : { "formattedCitation" : "(Limbers &amp; Young, 2015)", "manualFormatting" : "(2015)", "plainTextFormattedCitation" : "(Limbers &amp; Young, 2015)", "previouslyFormattedCitation" : "(Limbers &amp; Young, 2015)" }, "properties" : { "noteIndex" : 0 }, "schema" : "https://github.com/citation-style-language/schema/raw/master/csl-citation.json" }</w:instrText>
      </w:r>
      <w:r w:rsidRPr="009C4DF5">
        <w:rPr>
          <w:rFonts w:ascii="Times New Roman" w:hAnsi="Times New Roman" w:cs="Times New Roman"/>
          <w:sz w:val="24"/>
          <w:szCs w:val="24"/>
        </w:rPr>
        <w:fldChar w:fldCharType="separate"/>
      </w:r>
      <w:r w:rsidRPr="009C4DF5">
        <w:rPr>
          <w:rFonts w:ascii="Times New Roman" w:hAnsi="Times New Roman" w:cs="Times New Roman"/>
          <w:noProof/>
          <w:sz w:val="24"/>
          <w:szCs w:val="24"/>
        </w:rPr>
        <w:t>(2015)</w:t>
      </w:r>
      <w:r w:rsidRPr="009C4DF5">
        <w:rPr>
          <w:rFonts w:ascii="Times New Roman" w:hAnsi="Times New Roman" w:cs="Times New Roman"/>
          <w:sz w:val="24"/>
          <w:szCs w:val="24"/>
        </w:rPr>
        <w:fldChar w:fldCharType="end"/>
      </w:r>
      <w:r w:rsidRPr="009C4DF5">
        <w:rPr>
          <w:rFonts w:ascii="Times New Roman" w:hAnsi="Times New Roman" w:cs="Times New Roman"/>
          <w:sz w:val="24"/>
          <w:szCs w:val="24"/>
        </w:rPr>
        <w:t xml:space="preserve"> found that the relationship between WM and </w:t>
      </w:r>
      <w:r w:rsidR="00282D9E" w:rsidRPr="009C4DF5">
        <w:rPr>
          <w:rFonts w:ascii="Times New Roman" w:hAnsi="Times New Roman" w:cs="Times New Roman"/>
          <w:sz w:val="24"/>
          <w:szCs w:val="24"/>
        </w:rPr>
        <w:t xml:space="preserve">saturated </w:t>
      </w:r>
      <w:r w:rsidR="00282D9E" w:rsidRPr="009C4DF5">
        <w:rPr>
          <w:rFonts w:ascii="Times New Roman" w:hAnsi="Times New Roman" w:cs="Times New Roman"/>
          <w:sz w:val="24"/>
          <w:szCs w:val="24"/>
        </w:rPr>
        <w:lastRenderedPageBreak/>
        <w:t>fat</w:t>
      </w:r>
      <w:r w:rsidRPr="009C4DF5">
        <w:rPr>
          <w:rFonts w:ascii="Times New Roman" w:hAnsi="Times New Roman" w:cs="Times New Roman"/>
          <w:sz w:val="24"/>
          <w:szCs w:val="24"/>
        </w:rPr>
        <w:t xml:space="preserve"> intake disappeared when controlling for demographic factors, BMI and eating styles. While this study also used the BRIEF measure of executive functioning, the relationship between food intake and performance on the individual subscales was assessed, increasing confidence that these findings relate to WM specifically. </w:t>
      </w:r>
      <w:proofErr w:type="spellStart"/>
      <w:r w:rsidRPr="009C4DF5">
        <w:rPr>
          <w:rFonts w:ascii="Times New Roman" w:hAnsi="Times New Roman" w:cs="Times New Roman"/>
          <w:sz w:val="24"/>
          <w:szCs w:val="24"/>
        </w:rPr>
        <w:t>Allom</w:t>
      </w:r>
      <w:proofErr w:type="spellEnd"/>
      <w:r w:rsidRPr="009C4DF5">
        <w:rPr>
          <w:rFonts w:ascii="Times New Roman" w:hAnsi="Times New Roman" w:cs="Times New Roman"/>
          <w:sz w:val="24"/>
          <w:szCs w:val="24"/>
        </w:rPr>
        <w:t xml:space="preserve"> and </w:t>
      </w:r>
      <w:proofErr w:type="spellStart"/>
      <w:r w:rsidRPr="009C4DF5">
        <w:rPr>
          <w:rFonts w:ascii="Times New Roman" w:hAnsi="Times New Roman" w:cs="Times New Roman"/>
          <w:sz w:val="24"/>
          <w:szCs w:val="24"/>
        </w:rPr>
        <w:t>Mullan</w:t>
      </w:r>
      <w:proofErr w:type="spellEnd"/>
      <w:r w:rsidRPr="009C4DF5">
        <w:rPr>
          <w:rFonts w:ascii="Times New Roman" w:hAnsi="Times New Roman" w:cs="Times New Roman"/>
          <w:sz w:val="24"/>
          <w:szCs w:val="24"/>
        </w:rPr>
        <w:t xml:space="preserve"> </w:t>
      </w:r>
      <w:r w:rsidRPr="009C4DF5">
        <w:rPr>
          <w:rFonts w:ascii="Times New Roman" w:hAnsi="Times New Roman" w:cs="Times New Roman"/>
          <w:sz w:val="24"/>
          <w:szCs w:val="24"/>
        </w:rPr>
        <w:fldChar w:fldCharType="begin" w:fldLock="1"/>
      </w:r>
      <w:r w:rsidRPr="009C4DF5">
        <w:rPr>
          <w:rFonts w:ascii="Times New Roman" w:hAnsi="Times New Roman" w:cs="Times New Roman"/>
          <w:sz w:val="24"/>
          <w:szCs w:val="24"/>
        </w:rPr>
        <w:instrText>ADDIN CSL_CITATION { "citationItems" : [ { "id" : "ITEM-1", "itemData" : { "DOI" : "10.1016/j.appet.2014.05.007", "ISSN" : "1095-8304", "PMID" : "24845785", "abstract" : "Executive function has been shown to influence the performance of health behaviours. Healthy eating involves both the inhibitory behaviour of consuming low amounts of saturated fat, and the initiatory behaviour of consuming fruit and vegetables. Based on this distinction, it was hypothesised that these behaviours would have different determinants. Measures of inhibitory control and updating were administered to 115 participants across 2 days. One week later saturated fat intake and fruit and vegetable consumption were measured. Regression analyses revealed a double dissociation effect between the different executive function variables and the prediction of eating behaviours. Specifically, inhibitory control, but not updating, predict saturated fat intake, whilst updating, but not inhibitory control, was related to fruit and vegetable consumption. In both cases, better executive function capacity was associated with healthier eating behaviour. The results support the idea that behaviours that require stopping a response such as limiting saturated fat intake, have different determinants to those that require the initiation of a response such as fruit and vegetable consumption. The findings suggest that interventions aimed at improving these behaviours should address the relevant facet of executive function.", "author" : [ { "dropping-particle" : "", "family" : "Allom", "given" : "V", "non-dropping-particle" : "", "parse-names" : false, "suffix" : "" }, { "dropping-particle" : "", "family" : "Mullan", "given" : "Barbara", "non-dropping-particle" : "", "parse-names" : false, "suffix" : "" } ], "container-title" : "Appetite", "id" : "ITEM-1", "issued" : { "date-parts" : [ [ "2014", "9" ] ] }, "page" : "123-30", "publisher" : "Elsevier Ltd", "title" : "Individual differences in executive function predict distinct eating behaviours.", "type" : "article-journal", "volume" : "80" }, "uris" : [ "http://www.mendeley.com/documents/?uuid=a2c467a7-a40a-4400-8c30-2f4b88c4fe21" ] } ], "mendeley" : { "formattedCitation" : "(Allom &amp; Mullan, 2014)", "manualFormatting" : "(2014)", "plainTextFormattedCitation" : "(Allom &amp; Mullan, 2014)", "previouslyFormattedCitation" : "(Allom &amp; Mullan, 2014)" }, "properties" : { "noteIndex" : 0 }, "schema" : "https://github.com/citation-style-language/schema/raw/master/csl-citation.json" }</w:instrText>
      </w:r>
      <w:r w:rsidRPr="009C4DF5">
        <w:rPr>
          <w:rFonts w:ascii="Times New Roman" w:hAnsi="Times New Roman" w:cs="Times New Roman"/>
          <w:sz w:val="24"/>
          <w:szCs w:val="24"/>
        </w:rPr>
        <w:fldChar w:fldCharType="separate"/>
      </w:r>
      <w:r w:rsidRPr="009C4DF5">
        <w:rPr>
          <w:rFonts w:ascii="Times New Roman" w:hAnsi="Times New Roman" w:cs="Times New Roman"/>
          <w:noProof/>
          <w:sz w:val="24"/>
          <w:szCs w:val="24"/>
        </w:rPr>
        <w:t>(2014)</w:t>
      </w:r>
      <w:r w:rsidRPr="009C4DF5">
        <w:rPr>
          <w:rFonts w:ascii="Times New Roman" w:hAnsi="Times New Roman" w:cs="Times New Roman"/>
          <w:sz w:val="24"/>
          <w:szCs w:val="24"/>
        </w:rPr>
        <w:fldChar w:fldCharType="end"/>
      </w:r>
      <w:r w:rsidR="005A24C4" w:rsidRPr="009C4DF5">
        <w:rPr>
          <w:rFonts w:ascii="Times New Roman" w:hAnsi="Times New Roman" w:cs="Times New Roman"/>
          <w:sz w:val="24"/>
          <w:szCs w:val="24"/>
        </w:rPr>
        <w:t xml:space="preserve"> used the n</w:t>
      </w:r>
      <w:r w:rsidRPr="009C4DF5">
        <w:rPr>
          <w:rFonts w:ascii="Times New Roman" w:hAnsi="Times New Roman" w:cs="Times New Roman"/>
          <w:sz w:val="24"/>
          <w:szCs w:val="24"/>
        </w:rPr>
        <w:t xml:space="preserve">-back and operation span tasks to assess WM (updating ability specifically), which are validated measures of WM that do not rely on self-reports of behaviour </w:t>
      </w:r>
      <w:r w:rsidRPr="009C4DF5">
        <w:rPr>
          <w:rFonts w:ascii="Times New Roman" w:hAnsi="Times New Roman" w:cs="Times New Roman"/>
          <w:sz w:val="24"/>
          <w:szCs w:val="24"/>
        </w:rPr>
        <w:fldChar w:fldCharType="begin" w:fldLock="1"/>
      </w:r>
      <w:r w:rsidRPr="009C4DF5">
        <w:rPr>
          <w:rFonts w:ascii="Times New Roman" w:hAnsi="Times New Roman" w:cs="Times New Roman"/>
          <w:sz w:val="24"/>
          <w:szCs w:val="24"/>
        </w:rPr>
        <w:instrText>ADDIN CSL_CITATION { "citationItems" : [ { "id" : "ITEM-1", "itemData" : { "DOI" : "10.1006/cogp.1999.0734", "ISBN" : "9780415454940", "ISSN" : "0010-0285", "PMID" : "10945922", "abstract" : "This individual differences study examined the separability of three often postulated executive functions-mental set shifting (\"Shifting\"), information updating and monitoring (\"Updating\"), and inhibition of prepotent responses (\"Inhibition\")-and their roles in complex \"frontal lobe\" or \"executive\" tasks. One hundred thirty-seven college students performed a set of relatively simple experimental tasks that are considered to predominantly tap each target executive function as well as a set of frequently used executive tasks: the Wisconsin Card Sorting Test (WCST), Tower of Hanoi (TOH), random number generation (RNG), operation span, and dual tasking. Confirmatory factor analysis indicated that the three target executive functions are moderately correlated with one another, but are clearly separable. Moreover, structural equation modeling suggested that the three functions contribute differentially to performance on complex executive tasks. Specifically, WCST performance was related most strongly to Shifting, TOH to Inhibition, RNG to Inhibition and Updating, and operation span to Updating. Dual task performance was not related to any of the three target functions. These results suggest that it is important to recognize both the unity and diversity of executive functions and that latent variable analysis is a useful approach to studying the organization and roles of executive functions.", "author" : [ { "dropping-particle" : "", "family" : "Miyake", "given" : "A", "non-dropping-particle" : "", "parse-names" : false, "suffix" : "" }, { "dropping-particle" : "", "family" : "Friedman", "given" : "N P", "non-dropping-particle" : "", "parse-names" : false, "suffix" : "" }, { "dropping-particle" : "", "family" : "Emerson", "given" : "M J", "non-dropping-particle" : "", "parse-names" : false, "suffix" : "" }, { "dropping-particle" : "", "family" : "Witzki", "given" : "a H", "non-dropping-particle" : "", "parse-names" : false, "suffix" : "" }, { "dropping-particle" : "", "family" : "Howerter", "given" : "A", "non-dropping-particle" : "", "parse-names" : false, "suffix" : "" }, { "dropping-particle" : "", "family" : "Wager", "given" : "T D", "non-dropping-particle" : "", "parse-names" : false, "suffix" : "" } ], "container-title" : "Cognitive psychology", "id" : "ITEM-1", "issue" : "1", "issued" : { "date-parts" : [ [ "2000" ] ] }, "page" : "49-100", "title" : "The unity and diversity of executive functions and their contributions to complex \"Frontal Lobe\" tasks: a latent variable analysis.", "type" : "article-journal", "volume" : "41" }, "uris" : [ "http://www.mendeley.com/documents/?uuid=a29cb508-3a4a-49bf-abed-ba8fccafa874" ] }, { "id" : "ITEM-2", "itemData" : { "DOI" : "10.1146/annurev-psych-113011-143750.Executive", "abstract" : "Executive functions (EFs) make possible mentally playing with ideas; taking the time to think before acting; meeting novel, unanticipated challenges; resisting temptations; and staying focused. Core EFs are inhibition [response inhibition (self-control\u2014resisting temptations and resisting acting impulsively) and interference control (selective attention and cognitive inhibition)], working memory, and cognitive flexibility (including creatively thinking \" outside the box, \" seeing anything from different perspectives, and quickly and flexibly adapting to changed circumstances). The developmental progression and representative measures of each are discussed. Controversies are addressed (e.g., the relation between EFs and fluid intelligence, self-regulation, executive attention, and effortful control, and the relation between working memory and inhibition and attention). The importance of social, emotional, and physical health for cognitive health is discussed because stress, lack of sleep, loneliness, or lack of exercise each impair EFs. That EFs are trainable and can be improved with practice is addressed, including diverse methods tried thus far.", "author" : [ { "dropping-particle" : "", "family" : "Diamond", "given" : "Adele", "non-dropping-particle" : "", "parse-names" : false, "suffix" : "" } ], "container-title" : "Annual review of clinical psychologyPsychol.", "id" : "ITEM-2", "issued" : { "date-parts" : [ [ "2013" ] ] }, "page" : "135-168", "title" : "Executive Functions", "type" : "article-journal", "volume" : "64" }, "uris" : [ "http://www.mendeley.com/documents/?uuid=a1d4a72d-af5e-4543-9d49-a66ddb8e639a" ] } ], "mendeley" : { "formattedCitation" : "(Diamond, 2013; Miyake et al., 2000)", "plainTextFormattedCitation" : "(Diamond, 2013; Miyake et al., 2000)", "previouslyFormattedCitation" : "(Diamond, 2013; Miyake et al., 2000)" }, "properties" : { "noteIndex" : 0 }, "schema" : "https://github.com/citation-style-language/schema/raw/master/csl-citation.json" }</w:instrText>
      </w:r>
      <w:r w:rsidRPr="009C4DF5">
        <w:rPr>
          <w:rFonts w:ascii="Times New Roman" w:hAnsi="Times New Roman" w:cs="Times New Roman"/>
          <w:sz w:val="24"/>
          <w:szCs w:val="24"/>
        </w:rPr>
        <w:fldChar w:fldCharType="separate"/>
      </w:r>
      <w:r w:rsidRPr="009C4DF5">
        <w:rPr>
          <w:rFonts w:ascii="Times New Roman" w:hAnsi="Times New Roman" w:cs="Times New Roman"/>
          <w:noProof/>
          <w:sz w:val="24"/>
          <w:szCs w:val="24"/>
        </w:rPr>
        <w:t>(Diamond, 2013; Miyake et al., 2000)</w:t>
      </w:r>
      <w:r w:rsidRPr="009C4DF5">
        <w:rPr>
          <w:rFonts w:ascii="Times New Roman" w:hAnsi="Times New Roman" w:cs="Times New Roman"/>
          <w:sz w:val="24"/>
          <w:szCs w:val="24"/>
        </w:rPr>
        <w:fldChar w:fldCharType="end"/>
      </w:r>
      <w:r w:rsidRPr="009C4DF5">
        <w:rPr>
          <w:rFonts w:ascii="Times New Roman" w:hAnsi="Times New Roman" w:cs="Times New Roman"/>
          <w:sz w:val="24"/>
          <w:szCs w:val="24"/>
        </w:rPr>
        <w:t xml:space="preserve">. Overall, the strength of evidence suggests that perhaps WM is not important for intake of high energy dense foods. </w:t>
      </w:r>
    </w:p>
    <w:p w14:paraId="5B2B0F0D" w14:textId="378DFC61" w:rsidR="00E43FB8" w:rsidRPr="009C4DF5" w:rsidRDefault="00E43FB8"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 xml:space="preserve">Research on the relationship between WM and fruit and vegetable intake also appears to be contradictory but may be explained by the differing methods used to assess WM across studies. </w:t>
      </w:r>
      <w:proofErr w:type="spellStart"/>
      <w:r w:rsidRPr="009C4DF5">
        <w:rPr>
          <w:rFonts w:ascii="Times New Roman" w:hAnsi="Times New Roman" w:cs="Times New Roman"/>
          <w:sz w:val="24"/>
          <w:szCs w:val="24"/>
        </w:rPr>
        <w:t>Allom</w:t>
      </w:r>
      <w:proofErr w:type="spellEnd"/>
      <w:r w:rsidRPr="009C4DF5">
        <w:rPr>
          <w:rFonts w:ascii="Times New Roman" w:hAnsi="Times New Roman" w:cs="Times New Roman"/>
          <w:sz w:val="24"/>
          <w:szCs w:val="24"/>
        </w:rPr>
        <w:t xml:space="preserve"> and </w:t>
      </w:r>
      <w:proofErr w:type="spellStart"/>
      <w:r w:rsidRPr="009C4DF5">
        <w:rPr>
          <w:rFonts w:ascii="Times New Roman" w:hAnsi="Times New Roman" w:cs="Times New Roman"/>
          <w:sz w:val="24"/>
          <w:szCs w:val="24"/>
        </w:rPr>
        <w:t>Mullan</w:t>
      </w:r>
      <w:proofErr w:type="spellEnd"/>
      <w:r w:rsidRPr="009C4DF5">
        <w:rPr>
          <w:rFonts w:ascii="Times New Roman" w:hAnsi="Times New Roman" w:cs="Times New Roman"/>
          <w:sz w:val="24"/>
          <w:szCs w:val="24"/>
        </w:rPr>
        <w:t xml:space="preserve"> </w:t>
      </w:r>
      <w:r w:rsidRPr="009C4DF5">
        <w:rPr>
          <w:rFonts w:ascii="Times New Roman" w:hAnsi="Times New Roman" w:cs="Times New Roman"/>
          <w:sz w:val="24"/>
          <w:szCs w:val="24"/>
        </w:rPr>
        <w:fldChar w:fldCharType="begin" w:fldLock="1"/>
      </w:r>
      <w:r w:rsidRPr="009C4DF5">
        <w:rPr>
          <w:rFonts w:ascii="Times New Roman" w:hAnsi="Times New Roman" w:cs="Times New Roman"/>
          <w:sz w:val="24"/>
          <w:szCs w:val="24"/>
        </w:rPr>
        <w:instrText>ADDIN CSL_CITATION { "citationItems" : [ { "id" : "ITEM-1", "itemData" : { "DOI" : "10.1016/j.appet.2014.05.007", "ISSN" : "1095-8304", "PMID" : "24845785", "abstract" : "Executive function has been shown to influence the performance of health behaviours. Healthy eating involves both the inhibitory behaviour of consuming low amounts of saturated fat, and the initiatory behaviour of consuming fruit and vegetables. Based on this distinction, it was hypothesised that these behaviours would have different determinants. Measures of inhibitory control and updating were administered to 115 participants across 2 days. One week later saturated fat intake and fruit and vegetable consumption were measured. Regression analyses revealed a double dissociation effect between the different executive function variables and the prediction of eating behaviours. Specifically, inhibitory control, but not updating, predict saturated fat intake, whilst updating, but not inhibitory control, was related to fruit and vegetable consumption. In both cases, better executive function capacity was associated with healthier eating behaviour. The results support the idea that behaviours that require stopping a response such as limiting saturated fat intake, have different determinants to those that require the initiation of a response such as fruit and vegetable consumption. The findings suggest that interventions aimed at improving these behaviours should address the relevant facet of executive function.", "author" : [ { "dropping-particle" : "", "family" : "Allom", "given" : "V", "non-dropping-particle" : "", "parse-names" : false, "suffix" : "" }, { "dropping-particle" : "", "family" : "Mullan", "given" : "Barbara", "non-dropping-particle" : "", "parse-names" : false, "suffix" : "" } ], "container-title" : "Appetite", "id" : "ITEM-1", "issued" : { "date-parts" : [ [ "2014", "9" ] ] }, "page" : "123-30", "publisher" : "Elsevier Ltd", "title" : "Individual differences in executive function predict distinct eating behaviours.", "type" : "article-journal", "volume" : "80" }, "uris" : [ "http://www.mendeley.com/documents/?uuid=a2c467a7-a40a-4400-8c30-2f4b88c4fe21" ] } ], "mendeley" : { "formattedCitation" : "(Allom &amp; Mullan, 2014)", "manualFormatting" : "(2014)", "plainTextFormattedCitation" : "(Allom &amp; Mullan, 2014)", "previouslyFormattedCitation" : "(Allom &amp; Mullan, 2014)" }, "properties" : { "noteIndex" : 0 }, "schema" : "https://github.com/citation-style-language/schema/raw/master/csl-citation.json" }</w:instrText>
      </w:r>
      <w:r w:rsidRPr="009C4DF5">
        <w:rPr>
          <w:rFonts w:ascii="Times New Roman" w:hAnsi="Times New Roman" w:cs="Times New Roman"/>
          <w:sz w:val="24"/>
          <w:szCs w:val="24"/>
        </w:rPr>
        <w:fldChar w:fldCharType="separate"/>
      </w:r>
      <w:r w:rsidRPr="009C4DF5">
        <w:rPr>
          <w:rFonts w:ascii="Times New Roman" w:hAnsi="Times New Roman" w:cs="Times New Roman"/>
          <w:noProof/>
          <w:sz w:val="24"/>
          <w:szCs w:val="24"/>
        </w:rPr>
        <w:t>(2014)</w:t>
      </w:r>
      <w:r w:rsidRPr="009C4DF5">
        <w:rPr>
          <w:rFonts w:ascii="Times New Roman" w:hAnsi="Times New Roman" w:cs="Times New Roman"/>
          <w:sz w:val="24"/>
          <w:szCs w:val="24"/>
        </w:rPr>
        <w:fldChar w:fldCharType="end"/>
      </w:r>
      <w:r w:rsidRPr="009C4DF5">
        <w:rPr>
          <w:rFonts w:ascii="Times New Roman" w:hAnsi="Times New Roman" w:cs="Times New Roman"/>
          <w:sz w:val="24"/>
          <w:szCs w:val="24"/>
        </w:rPr>
        <w:t xml:space="preserve"> and </w:t>
      </w:r>
      <w:proofErr w:type="spellStart"/>
      <w:r w:rsidRPr="009C4DF5">
        <w:rPr>
          <w:rFonts w:ascii="Times New Roman" w:hAnsi="Times New Roman" w:cs="Times New Roman"/>
          <w:sz w:val="24"/>
          <w:szCs w:val="24"/>
        </w:rPr>
        <w:t>Sabia</w:t>
      </w:r>
      <w:proofErr w:type="spellEnd"/>
      <w:r w:rsidRPr="009C4DF5">
        <w:rPr>
          <w:rFonts w:ascii="Times New Roman" w:hAnsi="Times New Roman" w:cs="Times New Roman"/>
          <w:sz w:val="24"/>
          <w:szCs w:val="24"/>
        </w:rPr>
        <w:t xml:space="preserve"> et al. </w:t>
      </w:r>
      <w:r w:rsidRPr="009C4DF5">
        <w:rPr>
          <w:rFonts w:ascii="Times New Roman" w:hAnsi="Times New Roman" w:cs="Times New Roman"/>
          <w:sz w:val="24"/>
          <w:szCs w:val="24"/>
        </w:rPr>
        <w:fldChar w:fldCharType="begin" w:fldLock="1"/>
      </w:r>
      <w:r w:rsidRPr="009C4DF5">
        <w:rPr>
          <w:rFonts w:ascii="Times New Roman" w:hAnsi="Times New Roman" w:cs="Times New Roman"/>
          <w:sz w:val="24"/>
          <w:szCs w:val="24"/>
        </w:rPr>
        <w:instrText>ADDIN CSL_CITATION { "citationItems" : [ { "id" : "ITEM-1", "itemData" : { "DOI" : "10.1093/aje/kwp161", "ISSN" : "1476-6256", "PMID" : "19574344", "abstract" : "The authors examined associations of health behaviors over a 17-year period, separately and in combination, with cognition in late midlife in 5,123 men and women from the Whitehall II study (United Kingdom). Health behaviors were assessed in early midlife (mean age = 44 years; phase 1, 1985-1988), in midlife (mean age = 56 years; phase 5, 1997-1999), and in late midlife (mean age = 61 years; phase 7, 2002-2004). A score of the number of unhealthy behaviors (smoking, alcohol abstinence, low physical activity, and low fruit and vegetable consumption) was defined as ranging from 0 to 4. Poor (defined as scores in the worst sex-specific quintile) executive function and memory in late midlife (phase 7) were analyzed as outcomes. Compared with those with no unhealthy behaviors, those with 3-4 unhealthy behaviors at phase 1 (odds ratio (OR) = 1.84, 95% confidence interval (CI): 1.27, 2.65), phase 5 (OR = 2.38, 95% CI: 1.76, 3.22), and phase 7 (OR = 2.76, 95% CI: 2.04, 3.73) were more likely to have poor executive function. A similar association was observed for memory. The odds of poor executive function and memory were the greater the more times the participant reported unhealthy behaviors over the 3 phases. This study suggests that both the number of unhealthy behaviors and their duration are associated with subsequent cognitive function in later life.", "author" : [ { "dropping-particle" : "", "family" : "Sabia", "given" : "S\u00e9verine", "non-dropping-particle" : "", "parse-names" : false, "suffix" : "" }, { "dropping-particle" : "", "family" : "Nabi", "given" : "Hermann", "non-dropping-particle" : "", "parse-names" : false, "suffix" : "" }, { "dropping-particle" : "", "family" : "Kivimaki", "given" : "Mika", "non-dropping-particle" : "", "parse-names" : false, "suffix" : "" }, { "dropping-particle" : "", "family" : "Shipley", "given" : "Martin J", "non-dropping-particle" : "", "parse-names" : false, "suffix" : "" }, { "dropping-particle" : "", "family" : "Marmot", "given" : "Michael G", "non-dropping-particle" : "", "parse-names" : false, "suffix" : "" }, { "dropping-particle" : "", "family" : "Singh-Manoux", "given" : "Archana", "non-dropping-particle" : "", "parse-names" : false, "suffix" : "" } ], "container-title" : "American journal of epidemiology", "id" : "ITEM-1", "issue" : "4", "issued" : { "date-parts" : [ [ "2009", "8", "15" ] ] }, "page" : "428-37", "title" : "Health behaviors from early to late midlife as predictors of cognitive function: The Whitehall II study.", "type" : "article-journal", "volume" : "170" }, "uris" : [ "http://www.mendeley.com/documents/?uuid=730f9102-bbf8-4c5b-8c14-a58d8c217209" ] } ], "mendeley" : { "formattedCitation" : "(Sabia et al., 2009)", "manualFormatting" : "(2009)", "plainTextFormattedCitation" : "(Sabia et al., 2009)", "previouslyFormattedCitation" : "(Sabia et al., 2009)" }, "properties" : { "noteIndex" : 0 }, "schema" : "https://github.com/citation-style-language/schema/raw/master/csl-citation.json" }</w:instrText>
      </w:r>
      <w:r w:rsidRPr="009C4DF5">
        <w:rPr>
          <w:rFonts w:ascii="Times New Roman" w:hAnsi="Times New Roman" w:cs="Times New Roman"/>
          <w:sz w:val="24"/>
          <w:szCs w:val="24"/>
        </w:rPr>
        <w:fldChar w:fldCharType="separate"/>
      </w:r>
      <w:r w:rsidRPr="009C4DF5">
        <w:rPr>
          <w:rFonts w:ascii="Times New Roman" w:hAnsi="Times New Roman" w:cs="Times New Roman"/>
          <w:noProof/>
          <w:sz w:val="24"/>
          <w:szCs w:val="24"/>
        </w:rPr>
        <w:t>(2009)</w:t>
      </w:r>
      <w:r w:rsidRPr="009C4DF5">
        <w:rPr>
          <w:rFonts w:ascii="Times New Roman" w:hAnsi="Times New Roman" w:cs="Times New Roman"/>
          <w:sz w:val="24"/>
          <w:szCs w:val="24"/>
        </w:rPr>
        <w:fldChar w:fldCharType="end"/>
      </w:r>
      <w:r w:rsidRPr="009C4DF5">
        <w:rPr>
          <w:rFonts w:ascii="Times New Roman" w:hAnsi="Times New Roman" w:cs="Times New Roman"/>
          <w:sz w:val="24"/>
          <w:szCs w:val="24"/>
        </w:rPr>
        <w:t xml:space="preserve"> used computerised assessment of WM and found a positive correlation between WM and fruit/vegetable intake. Limbers and Young </w:t>
      </w:r>
      <w:r w:rsidRPr="009C4DF5">
        <w:rPr>
          <w:rFonts w:ascii="Times New Roman" w:hAnsi="Times New Roman" w:cs="Times New Roman"/>
          <w:sz w:val="24"/>
          <w:szCs w:val="24"/>
        </w:rPr>
        <w:fldChar w:fldCharType="begin" w:fldLock="1"/>
      </w:r>
      <w:r w:rsidRPr="009C4DF5">
        <w:rPr>
          <w:rFonts w:ascii="Times New Roman" w:hAnsi="Times New Roman" w:cs="Times New Roman"/>
          <w:sz w:val="24"/>
          <w:szCs w:val="24"/>
        </w:rPr>
        <w:instrText>ADDIN CSL_CITATION { "citationItems" : [ { "id" : "ITEM-1", "itemData" : { "DOI" : "10.1177/1359105315573470", "ISSN" : "1359-1053", "PMID" : "25903247", "abstract" : "Executive functions play a critical role in regulating eating behaviors and have been shown to be associated with overeating which over time can result in overweight and obesity. There has been a paucity of research examining the associations among healthy dietary behaviors and executive functions utilizing behavioral rating scales of executive functioning. The objective of the present cross-sectional study was to evaluate the associations among fruit and vegetable consumption, intake of foods high in saturated fat, and executive functions using the Behavioral Rating Inventory of Executive Functioning-Adult Version. A total of 240 university students completed the Behavioral Rating Inventory of Executive Functioning-Adult Version, the 26-Item Eating Attitudes Test, and the Diet subscale of the Summary of Diabetes Self-Care Activities Questionnaire. Multiple linear regression analysis was conducted with two separate models in which fruit and vegetable consumption and saturated fat intake were the outcomes. Demographic variables, body mass index, and eating styles were controlled for in the analysis. Better initiation skills were associated with greater intake of fruits and vegetables in the last 7 days (standardized beta = -0.17; p &lt; 0.05). Stronger inhibitory control was associated with less consumption of high fat foods in the last 7 days (standardized beta = 0.20; p &lt; 0.05) in the multiple linear regression analysis. Executive functions that predict fruit and vegetable consumption are distinct from those that predict avoidance of foods high in saturated fat. Future research should investigate whether continued skill enhancement in initiation and inhibition following standard behavioral interventions improves long-term maintenance of weight loss.", "author" : [ { "dropping-particle" : "", "family" : "Limbers", "given" : "C. a.", "non-dropping-particle" : "", "parse-names" : false, "suffix" : "" }, { "dropping-particle" : "", "family" : "Young", "given" : "D.", "non-dropping-particle" : "", "parse-names" : false, "suffix" : "" } ], "container-title" : "Journal of Health Psychology", "id" : "ITEM-1", "issue" : "5", "issued" : { "date-parts" : [ [ "2015" ] ] }, "page" : "602-611", "title" : "Executive functions and consumption of fruits/ vegetables and high saturated fat foods in young adults", "type" : "article-journal", "volume" : "20" }, "uris" : [ "http://www.mendeley.com/documents/?uuid=bb2163d3-5317-4afa-aec6-507ca33f660f" ] } ], "mendeley" : { "formattedCitation" : "(Limbers &amp; Young, 2015)", "manualFormatting" : "(2015)", "plainTextFormattedCitation" : "(Limbers &amp; Young, 2015)", "previouslyFormattedCitation" : "(Limbers &amp; Young, 2015)" }, "properties" : { "noteIndex" : 0 }, "schema" : "https://github.com/citation-style-language/schema/raw/master/csl-citation.json" }</w:instrText>
      </w:r>
      <w:r w:rsidRPr="009C4DF5">
        <w:rPr>
          <w:rFonts w:ascii="Times New Roman" w:hAnsi="Times New Roman" w:cs="Times New Roman"/>
          <w:sz w:val="24"/>
          <w:szCs w:val="24"/>
        </w:rPr>
        <w:fldChar w:fldCharType="separate"/>
      </w:r>
      <w:r w:rsidRPr="009C4DF5">
        <w:rPr>
          <w:rFonts w:ascii="Times New Roman" w:hAnsi="Times New Roman" w:cs="Times New Roman"/>
          <w:noProof/>
          <w:sz w:val="24"/>
          <w:szCs w:val="24"/>
        </w:rPr>
        <w:t>(2015)</w:t>
      </w:r>
      <w:r w:rsidRPr="009C4DF5">
        <w:rPr>
          <w:rFonts w:ascii="Times New Roman" w:hAnsi="Times New Roman" w:cs="Times New Roman"/>
          <w:sz w:val="24"/>
          <w:szCs w:val="24"/>
        </w:rPr>
        <w:fldChar w:fldCharType="end"/>
      </w:r>
      <w:r w:rsidRPr="009C4DF5">
        <w:rPr>
          <w:rFonts w:ascii="Times New Roman" w:hAnsi="Times New Roman" w:cs="Times New Roman"/>
          <w:sz w:val="24"/>
          <w:szCs w:val="24"/>
        </w:rPr>
        <w:t xml:space="preserve"> did not find a relationship between WM and fruit/vegetable intake, but these authors assessed WM via self-report. On the other hand</w:t>
      </w:r>
      <w:r w:rsidR="00E7038A" w:rsidRPr="009C4DF5">
        <w:rPr>
          <w:rFonts w:ascii="Times New Roman" w:hAnsi="Times New Roman" w:cs="Times New Roman"/>
          <w:sz w:val="24"/>
          <w:szCs w:val="24"/>
        </w:rPr>
        <w:t>,</w:t>
      </w:r>
      <w:r w:rsidRPr="009C4DF5">
        <w:rPr>
          <w:rFonts w:ascii="Times New Roman" w:hAnsi="Times New Roman" w:cs="Times New Roman"/>
          <w:sz w:val="24"/>
          <w:szCs w:val="24"/>
        </w:rPr>
        <w:t xml:space="preserve"> Riggs, Chou et al., (2010)</w:t>
      </w:r>
      <w:r w:rsidR="00EB079C" w:rsidRPr="009C4DF5">
        <w:rPr>
          <w:rFonts w:ascii="Times New Roman" w:hAnsi="Times New Roman" w:cs="Times New Roman"/>
          <w:sz w:val="24"/>
          <w:szCs w:val="24"/>
        </w:rPr>
        <w:t>,</w:t>
      </w:r>
      <w:r w:rsidRPr="009C4DF5">
        <w:rPr>
          <w:rFonts w:ascii="Times New Roman" w:hAnsi="Times New Roman" w:cs="Times New Roman"/>
          <w:sz w:val="24"/>
          <w:szCs w:val="24"/>
        </w:rPr>
        <w:t xml:space="preserve"> who also used a self-report measure of WM ability</w:t>
      </w:r>
      <w:r w:rsidR="00EB079C" w:rsidRPr="009C4DF5">
        <w:rPr>
          <w:rFonts w:ascii="Times New Roman" w:hAnsi="Times New Roman" w:cs="Times New Roman"/>
          <w:sz w:val="24"/>
          <w:szCs w:val="24"/>
        </w:rPr>
        <w:t>,</w:t>
      </w:r>
      <w:r w:rsidRPr="009C4DF5">
        <w:rPr>
          <w:rFonts w:ascii="Times New Roman" w:hAnsi="Times New Roman" w:cs="Times New Roman"/>
          <w:sz w:val="24"/>
          <w:szCs w:val="24"/>
        </w:rPr>
        <w:t xml:space="preserve"> did report a positive relationship between WM and fruit/vegetable intake. Theoretically, WM may play a more important role in intake of low energy dense foods than high energy dense foods. </w:t>
      </w:r>
      <w:proofErr w:type="spellStart"/>
      <w:r w:rsidRPr="009C4DF5">
        <w:rPr>
          <w:rFonts w:ascii="Times New Roman" w:hAnsi="Times New Roman" w:cs="Times New Roman"/>
          <w:sz w:val="24"/>
          <w:szCs w:val="24"/>
        </w:rPr>
        <w:t>Allom</w:t>
      </w:r>
      <w:proofErr w:type="spellEnd"/>
      <w:r w:rsidRPr="009C4DF5">
        <w:rPr>
          <w:rFonts w:ascii="Times New Roman" w:hAnsi="Times New Roman" w:cs="Times New Roman"/>
          <w:sz w:val="24"/>
          <w:szCs w:val="24"/>
        </w:rPr>
        <w:t xml:space="preserve"> and </w:t>
      </w:r>
      <w:proofErr w:type="spellStart"/>
      <w:r w:rsidRPr="009C4DF5">
        <w:rPr>
          <w:rFonts w:ascii="Times New Roman" w:hAnsi="Times New Roman" w:cs="Times New Roman"/>
          <w:sz w:val="24"/>
          <w:szCs w:val="24"/>
        </w:rPr>
        <w:t>Mullan</w:t>
      </w:r>
      <w:proofErr w:type="spellEnd"/>
      <w:r w:rsidRPr="009C4DF5">
        <w:rPr>
          <w:rFonts w:ascii="Times New Roman" w:hAnsi="Times New Roman" w:cs="Times New Roman"/>
          <w:sz w:val="24"/>
          <w:szCs w:val="24"/>
        </w:rPr>
        <w:t xml:space="preserve"> (2014) </w:t>
      </w:r>
      <w:r w:rsidR="00046328" w:rsidRPr="009C4DF5">
        <w:rPr>
          <w:rFonts w:ascii="Times New Roman" w:hAnsi="Times New Roman" w:cs="Times New Roman"/>
          <w:sz w:val="24"/>
          <w:szCs w:val="24"/>
        </w:rPr>
        <w:t>based on their finding that WM was associated with fruit</w:t>
      </w:r>
      <w:r w:rsidR="00E7038A" w:rsidRPr="009C4DF5">
        <w:rPr>
          <w:rFonts w:ascii="Times New Roman" w:hAnsi="Times New Roman" w:cs="Times New Roman"/>
          <w:sz w:val="24"/>
          <w:szCs w:val="24"/>
        </w:rPr>
        <w:t>/</w:t>
      </w:r>
      <w:r w:rsidR="00046328" w:rsidRPr="009C4DF5">
        <w:rPr>
          <w:rFonts w:ascii="Times New Roman" w:hAnsi="Times New Roman" w:cs="Times New Roman"/>
          <w:sz w:val="24"/>
          <w:szCs w:val="24"/>
        </w:rPr>
        <w:t xml:space="preserve">vegetable intake and not </w:t>
      </w:r>
      <w:r w:rsidR="00E7038A" w:rsidRPr="009C4DF5">
        <w:rPr>
          <w:rFonts w:ascii="Times New Roman" w:hAnsi="Times New Roman" w:cs="Times New Roman"/>
          <w:sz w:val="24"/>
          <w:szCs w:val="24"/>
        </w:rPr>
        <w:t>saturated fat</w:t>
      </w:r>
      <w:r w:rsidR="00046328" w:rsidRPr="009C4DF5">
        <w:rPr>
          <w:rFonts w:ascii="Times New Roman" w:hAnsi="Times New Roman" w:cs="Times New Roman"/>
          <w:sz w:val="24"/>
          <w:szCs w:val="24"/>
        </w:rPr>
        <w:t xml:space="preserve"> intake, </w:t>
      </w:r>
      <w:r w:rsidRPr="009C4DF5">
        <w:rPr>
          <w:rFonts w:ascii="Times New Roman" w:hAnsi="Times New Roman" w:cs="Times New Roman"/>
          <w:sz w:val="24"/>
          <w:szCs w:val="24"/>
        </w:rPr>
        <w:t xml:space="preserve">argued that inhibitory control is not important for health improving behaviours, but rather updating, or working memory is important as it directly supports activation and maintenance of long-term goals (such as weight loss) that encourages </w:t>
      </w:r>
      <w:r w:rsidR="00E7038A" w:rsidRPr="009C4DF5">
        <w:rPr>
          <w:rFonts w:ascii="Times New Roman" w:hAnsi="Times New Roman" w:cs="Times New Roman"/>
          <w:sz w:val="24"/>
          <w:szCs w:val="24"/>
        </w:rPr>
        <w:t>low energy dense (</w:t>
      </w:r>
      <w:r w:rsidRPr="009C4DF5">
        <w:rPr>
          <w:rFonts w:ascii="Times New Roman" w:hAnsi="Times New Roman" w:cs="Times New Roman"/>
          <w:sz w:val="24"/>
          <w:szCs w:val="24"/>
        </w:rPr>
        <w:t>LED</w:t>
      </w:r>
      <w:r w:rsidR="00E7038A" w:rsidRPr="009C4DF5">
        <w:rPr>
          <w:rFonts w:ascii="Times New Roman" w:hAnsi="Times New Roman" w:cs="Times New Roman"/>
          <w:sz w:val="24"/>
          <w:szCs w:val="24"/>
        </w:rPr>
        <w:t>)</w:t>
      </w:r>
      <w:r w:rsidRPr="009C4DF5">
        <w:rPr>
          <w:rFonts w:ascii="Times New Roman" w:hAnsi="Times New Roman" w:cs="Times New Roman"/>
          <w:sz w:val="24"/>
          <w:szCs w:val="24"/>
        </w:rPr>
        <w:t xml:space="preserve"> food consumption. </w:t>
      </w:r>
    </w:p>
    <w:p w14:paraId="1DED4A34" w14:textId="13DA34D3" w:rsidR="00E43FB8" w:rsidRPr="009C4DF5" w:rsidRDefault="00E43FB8"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 xml:space="preserve">Several factors limit the research conducted to date on the relationship between WM and food intake. While the self-report measures of WM may provide greater ecological validity </w:t>
      </w:r>
      <w:r w:rsidRPr="009C4DF5">
        <w:rPr>
          <w:rFonts w:ascii="Times New Roman" w:hAnsi="Times New Roman" w:cs="Times New Roman"/>
          <w:sz w:val="24"/>
          <w:szCs w:val="24"/>
        </w:rPr>
        <w:lastRenderedPageBreak/>
        <w:t>due to assessment of WM performance in everyday situations, these measures are subject to self-report bias. A further limiting factor is the lack of consideration of the role of WM sub-components. The</w:t>
      </w:r>
      <w:r w:rsidR="00835A10" w:rsidRPr="009C4DF5">
        <w:rPr>
          <w:rFonts w:ascii="Times New Roman" w:hAnsi="Times New Roman" w:cs="Times New Roman"/>
          <w:sz w:val="24"/>
          <w:szCs w:val="24"/>
        </w:rPr>
        <w:t xml:space="preserve"> traditional view of WM is that the</w:t>
      </w:r>
      <w:r w:rsidRPr="009C4DF5">
        <w:rPr>
          <w:rFonts w:ascii="Times New Roman" w:hAnsi="Times New Roman" w:cs="Times New Roman"/>
          <w:sz w:val="24"/>
          <w:szCs w:val="24"/>
        </w:rPr>
        <w:t xml:space="preserve">re are three core components of WM: the central executive is an attentional control system that allocates, divides and switches attention across two slave sub-systems. The two slave sub-systems (the phonological loop and the </w:t>
      </w:r>
      <w:r w:rsidR="004F7C14" w:rsidRPr="009C4DF5">
        <w:rPr>
          <w:rFonts w:ascii="Times New Roman" w:hAnsi="Times New Roman" w:cs="Times New Roman"/>
          <w:sz w:val="24"/>
          <w:szCs w:val="24"/>
        </w:rPr>
        <w:t>visuospatial</w:t>
      </w:r>
      <w:r w:rsidRPr="009C4DF5">
        <w:rPr>
          <w:rFonts w:ascii="Times New Roman" w:hAnsi="Times New Roman" w:cs="Times New Roman"/>
          <w:sz w:val="24"/>
          <w:szCs w:val="24"/>
        </w:rPr>
        <w:t xml:space="preserve"> sketchpad) deal with different information, namely verbal and acoustic information and visual and spatial information, respectively </w:t>
      </w:r>
      <w:r w:rsidRPr="009C4DF5">
        <w:rPr>
          <w:rFonts w:ascii="Times New Roman" w:hAnsi="Times New Roman" w:cs="Times New Roman"/>
          <w:sz w:val="24"/>
          <w:szCs w:val="24"/>
        </w:rPr>
        <w:fldChar w:fldCharType="begin" w:fldLock="1"/>
      </w:r>
      <w:r w:rsidR="007D0820" w:rsidRPr="009C4DF5">
        <w:rPr>
          <w:rFonts w:ascii="Times New Roman" w:hAnsi="Times New Roman" w:cs="Times New Roman"/>
          <w:sz w:val="24"/>
          <w:szCs w:val="24"/>
        </w:rPr>
        <w:instrText>ADDIN CSL_CITATION { "citationItems" : [ { "id" : "ITEM-1", "itemData" : { "author" : [ { "dropping-particle" : "", "family" : "Baddeley", "given" : "A", "non-dropping-particle" : "", "parse-names" : false, "suffix" : "" } ], "id" : "ITEM-1", "issued" : { "date-parts" : [ [ "2007" ] ] }, "publisher" : "Oxford University Press", "publisher-place" : "Oxford, UK", "title" : "Working memory, thought and action.", "type" : "book" }, "uris" : [ "http://www.mendeley.com/documents/?uuid=7607b620-3cc9-4917-8046-ea29dd6158c4" ] } ], "mendeley" : { "formattedCitation" : "(A Baddeley, 2007)", "manualFormatting" : "(Baddeley, 2007)", "plainTextFormattedCitation" : "(A Baddeley, 2007)", "previouslyFormattedCitation" : "(A Baddeley, 2007)" }, "properties" : { "noteIndex" : 0 }, "schema" : "https://github.com/citation-style-language/schema/raw/master/csl-citation.json" }</w:instrText>
      </w:r>
      <w:r w:rsidRPr="009C4DF5">
        <w:rPr>
          <w:rFonts w:ascii="Times New Roman" w:hAnsi="Times New Roman" w:cs="Times New Roman"/>
          <w:sz w:val="24"/>
          <w:szCs w:val="24"/>
        </w:rPr>
        <w:fldChar w:fldCharType="separate"/>
      </w:r>
      <w:r w:rsidRPr="009C4DF5">
        <w:rPr>
          <w:rFonts w:ascii="Times New Roman" w:hAnsi="Times New Roman" w:cs="Times New Roman"/>
          <w:noProof/>
          <w:sz w:val="24"/>
          <w:szCs w:val="24"/>
        </w:rPr>
        <w:t>(Baddeley, 2007)</w:t>
      </w:r>
      <w:r w:rsidRPr="009C4DF5">
        <w:rPr>
          <w:rFonts w:ascii="Times New Roman" w:hAnsi="Times New Roman" w:cs="Times New Roman"/>
          <w:sz w:val="24"/>
          <w:szCs w:val="24"/>
        </w:rPr>
        <w:fldChar w:fldCharType="end"/>
      </w:r>
      <w:r w:rsidRPr="009C4DF5">
        <w:rPr>
          <w:rFonts w:ascii="Times New Roman" w:hAnsi="Times New Roman" w:cs="Times New Roman"/>
          <w:sz w:val="24"/>
          <w:szCs w:val="24"/>
        </w:rPr>
        <w:t xml:space="preserve">. The three core components of WM have different functions that could differentially relate to food intake. For example, the slave sub-systems could be important in the processing of visual aspects of food (e.g. what looks appetizing and food cravings) and the auditory aspects (e.g. the sound of food cooking or unwrapping food), whereas the central executive could be important for the allocation of attention to these sub-components and retrieving long-term memories about health goals. </w:t>
      </w:r>
      <w:r w:rsidR="00D1390D" w:rsidRPr="009C4DF5">
        <w:rPr>
          <w:rFonts w:ascii="Times New Roman" w:hAnsi="Times New Roman" w:cs="Times New Roman"/>
          <w:sz w:val="24"/>
          <w:szCs w:val="24"/>
        </w:rPr>
        <w:t xml:space="preserve">More recent literature argues for retiring the central executive in favour of multiple specialised skills, such as updating </w:t>
      </w:r>
      <w:r w:rsidR="0024571D" w:rsidRPr="009C4DF5">
        <w:rPr>
          <w:rFonts w:ascii="Times New Roman" w:hAnsi="Times New Roman" w:cs="Times New Roman"/>
          <w:sz w:val="24"/>
          <w:szCs w:val="24"/>
        </w:rPr>
        <w:t xml:space="preserve">the contents of WM and inhibition of distraction for items held in WM </w:t>
      </w:r>
      <w:r w:rsidR="0024571D" w:rsidRPr="009C4DF5">
        <w:rPr>
          <w:rFonts w:ascii="Times New Roman" w:hAnsi="Times New Roman" w:cs="Times New Roman"/>
          <w:sz w:val="24"/>
          <w:szCs w:val="24"/>
        </w:rPr>
        <w:fldChar w:fldCharType="begin" w:fldLock="1"/>
      </w:r>
      <w:r w:rsidR="00547C01" w:rsidRPr="009C4DF5">
        <w:rPr>
          <w:rFonts w:ascii="Times New Roman" w:hAnsi="Times New Roman" w:cs="Times New Roman"/>
          <w:sz w:val="24"/>
          <w:szCs w:val="24"/>
        </w:rPr>
        <w:instrText>ADDIN CSL_CITATION { "citationItems" : [ { "id" : "ITEM-1", "itemData" : { "DOI" : "10.1080/17470218.2015.1136657", "ISBN" : "10.1080/17470218.2015.1136657", "ISSN" : "1747-0218", "PMID" : "26821744", "abstract" : "Reasoning, problem solving, comprehension, learning and retrieval, inhibition, switching, updating, or multitasking are often referred to as higher cognition, thought to require control processes or the use of a central executive. However, the concept of an executive controller begs the question of what is controlling the controller and so on, leading to an infinite hierarchy of executives or \u201chomunculi\u201d. In what is now a QJEP citation classic, Baddeley [Baddeley, A. D. (1996). Exploring the central executive. Quarterly Journal of Experimental Psychology, 49A, 5\u201328] referred to the concept of a central executive in cognition as a \u201cconceptual ragbag\u201d that acted as a placeholder umbrella term for aspects of cognition that are complex, were poorly understood at the time, and most likely involve several different cognitive functions working in concert. He suggested that with systematic empirical research, advances in understanding might progress sufficiently to allow the executive concept to be \u201csacked\u201d. This...", "author" : [ { "dropping-particle" : "", "family" : "Logie", "given" : "Robert H", "non-dropping-particle" : "", "parse-names" : false, "suffix" : "" } ], "container-title" : "The Quarterly Journal of Experimental Psychology", "id" : "ITEM-1", "issue" : "February", "issued" : { "date-parts" : [ [ "2016", "10", "2" ] ] }, "page" : "1-32", "title" : "Retiring the Central Executive", "type" : "article-journal", "volume" : "0218" }, "uris" : [ "http://www.mendeley.com/documents/?uuid=0a0933bf-1f06-360b-83b0-7d2833655be0" ] } ], "mendeley" : { "formattedCitation" : "(Logie, 2016)", "plainTextFormattedCitation" : "(Logie, 2016)", "previouslyFormattedCitation" : "(Logie, 2016)" }, "properties" : { "noteIndex" : 0 }, "schema" : "https://github.com/citation-style-language/schema/raw/master/csl-citation.json" }</w:instrText>
      </w:r>
      <w:r w:rsidR="0024571D" w:rsidRPr="009C4DF5">
        <w:rPr>
          <w:rFonts w:ascii="Times New Roman" w:hAnsi="Times New Roman" w:cs="Times New Roman"/>
          <w:sz w:val="24"/>
          <w:szCs w:val="24"/>
        </w:rPr>
        <w:fldChar w:fldCharType="separate"/>
      </w:r>
      <w:r w:rsidR="0024571D" w:rsidRPr="009C4DF5">
        <w:rPr>
          <w:rFonts w:ascii="Times New Roman" w:hAnsi="Times New Roman" w:cs="Times New Roman"/>
          <w:noProof/>
          <w:sz w:val="24"/>
          <w:szCs w:val="24"/>
        </w:rPr>
        <w:t>(Logie, 2016)</w:t>
      </w:r>
      <w:r w:rsidR="0024571D" w:rsidRPr="009C4DF5">
        <w:rPr>
          <w:rFonts w:ascii="Times New Roman" w:hAnsi="Times New Roman" w:cs="Times New Roman"/>
          <w:sz w:val="24"/>
          <w:szCs w:val="24"/>
        </w:rPr>
        <w:fldChar w:fldCharType="end"/>
      </w:r>
      <w:r w:rsidR="0024571D" w:rsidRPr="009C4DF5">
        <w:rPr>
          <w:rFonts w:ascii="Times New Roman" w:hAnsi="Times New Roman" w:cs="Times New Roman"/>
          <w:sz w:val="24"/>
          <w:szCs w:val="24"/>
        </w:rPr>
        <w:t xml:space="preserve">. </w:t>
      </w:r>
      <w:r w:rsidR="00547C01" w:rsidRPr="009C4DF5">
        <w:rPr>
          <w:rFonts w:ascii="Times New Roman" w:hAnsi="Times New Roman" w:cs="Times New Roman"/>
          <w:sz w:val="24"/>
          <w:szCs w:val="24"/>
        </w:rPr>
        <w:t xml:space="preserve">Updating is one central executive function that has been shown to relate to food </w:t>
      </w:r>
      <w:r w:rsidR="00593350" w:rsidRPr="009C4DF5">
        <w:rPr>
          <w:rFonts w:ascii="Times New Roman" w:hAnsi="Times New Roman" w:cs="Times New Roman"/>
          <w:sz w:val="24"/>
          <w:szCs w:val="24"/>
        </w:rPr>
        <w:t xml:space="preserve">intake </w:t>
      </w:r>
      <w:r w:rsidR="00547C01" w:rsidRPr="009C4DF5">
        <w:rPr>
          <w:rFonts w:ascii="Times New Roman" w:hAnsi="Times New Roman" w:cs="Times New Roman"/>
          <w:sz w:val="24"/>
          <w:szCs w:val="24"/>
        </w:rPr>
        <w:fldChar w:fldCharType="begin" w:fldLock="1"/>
      </w:r>
      <w:r w:rsidR="00B84911" w:rsidRPr="009C4DF5">
        <w:rPr>
          <w:rFonts w:ascii="Times New Roman" w:hAnsi="Times New Roman" w:cs="Times New Roman"/>
          <w:sz w:val="24"/>
          <w:szCs w:val="24"/>
        </w:rPr>
        <w:instrText>ADDIN CSL_CITATION { "citationItems" : [ { "id" : "ITEM-1", "itemData" : { "DOI" : "10.1016/j.tics.2012.01.006", "ISSN" : "1879-307X", "PMID" : "22336729", "abstract" : "Self-regulation is a core aspect of adaptive human behavior that has been studied, largely in parallel, through the lenses of social and personality psychology as well as cognitive psychology. Here, we argue for more communication between these disciplines and highlight recent research that speaks to their connection. We outline how basic facets of executive functioning (working memory operations, behavioral inhibition, and task-switching) may subserve successful self-regulation. We also argue that temporary reductions in executive functions underlie many of the situational risk factors identified in the social psychological research on self-regulation and review recent evidence that the training of executive functions holds significant potential for improving poor self-regulation in problem populations.", "author" : [ { "dropping-particle" : "", "family" : "Hofmann", "given" : "Wilhelm", "non-dropping-particle" : "", "parse-names" : false, "suffix" : "" }, { "dropping-particle" : "", "family" : "Schmeichel", "given" : "Brandon J", "non-dropping-particle" : "", "parse-names" : false, "suffix" : "" }, { "dropping-particle" : "", "family" : "Baddeley", "given" : "A", "non-dropping-particle" : "", "parse-names" : false, "suffix" : "" } ], "container-title" : "Trends in cognitive sciences", "id" : "ITEM-1", "issue" : "3", "issued" : { "date-parts" : [ [ "2012", "3" ] ] }, "page" : "174-80", "publisher" : "Elsevier Ltd", "title" : "Executive functions and self-regulation.", "type" : "article-journal", "volume" : "16" }, "uris" : [ "http://www.mendeley.com/documents/?uuid=cfe58d78-284b-4edd-983a-297ddd6254ce" ] }, { "id" : "ITEM-2", "itemData" : { "DOI" : "10.1037/a0012705", "ISSN" : "0022-3514", "PMID" : "18808271", "abstract" : "In the present research, the authors investigated how individual differences in working memory capacity moderate the relative influence of automatic versus controlled precursors on self-regulatory behavior. In 2 studies, on sexual interest behavior (Study 1) and the consumption of tempting food (Study 2), automatic attitudes toward the temptation of interest had a stronger influence on behavior for individuals who scored low rather than high in working memory capacity. Analogous results emerged in Study 3 on anger expression in a provoking situation when a measure of the automatic personality trait of angriness was employed. Conversely, controlled dispositions such as explicit attitudes (Study 1) and self-regulatory goals (Studies 2 and 3) were more effective in guiding behavior for participants who scored high rather than low in working memory capacity. Taken together, these results demonstrate the importance of working memory capacity for everyday self-regulation and suggest an individual differences perspective on dual-process or dual-system theories of human behavior.", "author" : [ { "dropping-particle" : "", "family" : "Hofmann", "given" : "Wilhelm", "non-dropping-particle" : "", "parse-names" : false, "suffix" : "" }, { "dropping-particle" : "", "family" : "Gschwendner", "given" : "Tobias", "non-dropping-particle" : "", "parse-names" : false, "suffix" : "" }, { "dropping-particle" : "", "family" : "Friese", "given" : "Malte", "non-dropping-particle" : "", "parse-names" : false, "suffix" : "" }, { "dropping-particle" : "", "family" : "Wiers", "given" : "Reinout W", "non-dropping-particle" : "", "parse-names" : false, "suffix" : "" }, { "dropping-particle" : "", "family" : "Schmitt", "given" : "Manfred", "non-dropping-particle" : "", "parse-names" : false, "suffix" : "" } ], "container-title" : "Journal of personality and social psychology", "id" : "ITEM-2", "issue" : "4", "issued" : { "date-parts" : [ [ "2008", "10" ] ] }, "page" : "962-77", "title" : "Working memory capacity and self-regulatory behavior: toward an individual differences perspective on behavior determination by automatic versus controlled processes.", "type" : "article-journal", "volume" : "95" }, "uris" : [ "http://www.mendeley.com/documents/?uuid=eccd6b43-9177-4024-b038-2e67c47df750" ] } ], "mendeley" : { "formattedCitation" : "(Hofmann, Gschwendner, et al., 2008; Hofmann et al., 2012)", "plainTextFormattedCitation" : "(Hofmann, Gschwendner, et al., 2008; Hofmann et al., 2012)", "previouslyFormattedCitation" : "(Hofmann, Gschwendner, et al., 2008; Hofmann et al., 2012)" }, "properties" : { "noteIndex" : 0 }, "schema" : "https://github.com/citation-style-language/schema/raw/master/csl-citation.json" }</w:instrText>
      </w:r>
      <w:r w:rsidR="00547C01" w:rsidRPr="009C4DF5">
        <w:rPr>
          <w:rFonts w:ascii="Times New Roman" w:hAnsi="Times New Roman" w:cs="Times New Roman"/>
          <w:sz w:val="24"/>
          <w:szCs w:val="24"/>
        </w:rPr>
        <w:fldChar w:fldCharType="separate"/>
      </w:r>
      <w:r w:rsidR="00547C01" w:rsidRPr="009C4DF5">
        <w:rPr>
          <w:rFonts w:ascii="Times New Roman" w:hAnsi="Times New Roman" w:cs="Times New Roman"/>
          <w:noProof/>
          <w:sz w:val="24"/>
          <w:szCs w:val="24"/>
        </w:rPr>
        <w:t>(Hofmann, Gschwendner, et al., 2008; Hofmann et al., 2012)</w:t>
      </w:r>
      <w:r w:rsidR="00547C01" w:rsidRPr="009C4DF5">
        <w:rPr>
          <w:rFonts w:ascii="Times New Roman" w:hAnsi="Times New Roman" w:cs="Times New Roman"/>
          <w:sz w:val="24"/>
          <w:szCs w:val="24"/>
        </w:rPr>
        <w:fldChar w:fldCharType="end"/>
      </w:r>
      <w:r w:rsidR="00547C01" w:rsidRPr="009C4DF5">
        <w:rPr>
          <w:rFonts w:ascii="Times New Roman" w:hAnsi="Times New Roman" w:cs="Times New Roman"/>
          <w:sz w:val="24"/>
          <w:szCs w:val="24"/>
        </w:rPr>
        <w:t xml:space="preserve">. </w:t>
      </w:r>
      <w:r w:rsidRPr="009C4DF5">
        <w:rPr>
          <w:rFonts w:ascii="Times New Roman" w:hAnsi="Times New Roman" w:cs="Times New Roman"/>
          <w:sz w:val="24"/>
          <w:szCs w:val="24"/>
        </w:rPr>
        <w:t xml:space="preserve">A final limitation of previous studies is that food frequency questionnaires have been used to measure food intake, which </w:t>
      </w:r>
      <w:r w:rsidR="00277310" w:rsidRPr="009C4DF5">
        <w:rPr>
          <w:rFonts w:ascii="Times New Roman" w:hAnsi="Times New Roman" w:cs="Times New Roman"/>
          <w:sz w:val="24"/>
          <w:szCs w:val="24"/>
        </w:rPr>
        <w:t>is subject to self-report bias</w:t>
      </w:r>
      <w:r w:rsidRPr="009C4DF5">
        <w:rPr>
          <w:rFonts w:ascii="Times New Roman" w:hAnsi="Times New Roman" w:cs="Times New Roman"/>
          <w:sz w:val="24"/>
          <w:szCs w:val="24"/>
        </w:rPr>
        <w:t xml:space="preserve"> and </w:t>
      </w:r>
      <w:r w:rsidR="00277310" w:rsidRPr="009C4DF5">
        <w:rPr>
          <w:rFonts w:ascii="Times New Roman" w:hAnsi="Times New Roman" w:cs="Times New Roman"/>
          <w:sz w:val="24"/>
          <w:szCs w:val="24"/>
        </w:rPr>
        <w:t xml:space="preserve">recall </w:t>
      </w:r>
      <w:r w:rsidRPr="009C4DF5">
        <w:rPr>
          <w:rFonts w:ascii="Times New Roman" w:hAnsi="Times New Roman" w:cs="Times New Roman"/>
          <w:sz w:val="24"/>
          <w:szCs w:val="24"/>
        </w:rPr>
        <w:t xml:space="preserve">error. More reliable measures of food intake are needed, such as a laboratory-based taste-test that measures actual food consumption. </w:t>
      </w:r>
    </w:p>
    <w:p w14:paraId="3344769F" w14:textId="3864D109" w:rsidR="00E43FB8" w:rsidRPr="009C4DF5" w:rsidRDefault="00E43FB8"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 xml:space="preserve">It is also important to consider potential moderators of the relationship between WM and food intake, such as psychological eating styles that are associated with differences in WM. Dieting in individuals high in cognitive restraint is related to WM deficits such as deficits in sustained attention </w:t>
      </w:r>
      <w:r w:rsidRPr="009C4DF5">
        <w:rPr>
          <w:rFonts w:ascii="Times New Roman" w:hAnsi="Times New Roman" w:cs="Times New Roman"/>
          <w:sz w:val="24"/>
          <w:szCs w:val="24"/>
        </w:rPr>
        <w:fldChar w:fldCharType="begin" w:fldLock="1"/>
      </w:r>
      <w:r w:rsidR="00AB4D2B" w:rsidRPr="009C4DF5">
        <w:rPr>
          <w:rFonts w:ascii="Times New Roman" w:hAnsi="Times New Roman" w:cs="Times New Roman"/>
          <w:sz w:val="24"/>
          <w:szCs w:val="24"/>
        </w:rPr>
        <w:instrText>ADDIN CSL_CITATION { "citationItems" : [ { "id" : "ITEM-1", "itemData" : { "DOI" : "10.1111/j.2044-8260.1993.tb01034.x", "ISSN" : "20448260", "PMID" : "8467272", "abstract" : "In a volunteer sample of female undergraduates, concerns about eating, body weight and body shape were found to increase with the level of self-reported dietary restraint. These concerns were greatest, however, in a subsample of subjects who were currently dieting to lose weight, and greater than in equally restrained but non-dieting subjects. Furthermore, the dieting subjects performed less well on a demanding cognitive task than the non-dieting subjects. These results show that it is important to distinguish between dietary restraint and actual dieting behaviour. They also highlight the need for further research to examine the effects of dieting on cognitive functioning.", "author" : [ { "dropping-particle" : "", "family" : "Rogers", "given" : "Peter J.", "non-dropping-particle" : "", "parse-names" : false, "suffix" : "" }, { "dropping-particle" : "", "family" : "Green", "given" : "Michael W.", "non-dropping-particle" : "", "parse-names" : false, "suffix" : "" } ], "container-title" : "British Journal of Clinical Psychology", "id" : "ITEM-1", "issue" : "1", "issued" : { "date-parts" : [ [ "1993" ] ] }, "page" : "113-116", "title" : "Dieting, dietary restraint and cognitive performance", "type" : "article-journal", "volume" : "32" }, "uris" : [ "http://www.mendeley.com/documents/?uuid=7cf9fc12-8a74-4b65-88c0-c191848fee99" ] } ], "mendeley" : { "formattedCitation" : "(Rogers &amp; Green, 1993)", "plainTextFormattedCitation" : "(Rogers &amp; Green, 1993)", "previouslyFormattedCitation" : "(Rogers &amp; Green, 1993)" }, "properties" : { "noteIndex" : 0 }, "schema" : "https://github.com/citation-style-language/schema/raw/master/csl-citation.json" }</w:instrText>
      </w:r>
      <w:r w:rsidRPr="009C4DF5">
        <w:rPr>
          <w:rFonts w:ascii="Times New Roman" w:hAnsi="Times New Roman" w:cs="Times New Roman"/>
          <w:sz w:val="24"/>
          <w:szCs w:val="24"/>
        </w:rPr>
        <w:fldChar w:fldCharType="separate"/>
      </w:r>
      <w:r w:rsidRPr="009C4DF5">
        <w:rPr>
          <w:rFonts w:ascii="Times New Roman" w:hAnsi="Times New Roman" w:cs="Times New Roman"/>
          <w:noProof/>
          <w:sz w:val="24"/>
          <w:szCs w:val="24"/>
        </w:rPr>
        <w:t>(Rogers &amp; Green, 1993)</w:t>
      </w:r>
      <w:r w:rsidRPr="009C4DF5">
        <w:rPr>
          <w:rFonts w:ascii="Times New Roman" w:hAnsi="Times New Roman" w:cs="Times New Roman"/>
          <w:sz w:val="24"/>
          <w:szCs w:val="24"/>
        </w:rPr>
        <w:fldChar w:fldCharType="end"/>
      </w:r>
      <w:r w:rsidRPr="009C4DF5">
        <w:rPr>
          <w:rFonts w:ascii="Times New Roman" w:hAnsi="Times New Roman" w:cs="Times New Roman"/>
          <w:sz w:val="24"/>
          <w:szCs w:val="24"/>
        </w:rPr>
        <w:t xml:space="preserve">, poorer immediate recall and slower reaction times compared with non-dieters </w:t>
      </w:r>
      <w:r w:rsidRPr="009C4DF5">
        <w:rPr>
          <w:rFonts w:ascii="Times New Roman" w:hAnsi="Times New Roman" w:cs="Times New Roman"/>
          <w:sz w:val="24"/>
          <w:szCs w:val="24"/>
        </w:rPr>
        <w:fldChar w:fldCharType="begin" w:fldLock="1"/>
      </w:r>
      <w:r w:rsidR="007D0820" w:rsidRPr="009C4DF5">
        <w:rPr>
          <w:rFonts w:ascii="Times New Roman" w:hAnsi="Times New Roman" w:cs="Times New Roman"/>
          <w:sz w:val="24"/>
          <w:szCs w:val="24"/>
        </w:rPr>
        <w:instrText>ADDIN CSL_CITATION { "citationItems" : [ { "id" : "ITEM-1", "itemData" : { "DOI" : "10.1017/S0033291700037491", "ISBN" : "0033-2917 (Print)\\r0033-2917 (Linking)", "ISSN" : "0033-2917", "PMID" : "8587997", "abstract" : "In one of a continuing series of studies, the cognitive performance of normal weight female dieters was compared on two sessions, 3 weeks apart. Those who reported themselves as being on a weight-reducing diet on only one of the two sessions displayed poorer vigilance performance, slower reaction times and poorer immediate recall of words when they were dieting. In contrast, performance on a low processing load tapping task was unaffected. Self-report measures showed that dietary restraint, but not state anxiety or depression was increased during dieting. These results are interpreted in terms of an association between dieting behaviour and high levels of distractibility, and extend earlier findings by demonstrating that these deficits in cognitive performance are closely related to dieting or the perceived need to diet per se.", "author" : [ { "dropping-particle" : "", "family" : "Green", "given" : "MW", "non-dropping-particle" : "", "parse-names" : false, "suffix" : "" }, { "dropping-particle" : "", "family" : "Rogers", "given" : "PJ", "non-dropping-particle" : "", "parse-names" : false, "suffix" : "" } ], "container-title" : "Psychological medicine", "id" : "ITEM-1", "issue" : "5", "issued" : { "date-parts" : [ [ "1995" ] ] }, "page" : "1003-10", "title" : "Impaired cognitive functioning during spontaneous dieting", "type" : "article-journal", "volume" : "25" }, "uris" : [ "http://www.mendeley.com/documents/?uuid=7512a8f1-eb66-4e2c-8479-7e4330cb424b" ] }, { "id" : "ITEM-2", "itemData" : { "author" : [ { "dropping-particle" : "", "family" : "Green", "given" : "M", "non-dropping-particle" : "", "parse-names" : false, "suffix" : "" }, { "dropping-particle" : "", "family" : "Rogers", "given" : "Peter J", "non-dropping-particle" : "", "parse-names" : false, "suffix" : "" }, { "dropping-particle" : "", "family" : "Elliman", "given" : "Nicola A", "non-dropping-particle" : "", "parse-names" : false, "suffix" : "" }, { "dropping-particle" : "", "family" : "Gatenby", "given" : "Susan J", "non-dropping-particle" : "", "parse-names" : false, "suffix" : "" } ], "container-title" : "Physiology &amp; Behavior", "id" : "ITEM-2", "issue" : "3", "issued" : { "date-parts" : [ [ "1994" ] ] }, "page" : "447-452", "title" : "Impairment of cognitive performance associated with dieting and high levels of dietary restraint.", "type" : "article-journal", "volume" : "55" }, "uris" : [ "http://www.mendeley.com/documents/?uuid=9afb811e-2d76-4dc9-b421-db24deca8b87" ] } ], "mendeley" : { "formattedCitation" : "(M Green, Rogers, Elliman, &amp; Gatenby, 1994; MW Green &amp; Rogers, 1995)", "manualFormatting" : "(Green &amp; Rogers, 1995; Green, Rogers, Elliman, &amp; Gatenby, 1994)", "plainTextFormattedCitation" : "(M Green, Rogers, Elliman, &amp; Gatenby, 1994; MW Green &amp; Rogers, 1995)", "previouslyFormattedCitation" : "(M Green, Rogers, Elliman, &amp; Gatenby, 1994; MW Green &amp; Rogers, 1995)" }, "properties" : { "noteIndex" : 0 }, "schema" : "https://github.com/citation-style-language/schema/raw/master/csl-citation.json" }</w:instrText>
      </w:r>
      <w:r w:rsidRPr="009C4DF5">
        <w:rPr>
          <w:rFonts w:ascii="Times New Roman" w:hAnsi="Times New Roman" w:cs="Times New Roman"/>
          <w:sz w:val="24"/>
          <w:szCs w:val="24"/>
        </w:rPr>
        <w:fldChar w:fldCharType="separate"/>
      </w:r>
      <w:r w:rsidRPr="009C4DF5">
        <w:rPr>
          <w:rFonts w:ascii="Times New Roman" w:hAnsi="Times New Roman" w:cs="Times New Roman"/>
          <w:noProof/>
          <w:sz w:val="24"/>
          <w:szCs w:val="24"/>
        </w:rPr>
        <w:t xml:space="preserve">(Green &amp; Rogers, 1995; Green, Rogers, Elliman, &amp; </w:t>
      </w:r>
      <w:r w:rsidRPr="009C4DF5">
        <w:rPr>
          <w:rFonts w:ascii="Times New Roman" w:hAnsi="Times New Roman" w:cs="Times New Roman"/>
          <w:noProof/>
          <w:sz w:val="24"/>
          <w:szCs w:val="24"/>
        </w:rPr>
        <w:lastRenderedPageBreak/>
        <w:t>Gatenby, 1994)</w:t>
      </w:r>
      <w:r w:rsidRPr="009C4DF5">
        <w:rPr>
          <w:rFonts w:ascii="Times New Roman" w:hAnsi="Times New Roman" w:cs="Times New Roman"/>
          <w:sz w:val="24"/>
          <w:szCs w:val="24"/>
        </w:rPr>
        <w:fldChar w:fldCharType="end"/>
      </w:r>
      <w:r w:rsidRPr="009C4DF5">
        <w:rPr>
          <w:rFonts w:ascii="Times New Roman" w:hAnsi="Times New Roman" w:cs="Times New Roman"/>
          <w:sz w:val="24"/>
          <w:szCs w:val="24"/>
        </w:rPr>
        <w:t xml:space="preserve">. Specific deficits have also been shown in sub-components of WM </w:t>
      </w:r>
      <w:r w:rsidRPr="009C4DF5">
        <w:rPr>
          <w:rFonts w:ascii="Times New Roman" w:hAnsi="Times New Roman" w:cs="Times New Roman"/>
          <w:sz w:val="24"/>
          <w:szCs w:val="24"/>
        </w:rPr>
        <w:fldChar w:fldCharType="begin" w:fldLock="1"/>
      </w:r>
      <w:r w:rsidR="007D0820" w:rsidRPr="009C4DF5">
        <w:rPr>
          <w:rFonts w:ascii="Times New Roman" w:hAnsi="Times New Roman" w:cs="Times New Roman"/>
          <w:sz w:val="24"/>
          <w:szCs w:val="24"/>
        </w:rPr>
        <w:instrText>ADDIN CSL_CITATION { "citationItems" : [ { "id" : "ITEM-1", "itemData" : { "DOI" : "10.1111/j.2044-8287.1997.tb00540.x", "ISSN" : "1359107X", "PMID" : "217", "abstract" : "Objectives. The current study investigated the fundamental nature of the cognitive processing deficit associated with spontaneous dieting behaviour. Design. In a between-subjects design, dieters and non-dieters performed a number of cognitive performance tasks designed to test the competing hypotheses that the deficit in performance previously observed in dieters is due either to resource capacity limitation or to a failure to maintain attentional focus. Methods. Current dieters (N = 21), non-dieting restrained eaters (N = 20) and non-dieting low-to-medium restrained eaters (N = 28) completed measures of working memory span, attentional focus and motor speed. Participants also completed self-report measures of dietary restraint, somatic sensation and affective state. Results. Dieters displayed a significantly smaller working memory span than non-dieting participants with a similar level of dietary restraint, which covaried with their self-rated 'Desire to eat'. Conclusions. The cognitive impairments found to be associated with dieting behaviour result from a reduction in working memory processing capacity. It is suggested that this, in turn, results from task-irrelevant cognitions concerning food preferentially consuming limited processing capacity.", "author" : [ { "dropping-particle" : "", "family" : "Green", "given" : "Michael W.", "non-dropping-particle" : "", "parse-names" : false, "suffix" : "" }, { "dropping-particle" : "", "family" : "Elliman", "given" : "Nicola a.", "non-dropping-particle" : "", "parse-names" : false, "suffix" : "" }, { "dropping-particle" : "", "family" : "Rogers", "given" : "Peter J.", "non-dropping-particle" : "", "parse-names" : false, "suffix" : "" } ], "container-title" : "British Journal of Health Psychology", "id" : "ITEM-1", "issue" : "3", "issued" : { "date-parts" : [ [ "1997" ] ] }, "page" : "259-267", "title" : "Impaired cognitive processing in dieters: Failure of attention focus or resource capacity limitation?", "type" : "article-journal", "volume" : "2" }, "uris" : [ "http://www.mendeley.com/documents/?uuid=8b951a70-344b-4fc3-8a13-dc32c2830fff" ] }, { "id" : "ITEM-2", "itemData" : { "DOI" : "10.1017/S0033291798007016", "ISBN" : "0033-2917 (Print)\\r0033-2917 (Linking)", "ISSN" : "00332917", "PMID" : "9794013", "abstract" : "BACKGROUND: The current study investigated the fundamental nature of the cognitive processing deficit that has been demonstrated to be associated with dieting to lose weight. Previous work has characterized this deficit as being primarily one of a reduction in working-memory capacity. The present study investigated the particular components of the working-memory system affected during dieting. METHOD: A sample of female subjects was classified as either low/medium restrained eaters (N = 34), highly restrained eaters (N = 18) or current dieters (N = 19), based on their responses to a modified version of the Dutch Eating Behaviour Questionnaire (DEBQ). Each subject completed tasks that assessed the Visuo-Spatial Sketchpad (mental rotation), Phonological Loop (effect of phonological similarity on recall) and the Central Executive (Tower of London Task) components of working memory. RESULTS: Those subjects who reported themselves to be currently dieting displayed poorer recall on the Phonological Loop task and slower planning times on the Tower of London Task. Performance on both these tasks correlated significantly with a self-report measure of body shape concern. CONCLUSIONS: These results support the hypothesis that the mediating variable in this deficit is that of preoccupying cognitions concerning food and body shape.", "author" : [ { "dropping-particle" : "", "family" : "Green", "given" : "M W", "non-dropping-particle" : "", "parse-names" : false, "suffix" : "" }, { "dropping-particle" : "", "family" : "Rogers", "given" : "P J", "non-dropping-particle" : "", "parse-names" : false, "suffix" : "" } ], "container-title" : "Psychological medicine", "id" : "ITEM-2", "issue" : "5", "issued" : { "date-parts" : [ [ "1998" ] ] }, "page" : "1063-1070", "title" : "Impairments in working memory associated with spontaneous dieting behaviour.", "type" : "article-journal", "volume" : "28" }, "uris" : [ "http://www.mendeley.com/documents/?uuid=8f11c063-a94d-4275-b100-07bd6950ba54" ] } ], "mendeley" : { "formattedCitation" : "(M W Green &amp; Rogers, 1998; Michael W. Green, Elliman, &amp; Rogers, 1997)", "manualFormatting" : "(Green &amp; Rogers, 1998; Green, Elliman, &amp; Rogers, 1997)", "plainTextFormattedCitation" : "(M W Green &amp; Rogers, 1998; Michael W. Green, Elliman, &amp; Rogers, 1997)", "previouslyFormattedCitation" : "(M W Green &amp; Rogers, 1998; Michael W. Green, Elliman, &amp; Rogers, 1997)" }, "properties" : { "noteIndex" : 0 }, "schema" : "https://github.com/citation-style-language/schema/raw/master/csl-citation.json" }</w:instrText>
      </w:r>
      <w:r w:rsidRPr="009C4DF5">
        <w:rPr>
          <w:rFonts w:ascii="Times New Roman" w:hAnsi="Times New Roman" w:cs="Times New Roman"/>
          <w:sz w:val="24"/>
          <w:szCs w:val="24"/>
        </w:rPr>
        <w:fldChar w:fldCharType="separate"/>
      </w:r>
      <w:r w:rsidRPr="009C4DF5">
        <w:rPr>
          <w:rFonts w:ascii="Times New Roman" w:hAnsi="Times New Roman" w:cs="Times New Roman"/>
          <w:noProof/>
          <w:sz w:val="24"/>
          <w:szCs w:val="24"/>
        </w:rPr>
        <w:t>(Green &amp; Rogers, 1998; Green, Elliman, &amp; Rogers, 1997)</w:t>
      </w:r>
      <w:r w:rsidRPr="009C4DF5">
        <w:rPr>
          <w:rFonts w:ascii="Times New Roman" w:hAnsi="Times New Roman" w:cs="Times New Roman"/>
          <w:sz w:val="24"/>
          <w:szCs w:val="24"/>
        </w:rPr>
        <w:fldChar w:fldCharType="end"/>
      </w:r>
      <w:r w:rsidRPr="009C4DF5">
        <w:rPr>
          <w:rFonts w:ascii="Times New Roman" w:hAnsi="Times New Roman" w:cs="Times New Roman"/>
          <w:sz w:val="24"/>
          <w:szCs w:val="24"/>
        </w:rPr>
        <w:t xml:space="preserve">, including the central executive </w:t>
      </w:r>
      <w:r w:rsidRPr="009C4DF5">
        <w:rPr>
          <w:rFonts w:ascii="Times New Roman" w:hAnsi="Times New Roman" w:cs="Times New Roman"/>
          <w:sz w:val="24"/>
          <w:szCs w:val="24"/>
        </w:rPr>
        <w:fldChar w:fldCharType="begin" w:fldLock="1"/>
      </w:r>
      <w:r w:rsidR="007D0820" w:rsidRPr="009C4DF5">
        <w:rPr>
          <w:rFonts w:ascii="Times New Roman" w:hAnsi="Times New Roman" w:cs="Times New Roman"/>
          <w:sz w:val="24"/>
          <w:szCs w:val="24"/>
        </w:rPr>
        <w:instrText>ADDIN CSL_CITATION { "citationItems" : [ { "id" : "ITEM-1", "itemData" : { "DOI" : "10.1348/014466505X35272", "ISBN" : "0144-6657 (Print)\\r0144-6657 (Linking)", "ISSN" : "0144-6657", "PMID" : "16238882", "abstract" : "Objective. The study aimed to extend previous research into the impaired cognitive performance of spontaneous dieters by employing the Double Span Memory Task to investigate the relationship between weight-loss dieting and performance simultaneously on the three subsystems of working memory. Method. A sample of 33 dieting and 33 non-dieting women were presented with increasingly longer sequences of common objects, displayed successively in different, randomly chosen locations of a 4 \u00d7 4 grid. Participants were then asked to name the objects (phonological loop), point to the locations (visuospatial sketch pad), or both (central executive). Participants also completed self-report measures of preoccupying cognitions, dietary restraint, depressed affect, and verbal intelligence. Results. Current dieters performed more poorly than non-dieters on combined recall, but not on the single recall of objects or locations. They also scored more highly on self-rated preoccupying cognitions. Conclusion. Dieting to lose weight selectively impairs central executive functioning, rather than the storage capacity of the two slave systems. This dieting-related central executive deficit is at best partly attributable to the preoccupying thoughts about food, weight, and body shape accompanying dieting.", "author" : [ { "dropping-particle" : "", "family" : "Kemps", "given" : "Eva", "non-dropping-particle" : "", "parse-names" : false, "suffix" : "" }, { "dropping-particle" : "", "family" : "Tiggemann", "given" : "Marika", "non-dropping-particle" : "", "parse-names" : false, "suffix" : "" } ], "container-title" : "British Journal of Clinical Psychology", "id" : "ITEM-1", "issue" : "3", "issued" : { "date-parts" : [ [ "2005" ] ] }, "page" : "357-366", "title" : "Working memory performance and preoccupying thoughts in female dieters", "type" : "article-journal", "volume" : "44" }, "uris" : [ "http://www.mendeley.com/documents/?uuid=3e57b184-e4cb-46fa-be8e-7b6ea60690ac" ] }, { "id" : "ITEM-2", "itemData" : { "DOI" : "10.1016/j.appet.2005.07.002", "ISBN" : "0195-6663 (Print)\\r0195-6663 (Linking)", "ISSN" : "01956663", "PMID" : "16126305", "abstract" : "The study investigated the impact of weight-loss dieting on the four identified functions of the central executive of working memory: dual-task performance, random generation, task switching and activation of long-term memory. Participants were 32 female current dieters and 32 female non-dieters who completed four well-established cognitive tasks designed to tap each specific function. Participants also completed tasks designed to load on the phonological loop and visuo-spatial sketch pad working memory systems, as well as self-report measures of depressed affect and preoccupying cognitions. Dieters performed more poorly than non-dieters on all central executive measures except random generation. These dieting-related differences were most evident on moderately complex trials, and were partially mediated by preoccupying thoughts about food, weight and body shape, but not by BMI or depressed affect. It was concluded that weight-loss dieting has a relatively global impact on central executive functioning and thus has wide-ranging cognitive consequences. \u00a9 2005 Elsevier Ltd. All rights reserved.", "author" : [ { "dropping-particle" : "", "family" : "Kemps", "given" : "Eva", "non-dropping-particle" : "", "parse-names" : false, "suffix" : "" }, { "dropping-particle" : "", "family" : "Tiggemann", "given" : "Marika", "non-dropping-particle" : "", "parse-names" : false, "suffix" : "" }, { "dropping-particle" : "", "family" : "Marshall", "given" : "Kelly", "non-dropping-particle" : "", "parse-names" : false, "suffix" : "" } ], "container-title" : "Appetite", "id" : "ITEM-2", "issue" : "3", "issued" : { "date-parts" : [ [ "2005" ] ] }, "page" : "287-294", "title" : "Relationship between dieting to lose weight and the functioning of the central executive", "type" : "article-journal", "volume" : "45" }, "uris" : [ "http://www.mendeley.com/documents/?uuid=4ae546da-c619-4239-9f59-98777aa2d5f0" ] }, { "id" : "ITEM-3", "itemData" : { "DOI" : "10.1016/S0195-6663(02)00137-X", "ISBN" : "0195-6663 (Print)\\r0195-6663 (Linking)", "ISSN" : "01956663", "PMID" : "12781164", "abstract" : "The present study investigated the question of whether the previously observed impairments of working memory characteristic of dieting to lose weight can be explained in terms of preoccupying cognitions relating to body shape or to alterations in serotonergic function resulting from a low dietary intake of tryptophan. The population comprised female non-dieting, lower restrained eaters (N=23), non-dieting higher restrained eaters (N=11) and current dieters (N=19). Each participant completed three tasks, each of which selectively loaded on to a different sub-component of working memory. The tasks comprised the Tower of London task, a letter string recall task and a mental rotation task. In addition, all participants completed self-report measures of body shape concern and affective state. Serotonin turnover was assessed by means of 24 h urine sample collection for each participant on their day of testing. This was analysed (via HPLC) for levels of the main serotonin metabolite 5-HIAA. The results of the present study broadly replicated previous findings of a Central Executive and Phonological Loop (but not Visuo-Spatial Sketchpad) deficit in those subjects who reported themselves to be currently dieting. Tower of London task performance also significantly correlated with self-reported feelings of fatness and body shape disparagement. There were no group differences in 5-HIAA levels nor did 5-HIAA levels correlate with task performance. However, there was a significant negative correlation between 5-HIAA levels and self-reported depression. These results support the hypothesis that the variables mediating this deficit are preoccupying cognitions concerning body shape. They do not support the hypothesis that the serotonergic function of dieters is compromised, although this conclusion is tentative. \u00a9 2003 Elsevier Science Ltd. All rights reserved.", "author" : [ { "dropping-particle" : "", "family" : "Green", "given" : "M", "non-dropping-particle" : "", "parse-names" : false, "suffix" : "" }, { "dropping-particle" : "", "family" : "Jones", "given" : "A. David", "non-dropping-particle" : "", "parse-names" : false, "suffix" : "" }, { "dropping-particle" : "", "family" : "Smith", "given" : "Ian D.", "non-dropping-particle" : "", "parse-names" : false, "suffix" : "" }, { "dropping-particle" : "", "family" : "Cobain", "given" : "Mark R.", "non-dropping-particle" : "", "parse-names" : false, "suffix" : "" }, { "dropping-particle" : "", "family" : "Williams", "given" : "J. Mark G", "non-dropping-particle" : "", "parse-names" : false, "suffix" : "" }, { "dropping-particle" : "", "family" : "Healy", "given" : "Helen", "non-dropping-particle" : "", "parse-names" : false, "suffix" : "" }, { "dropping-particle" : "", "family" : "Cowen", "given" : "Philip J.", "non-dropping-particle" : "", "parse-names" : false, "suffix" : "" }, { "dropping-particle" : "", "family" : "Powell", "given" : "Jonathan", "non-dropping-particle" : "", "parse-names" : false, "suffix" : "" }, { "dropping-particle" : "", "family" : "Durlach", "given" : "Paula J.", "non-dropping-particle" : "", "parse-names" : false, "suffix" : "" } ], "container-title" : "Appetite", "id" : "ITEM-3", "issue" : "2", "issued" : { "date-parts" : [ [ "2003" ] ] }, "page" : "145-153", "title" : "Impairments in working memory associated with naturalistic dieting in women: No relationship between task performance and urinary 5-HIAA levels", "type" : "article-journal", "volume" : "40" }, "uris" : [ "http://www.mendeley.com/documents/?uuid=2fd1624f-5bf6-4581-bdff-b8466ee55637" ] } ], "mendeley" : { "formattedCitation" : "(M Green et al., 2003; Kemps &amp; Tiggemann, 2005; Kemps, Tiggemann, &amp; Marshall, 2005)", "manualFormatting" : "(Green et al., 2003; Kemps &amp; Tiggemann, 2005; Kemps, Tiggemann, &amp; Marshall, 2005)", "plainTextFormattedCitation" : "(M Green et al., 2003; Kemps &amp; Tiggemann, 2005; Kemps, Tiggemann, &amp; Marshall, 2005)", "previouslyFormattedCitation" : "(M Green et al., 2003; Kemps &amp; Tiggemann, 2005; Kemps, Tiggemann, &amp; Marshall, 2005)" }, "properties" : { "noteIndex" : 0 }, "schema" : "https://github.com/citation-style-language/schema/raw/master/csl-citation.json" }</w:instrText>
      </w:r>
      <w:r w:rsidRPr="009C4DF5">
        <w:rPr>
          <w:rFonts w:ascii="Times New Roman" w:hAnsi="Times New Roman" w:cs="Times New Roman"/>
          <w:sz w:val="24"/>
          <w:szCs w:val="24"/>
        </w:rPr>
        <w:fldChar w:fldCharType="separate"/>
      </w:r>
      <w:r w:rsidRPr="009C4DF5">
        <w:rPr>
          <w:rFonts w:ascii="Times New Roman" w:hAnsi="Times New Roman" w:cs="Times New Roman"/>
          <w:noProof/>
          <w:sz w:val="24"/>
          <w:szCs w:val="24"/>
        </w:rPr>
        <w:t>(Green et al., 2003; Kemps &amp; Tiggemann, 2005; Kemps, Tiggemann, &amp; Marshall, 2005)</w:t>
      </w:r>
      <w:r w:rsidRPr="009C4DF5">
        <w:rPr>
          <w:rFonts w:ascii="Times New Roman" w:hAnsi="Times New Roman" w:cs="Times New Roman"/>
          <w:sz w:val="24"/>
          <w:szCs w:val="24"/>
        </w:rPr>
        <w:fldChar w:fldCharType="end"/>
      </w:r>
      <w:r w:rsidRPr="009C4DF5">
        <w:rPr>
          <w:rFonts w:ascii="Times New Roman" w:hAnsi="Times New Roman" w:cs="Times New Roman"/>
          <w:sz w:val="24"/>
          <w:szCs w:val="24"/>
        </w:rPr>
        <w:t xml:space="preserve"> and phonological loop </w:t>
      </w:r>
      <w:r w:rsidRPr="009C4DF5">
        <w:rPr>
          <w:rFonts w:ascii="Times New Roman" w:hAnsi="Times New Roman" w:cs="Times New Roman"/>
          <w:sz w:val="24"/>
          <w:szCs w:val="24"/>
        </w:rPr>
        <w:fldChar w:fldCharType="begin" w:fldLock="1"/>
      </w:r>
      <w:r w:rsidR="007D0820" w:rsidRPr="009C4DF5">
        <w:rPr>
          <w:rFonts w:ascii="Times New Roman" w:hAnsi="Times New Roman" w:cs="Times New Roman"/>
          <w:sz w:val="24"/>
          <w:szCs w:val="24"/>
        </w:rPr>
        <w:instrText>ADDIN CSL_CITATION { "citationItems" : [ { "id" : "ITEM-1", "itemData" : { "DOI" : "10.1348/135910704773891032", "ISBN" : "1359-107X (Print)", "ISSN" : "1359-107X", "PMID" : "15125803", "abstract" : "OBJECTIVES: The study aimed to extend previous research that has demonstrated impaired cognitive function among dieters, by teasing out precisely which components of the phonological loop subsystem of working memory are affected by dieting. METHOD: Participants were 92 female undergraduate students divided into three groups; current dieters (n = 19), past dieters (n = 29) and never dieters (n = 44). They completed cognitive performance tasks designed to preferentially load on the phonological store and articulatory control process components of the phonological loop, as well as self-report measures. RESULTS: Current dieting to lose weight had no effect on the phonological store, as evidenced by the lack of effect on the phonological similarity effect. Dieting did, however, impede the articulatory control process, as evidenced by substantial reduction in the world length effect. This effect was partially mediated by preoccupying cognitions concerning food, weight and body shape. Further, the results mirrored those found with non-dieters under conditions of articulatory suppression. CONCLUSIONS: The results clearly identify the articulatory control process as the site of the cognitive impairment suffered by dieters, and thereby offer very strong support to the preoccupying cognitions concerning food, weight and body shape that accompany dieting behaviour as the underlying mechanism.", "author" : [ { "dropping-particle" : "", "family" : "Shaw", "given" : "Jacqueline", "non-dropping-particle" : "", "parse-names" : false, "suffix" : "" }, { "dropping-particle" : "", "family" : "Tiggemann", "given" : "Marika", "non-dropping-particle" : "", "parse-names" : false, "suffix" : "" } ], "container-title" : "British journal of health psychology", "id" : "ITEM-1", "issued" : { "date-parts" : [ [ "2004" ] ] }, "page" : "175-185", "title" : "Dieting and working memory: preoccupying cognitions and the role of the articulatory control process.", "type" : "article-journal", "volume" : "9" }, "uris" : [ "http://www.mendeley.com/documents/?uuid=237edf52-c340-483b-aa1c-9aae8ba99f18" ] }, { "id" : "ITEM-2", "itemData" : { "DOI" : "10.1016/S0195-6663(03)00107-7", "author" : [ { "dropping-particle" : "", "family" : "Vreugdenburg", "given" : "Louise", "non-dropping-particle" : "", "parse-names" : false, "suffix" : "" }, { "dropping-particle" : "", "family" : "Bryan", "given" : "Janet", "non-dropping-particle" : "", "parse-names" : false, "suffix" : "" }, { "dropping-particle" : "", "family" : "Kemps", "given" : "Eva", "non-dropping-particle" : "", "parse-names" : false, "suffix" : "" } ], "container-title" : "Appetite", "id" : "ITEM-2", "issued" : { "date-parts" : [ [ "2003" ] ] }, "page" : "291-300", "title" : "The effect of self-initiated weight-loss dieting on working memory : The role of preoccupying cognitions", "type" : "article-journal", "volume" : "41" }, "uris" : [ "http://www.mendeley.com/documents/?uuid=3936865e-bd65-4746-9ae2-1dc3be7d5e3a" ] }, { "id" : "ITEM-3", "itemData" : { "DOI" : "10.1017/S0007114512000864", "ISBN" : "0007-1145", "ISSN" : "0007-1145", "PMID" : "22414889", "abstract" : "The aim of the present study was to investigate whether the impairments in cognitive function observed in unsupported dieting are related to compromised Fe status. During a non-clinical intervention, overweight participants (age: 18-45 years, BMI: 25-30 kg/m\u00b2) either participated in a commercially available weight-loss regimen (n 14), dieted without support (n 17) or acted as a non-dieting control group (n 14) for a period of 8 weeks. Measurements of cognitive function and blood chemistry were taken at a pre-diet baseline, after 1 week and 8 weeks of dieting. After 1 week, unsupported dieters displayed impaired verbal memory, executive function and slower reaction speeds than the other two groups, this difference disappearing by the end of the study. There were no significant group-related changes in blood chemistry over the course of the study, although there were group-related changes in a number of self-reported food-related cognitions. In conclusion, impaired cognition among unsupported dieters is not due to compromised Fe status and is most likely to result from psychological variables.", "author" : [ { "dropping-particle" : "", "family" : "Green", "given" : "Michael W.", "non-dropping-particle" : "", "parse-names" : false, "suffix" : "" }, { "dropping-particle" : "", "family" : "Elliman", "given" : "Nicola a.", "non-dropping-particle" : "", "parse-names" : false, "suffix" : "" } ], "container-title" : "British Journal of Nutrition", "id" : "ITEM-3", "issue" : "1", "issued" : { "date-parts" : [ [ "2013" ] ] }, "page" : "1-9", "title" : "Are dieting-related cognitive impairments a function of iron status?", "type" : "article-journal", "volume" : "109" }, "uris" : [ "http://www.mendeley.com/documents/?uuid=5a45f4c3-433d-4444-8345-03ded9c64231" ] } ], "mendeley" : { "formattedCitation" : "(Michael W. Green &amp; Elliman, 2013; Shaw &amp; Tiggemann, 2004; Vreugdenburg, Bryan, &amp; Kemps, 2003)", "manualFormatting" : "(Green &amp; Elliman, 2013; Shaw &amp; Tiggemann, 2004; Vreugdenburg, Bryan, &amp; Kemps, 2003)", "plainTextFormattedCitation" : "(Michael W. Green &amp; Elliman, 2013; Shaw &amp; Tiggemann, 2004; Vreugdenburg, Bryan, &amp; Kemps, 2003)", "previouslyFormattedCitation" : "(Michael W. Green &amp; Elliman, 2013; Shaw &amp; Tiggemann, 2004; Vreugdenburg, Bryan, &amp; Kemps, 2003)" }, "properties" : { "noteIndex" : 0 }, "schema" : "https://github.com/citation-style-language/schema/raw/master/csl-citation.json" }</w:instrText>
      </w:r>
      <w:r w:rsidRPr="009C4DF5">
        <w:rPr>
          <w:rFonts w:ascii="Times New Roman" w:hAnsi="Times New Roman" w:cs="Times New Roman"/>
          <w:sz w:val="24"/>
          <w:szCs w:val="24"/>
        </w:rPr>
        <w:fldChar w:fldCharType="separate"/>
      </w:r>
      <w:r w:rsidRPr="009C4DF5">
        <w:rPr>
          <w:rFonts w:ascii="Times New Roman" w:hAnsi="Times New Roman" w:cs="Times New Roman"/>
          <w:noProof/>
          <w:sz w:val="24"/>
          <w:szCs w:val="24"/>
        </w:rPr>
        <w:t>(Green &amp; Elliman, 2013; Shaw &amp; Tiggemann, 2004; Vreugdenburg, Bryan, &amp; Kemps, 2003)</w:t>
      </w:r>
      <w:r w:rsidRPr="009C4DF5">
        <w:rPr>
          <w:rFonts w:ascii="Times New Roman" w:hAnsi="Times New Roman" w:cs="Times New Roman"/>
          <w:sz w:val="24"/>
          <w:szCs w:val="24"/>
        </w:rPr>
        <w:fldChar w:fldCharType="end"/>
      </w:r>
      <w:r w:rsidRPr="009C4DF5">
        <w:rPr>
          <w:rFonts w:ascii="Times New Roman" w:hAnsi="Times New Roman" w:cs="Times New Roman"/>
          <w:sz w:val="24"/>
          <w:szCs w:val="24"/>
        </w:rPr>
        <w:t xml:space="preserve">, but not the visuospatial sketchpad </w:t>
      </w:r>
      <w:r w:rsidRPr="009C4DF5">
        <w:rPr>
          <w:rFonts w:ascii="Times New Roman" w:hAnsi="Times New Roman" w:cs="Times New Roman"/>
          <w:sz w:val="24"/>
          <w:szCs w:val="24"/>
        </w:rPr>
        <w:fldChar w:fldCharType="begin" w:fldLock="1"/>
      </w:r>
      <w:r w:rsidR="007D0820" w:rsidRPr="009C4DF5">
        <w:rPr>
          <w:rFonts w:ascii="Times New Roman" w:hAnsi="Times New Roman" w:cs="Times New Roman"/>
          <w:sz w:val="24"/>
          <w:szCs w:val="24"/>
        </w:rPr>
        <w:instrText>ADDIN CSL_CITATION { "citationItems" : [ { "id" : "ITEM-1", "itemData" : { "DOI" : "10.1348/135910704773891032", "ISBN" : "1359-107X (Print)", "ISSN" : "1359-107X", "PMID" : "15125803", "abstract" : "OBJECTIVES: The study aimed to extend previous research that has demonstrated impaired cognitive function among dieters, by teasing out precisely which components of the phonological loop subsystem of working memory are affected by dieting. METHOD: Participants were 92 female undergraduate students divided into three groups; current dieters (n = 19), past dieters (n = 29) and never dieters (n = 44). They completed cognitive performance tasks designed to preferentially load on the phonological store and articulatory control process components of the phonological loop, as well as self-report measures. RESULTS: Current dieting to lose weight had no effect on the phonological store, as evidenced by the lack of effect on the phonological similarity effect. Dieting did, however, impede the articulatory control process, as evidenced by substantial reduction in the world length effect. This effect was partially mediated by preoccupying cognitions concerning food, weight and body shape. Further, the results mirrored those found with non-dieters under conditions of articulatory suppression. CONCLUSIONS: The results clearly identify the articulatory control process as the site of the cognitive impairment suffered by dieters, and thereby offer very strong support to the preoccupying cognitions concerning food, weight and body shape that accompany dieting behaviour as the underlying mechanism.", "author" : [ { "dropping-particle" : "", "family" : "Shaw", "given" : "Jacqueline", "non-dropping-particle" : "", "parse-names" : false, "suffix" : "" }, { "dropping-particle" : "", "family" : "Tiggemann", "given" : "Marika", "non-dropping-particle" : "", "parse-names" : false, "suffix" : "" } ], "container-title" : "British journal of health psychology", "id" : "ITEM-1", "issued" : { "date-parts" : [ [ "2004" ] ] }, "page" : "175-185", "title" : "Dieting and working memory: preoccupying cognitions and the role of the articulatory control process.", "type" : "article-journal", "volume" : "9" }, "uris" : [ "http://www.mendeley.com/documents/?uuid=237edf52-c340-483b-aa1c-9aae8ba99f18" ] }, { "id" : "ITEM-2", "itemData" : { "DOI" : "10.1016/S0195-6663(03)00107-7", "author" : [ { "dropping-particle" : "", "family" : "Vreugdenburg", "given" : "Louise", "non-dropping-particle" : "", "parse-names" : false, "suffix" : "" }, { "dropping-particle" : "", "family" : "Bryan", "given" : "Janet", "non-dropping-particle" : "", "parse-names" : false, "suffix" : "" }, { "dropping-particle" : "", "family" : "Kemps", "given" : "Eva", "non-dropping-particle" : "", "parse-names" : false, "suffix" : "" } ], "container-title" : "Appetite", "id" : "ITEM-2", "issued" : { "date-parts" : [ [ "2003" ] ] }, "page" : "291-300", "title" : "The effect of self-initiated weight-loss dieting on working memory : The role of preoccupying cognitions", "type" : "article-journal", "volume" : "41" }, "uris" : [ "http://www.mendeley.com/documents/?uuid=3936865e-bd65-4746-9ae2-1dc3be7d5e3a" ] }, { "id" : "ITEM-3", "itemData" : { "DOI" : "10.1348/014466505X35272", "ISBN" : "0144-6657 (Print)\\r0144-6657 (Linking)", "ISSN" : "0144-6657", "PMID" : "16238882", "abstract" : "Objective. The study aimed to extend previous research into the impaired cognitive performance of spontaneous dieters by employing the Double Span Memory Task to investigate the relationship between weight-loss dieting and performance simultaneously on the three subsystems of working memory. Method. A sample of 33 dieting and 33 non-dieting women were presented with increasingly longer sequences of common objects, displayed successively in different, randomly chosen locations of a 4 \u00d7 4 grid. Participants were then asked to name the objects (phonological loop), point to the locations (visuospatial sketch pad), or both (central executive). Participants also completed self-report measures of preoccupying cognitions, dietary restraint, depressed affect, and verbal intelligence. Results. Current dieters performed more poorly than non-dieters on combined recall, but not on the single recall of objects or locations. They also scored more highly on self-rated preoccupying cognitions. Conclusion. Dieting to lose weight selectively impairs central executive functioning, rather than the storage capacity of the two slave systems. This dieting-related central executive deficit is at best partly attributable to the preoccupying thoughts about food, weight, and body shape accompanying dieting.", "author" : [ { "dropping-particle" : "", "family" : "Kemps", "given" : "Eva", "non-dropping-particle" : "", "parse-names" : false, "suffix" : "" }, { "dropping-particle" : "", "family" : "Tiggemann", "given" : "Marika", "non-dropping-particle" : "", "parse-names" : false, "suffix" : "" } ], "container-title" : "British Journal of Clinical Psychology", "id" : "ITEM-3", "issue" : "3", "issued" : { "date-parts" : [ [ "2005" ] ] }, "page" : "357-366", "title" : "Working memory performance and preoccupying thoughts in female dieters", "type" : "article-journal", "volume" : "44" }, "uris" : [ "http://www.mendeley.com/documents/?uuid=3e57b184-e4cb-46fa-be8e-7b6ea60690ac" ] }, { "id" : "ITEM-4", "itemData" : { "DOI" : "10.1016/j.appet.2005.07.002", "ISBN" : "0195-6663 (Print)\\r0195-6663 (Linking)", "ISSN" : "01956663", "PMID" : "16126305", "abstract" : "The study investigated the impact of weight-loss dieting on the four identified functions of the central executive of working memory: dual-task performance, random generation, task switching and activation of long-term memory. Participants were 32 female current dieters and 32 female non-dieters who completed four well-established cognitive tasks designed to tap each specific function. Participants also completed tasks designed to load on the phonological loop and visuo-spatial sketch pad working memory systems, as well as self-report measures of depressed affect and preoccupying cognitions. Dieters performed more poorly than non-dieters on all central executive measures except random generation. These dieting-related differences were most evident on moderately complex trials, and were partially mediated by preoccupying thoughts about food, weight and body shape, but not by BMI or depressed affect. It was concluded that weight-loss dieting has a relatively global impact on central executive functioning and thus has wide-ranging cognitive consequences. \u00a9 2005 Elsevier Ltd. All rights reserved.", "author" : [ { "dropping-particle" : "", "family" : "Kemps", "given" : "Eva", "non-dropping-particle" : "", "parse-names" : false, "suffix" : "" }, { "dropping-particle" : "", "family" : "Tiggemann", "given" : "Marika", "non-dropping-particle" : "", "parse-names" : false, "suffix" : "" }, { "dropping-particle" : "", "family" : "Marshall", "given" : "Kelly", "non-dropping-particle" : "", "parse-names" : false, "suffix" : "" } ], "container-title" : "Appetite", "id" : "ITEM-4", "issue" : "3", "issued" : { "date-parts" : [ [ "2005" ] ] }, "page" : "287-294", "title" : "Relationship between dieting to lose weight and the functioning of the central executive", "type" : "article-journal", "volume" : "45" }, "uris" : [ "http://www.mendeley.com/documents/?uuid=4ae546da-c619-4239-9f59-98777aa2d5f0" ] }, { "id" : "ITEM-5", "itemData" : { "DOI" : "10.1017/S0033291798007016", "ISBN" : "0033-2917 (Print)\\r0033-2917 (Linking)", "ISSN" : "00332917", "PMID" : "9794013", "abstract" : "BACKGROUND: The current study investigated the fundamental nature of the cognitive processing deficit that has been demonstrated to be associated with dieting to lose weight. Previous work has characterized this deficit as being primarily one of a reduction in working-memory capacity. The present study investigated the particular components of the working-memory system affected during dieting. METHOD: A sample of female subjects was classified as either low/medium restrained eaters (N = 34), highly restrained eaters (N = 18) or current dieters (N = 19), based on their responses to a modified version of the Dutch Eating Behaviour Questionnaire (DEBQ). Each subject completed tasks that assessed the Visuo-Spatial Sketchpad (mental rotation), Phonological Loop (effect of phonological similarity on recall) and the Central Executive (Tower of London Task) components of working memory. RESULTS: Those subjects who reported themselves to be currently dieting displayed poorer recall on the Phonological Loop task and slower planning times on the Tower of London Task. Performance on both these tasks correlated significantly with a self-report measure of body shape concern. CONCLUSIONS: These results support the hypothesis that the mediating variable in this deficit is that of preoccupying cognitions concerning food and body shape.", "author" : [ { "dropping-particle" : "", "family" : "Green", "given" : "M W", "non-dropping-particle" : "", "parse-names" : false, "suffix" : "" }, { "dropping-particle" : "", "family" : "Rogers", "given" : "P J", "non-dropping-particle" : "", "parse-names" : false, "suffix" : "" } ], "container-title" : "Psychological medicine", "id" : "ITEM-5", "issue" : "5", "issued" : { "date-parts" : [ [ "1998" ] ] }, "page" : "1063-1070", "title" : "Impairments in working memory associated with spontaneous dieting behaviour.", "type" : "article-journal", "volume" : "28" }, "uris" : [ "http://www.mendeley.com/documents/?uuid=8f11c063-a94d-4275-b100-07bd6950ba54" ] } ], "mendeley" : { "formattedCitation" : "(M W Green &amp; Rogers, 1998; Kemps &amp; Tiggemann, 2005; Kemps, Tiggemann, &amp; Marshall, 2005; Shaw &amp; Tiggemann, 2004; Vreugdenburg et al., 2003)", "manualFormatting" : "(Green &amp; Rogers, 1998; Kemps, Tiggemann, &amp; Marshall, 2005; Kemps &amp; Tiggemann, 2005; Shaw &amp; Tiggemann, 2004; Vreugdenburg et al., 2003)", "plainTextFormattedCitation" : "(M W Green &amp; Rogers, 1998; Kemps &amp; Tiggemann, 2005; Kemps, Tiggemann, &amp; Marshall, 2005; Shaw &amp; Tiggemann, 2004; Vreugdenburg et al., 2003)", "previouslyFormattedCitation" : "(M W Green &amp; Rogers, 1998; Kemps &amp; Tiggemann, 2005; Kemps, Tiggemann, &amp; Marshall, 2005; Shaw &amp; Tiggemann, 2004; Vreugdenburg et al., 2003)" }, "properties" : { "noteIndex" : 0 }, "schema" : "https://github.com/citation-style-language/schema/raw/master/csl-citation.json" }</w:instrText>
      </w:r>
      <w:r w:rsidRPr="009C4DF5">
        <w:rPr>
          <w:rFonts w:ascii="Times New Roman" w:hAnsi="Times New Roman" w:cs="Times New Roman"/>
          <w:sz w:val="24"/>
          <w:szCs w:val="24"/>
        </w:rPr>
        <w:fldChar w:fldCharType="separate"/>
      </w:r>
      <w:r w:rsidRPr="009C4DF5">
        <w:rPr>
          <w:rFonts w:ascii="Times New Roman" w:hAnsi="Times New Roman" w:cs="Times New Roman"/>
          <w:noProof/>
          <w:sz w:val="24"/>
          <w:szCs w:val="24"/>
        </w:rPr>
        <w:t>(Green &amp; Rogers, 1998; Kemps, Tiggemann, &amp; Marshall, 2005; Kemps &amp; Tiggemann, 2005; Shaw &amp; Tiggemann, 2004; Vreugdenburg et al., 2003)</w:t>
      </w:r>
      <w:r w:rsidRPr="009C4DF5">
        <w:rPr>
          <w:rFonts w:ascii="Times New Roman" w:hAnsi="Times New Roman" w:cs="Times New Roman"/>
          <w:sz w:val="24"/>
          <w:szCs w:val="24"/>
        </w:rPr>
        <w:fldChar w:fldCharType="end"/>
      </w:r>
      <w:r w:rsidRPr="009C4DF5">
        <w:rPr>
          <w:rFonts w:ascii="Times New Roman" w:hAnsi="Times New Roman" w:cs="Times New Roman"/>
          <w:sz w:val="24"/>
          <w:szCs w:val="24"/>
        </w:rPr>
        <w:t xml:space="preserve">. However, evidence for deficits in phonological loop functions is somewhat contradictory </w:t>
      </w:r>
      <w:r w:rsidRPr="009C4DF5">
        <w:rPr>
          <w:rFonts w:ascii="Times New Roman" w:hAnsi="Times New Roman" w:cs="Times New Roman"/>
          <w:sz w:val="24"/>
          <w:szCs w:val="24"/>
        </w:rPr>
        <w:fldChar w:fldCharType="begin" w:fldLock="1"/>
      </w:r>
      <w:r w:rsidR="007D0820" w:rsidRPr="009C4DF5">
        <w:rPr>
          <w:rFonts w:ascii="Times New Roman" w:hAnsi="Times New Roman" w:cs="Times New Roman"/>
          <w:sz w:val="24"/>
          <w:szCs w:val="24"/>
        </w:rPr>
        <w:instrText>ADDIN CSL_CITATION { "citationItems" : [ { "id" : "ITEM-1", "itemData" : { "DOI" : "10.1348/135910704773891032", "ISBN" : "1359-107X (Print)", "ISSN" : "1359-107X", "PMID" : "15125803", "abstract" : "OBJECTIVES: The study aimed to extend previous research that has demonstrated impaired cognitive function among dieters, by teasing out precisely which components of the phonological loop subsystem of working memory are affected by dieting. METHOD: Participants were 92 female undergraduate students divided into three groups; current dieters (n = 19), past dieters (n = 29) and never dieters (n = 44). They completed cognitive performance tasks designed to preferentially load on the phonological store and articulatory control process components of the phonological loop, as well as self-report measures. RESULTS: Current dieting to lose weight had no effect on the phonological store, as evidenced by the lack of effect on the phonological similarity effect. Dieting did, however, impede the articulatory control process, as evidenced by substantial reduction in the world length effect. This effect was partially mediated by preoccupying cognitions concerning food, weight and body shape. Further, the results mirrored those found with non-dieters under conditions of articulatory suppression. CONCLUSIONS: The results clearly identify the articulatory control process as the site of the cognitive impairment suffered by dieters, and thereby offer very strong support to the preoccupying cognitions concerning food, weight and body shape that accompany dieting behaviour as the underlying mechanism.", "author" : [ { "dropping-particle" : "", "family" : "Shaw", "given" : "Jacqueline", "non-dropping-particle" : "", "parse-names" : false, "suffix" : "" }, { "dropping-particle" : "", "family" : "Tiggemann", "given" : "Marika", "non-dropping-particle" : "", "parse-names" : false, "suffix" : "" } ], "container-title" : "British journal of health psychology", "id" : "ITEM-1", "issued" : { "date-parts" : [ [ "2004" ] ] }, "page" : "175-185", "title" : "Dieting and working memory: preoccupying cognitions and the role of the articulatory control process.", "type" : "article-journal", "volume" : "9" }, "uris" : [ "http://www.mendeley.com/documents/?uuid=237edf52-c340-483b-aa1c-9aae8ba99f18" ] }, { "id" : "ITEM-2", "itemData" : { "DOI" : "10.1016/S0195-6663(03)00107-7", "author" : [ { "dropping-particle" : "", "family" : "Vreugdenburg", "given" : "Louise", "non-dropping-particle" : "", "parse-names" : false, "suffix" : "" }, { "dropping-particle" : "", "family" : "Bryan", "given" : "Janet", "non-dropping-particle" : "", "parse-names" : false, "suffix" : "" }, { "dropping-particle" : "", "family" : "Kemps", "given" : "Eva", "non-dropping-particle" : "", "parse-names" : false, "suffix" : "" } ], "container-title" : "Appetite", "id" : "ITEM-2", "issued" : { "date-parts" : [ [ "2003" ] ] }, "page" : "291-300", "title" : "The effect of self-initiated weight-loss dieting on working memory : The role of preoccupying cognitions", "type" : "article-journal", "volume" : "41" }, "uris" : [ "http://www.mendeley.com/documents/?uuid=3936865e-bd65-4746-9ae2-1dc3be7d5e3a" ] }, { "id" : "ITEM-3", "itemData" : { "DOI" : "10.1348/014466505X35272", "ISBN" : "0144-6657 (Print)\\r0144-6657 (Linking)", "ISSN" : "0144-6657", "PMID" : "16238882", "abstract" : "Objective. The study aimed to extend previous research into the impaired cognitive performance of spontaneous dieters by employing the Double Span Memory Task to investigate the relationship between weight-loss dieting and performance simultaneously on the three subsystems of working memory. Method. A sample of 33 dieting and 33 non-dieting women were presented with increasingly longer sequences of common objects, displayed successively in different, randomly chosen locations of a 4 \u00d7 4 grid. Participants were then asked to name the objects (phonological loop), point to the locations (visuospatial sketch pad), or both (central executive). Participants also completed self-report measures of preoccupying cognitions, dietary restraint, depressed affect, and verbal intelligence. Results. Current dieters performed more poorly than non-dieters on combined recall, but not on the single recall of objects or locations. They also scored more highly on self-rated preoccupying cognitions. Conclusion. Dieting to lose weight selectively impairs central executive functioning, rather than the storage capacity of the two slave systems. This dieting-related central executive deficit is at best partly attributable to the preoccupying thoughts about food, weight, and body shape accompanying dieting.", "author" : [ { "dropping-particle" : "", "family" : "Kemps", "given" : "Eva", "non-dropping-particle" : "", "parse-names" : false, "suffix" : "" }, { "dropping-particle" : "", "family" : "Tiggemann", "given" : "Marika", "non-dropping-particle" : "", "parse-names" : false, "suffix" : "" } ], "container-title" : "British Journal of Clinical Psychology", "id" : "ITEM-3", "issue" : "3", "issued" : { "date-parts" : [ [ "2005" ] ] }, "page" : "357-366", "title" : "Working memory performance and preoccupying thoughts in female dieters", "type" : "article-journal", "volume" : "44" }, "uris" : [ "http://www.mendeley.com/documents/?uuid=3e57b184-e4cb-46fa-be8e-7b6ea60690ac" ] }, { "id" : "ITEM-4", "itemData" : { "DOI" : "10.1016/S0195-6663(02)00137-X", "ISBN" : "0195-6663 (Print)\\r0195-6663 (Linking)", "ISSN" : "01956663", "PMID" : "12781164", "abstract" : "The present study investigated the question of whether the previously observed impairments of working memory characteristic of dieting to lose weight can be explained in terms of preoccupying cognitions relating to body shape or to alterations in serotonergic function resulting from a low dietary intake of tryptophan. The population comprised female non-dieting, lower restrained eaters (N=23), non-dieting higher restrained eaters (N=11) and current dieters (N=19). Each participant completed three tasks, each of which selectively loaded on to a different sub-component of working memory. The tasks comprised the Tower of London task, a letter string recall task and a mental rotation task. In addition, all participants completed self-report measures of body shape concern and affective state. Serotonin turnover was assessed by means of 24 h urine sample collection for each participant on their day of testing. This was analysed (via HPLC) for levels of the main serotonin metabolite 5-HIAA. The results of the present study broadly replicated previous findings of a Central Executive and Phonological Loop (but not Visuo-Spatial Sketchpad) deficit in those subjects who reported themselves to be currently dieting. Tower of London task performance also significantly correlated with self-reported feelings of fatness and body shape disparagement. There were no group differences in 5-HIAA levels nor did 5-HIAA levels correlate with task performance. However, there was a significant negative correlation between 5-HIAA levels and self-reported depression. These results support the hypothesis that the variables mediating this deficit are preoccupying cognitions concerning body shape. They do not support the hypothesis that the serotonergic function of dieters is compromised, although this conclusion is tentative. \u00a9 2003 Elsevier Science Ltd. All rights reserved.", "author" : [ { "dropping-particle" : "", "family" : "Green", "given" : "M", "non-dropping-particle" : "", "parse-names" : false, "suffix" : "" }, { "dropping-particle" : "", "family" : "Jones", "given" : "A. David", "non-dropping-particle" : "", "parse-names" : false, "suffix" : "" }, { "dropping-particle" : "", "family" : "Smith", "given" : "Ian D.", "non-dropping-particle" : "", "parse-names" : false, "suffix" : "" }, { "dropping-particle" : "", "family" : "Cobain", "given" : "Mark R.", "non-dropping-particle" : "", "parse-names" : false, "suffix" : "" }, { "dropping-particle" : "", "family" : "Williams", "given" : "J. Mark G", "non-dropping-particle" : "", "parse-names" : false, "suffix" : "" }, { "dropping-particle" : "", "family" : "Healy", "given" : "Helen", "non-dropping-particle" : "", "parse-names" : false, "suffix" : "" }, { "dropping-particle" : "", "family" : "Cowen", "given" : "Philip J.", "non-dropping-particle" : "", "parse-names" : false, "suffix" : "" }, { "dropping-particle" : "", "family" : "Powell", "given" : "Jonathan", "non-dropping-particle" : "", "parse-names" : false, "suffix" : "" }, { "dropping-particle" : "", "family" : "Durlach", "given" : "Paula J.", "non-dropping-particle" : "", "parse-names" : false, "suffix" : "" } ], "container-title" : "Appetite", "id" : "ITEM-4", "issue" : "2", "issued" : { "date-parts" : [ [ "2003" ] ] }, "page" : "145-153", "title" : "Impairments in working memory associated with naturalistic dieting in women: No relationship between task performance and urinary 5-HIAA levels", "type" : "article-journal", "volume" : "40" }, "uris" : [ "http://www.mendeley.com/documents/?uuid=2fd1624f-5bf6-4581-bdff-b8466ee55637" ] } ], "mendeley" : { "formattedCitation" : "(M Green et al., 2003; Kemps &amp; Tiggemann, 2005; Shaw &amp; Tiggemann, 2004; Vreugdenburg et al., 2003)", "manualFormatting" : "(see Green et al., 2003; Kemps &amp; Tiggemann, 2005; Shaw &amp; Tiggemann, 2004; Vreugdenburg et al., 2003)", "plainTextFormattedCitation" : "(M Green et al., 2003; Kemps &amp; Tiggemann, 2005; Shaw &amp; Tiggemann, 2004; Vreugdenburg et al., 2003)", "previouslyFormattedCitation" : "(M Green et al., 2003; Kemps &amp; Tiggemann, 2005; Shaw &amp; Tiggemann, 2004; Vreugdenburg et al., 2003)" }, "properties" : { "noteIndex" : 0 }, "schema" : "https://github.com/citation-style-language/schema/raw/master/csl-citation.json" }</w:instrText>
      </w:r>
      <w:r w:rsidRPr="009C4DF5">
        <w:rPr>
          <w:rFonts w:ascii="Times New Roman" w:hAnsi="Times New Roman" w:cs="Times New Roman"/>
          <w:sz w:val="24"/>
          <w:szCs w:val="24"/>
        </w:rPr>
        <w:fldChar w:fldCharType="separate"/>
      </w:r>
      <w:r w:rsidRPr="009C4DF5">
        <w:rPr>
          <w:rFonts w:ascii="Times New Roman" w:hAnsi="Times New Roman" w:cs="Times New Roman"/>
          <w:noProof/>
          <w:sz w:val="24"/>
          <w:szCs w:val="24"/>
        </w:rPr>
        <w:t>(see Green et al., 2003; Kemps &amp; Tiggemann, 2005; Shaw &amp; Tiggemann, 2004; Vreugdenburg et al., 2003)</w:t>
      </w:r>
      <w:r w:rsidRPr="009C4DF5">
        <w:rPr>
          <w:rFonts w:ascii="Times New Roman" w:hAnsi="Times New Roman" w:cs="Times New Roman"/>
          <w:sz w:val="24"/>
          <w:szCs w:val="24"/>
        </w:rPr>
        <w:fldChar w:fldCharType="end"/>
      </w:r>
      <w:r w:rsidRPr="009C4DF5">
        <w:rPr>
          <w:rFonts w:ascii="Times New Roman" w:hAnsi="Times New Roman" w:cs="Times New Roman"/>
          <w:sz w:val="24"/>
          <w:szCs w:val="24"/>
        </w:rPr>
        <w:t>. Overall, these data suggest a negative impact of dieting behaviour on some aspects of WM, which could m</w:t>
      </w:r>
      <w:r w:rsidR="00835A10" w:rsidRPr="009C4DF5">
        <w:rPr>
          <w:rFonts w:ascii="Times New Roman" w:hAnsi="Times New Roman" w:cs="Times New Roman"/>
          <w:sz w:val="24"/>
          <w:szCs w:val="24"/>
        </w:rPr>
        <w:t xml:space="preserve">ediate </w:t>
      </w:r>
      <w:r w:rsidRPr="009C4DF5">
        <w:rPr>
          <w:rFonts w:ascii="Times New Roman" w:hAnsi="Times New Roman" w:cs="Times New Roman"/>
          <w:sz w:val="24"/>
          <w:szCs w:val="24"/>
        </w:rPr>
        <w:t xml:space="preserve">the relationship between </w:t>
      </w:r>
      <w:r w:rsidR="00835A10" w:rsidRPr="009C4DF5">
        <w:rPr>
          <w:rFonts w:ascii="Times New Roman" w:hAnsi="Times New Roman" w:cs="Times New Roman"/>
          <w:sz w:val="24"/>
          <w:szCs w:val="24"/>
        </w:rPr>
        <w:t xml:space="preserve">dieting </w:t>
      </w:r>
      <w:r w:rsidRPr="009C4DF5">
        <w:rPr>
          <w:rFonts w:ascii="Times New Roman" w:hAnsi="Times New Roman" w:cs="Times New Roman"/>
          <w:sz w:val="24"/>
          <w:szCs w:val="24"/>
        </w:rPr>
        <w:t xml:space="preserve">and food intake. </w:t>
      </w:r>
    </w:p>
    <w:p w14:paraId="64878169" w14:textId="1BA082A0" w:rsidR="00E43FB8" w:rsidRPr="009C4DF5" w:rsidRDefault="00E43FB8"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 xml:space="preserve">A further consideration is that studies investigating the effects of dieting on WM have compared current dieters with non-dieters and have not usually distinguished between successful and unsuccessful dieters </w:t>
      </w:r>
      <w:r w:rsidRPr="009C4DF5">
        <w:rPr>
          <w:rFonts w:ascii="Times New Roman" w:hAnsi="Times New Roman" w:cs="Times New Roman"/>
          <w:sz w:val="24"/>
          <w:szCs w:val="24"/>
        </w:rPr>
        <w:fldChar w:fldCharType="begin" w:fldLock="1"/>
      </w:r>
      <w:r w:rsidR="00367E39" w:rsidRPr="009C4DF5">
        <w:rPr>
          <w:rFonts w:ascii="Times New Roman" w:hAnsi="Times New Roman" w:cs="Times New Roman"/>
          <w:sz w:val="24"/>
          <w:szCs w:val="24"/>
        </w:rPr>
        <w:instrText>ADDIN CSL_CITATION { "citationItems" : [ { "id" : "ITEM-1", "itemData" : { "DOI" : "10.1016/j.appet.2005.07.002", "ISBN" : "0195-6663 (Print)\\r0195-6663 (Linking)", "ISSN" : "01956663", "PMID" : "16126305", "abstract" : "The study investigated the impact of weight-loss dieting on the four identified functions of the central executive of working memory: dual-task performance, random generation, task switching and activation of long-term memory. Participants were 32 female current dieters and 32 female non-dieters who completed four well-established cognitive tasks designed to tap each specific function. Participants also completed tasks designed to load on the phonological loop and visuo-spatial sketch pad working memory systems, as well as self-report measures of depressed affect and preoccupying cognitions. Dieters performed more poorly than non-dieters on all central executive measures except random generation. These dieting-related differences were most evident on moderately complex trials, and were partially mediated by preoccupying thoughts about food, weight and body shape, but not by BMI or depressed affect. It was concluded that weight-loss dieting has a relatively global impact on central executive functioning and thus has wide-ranging cognitive consequences. \u00a9 2005 Elsevier Ltd. All rights reserved.", "author" : [ { "dropping-particle" : "", "family" : "Kemps", "given" : "Eva", "non-dropping-particle" : "", "parse-names" : false, "suffix" : "" }, { "dropping-particle" : "", "family" : "Tiggemann", "given" : "Marika", "non-dropping-particle" : "", "parse-names" : false, "suffix" : "" }, { "dropping-particle" : "", "family" : "Marshall", "given" : "Kelly", "non-dropping-particle" : "", "parse-names" : false, "suffix" : "" } ], "container-title" : "Appetite", "id" : "ITEM-1", "issue" : "3", "issued" : { "date-parts" : [ [ "2005" ] ] }, "page" : "287-294", "title" : "Relationship between dieting to lose weight and the functioning of the central executive", "type" : "article-journal", "volume" : "45" }, "uris" : [ "http://www.mendeley.com/documents/?uuid=4ae546da-c619-4239-9f59-98777aa2d5f0" ] }, { "id" : "ITEM-2", "itemData" : { "DOI" : "10.1348/014466505X35272", "ISBN" : "0144-6657 (Print)\\r0144-6657 (Linking)", "ISSN" : "0144-6657", "PMID" : "16238882", "abstract" : "Objective. The study aimed to extend previous research into the impaired cognitive performance of spontaneous dieters by employing the Double Span Memory Task to investigate the relationship between weight-loss dieting and performance simultaneously on the three subsystems of working memory. Method. A sample of 33 dieting and 33 non-dieting women were presented with increasingly longer sequences of common objects, displayed successively in different, randomly chosen locations of a 4 \u00d7 4 grid. Participants were then asked to name the objects (phonological loop), point to the locations (visuospatial sketch pad), or both (central executive). Participants also completed self-report measures of preoccupying cognitions, dietary restraint, depressed affect, and verbal intelligence. Results. Current dieters performed more poorly than non-dieters on combined recall, but not on the single recall of objects or locations. They also scored more highly on self-rated preoccupying cognitions. Conclusion. Dieting to lose weight selectively impairs central executive functioning, rather than the storage capacity of the two slave systems. This dieting-related central executive deficit is at best partly attributable to the preoccupying thoughts about food, weight, and body shape accompanying dieting.", "author" : [ { "dropping-particle" : "", "family" : "Kemps", "given" : "Eva", "non-dropping-particle" : "", "parse-names" : false, "suffix" : "" }, { "dropping-particle" : "", "family" : "Tiggemann", "given" : "Marika", "non-dropping-particle" : "", "parse-names" : false, "suffix" : "" } ], "container-title" : "British Journal of Clinical Psychology", "id" : "ITEM-2", "issue" : "3", "issued" : { "date-parts" : [ [ "2005" ] ] }, "page" : "357-366", "title" : "Working memory performance and preoccupying thoughts in female dieters", "type" : "article-journal", "volume" : "44" }, "uris" : [ "http://www.mendeley.com/documents/?uuid=3e57b184-e4cb-46fa-be8e-7b6ea60690ac" ] } ], "mendeley" : { "formattedCitation" : "(Kemps &amp; Tiggemann, 2005; Kemps, Tiggemann, &amp; Marshall, 2005)", "plainTextFormattedCitation" : "(Kemps &amp; Tiggemann, 2005; Kemps, Tiggemann, &amp; Marshall, 2005)", "previouslyFormattedCitation" : "(Kemps &amp; Tiggemann, 2005; Kemps, Tiggemann, &amp; Marshall, 2005)" }, "properties" : { "noteIndex" : 0 }, "schema" : "https://github.com/citation-style-language/schema/raw/master/csl-citation.json" }</w:instrText>
      </w:r>
      <w:r w:rsidRPr="009C4DF5">
        <w:rPr>
          <w:rFonts w:ascii="Times New Roman" w:hAnsi="Times New Roman" w:cs="Times New Roman"/>
          <w:sz w:val="24"/>
          <w:szCs w:val="24"/>
        </w:rPr>
        <w:fldChar w:fldCharType="separate"/>
      </w:r>
      <w:r w:rsidRPr="009C4DF5">
        <w:rPr>
          <w:rFonts w:ascii="Times New Roman" w:hAnsi="Times New Roman" w:cs="Times New Roman"/>
          <w:noProof/>
          <w:sz w:val="24"/>
          <w:szCs w:val="24"/>
        </w:rPr>
        <w:t>(Kemps &amp; Tiggemann, 2005; Kemps, Tiggemann, &amp; Marshall, 2005)</w:t>
      </w:r>
      <w:r w:rsidRPr="009C4DF5">
        <w:rPr>
          <w:rFonts w:ascii="Times New Roman" w:hAnsi="Times New Roman" w:cs="Times New Roman"/>
          <w:sz w:val="24"/>
          <w:szCs w:val="24"/>
        </w:rPr>
        <w:fldChar w:fldCharType="end"/>
      </w:r>
      <w:r w:rsidRPr="009C4DF5">
        <w:rPr>
          <w:rFonts w:ascii="Times New Roman" w:hAnsi="Times New Roman" w:cs="Times New Roman"/>
          <w:sz w:val="24"/>
          <w:szCs w:val="24"/>
        </w:rPr>
        <w:t xml:space="preserve">. Individuals who score high on cognitive restraint but low on the tendency towards disinhibition (successful dieters) respond differently to individuals scoring high in restraint and high in the tendency towards disinhibition (unsuccessful dieters) in a task assessing WM guidance of attention to food cues </w:t>
      </w:r>
      <w:r w:rsidRPr="009C4DF5">
        <w:rPr>
          <w:rFonts w:ascii="Times New Roman" w:hAnsi="Times New Roman" w:cs="Times New Roman"/>
          <w:sz w:val="24"/>
          <w:szCs w:val="24"/>
        </w:rPr>
        <w:fldChar w:fldCharType="begin" w:fldLock="1"/>
      </w:r>
      <w:r w:rsidRPr="009C4DF5">
        <w:rPr>
          <w:rFonts w:ascii="Times New Roman" w:hAnsi="Times New Roman" w:cs="Times New Roman"/>
          <w:sz w:val="24"/>
          <w:szCs w:val="24"/>
        </w:rPr>
        <w:instrText>ADDIN CSL_CITATION { "citationItems" : [ { "id" : "ITEM-1", "itemData" : { "DOI" : "10.3389/fpsyg.2015.00427", "author" : [ { "dropping-particle" : "", "family" : "Higgs", "given" : "Suzanne", "non-dropping-particle" : "", "parse-names" : false, "suffix" : "" }, { "dropping-particle" : "", "family" : "Dolmans", "given" : "Dirk", "non-dropping-particle" : "", "parse-names" : false, "suffix" : "" }, { "dropping-particle" : "", "family" : "Humphreys", "given" : "Glyn W", "non-dropping-particle" : "", "parse-names" : false, "suffix" : "" }, { "dropping-particle" : "", "family" : "Rutters", "given" : "Femke", "non-dropping-particle" : "", "parse-names" : false, "suffix" : "" } ], "container-title" : "Frontiers in Psychology", "id" : "ITEM-1", "issued" : { "date-parts" : [ [ "2015" ] ] }, "page" : "1-8", "title" : "Dietary self-control influences top \u2013 down guidance of attention to food cues", "type" : "article-journal", "volume" : "6" }, "uris" : [ "http://www.mendeley.com/documents/?uuid=e30c6470-df9a-4d9a-9595-f0679676b9ef" ] } ], "mendeley" : { "formattedCitation" : "(Higgs, Dolmans, Humphreys, &amp; Rutters, 2015)", "plainTextFormattedCitation" : "(Higgs, Dolmans, Humphreys, &amp; Rutters, 2015)", "previouslyFormattedCitation" : "(Higgs, Dolmans, Humphreys, &amp; Rutters, 2015)" }, "properties" : { "noteIndex" : 0 }, "schema" : "https://github.com/citation-style-language/schema/raw/master/csl-citation.json" }</w:instrText>
      </w:r>
      <w:r w:rsidRPr="009C4DF5">
        <w:rPr>
          <w:rFonts w:ascii="Times New Roman" w:hAnsi="Times New Roman" w:cs="Times New Roman"/>
          <w:sz w:val="24"/>
          <w:szCs w:val="24"/>
        </w:rPr>
        <w:fldChar w:fldCharType="separate"/>
      </w:r>
      <w:r w:rsidRPr="009C4DF5">
        <w:rPr>
          <w:rFonts w:ascii="Times New Roman" w:hAnsi="Times New Roman" w:cs="Times New Roman"/>
          <w:noProof/>
          <w:sz w:val="24"/>
          <w:szCs w:val="24"/>
        </w:rPr>
        <w:t>(Higgs, Dolmans, Humphreys, &amp; Rutters, 2015)</w:t>
      </w:r>
      <w:r w:rsidRPr="009C4DF5">
        <w:rPr>
          <w:rFonts w:ascii="Times New Roman" w:hAnsi="Times New Roman" w:cs="Times New Roman"/>
          <w:sz w:val="24"/>
          <w:szCs w:val="24"/>
        </w:rPr>
        <w:fldChar w:fldCharType="end"/>
      </w:r>
      <w:r w:rsidRPr="009C4DF5">
        <w:rPr>
          <w:rFonts w:ascii="Times New Roman" w:hAnsi="Times New Roman" w:cs="Times New Roman"/>
          <w:sz w:val="24"/>
          <w:szCs w:val="24"/>
        </w:rPr>
        <w:t xml:space="preserve">. Successful and unsuccessful dieters have also been shown to differ in their experiences of food cravings: unsuccessful dieters reported more food cravings relating to difficulties in self-control over food intake and intentions to consume food than did successful dieters </w:t>
      </w:r>
      <w:r w:rsidRPr="009C4DF5">
        <w:rPr>
          <w:rFonts w:ascii="Times New Roman" w:hAnsi="Times New Roman" w:cs="Times New Roman"/>
          <w:sz w:val="24"/>
          <w:szCs w:val="24"/>
        </w:rPr>
        <w:fldChar w:fldCharType="begin" w:fldLock="1"/>
      </w:r>
      <w:r w:rsidR="00277310" w:rsidRPr="009C4DF5">
        <w:rPr>
          <w:rFonts w:ascii="Times New Roman" w:hAnsi="Times New Roman" w:cs="Times New Roman"/>
          <w:sz w:val="24"/>
          <w:szCs w:val="24"/>
        </w:rPr>
        <w:instrText>ADDIN CSL_CITATION { "citationItems" : [ { "id" : "ITEM-1", "itemData" : { "DOI" : "10.1016/j.appet.2011.09.010", "ISBN" : "0195-6663", "ISSN" : "01956663", "PMID" : "21983051", "abstract" : "Food cravings have been strongly associated with triggering food consumption. However, definitions and measurements of food cravings are heterogeneous. Therefore, Cepeda-Benito and colleagues (2000) have suggested the Food Cravings Questionnaires (FCQs) to measure food cravings as a multidimensional construct at trait- and state-level. In the current study, we validated a German version of the FCQs in an online study (N= 616). The factor structure of the state and trait versions could partially be replicated, but yielded fewer than the originally proposed factors. Internal consistencies of both versions were very good (Cronbach's ??&gt;90), whereas retest reliability of the state version was expectedly lower than that of the trait version. Construct validity of the trait version (FCQ-T) was demonstrated by high correlations with related eating behavior questionnaires and low correlations with questionnaires unrelated to eating. Most importantly, FCQ-T-subscales were able to discriminate between successful and unsuccessful dieters and non-dieters. Validity of the state version was supported by positive relations with food deprivation and current negative affect. Taken together, the German version of the FCQs has good psychometric properties. Moreover, this study provided first evidence that distinct dimensions of food cravings are differentially related to success and failure in dieting. ?? 2011 Elsevier Ltd.", "author" : [ { "dropping-particle" : "", "family" : "Meule", "given" : "Adrian", "non-dropping-particle" : "", "parse-names" : false, "suffix" : "" }, { "dropping-particle" : "", "family" : "Lutz", "given" : "Annika", "non-dropping-particle" : "", "parse-names" : false, "suffix" : "" }, { "dropping-particle" : "", "family" : "V\u00f6gele", "given" : "Claus", "non-dropping-particle" : "", "parse-names" : false, "suffix" : "" }, { "dropping-particle" : "", "family" : "K\u00fcbler", "given" : "Andrea", "non-dropping-particle" : "", "parse-names" : false, "suffix" : "" } ], "container-title" : "Appetite", "id" : "ITEM-1", "issue" : "1", "issued" : { "date-parts" : [ [ "2012" ] ] }, "page" : "88-97", "publisher" : "Elsevier Ltd", "title" : "Food cravings discriminate differentially between successful and unsuccessful dieters and non-dieters. Validation of the Food Cravings Questionnaires in German", "type" : "article-journal", "volume" : "58" }, "uris" : [ "http://www.mendeley.com/documents/?uuid=316b3250-31be-434c-be46-48612ecf6d18" ] } ], "mendeley" : { "formattedCitation" : "(Meule, Lutz, V\u00f6gele, &amp; K\u00fcbler, 2012)", "plainTextFormattedCitation" : "(Meule, Lutz, V\u00f6gele, &amp; K\u00fcbler, 2012)", "previouslyFormattedCitation" : "(Meule, Lutz, V\u00f6gele, &amp; K\u00fcbler, 2012)" }, "properties" : { "noteIndex" : 0 }, "schema" : "https://github.com/citation-style-language/schema/raw/master/csl-citation.json" }</w:instrText>
      </w:r>
      <w:r w:rsidRPr="009C4DF5">
        <w:rPr>
          <w:rFonts w:ascii="Times New Roman" w:hAnsi="Times New Roman" w:cs="Times New Roman"/>
          <w:sz w:val="24"/>
          <w:szCs w:val="24"/>
        </w:rPr>
        <w:fldChar w:fldCharType="separate"/>
      </w:r>
      <w:r w:rsidR="00277310" w:rsidRPr="009C4DF5">
        <w:rPr>
          <w:rFonts w:ascii="Times New Roman" w:hAnsi="Times New Roman" w:cs="Times New Roman"/>
          <w:noProof/>
          <w:sz w:val="24"/>
          <w:szCs w:val="24"/>
        </w:rPr>
        <w:t>(Meule, Lutz, Vögele, &amp; Kübler, 2012)</w:t>
      </w:r>
      <w:r w:rsidRPr="009C4DF5">
        <w:rPr>
          <w:rFonts w:ascii="Times New Roman" w:hAnsi="Times New Roman" w:cs="Times New Roman"/>
          <w:sz w:val="24"/>
          <w:szCs w:val="24"/>
        </w:rPr>
        <w:fldChar w:fldCharType="end"/>
      </w:r>
      <w:r w:rsidRPr="009C4DF5">
        <w:rPr>
          <w:rFonts w:ascii="Times New Roman" w:hAnsi="Times New Roman" w:cs="Times New Roman"/>
          <w:sz w:val="24"/>
          <w:szCs w:val="24"/>
        </w:rPr>
        <w:t xml:space="preserve">. Cravings are believed to be visual in nature </w:t>
      </w:r>
      <w:r w:rsidRPr="009C4DF5">
        <w:rPr>
          <w:rFonts w:ascii="Times New Roman" w:hAnsi="Times New Roman" w:cs="Times New Roman"/>
          <w:sz w:val="24"/>
          <w:szCs w:val="24"/>
        </w:rPr>
        <w:fldChar w:fldCharType="begin" w:fldLock="1"/>
      </w:r>
      <w:r w:rsidR="00277310" w:rsidRPr="009C4DF5">
        <w:rPr>
          <w:rFonts w:ascii="Times New Roman" w:hAnsi="Times New Roman" w:cs="Times New Roman"/>
          <w:sz w:val="24"/>
          <w:szCs w:val="24"/>
        </w:rPr>
        <w:instrText>ADDIN CSL_CITATION { "citationItems" : [ { "id" : "ITEM-1", "itemData" : { "DOI" : "10.1080/09658210444000061", "PMID" : "15493072", "abstract" : "Cognitive modelling of phenomena in clinical practice allows the operationalization of otherwise diffuse descriptive terms such as craving or flashbacks. This supports the empirical investigation of the clinical phenomena and the development of targeted treatment interventions. This paper focuses on the cognitive processes underpinning craving, which is recognised as a motivating experience in substance dependence. We use a high-level cognitive architecture, Interacting Cognitive Subsystems (ICS), to compare two theories of craving: Tiffany's theory, centred on the control of automated action schemata, and our own Elaborated Intrusion theory of craving. Data from a questionnaire study of the subjective aspects of everyday desires experienced by a large non-clinical population are presented. Both the data and the high-level modelling support the central claim of the Elaborated Intrusion theory that imagery is a key element of craving, providing the subjective experience and mediating much of the associated disruption of concurrent cognition.", "author" : [ { "dropping-particle" : "", "family" : "May", "given" : "Jon", "non-dropping-particle" : "", "parse-names" : false, "suffix" : "" }, { "dropping-particle" : "", "family" : "Andrade", "given" : "Jackie", "non-dropping-particle" : "", "parse-names" : false, "suffix" : "" }, { "dropping-particle" : "", "family" : "Panabokke", "given" : "Nathalie", "non-dropping-particle" : "", "parse-names" : false, "suffix" : "" }, { "dropping-particle" : "", "family" : "Kavanagh", "given" : "David", "non-dropping-particle" : "", "parse-names" : false, "suffix" : "" } ], "container-title" : "Memory", "id" : "ITEM-1", "issue" : "4", "issued" : { "date-parts" : [ [ "2004", "7" ] ] }, "page" : "447-61", "title" : "Images of desire: cognitive models of craving.", "type" : "article-journal", "volume" : "12" }, "uris" : [ "http://www.mendeley.com/documents/?uuid=9b363a9f-511e-3451-a75f-bb80fe706355" ] }, { "id" : "ITEM-2", "itemData" : { "DOI" : "10.1080/02699930701446296", "ISBN" : "0269-9931", "ISSN" : "02699931", "abstract" : "The elaborated intrusion (EI) theory of desire (Kavanagh, Andrade, &amp; May, 2005) attributes the motivational force of cravings to cognitive elaboration, including imagery, of apparently spontaneous thoughts that intrude into awareness. We report a questionnaire study in which respondents rated a craving for food or drink. Questionnaire items derived from EI theory formed a single factor alongside factors for anticipated reward/relief, resistance, and opportunity. In a multiple regression predicting strength of craving, the first three factors accounted for 36% of the variance. Opportunity did not enter the model. In a second study, the difference between individuals' strong and weak cravings to take part in a sporting activity was shown to be related to visual, auditory, and general imagery, and to anticipated reward or relief from engaging in the activity. Implications for treatment of craving-related disorders are discussed in the light of these results and of other research indicating that interference with imagery can reduce the strength of craving. [ABSTRACT FROM AUTHOR]", "author" : [ { "dropping-particle" : "", "family" : "May", "given" : "Jon", "non-dropping-particle" : "", "parse-names" : false, "suffix" : "" }, { "dropping-particle" : "", "family" : "Andrade", "given" : "Jackie", "non-dropping-particle" : "", "parse-names" : false, "suffix" : "" }, { "dropping-particle" : "", "family" : "Kavanagh", "given" : "David", "non-dropping-particle" : "", "parse-names" : false, "suffix" : "" }, { "dropping-particle" : "", "family" : "Penfound", "given" : "Lucy", "non-dropping-particle" : "", "parse-names" : false, "suffix" : "" } ], "container-title" : "Cognition and Emotion", "id" : "ITEM-2", "issue" : "4", "issued" : { "date-parts" : [ [ "2008" ] ] }, "page" : "633-650", "title" : "Imagery and strength of craving for eating, drinking, and playing sport", "type" : "article-journal", "volume" : "22" }, "uris" : [ "http://www.mendeley.com/documents/?uuid=e3a1e93e-d56a-4477-a61b-22dee1213c40" ] }, { "id" : "ITEM-3", "itemData" : { "DOI" : "10.1016/j.appet.2005.06.004", "ISBN" : "01956663 (ISSN)", "ISSN" : "01956663", "PMID" : "16112776", "abstract" : "The study aimed to investigate the role of mental imagery in the experience of food cravings. A sample of 130 undergraduate students was first asked to recall and rate a previous food craving experience. Second, they were asked to imagine themselves eating their favourite food and to rate the involvement of different sensory modalities. It was found that mental imagery was a key element in both the retrospective craving experience and the current food induction. In particular, craving intensity was related to the vividness of the food image (r=.46). The specific sensory modalities most involved were visual (39.7%) and gustatory (30.6%), followed by olfactory (15.8%). There was little involvement of auditory or tactile modalities. It was concluded that cognitive experimental techniques aimed at reducing the vividness of visual, gustatory or olfactory imagery, might usefully be deployed to reduce unwanted food cravings. \u00a9 2005 Elsevier Ltd. All rights reserved.", "author" : [ { "dropping-particle" : "", "family" : "Tiggemann", "given" : "M.", "non-dropping-particle" : "", "parse-names" : false, "suffix" : "" }, { "dropping-particle" : "", "family" : "Kemps", "given" : "E.", "non-dropping-particle" : "", "parse-names" : false, "suffix" : "" } ], "container-title" : "Appetite", "id" : "ITEM-3", "issue" : "3", "issued" : { "date-parts" : [ [ "2005" ] ] }, "page" : "305-313", "title" : "The phenomenology of food cravings: The role of mental imagery", "type" : "article-journal", "volume" : "45" }, "uris" : [ "http://www.mendeley.com/documents/?uuid=09062ab5-6218-4a84-b5cc-817dc04d6361" ] } ], "mendeley" : { "formattedCitation" : "(May, Andrade, Kavanagh, &amp; Penfound, 2008; May, Andrade, Panabokke, &amp; Kavanagh, 2004; Tiggemann &amp; Kemps, 2005)", "plainTextFormattedCitation" : "(May, Andrade, Kavanagh, &amp; Penfound, 2008; May, Andrade, Panabokke, &amp; Kavanagh, 2004; Tiggemann &amp; Kemps, 2005)", "previouslyFormattedCitation" : "(May, Andrade, Kavanagh, &amp; Penfound, 2008; May, Andrade, Panabokke, &amp; Kavanagh, 2004; Tiggemann &amp; Kemps, 2005)" }, "properties" : { "noteIndex" : 0 }, "schema" : "https://github.com/citation-style-language/schema/raw/master/csl-citation.json" }</w:instrText>
      </w:r>
      <w:r w:rsidRPr="009C4DF5">
        <w:rPr>
          <w:rFonts w:ascii="Times New Roman" w:hAnsi="Times New Roman" w:cs="Times New Roman"/>
          <w:sz w:val="24"/>
          <w:szCs w:val="24"/>
        </w:rPr>
        <w:fldChar w:fldCharType="separate"/>
      </w:r>
      <w:r w:rsidR="00277310" w:rsidRPr="009C4DF5">
        <w:rPr>
          <w:rFonts w:ascii="Times New Roman" w:hAnsi="Times New Roman" w:cs="Times New Roman"/>
          <w:noProof/>
          <w:sz w:val="24"/>
          <w:szCs w:val="24"/>
        </w:rPr>
        <w:t>(May, Andrade, Kavanagh, &amp; Penfound, 2008; May, Andrade, Panabokke, &amp; Kavanagh, 2004; Tiggemann &amp; Kemps, 2005)</w:t>
      </w:r>
      <w:r w:rsidRPr="009C4DF5">
        <w:rPr>
          <w:rFonts w:ascii="Times New Roman" w:hAnsi="Times New Roman" w:cs="Times New Roman"/>
          <w:sz w:val="24"/>
          <w:szCs w:val="24"/>
        </w:rPr>
        <w:fldChar w:fldCharType="end"/>
      </w:r>
      <w:r w:rsidRPr="009C4DF5">
        <w:rPr>
          <w:rFonts w:ascii="Times New Roman" w:hAnsi="Times New Roman" w:cs="Times New Roman"/>
          <w:sz w:val="24"/>
          <w:szCs w:val="24"/>
        </w:rPr>
        <w:t xml:space="preserve"> and to consume </w:t>
      </w:r>
      <w:r w:rsidR="004F7C14" w:rsidRPr="009C4DF5">
        <w:rPr>
          <w:rFonts w:ascii="Times New Roman" w:hAnsi="Times New Roman" w:cs="Times New Roman"/>
          <w:sz w:val="24"/>
          <w:szCs w:val="24"/>
        </w:rPr>
        <w:t>visuospatial</w:t>
      </w:r>
      <w:r w:rsidRPr="009C4DF5">
        <w:rPr>
          <w:rFonts w:ascii="Times New Roman" w:hAnsi="Times New Roman" w:cs="Times New Roman"/>
          <w:sz w:val="24"/>
          <w:szCs w:val="24"/>
        </w:rPr>
        <w:t xml:space="preserve"> WM resources, impairing performance on other </w:t>
      </w:r>
      <w:r w:rsidR="004F7C14" w:rsidRPr="009C4DF5">
        <w:rPr>
          <w:rFonts w:ascii="Times New Roman" w:hAnsi="Times New Roman" w:cs="Times New Roman"/>
          <w:sz w:val="24"/>
          <w:szCs w:val="24"/>
        </w:rPr>
        <w:t>visuospatial</w:t>
      </w:r>
      <w:r w:rsidRPr="009C4DF5">
        <w:rPr>
          <w:rFonts w:ascii="Times New Roman" w:hAnsi="Times New Roman" w:cs="Times New Roman"/>
          <w:sz w:val="24"/>
          <w:szCs w:val="24"/>
        </w:rPr>
        <w:t xml:space="preserve"> WM tasks </w:t>
      </w:r>
      <w:r w:rsidRPr="009C4DF5">
        <w:rPr>
          <w:rFonts w:ascii="Times New Roman" w:hAnsi="Times New Roman" w:cs="Times New Roman"/>
          <w:sz w:val="24"/>
          <w:szCs w:val="24"/>
        </w:rPr>
        <w:fldChar w:fldCharType="begin" w:fldLock="1"/>
      </w:r>
      <w:r w:rsidR="007D0820" w:rsidRPr="009C4DF5">
        <w:rPr>
          <w:rFonts w:ascii="Times New Roman" w:hAnsi="Times New Roman" w:cs="Times New Roman"/>
          <w:sz w:val="24"/>
          <w:szCs w:val="24"/>
        </w:rPr>
        <w:instrText>ADDIN CSL_CITATION { "citationItems" : [ { "id" : "ITEM-1", "itemData" : { "DOI" : "10.1002/(SICI)1098-108X(200005)27:4&lt;419::AID-EAT6&gt;3.0.CO;2-Z", "ISBN" : "0276-3478 (Print)", "ISSN" : "02763478", "PMID" : "10744848", "abstract" : "UNLABELLED Two studies are presented, which examine cue reactivity in dieting. METHODS Experiment 1 investigated whether the presence of a preferred food affected dieters' performance on measures of attention, reaction time, and motor speed. The manipulation did not affect the performance. Experiment 2 investigated the performance of dieters (N = 19), highly restrained non-dieters (N = 18) and low-to-medium restrained eaters (N = 34) on two simple reaction time tasks. Subjects were either required to imagine their favorite food or to imagine their favorite holiday while completing a reaction time task. RESULTS In the food condition, both dieters and restrained nondieters displayed significantly slower reaction times during the first three of five blocks of the task than the low-to-medium restrained eaters. CONCLUSIONS The results are discussed in terms of Tiffany's (Psychological Review 97:147-168, 1990) model of cue reactivity in that different abstinent states produce comparable effects upon performance.", "author" : [ { "dropping-particle" : "", "family" : "Green", "given" : "Michael W.", "non-dropping-particle" : "", "parse-names" : false, "suffix" : "" }, { "dropping-particle" : "", "family" : "Rogers", "given" : "Peter J.", "non-dropping-particle" : "", "parse-names" : false, "suffix" : "" }, { "dropping-particle" : "", "family" : "Elliman", "given" : "Nicola A.", "non-dropping-particle" : "", "parse-names" : false, "suffix" : "" } ], "container-title" : "International Journal of Eating Disorders", "id" : "ITEM-1", "issue" : "4", "issued" : { "date-parts" : [ [ "2000", "5" ] ] }, "page" : "419-427", "title" : "Dietary restraint and addictive behaviors: The generalizability of Tiffany's cue reactivity model", "type" : "article-journal", "volume" : "27" }, "uris" : [ "http://www.mendeley.com/documents/?uuid=88496956-2f85-3827-a346-02d1c37394ab" ] }, { "id" : "ITEM-2", "itemData" : { "DOI" : "10.1037/a0012736", "PMID" : "18808278", "abstract" : "Using Tiffany's (1990) cognitive model of drug use and craving as a theoretical basis, the present experiments investigated whether cravings for food expend limited cognitive resources. Cognitive performance was assessed by simple reaction time (Experiment 1) and an established measure of working memory capacity, the operation span task (Experiment 2). In each experiment, female undergraduate students were randomly assigned to a craving or control condition. Participants in the craving condition abstained from eating chocolate for 24 hours prior to testing and performed the cognitive task in the presence of chocolate, a manipulation that successfully elicited chocolate cravings. In both experiments, there was no main effect of craving condition on cognition, but there was a significant interaction between condition and trait chocolate craving. In support of Tiffany's model, our results show that habitual food cravers direct limited cognitive resources to craving-related cues, at the cost of competing cognitive demands.", "author" : [ { "dropping-particle" : "", "family" : "Kemps", "given" : "Eva", "non-dropping-particle" : "", "parse-names" : false, "suffix" : "" }, { "dropping-particle" : "", "family" : "Tiggemann", "given" : "Marika", "non-dropping-particle" : "", "parse-names" : false, "suffix" : "" }, { "dropping-particle" : "", "family" : "Grigg", "given" : "Megan", "non-dropping-particle" : "", "parse-names" : false, "suffix" : "" } ], "container-title" : "Journal of experimental psychology. Applied", "id" : "ITEM-2", "issue" : "3", "issued" : { "date-parts" : [ [ "2008", "9" ] ] }, "page" : "247-54", "title" : "Food cravings consume limited cognitive resources.", "type" : "article-journal", "volume" : "14" }, "uris" : [ "http://www.mendeley.com/documents/?uuid=2765583d-1de4-3219-8508-97177d720dde" ] }, { "id" : "ITEM-3", "itemData" : { "DOI" : "10.1016/j.appet.2010.03.010", "ISBN" : "1095-8304 (Electronic)\\r0195-6663 (Linking)", "ISSN" : "01956663", "PMID" : "20307600", "abstract" : "The present study aimed to extend previous research into cognitive impairments as a consequence of food craving. In particular, the study examined the impact of chocolate craving on the three components of working memory: the phonological loop, the visuospatial sketchpad, and the central executive, assessed by the digit span, Corsi blocks, and the double span tasks, respectively. A sample of 96 female undergraduate students was randomly assigned to a craving or control condition. Participants in the craving condition abstained from eating chocolate for 24. h prior to testing, and performed the cognitive tasks in the presence of chocolate, a manipulation that successfully elicited chocolate cravings. As predicted on the basis of the visual imagery nature of food cravings, participants in the craving condition performed more poorly on the Corsi blocks task than control participants, but the groups did not differ on the digit span or double span measures. These results indicate that chocolate cravings selectively disrupt performance on visuospatial tasks. According to the working memory model, this occurs because food cravings compete for limited visuospatial working memory resources. These findings have practical implications in that visuospatial memory plays an important role in many everyday behaviours. ?? 2010 Elsevier Ltd.", "author" : [ { "dropping-particle" : "", "family" : "Tiggemann", "given" : "M", "non-dropping-particle" : "", "parse-names" : false, "suffix" : "" }, { "dropping-particle" : "", "family" : "Kemps", "given" : "Eva", "non-dropping-particle" : "", "parse-names" : false, "suffix" : "" }, { "dropping-particle" : "", "family" : "Parnell", "given" : "Jasmin", "non-dropping-particle" : "", "parse-names" : false, "suffix" : "" } ], "container-title" : "Appetite", "id" : "ITEM-3", "issue" : "1", "issued" : { "date-parts" : [ [ "2010" ] ] }, "page" : "44-48", "publisher" : "Elsevier Ltd", "title" : "The selective impact of chocolate craving on visuospatial working memory", "type" : "article-journal", "volume" : "55" }, "uris" : [ "http://www.mendeley.com/documents/?uuid=9dd4229d-3e9d-4c23-b39e-cadecd92a705" ] }, { "id" : "ITEM-4", "itemData" : { "DOI" : "10.1016/j.appet.2012.05.010", "ISBN" : "1095-8304 (Electronic)\\r0195-6663 (Linking)", "ISSN" : "01956663", "PMID" : "22613059", "abstract" : "The experience of food craving can lead to cognitive impairments. Experimentally induced chocolate craving exhausts cognitive resources and, therefore, impacts working memory, particularly in trait chocolate cravers. In the current study, we investigated the effects of exposure to food-cues on working memory task performance in a group with frequent and intense (high cravers, n= 28) and less pronounced food cravings (low cravers, n= 28). Participants performed an n-back task that contained either pictures of high-calorie sweets, high-calorie savory foods, or neutral objects. Current subjective food craving was assessed before and after the task. All participants showed slower reaction times and made more omission errors in response to food-cues, particularly savory foods. There were no differences in task performance between groups. State cravings did not differ between groups before the task, but increased more in high cravers compared to low cravers during the task. Results support findings about food cravings impairing visuo-spatial working memory performance independent of trait cravings. They further show that this influence is not restricted to chocolate, but also applies to high-calorie savory foods. Limiting working memory capacity may be especially crucial in persons who are more prone to high-calorie food-cues and experience such cravings habitually. \u00a9 2012 Elsevier Ltd.", "author" : [ { "dropping-particle" : "", "family" : "Meule", "given" : "Adrian", "non-dropping-particle" : "", "parse-names" : false, "suffix" : "" }, { "dropping-particle" : "", "family" : "Skirde", "given" : "Ann Kathrin", "non-dropping-particle" : "", "parse-names" : false, "suffix" : "" }, { "dropping-particle" : "", "family" : "Freund", "given" : "Rebecca", "non-dropping-particle" : "", "parse-names" : false, "suffix" : "" }, { "dropping-particle" : "", "family" : "V\u00f6gele", "given" : "Claus", "non-dropping-particle" : "", "parse-names" : false, "suffix" : "" }, { "dropping-particle" : "", "family" : "K\u00fcbler", "given" : "Andrea", "non-dropping-particle" : "", "parse-names" : false, "suffix" : "" } ], "container-title" : "Appetite", "id" : "ITEM-4", "issue" : "2", "issued" : { "date-parts" : [ [ "2012" ] ] }, "page" : "264-269", "publisher" : "Elsevier Ltd", "title" : "High-calorie food-cues impair working memory performance in high and low food cravers", "type" : "article-journal", "volume" : "59" }, "uris" : [ "http://www.mendeley.com/documents/?uuid=7915dd21-dd45-4ae5-a57f-2c854523c2bb" ] } ], "mendeley" : { "formattedCitation" : "(Michael W. Green, Rogers, &amp; Elliman, 2000; Kemps, Tiggemann, &amp; Grigg, 2008; Meule, Skirde, Freund, V\u00f6gele, &amp; K\u00fcbler, 2012; Tiggemann, Kemps, &amp; Parnell, 2010)", "manualFormatting" : "(Green, Rogers, &amp; Elliman, 2000; Kemps, Tiggemann, &amp; Grigg, 2008; Meule, Skirde, Freund, V\u00f6gele, &amp; K\u00fcbler, 2012; Tiggemann, Kemps, &amp; Parnell, 2010)", "plainTextFormattedCitation" : "(Michael W. Green, Rogers, &amp; Elliman, 2000; Kemps, Tiggemann, &amp; Grigg, 2008; Meule, Skirde, Freund, V\u00f6gele, &amp; K\u00fcbler, 2012; Tiggemann, Kemps, &amp; Parnell, 2010)", "previouslyFormattedCitation" : "(Michael W. Green, Rogers, &amp; Elliman, 2000; Kemps, Tiggemann, &amp; Grigg, 2008; Meule, Skirde, Freund, V\u00f6gele, &amp; K\u00fcbler, 2012; Tiggemann, Kemps, &amp; Parnell, 2010)" }, "properties" : { "noteIndex" : 0 }, "schema" : "https://github.com/citation-style-language/schema/raw/master/csl-citation.json" }</w:instrText>
      </w:r>
      <w:r w:rsidRPr="009C4DF5">
        <w:rPr>
          <w:rFonts w:ascii="Times New Roman" w:hAnsi="Times New Roman" w:cs="Times New Roman"/>
          <w:sz w:val="24"/>
          <w:szCs w:val="24"/>
        </w:rPr>
        <w:fldChar w:fldCharType="separate"/>
      </w:r>
      <w:r w:rsidR="00277310" w:rsidRPr="009C4DF5">
        <w:rPr>
          <w:rFonts w:ascii="Times New Roman" w:hAnsi="Times New Roman" w:cs="Times New Roman"/>
          <w:noProof/>
          <w:sz w:val="24"/>
          <w:szCs w:val="24"/>
        </w:rPr>
        <w:t xml:space="preserve">(Green, Rogers, &amp; Elliman, 2000; </w:t>
      </w:r>
      <w:r w:rsidR="00277310" w:rsidRPr="009C4DF5">
        <w:rPr>
          <w:rFonts w:ascii="Times New Roman" w:hAnsi="Times New Roman" w:cs="Times New Roman"/>
          <w:noProof/>
          <w:sz w:val="24"/>
          <w:szCs w:val="24"/>
        </w:rPr>
        <w:lastRenderedPageBreak/>
        <w:t>Kemps, Tiggemann, &amp; Grigg, 2008; Meule, Skirde, Freund, Vögele, &amp; Kübler, 2012; Tiggemann, Kemps, &amp; Parnell, 2010)</w:t>
      </w:r>
      <w:r w:rsidRPr="009C4DF5">
        <w:rPr>
          <w:rFonts w:ascii="Times New Roman" w:hAnsi="Times New Roman" w:cs="Times New Roman"/>
          <w:sz w:val="24"/>
          <w:szCs w:val="24"/>
        </w:rPr>
        <w:fldChar w:fldCharType="end"/>
      </w:r>
      <w:r w:rsidRPr="009C4DF5">
        <w:rPr>
          <w:rFonts w:ascii="Times New Roman" w:hAnsi="Times New Roman" w:cs="Times New Roman"/>
          <w:sz w:val="24"/>
          <w:szCs w:val="24"/>
        </w:rPr>
        <w:t xml:space="preserve">. It is therefore possible that successful dieters have greater </w:t>
      </w:r>
      <w:r w:rsidR="004F7C14" w:rsidRPr="009C4DF5">
        <w:rPr>
          <w:rFonts w:ascii="Times New Roman" w:hAnsi="Times New Roman" w:cs="Times New Roman"/>
          <w:sz w:val="24"/>
          <w:szCs w:val="24"/>
        </w:rPr>
        <w:t>visuospatial</w:t>
      </w:r>
      <w:r w:rsidRPr="009C4DF5">
        <w:rPr>
          <w:rFonts w:ascii="Times New Roman" w:hAnsi="Times New Roman" w:cs="Times New Roman"/>
          <w:sz w:val="24"/>
          <w:szCs w:val="24"/>
        </w:rPr>
        <w:t xml:space="preserve"> WM capacity, allowing them to deal with demands on visuospatial WM more appropriately, such as food cravings. </w:t>
      </w:r>
    </w:p>
    <w:p w14:paraId="3D7C7635" w14:textId="5E0FC64D" w:rsidR="00E43FB8" w:rsidRPr="009C4DF5" w:rsidRDefault="00E43FB8"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 xml:space="preserve">In summary, there has been little investigation of the role of specific WM processes in eating behaviour to date. The aim of the present study was to investigate the role of WM sub-components in food </w:t>
      </w:r>
      <w:r w:rsidR="003E44A1" w:rsidRPr="009C4DF5">
        <w:rPr>
          <w:rFonts w:ascii="Times New Roman" w:hAnsi="Times New Roman" w:cs="Times New Roman"/>
          <w:sz w:val="24"/>
          <w:szCs w:val="24"/>
        </w:rPr>
        <w:t xml:space="preserve">choice </w:t>
      </w:r>
      <w:r w:rsidRPr="009C4DF5">
        <w:rPr>
          <w:rFonts w:ascii="Times New Roman" w:hAnsi="Times New Roman" w:cs="Times New Roman"/>
          <w:sz w:val="24"/>
          <w:szCs w:val="24"/>
        </w:rPr>
        <w:t xml:space="preserve">using computerised measures of WM and a measure of actual food intake (food taste-test paradigm). In addition, </w:t>
      </w:r>
      <w:r w:rsidR="00CB3FDF" w:rsidRPr="009C4DF5">
        <w:rPr>
          <w:rFonts w:ascii="Times New Roman" w:hAnsi="Times New Roman" w:cs="Times New Roman"/>
          <w:sz w:val="24"/>
          <w:szCs w:val="24"/>
        </w:rPr>
        <w:t xml:space="preserve">the role of </w:t>
      </w:r>
      <w:r w:rsidR="00C53D11" w:rsidRPr="009C4DF5">
        <w:rPr>
          <w:rFonts w:ascii="Times New Roman" w:hAnsi="Times New Roman" w:cs="Times New Roman"/>
          <w:sz w:val="24"/>
          <w:szCs w:val="24"/>
        </w:rPr>
        <w:t xml:space="preserve">dieting success (measured by </w:t>
      </w:r>
      <w:r w:rsidR="00CB3FDF" w:rsidRPr="009C4DF5">
        <w:rPr>
          <w:rFonts w:ascii="Times New Roman" w:hAnsi="Times New Roman" w:cs="Times New Roman"/>
          <w:sz w:val="24"/>
          <w:szCs w:val="24"/>
        </w:rPr>
        <w:t xml:space="preserve">restraint and </w:t>
      </w:r>
      <w:r w:rsidR="0086327A" w:rsidRPr="009C4DF5">
        <w:rPr>
          <w:rFonts w:ascii="Times New Roman" w:hAnsi="Times New Roman" w:cs="Times New Roman"/>
          <w:sz w:val="24"/>
          <w:szCs w:val="24"/>
        </w:rPr>
        <w:t>disinhibition</w:t>
      </w:r>
      <w:r w:rsidR="00C53D11" w:rsidRPr="009C4DF5">
        <w:rPr>
          <w:rFonts w:ascii="Times New Roman" w:hAnsi="Times New Roman" w:cs="Times New Roman"/>
          <w:sz w:val="24"/>
          <w:szCs w:val="24"/>
        </w:rPr>
        <w:t xml:space="preserve">) </w:t>
      </w:r>
      <w:r w:rsidR="0086327A" w:rsidRPr="009C4DF5">
        <w:rPr>
          <w:rFonts w:ascii="Times New Roman" w:hAnsi="Times New Roman" w:cs="Times New Roman"/>
          <w:sz w:val="24"/>
          <w:szCs w:val="24"/>
        </w:rPr>
        <w:t xml:space="preserve">as </w:t>
      </w:r>
      <w:r w:rsidR="00C53D11" w:rsidRPr="009C4DF5">
        <w:rPr>
          <w:rFonts w:ascii="Times New Roman" w:hAnsi="Times New Roman" w:cs="Times New Roman"/>
          <w:sz w:val="24"/>
          <w:szCs w:val="24"/>
        </w:rPr>
        <w:t xml:space="preserve">a </w:t>
      </w:r>
      <w:r w:rsidR="0073295D" w:rsidRPr="009C4DF5">
        <w:rPr>
          <w:rFonts w:ascii="Times New Roman" w:hAnsi="Times New Roman" w:cs="Times New Roman"/>
          <w:sz w:val="24"/>
          <w:szCs w:val="24"/>
        </w:rPr>
        <w:t>distal predictor</w:t>
      </w:r>
      <w:r w:rsidR="00C53D11" w:rsidRPr="009C4DF5">
        <w:rPr>
          <w:rFonts w:ascii="Times New Roman" w:hAnsi="Times New Roman" w:cs="Times New Roman"/>
          <w:sz w:val="24"/>
          <w:szCs w:val="24"/>
        </w:rPr>
        <w:t xml:space="preserve"> </w:t>
      </w:r>
      <w:r w:rsidR="0086327A" w:rsidRPr="009C4DF5">
        <w:rPr>
          <w:rFonts w:ascii="Times New Roman" w:hAnsi="Times New Roman" w:cs="Times New Roman"/>
          <w:sz w:val="24"/>
          <w:szCs w:val="24"/>
        </w:rPr>
        <w:t>of food intake that influence</w:t>
      </w:r>
      <w:r w:rsidR="00C53D11" w:rsidRPr="009C4DF5">
        <w:rPr>
          <w:rFonts w:ascii="Times New Roman" w:hAnsi="Times New Roman" w:cs="Times New Roman"/>
          <w:sz w:val="24"/>
          <w:szCs w:val="24"/>
        </w:rPr>
        <w:t>s</w:t>
      </w:r>
      <w:r w:rsidR="0086327A" w:rsidRPr="009C4DF5">
        <w:rPr>
          <w:rFonts w:ascii="Times New Roman" w:hAnsi="Times New Roman" w:cs="Times New Roman"/>
          <w:sz w:val="24"/>
          <w:szCs w:val="24"/>
        </w:rPr>
        <w:t xml:space="preserve"> food choices via WM, and the role of WM more generally in dieting success were assessed. </w:t>
      </w:r>
      <w:r w:rsidR="00EF51DB" w:rsidRPr="009C4DF5">
        <w:rPr>
          <w:rFonts w:ascii="Times New Roman" w:hAnsi="Times New Roman" w:cs="Times New Roman"/>
          <w:sz w:val="24"/>
          <w:szCs w:val="24"/>
        </w:rPr>
        <w:t xml:space="preserve">The association between WM </w:t>
      </w:r>
      <w:r w:rsidR="00F03C96" w:rsidRPr="009C4DF5">
        <w:rPr>
          <w:rFonts w:ascii="Times New Roman" w:hAnsi="Times New Roman" w:cs="Times New Roman"/>
          <w:sz w:val="24"/>
          <w:szCs w:val="24"/>
        </w:rPr>
        <w:t xml:space="preserve">and food </w:t>
      </w:r>
      <w:r w:rsidR="003E44A1" w:rsidRPr="009C4DF5">
        <w:rPr>
          <w:rFonts w:ascii="Times New Roman" w:hAnsi="Times New Roman" w:cs="Times New Roman"/>
          <w:sz w:val="24"/>
          <w:szCs w:val="24"/>
        </w:rPr>
        <w:t>choice</w:t>
      </w:r>
      <w:r w:rsidR="00F03C96" w:rsidRPr="009C4DF5">
        <w:rPr>
          <w:rFonts w:ascii="Times New Roman" w:hAnsi="Times New Roman" w:cs="Times New Roman"/>
          <w:sz w:val="24"/>
          <w:szCs w:val="24"/>
        </w:rPr>
        <w:t xml:space="preserve">, with </w:t>
      </w:r>
      <w:r w:rsidR="002306C3" w:rsidRPr="009C4DF5">
        <w:rPr>
          <w:rFonts w:ascii="Times New Roman" w:hAnsi="Times New Roman" w:cs="Times New Roman"/>
          <w:sz w:val="24"/>
          <w:szCs w:val="24"/>
        </w:rPr>
        <w:t xml:space="preserve">dieting success </w:t>
      </w:r>
      <w:r w:rsidR="00EF51DB" w:rsidRPr="009C4DF5">
        <w:rPr>
          <w:rFonts w:ascii="Times New Roman" w:hAnsi="Times New Roman" w:cs="Times New Roman"/>
          <w:sz w:val="24"/>
          <w:szCs w:val="24"/>
        </w:rPr>
        <w:t xml:space="preserve">as </w:t>
      </w:r>
      <w:r w:rsidR="002306C3" w:rsidRPr="009C4DF5">
        <w:rPr>
          <w:rFonts w:ascii="Times New Roman" w:hAnsi="Times New Roman" w:cs="Times New Roman"/>
          <w:sz w:val="24"/>
          <w:szCs w:val="24"/>
        </w:rPr>
        <w:t xml:space="preserve">a </w:t>
      </w:r>
      <w:r w:rsidR="00EF51DB" w:rsidRPr="009C4DF5">
        <w:rPr>
          <w:rFonts w:ascii="Times New Roman" w:hAnsi="Times New Roman" w:cs="Times New Roman"/>
          <w:sz w:val="24"/>
          <w:szCs w:val="24"/>
        </w:rPr>
        <w:t>d</w:t>
      </w:r>
      <w:r w:rsidR="002306C3" w:rsidRPr="009C4DF5">
        <w:rPr>
          <w:rFonts w:ascii="Times New Roman" w:hAnsi="Times New Roman" w:cs="Times New Roman"/>
          <w:sz w:val="24"/>
          <w:szCs w:val="24"/>
        </w:rPr>
        <w:t xml:space="preserve">istal predictor </w:t>
      </w:r>
      <w:r w:rsidR="00EF51DB" w:rsidRPr="009C4DF5">
        <w:rPr>
          <w:rFonts w:ascii="Times New Roman" w:hAnsi="Times New Roman" w:cs="Times New Roman"/>
          <w:sz w:val="24"/>
          <w:szCs w:val="24"/>
        </w:rPr>
        <w:t>can be conceptualised within a mediation framework</w:t>
      </w:r>
      <w:r w:rsidR="00420AB2" w:rsidRPr="009C4DF5">
        <w:rPr>
          <w:rFonts w:ascii="Times New Roman" w:hAnsi="Times New Roman" w:cs="Times New Roman"/>
          <w:sz w:val="24"/>
          <w:szCs w:val="24"/>
        </w:rPr>
        <w:t>,</w:t>
      </w:r>
      <w:r w:rsidR="00EF51DB" w:rsidRPr="009C4DF5">
        <w:rPr>
          <w:rFonts w:ascii="Times New Roman" w:hAnsi="Times New Roman" w:cs="Times New Roman"/>
          <w:sz w:val="24"/>
          <w:szCs w:val="24"/>
        </w:rPr>
        <w:t xml:space="preserve"> i</w:t>
      </w:r>
      <w:r w:rsidR="00861E44" w:rsidRPr="009C4DF5">
        <w:rPr>
          <w:rFonts w:ascii="Times New Roman" w:hAnsi="Times New Roman" w:cs="Times New Roman"/>
          <w:sz w:val="24"/>
          <w:szCs w:val="24"/>
        </w:rPr>
        <w:t xml:space="preserve">n which the effects </w:t>
      </w:r>
      <w:r w:rsidR="00F03C96" w:rsidRPr="009C4DF5">
        <w:rPr>
          <w:rFonts w:ascii="Times New Roman" w:hAnsi="Times New Roman" w:cs="Times New Roman"/>
          <w:sz w:val="24"/>
          <w:szCs w:val="24"/>
        </w:rPr>
        <w:t xml:space="preserve">of </w:t>
      </w:r>
      <w:r w:rsidR="002306C3" w:rsidRPr="009C4DF5">
        <w:rPr>
          <w:rFonts w:ascii="Times New Roman" w:hAnsi="Times New Roman" w:cs="Times New Roman"/>
          <w:sz w:val="24"/>
          <w:szCs w:val="24"/>
        </w:rPr>
        <w:t>dieting success</w:t>
      </w:r>
      <w:r w:rsidR="00EF51DB" w:rsidRPr="009C4DF5">
        <w:rPr>
          <w:rFonts w:ascii="Times New Roman" w:hAnsi="Times New Roman" w:cs="Times New Roman"/>
          <w:sz w:val="24"/>
          <w:szCs w:val="24"/>
        </w:rPr>
        <w:t xml:space="preserve"> on food </w:t>
      </w:r>
      <w:r w:rsidR="003E44A1" w:rsidRPr="009C4DF5">
        <w:rPr>
          <w:rFonts w:ascii="Times New Roman" w:hAnsi="Times New Roman" w:cs="Times New Roman"/>
          <w:sz w:val="24"/>
          <w:szCs w:val="24"/>
        </w:rPr>
        <w:t>choic</w:t>
      </w:r>
      <w:r w:rsidR="00F04ADB" w:rsidRPr="009C4DF5">
        <w:rPr>
          <w:rFonts w:ascii="Times New Roman" w:hAnsi="Times New Roman" w:cs="Times New Roman"/>
          <w:sz w:val="24"/>
          <w:szCs w:val="24"/>
        </w:rPr>
        <w:t>e are mediated by WM. It was</w:t>
      </w:r>
      <w:r w:rsidR="00EF51DB" w:rsidRPr="009C4DF5">
        <w:rPr>
          <w:rFonts w:ascii="Times New Roman" w:hAnsi="Times New Roman" w:cs="Times New Roman"/>
          <w:sz w:val="24"/>
          <w:szCs w:val="24"/>
        </w:rPr>
        <w:t xml:space="preserve"> therefore predict</w:t>
      </w:r>
      <w:r w:rsidR="00D51C53" w:rsidRPr="009C4DF5">
        <w:rPr>
          <w:rFonts w:ascii="Times New Roman" w:hAnsi="Times New Roman" w:cs="Times New Roman"/>
          <w:sz w:val="24"/>
          <w:szCs w:val="24"/>
        </w:rPr>
        <w:t>ed</w:t>
      </w:r>
      <w:r w:rsidR="00723DE7" w:rsidRPr="009C4DF5">
        <w:rPr>
          <w:rFonts w:ascii="Times New Roman" w:hAnsi="Times New Roman" w:cs="Times New Roman"/>
          <w:sz w:val="24"/>
          <w:szCs w:val="24"/>
        </w:rPr>
        <w:t xml:space="preserve"> that there would</w:t>
      </w:r>
      <w:r w:rsidR="00EF51DB" w:rsidRPr="009C4DF5">
        <w:rPr>
          <w:rFonts w:ascii="Times New Roman" w:hAnsi="Times New Roman" w:cs="Times New Roman"/>
          <w:sz w:val="24"/>
          <w:szCs w:val="24"/>
        </w:rPr>
        <w:t xml:space="preserve"> be a significant relationship between </w:t>
      </w:r>
      <w:r w:rsidR="003E44A1" w:rsidRPr="009C4DF5">
        <w:rPr>
          <w:rFonts w:ascii="Times New Roman" w:hAnsi="Times New Roman" w:cs="Times New Roman"/>
          <w:sz w:val="24"/>
          <w:szCs w:val="24"/>
        </w:rPr>
        <w:t>WM and food choic</w:t>
      </w:r>
      <w:r w:rsidR="008B5043" w:rsidRPr="009C4DF5">
        <w:rPr>
          <w:rFonts w:ascii="Times New Roman" w:hAnsi="Times New Roman" w:cs="Times New Roman"/>
          <w:sz w:val="24"/>
          <w:szCs w:val="24"/>
        </w:rPr>
        <w:t>e</w:t>
      </w:r>
      <w:r w:rsidR="00691FCB" w:rsidRPr="009C4DF5">
        <w:rPr>
          <w:rFonts w:ascii="Times New Roman" w:hAnsi="Times New Roman" w:cs="Times New Roman"/>
          <w:sz w:val="24"/>
          <w:szCs w:val="24"/>
        </w:rPr>
        <w:t xml:space="preserve">, </w:t>
      </w:r>
      <w:r w:rsidR="00B30FD4" w:rsidRPr="009C4DF5">
        <w:rPr>
          <w:rFonts w:ascii="Times New Roman" w:hAnsi="Times New Roman" w:cs="Times New Roman"/>
          <w:sz w:val="24"/>
          <w:szCs w:val="24"/>
        </w:rPr>
        <w:t>such that better WM would be</w:t>
      </w:r>
      <w:r w:rsidR="008B5043" w:rsidRPr="009C4DF5">
        <w:rPr>
          <w:rFonts w:ascii="Times New Roman" w:hAnsi="Times New Roman" w:cs="Times New Roman"/>
          <w:sz w:val="24"/>
          <w:szCs w:val="24"/>
        </w:rPr>
        <w:t xml:space="preserve"> associated with a greater </w:t>
      </w:r>
      <w:r w:rsidR="00746630" w:rsidRPr="009C4DF5">
        <w:rPr>
          <w:rFonts w:ascii="Times New Roman" w:hAnsi="Times New Roman" w:cs="Times New Roman"/>
          <w:sz w:val="24"/>
          <w:szCs w:val="24"/>
        </w:rPr>
        <w:t xml:space="preserve">(lower) percentage of total food intake that was LED (HED; </w:t>
      </w:r>
      <w:r w:rsidR="00A350B8" w:rsidRPr="009C4DF5">
        <w:rPr>
          <w:rFonts w:ascii="Times New Roman" w:hAnsi="Times New Roman" w:cs="Times New Roman"/>
          <w:sz w:val="24"/>
          <w:szCs w:val="24"/>
        </w:rPr>
        <w:t>hypothesis 1)</w:t>
      </w:r>
      <w:r w:rsidR="00691FCB" w:rsidRPr="009C4DF5">
        <w:rPr>
          <w:rFonts w:ascii="Times New Roman" w:hAnsi="Times New Roman" w:cs="Times New Roman"/>
          <w:sz w:val="24"/>
          <w:szCs w:val="24"/>
        </w:rPr>
        <w:t>. There is currently little evidence to suggest that any one sub-component or function of WM may play a more important role i</w:t>
      </w:r>
      <w:r w:rsidR="003E44A1" w:rsidRPr="009C4DF5">
        <w:rPr>
          <w:rFonts w:ascii="Times New Roman" w:hAnsi="Times New Roman" w:cs="Times New Roman"/>
          <w:sz w:val="24"/>
          <w:szCs w:val="24"/>
        </w:rPr>
        <w:t>n food choice</w:t>
      </w:r>
      <w:r w:rsidR="002306C3" w:rsidRPr="009C4DF5">
        <w:rPr>
          <w:rFonts w:ascii="Times New Roman" w:hAnsi="Times New Roman" w:cs="Times New Roman"/>
          <w:sz w:val="24"/>
          <w:szCs w:val="24"/>
        </w:rPr>
        <w:t xml:space="preserve"> over other WM </w:t>
      </w:r>
      <w:r w:rsidR="00691FCB" w:rsidRPr="009C4DF5">
        <w:rPr>
          <w:rFonts w:ascii="Times New Roman" w:hAnsi="Times New Roman" w:cs="Times New Roman"/>
          <w:sz w:val="24"/>
          <w:szCs w:val="24"/>
        </w:rPr>
        <w:t xml:space="preserve">components, and therefore predictions regarding specific WM sub-components were not made. </w:t>
      </w:r>
      <w:r w:rsidR="00B30FD4" w:rsidRPr="009C4DF5">
        <w:rPr>
          <w:rFonts w:ascii="Times New Roman" w:hAnsi="Times New Roman" w:cs="Times New Roman"/>
          <w:sz w:val="24"/>
          <w:szCs w:val="24"/>
        </w:rPr>
        <w:t>Considering the research</w:t>
      </w:r>
      <w:r w:rsidR="00691FCB" w:rsidRPr="009C4DF5">
        <w:rPr>
          <w:rFonts w:ascii="Times New Roman" w:hAnsi="Times New Roman" w:cs="Times New Roman"/>
          <w:sz w:val="24"/>
          <w:szCs w:val="24"/>
        </w:rPr>
        <w:t xml:space="preserve"> that has found dieting to be associated with WM deficits, </w:t>
      </w:r>
      <w:r w:rsidR="00F04ADB" w:rsidRPr="009C4DF5">
        <w:rPr>
          <w:rFonts w:ascii="Times New Roman" w:hAnsi="Times New Roman" w:cs="Times New Roman"/>
          <w:sz w:val="24"/>
          <w:szCs w:val="24"/>
        </w:rPr>
        <w:t>it was</w:t>
      </w:r>
      <w:r w:rsidR="00691FCB" w:rsidRPr="009C4DF5">
        <w:rPr>
          <w:rFonts w:ascii="Times New Roman" w:hAnsi="Times New Roman" w:cs="Times New Roman"/>
          <w:sz w:val="24"/>
          <w:szCs w:val="24"/>
        </w:rPr>
        <w:t xml:space="preserve"> expected </w:t>
      </w:r>
      <w:r w:rsidR="00F04ADB" w:rsidRPr="009C4DF5">
        <w:rPr>
          <w:rFonts w:ascii="Times New Roman" w:hAnsi="Times New Roman" w:cs="Times New Roman"/>
          <w:sz w:val="24"/>
          <w:szCs w:val="24"/>
        </w:rPr>
        <w:t xml:space="preserve">that </w:t>
      </w:r>
      <w:r w:rsidR="00691FCB" w:rsidRPr="009C4DF5">
        <w:rPr>
          <w:rFonts w:ascii="Times New Roman" w:hAnsi="Times New Roman" w:cs="Times New Roman"/>
          <w:sz w:val="24"/>
          <w:szCs w:val="24"/>
        </w:rPr>
        <w:t>dietary restraint, irrespective of disinhibition,</w:t>
      </w:r>
      <w:r w:rsidR="00F04ADB" w:rsidRPr="009C4DF5">
        <w:rPr>
          <w:rFonts w:ascii="Times New Roman" w:hAnsi="Times New Roman" w:cs="Times New Roman"/>
          <w:sz w:val="24"/>
          <w:szCs w:val="24"/>
        </w:rPr>
        <w:t xml:space="preserve"> would</w:t>
      </w:r>
      <w:r w:rsidR="00691FCB" w:rsidRPr="009C4DF5">
        <w:rPr>
          <w:rFonts w:ascii="Times New Roman" w:hAnsi="Times New Roman" w:cs="Times New Roman"/>
          <w:sz w:val="24"/>
          <w:szCs w:val="24"/>
        </w:rPr>
        <w:t xml:space="preserve"> be associated with poorer updating and phonological loop functioning (but not</w:t>
      </w:r>
      <w:r w:rsidR="00F04ADB" w:rsidRPr="009C4DF5">
        <w:rPr>
          <w:rFonts w:ascii="Times New Roman" w:hAnsi="Times New Roman" w:cs="Times New Roman"/>
          <w:sz w:val="24"/>
          <w:szCs w:val="24"/>
        </w:rPr>
        <w:t xml:space="preserve"> visuospatial span</w:t>
      </w:r>
      <w:r w:rsidR="00A350B8" w:rsidRPr="009C4DF5">
        <w:rPr>
          <w:rFonts w:ascii="Times New Roman" w:hAnsi="Times New Roman" w:cs="Times New Roman"/>
          <w:sz w:val="24"/>
          <w:szCs w:val="24"/>
        </w:rPr>
        <w:t>, hypothesis 2</w:t>
      </w:r>
      <w:r w:rsidR="00F04ADB" w:rsidRPr="009C4DF5">
        <w:rPr>
          <w:rFonts w:ascii="Times New Roman" w:hAnsi="Times New Roman" w:cs="Times New Roman"/>
          <w:sz w:val="24"/>
          <w:szCs w:val="24"/>
        </w:rPr>
        <w:t>). However, it was</w:t>
      </w:r>
      <w:r w:rsidR="00691FCB" w:rsidRPr="009C4DF5">
        <w:rPr>
          <w:rFonts w:ascii="Times New Roman" w:hAnsi="Times New Roman" w:cs="Times New Roman"/>
          <w:sz w:val="24"/>
          <w:szCs w:val="24"/>
        </w:rPr>
        <w:t xml:space="preserve"> also predicted</w:t>
      </w:r>
      <w:r w:rsidR="00723DE7" w:rsidRPr="009C4DF5">
        <w:rPr>
          <w:rFonts w:ascii="Times New Roman" w:hAnsi="Times New Roman" w:cs="Times New Roman"/>
          <w:sz w:val="24"/>
          <w:szCs w:val="24"/>
        </w:rPr>
        <w:t xml:space="preserve"> that </w:t>
      </w:r>
      <w:r w:rsidR="00691FCB" w:rsidRPr="009C4DF5">
        <w:rPr>
          <w:rFonts w:ascii="Times New Roman" w:hAnsi="Times New Roman" w:cs="Times New Roman"/>
          <w:sz w:val="24"/>
          <w:szCs w:val="24"/>
        </w:rPr>
        <w:t>dieting success</w:t>
      </w:r>
      <w:r w:rsidR="00723DE7" w:rsidRPr="009C4DF5">
        <w:rPr>
          <w:rFonts w:ascii="Times New Roman" w:hAnsi="Times New Roman" w:cs="Times New Roman"/>
          <w:sz w:val="24"/>
          <w:szCs w:val="24"/>
        </w:rPr>
        <w:t xml:space="preserve"> would be associated with WM (such that successful dieters </w:t>
      </w:r>
      <w:r w:rsidR="00691FCB" w:rsidRPr="009C4DF5">
        <w:rPr>
          <w:rFonts w:ascii="Times New Roman" w:hAnsi="Times New Roman" w:cs="Times New Roman"/>
          <w:sz w:val="24"/>
          <w:szCs w:val="24"/>
        </w:rPr>
        <w:t xml:space="preserve">would </w:t>
      </w:r>
      <w:r w:rsidR="00723DE7" w:rsidRPr="009C4DF5">
        <w:rPr>
          <w:rFonts w:ascii="Times New Roman" w:hAnsi="Times New Roman" w:cs="Times New Roman"/>
          <w:sz w:val="24"/>
          <w:szCs w:val="24"/>
        </w:rPr>
        <w:t>show better visuospatial WM than unsuccessful dieters</w:t>
      </w:r>
      <w:r w:rsidR="00A350B8" w:rsidRPr="009C4DF5">
        <w:rPr>
          <w:rFonts w:ascii="Times New Roman" w:hAnsi="Times New Roman" w:cs="Times New Roman"/>
          <w:sz w:val="24"/>
          <w:szCs w:val="24"/>
        </w:rPr>
        <w:t>, hypothesis 3</w:t>
      </w:r>
      <w:r w:rsidR="00723DE7" w:rsidRPr="009C4DF5">
        <w:rPr>
          <w:rFonts w:ascii="Times New Roman" w:hAnsi="Times New Roman" w:cs="Times New Roman"/>
          <w:sz w:val="24"/>
          <w:szCs w:val="24"/>
        </w:rPr>
        <w:t xml:space="preserve">). </w:t>
      </w:r>
      <w:r w:rsidR="00F04ADB" w:rsidRPr="009C4DF5">
        <w:rPr>
          <w:rFonts w:ascii="Times New Roman" w:hAnsi="Times New Roman" w:cs="Times New Roman"/>
          <w:sz w:val="24"/>
          <w:szCs w:val="24"/>
        </w:rPr>
        <w:t xml:space="preserve">It was </w:t>
      </w:r>
      <w:r w:rsidR="00B6502B" w:rsidRPr="009C4DF5">
        <w:rPr>
          <w:rFonts w:ascii="Times New Roman" w:hAnsi="Times New Roman" w:cs="Times New Roman"/>
          <w:sz w:val="24"/>
          <w:szCs w:val="24"/>
        </w:rPr>
        <w:t xml:space="preserve">also expected </w:t>
      </w:r>
      <w:r w:rsidR="004F7C14" w:rsidRPr="009C4DF5">
        <w:rPr>
          <w:rFonts w:ascii="Times New Roman" w:hAnsi="Times New Roman" w:cs="Times New Roman"/>
          <w:sz w:val="24"/>
          <w:szCs w:val="24"/>
        </w:rPr>
        <w:t xml:space="preserve">that </w:t>
      </w:r>
      <w:r w:rsidR="00B6502B" w:rsidRPr="009C4DF5">
        <w:rPr>
          <w:rFonts w:ascii="Times New Roman" w:hAnsi="Times New Roman" w:cs="Times New Roman"/>
          <w:sz w:val="24"/>
          <w:szCs w:val="24"/>
        </w:rPr>
        <w:t xml:space="preserve">dieting success </w:t>
      </w:r>
      <w:r w:rsidR="004F7C14" w:rsidRPr="009C4DF5">
        <w:rPr>
          <w:rFonts w:ascii="Times New Roman" w:hAnsi="Times New Roman" w:cs="Times New Roman"/>
          <w:sz w:val="24"/>
          <w:szCs w:val="24"/>
        </w:rPr>
        <w:t>would</w:t>
      </w:r>
      <w:r w:rsidR="00B6502B" w:rsidRPr="009C4DF5">
        <w:rPr>
          <w:rFonts w:ascii="Times New Roman" w:hAnsi="Times New Roman" w:cs="Times New Roman"/>
          <w:sz w:val="24"/>
          <w:szCs w:val="24"/>
        </w:rPr>
        <w:t xml:space="preserve"> </w:t>
      </w:r>
      <w:r w:rsidR="00E55D1B" w:rsidRPr="009C4DF5">
        <w:rPr>
          <w:rFonts w:ascii="Times New Roman" w:hAnsi="Times New Roman" w:cs="Times New Roman"/>
          <w:sz w:val="24"/>
          <w:szCs w:val="24"/>
        </w:rPr>
        <w:t xml:space="preserve">be associated with food </w:t>
      </w:r>
      <w:r w:rsidR="003E44A1" w:rsidRPr="009C4DF5">
        <w:rPr>
          <w:rFonts w:ascii="Times New Roman" w:hAnsi="Times New Roman" w:cs="Times New Roman"/>
          <w:sz w:val="24"/>
          <w:szCs w:val="24"/>
        </w:rPr>
        <w:t>choice</w:t>
      </w:r>
      <w:r w:rsidR="00E55D1B" w:rsidRPr="009C4DF5">
        <w:rPr>
          <w:rFonts w:ascii="Times New Roman" w:hAnsi="Times New Roman" w:cs="Times New Roman"/>
          <w:sz w:val="24"/>
          <w:szCs w:val="24"/>
        </w:rPr>
        <w:t xml:space="preserve">, </w:t>
      </w:r>
      <w:r w:rsidR="00B6502B" w:rsidRPr="009C4DF5">
        <w:rPr>
          <w:rFonts w:ascii="Times New Roman" w:hAnsi="Times New Roman" w:cs="Times New Roman"/>
          <w:sz w:val="24"/>
          <w:szCs w:val="24"/>
        </w:rPr>
        <w:t xml:space="preserve">such that successful dieters would </w:t>
      </w:r>
      <w:r w:rsidR="003E44A1" w:rsidRPr="009C4DF5">
        <w:rPr>
          <w:rFonts w:ascii="Times New Roman" w:hAnsi="Times New Roman" w:cs="Times New Roman"/>
          <w:sz w:val="24"/>
          <w:szCs w:val="24"/>
        </w:rPr>
        <w:t>consume</w:t>
      </w:r>
      <w:r w:rsidR="00B6502B" w:rsidRPr="009C4DF5">
        <w:rPr>
          <w:rFonts w:ascii="Times New Roman" w:hAnsi="Times New Roman" w:cs="Times New Roman"/>
          <w:sz w:val="24"/>
          <w:szCs w:val="24"/>
        </w:rPr>
        <w:t xml:space="preserve"> a greater </w:t>
      </w:r>
      <w:r w:rsidR="00E55D1B" w:rsidRPr="009C4DF5">
        <w:rPr>
          <w:rFonts w:ascii="Times New Roman" w:hAnsi="Times New Roman" w:cs="Times New Roman"/>
          <w:sz w:val="24"/>
          <w:szCs w:val="24"/>
        </w:rPr>
        <w:t xml:space="preserve">(lower) percentage of </w:t>
      </w:r>
      <w:r w:rsidR="003E44A1" w:rsidRPr="009C4DF5">
        <w:rPr>
          <w:rFonts w:ascii="Times New Roman" w:hAnsi="Times New Roman" w:cs="Times New Roman"/>
          <w:sz w:val="24"/>
          <w:szCs w:val="24"/>
        </w:rPr>
        <w:t xml:space="preserve">their total food intake from </w:t>
      </w:r>
      <w:r w:rsidR="00E55D1B" w:rsidRPr="009C4DF5">
        <w:rPr>
          <w:rFonts w:ascii="Times New Roman" w:hAnsi="Times New Roman" w:cs="Times New Roman"/>
          <w:sz w:val="24"/>
          <w:szCs w:val="24"/>
        </w:rPr>
        <w:t>LED (HED) f</w:t>
      </w:r>
      <w:r w:rsidR="00B6502B" w:rsidRPr="009C4DF5">
        <w:rPr>
          <w:rFonts w:ascii="Times New Roman" w:hAnsi="Times New Roman" w:cs="Times New Roman"/>
          <w:sz w:val="24"/>
          <w:szCs w:val="24"/>
        </w:rPr>
        <w:t>ood</w:t>
      </w:r>
      <w:r w:rsidR="00A350B8" w:rsidRPr="009C4DF5">
        <w:rPr>
          <w:rFonts w:ascii="Times New Roman" w:hAnsi="Times New Roman" w:cs="Times New Roman"/>
          <w:sz w:val="24"/>
          <w:szCs w:val="24"/>
        </w:rPr>
        <w:t xml:space="preserve"> </w:t>
      </w:r>
      <w:r w:rsidR="00E55D1B" w:rsidRPr="009C4DF5">
        <w:rPr>
          <w:rFonts w:ascii="Times New Roman" w:hAnsi="Times New Roman" w:cs="Times New Roman"/>
          <w:sz w:val="24"/>
          <w:szCs w:val="24"/>
        </w:rPr>
        <w:t>(</w:t>
      </w:r>
      <w:r w:rsidR="00A350B8" w:rsidRPr="009C4DF5">
        <w:rPr>
          <w:rFonts w:ascii="Times New Roman" w:hAnsi="Times New Roman" w:cs="Times New Roman"/>
          <w:sz w:val="24"/>
          <w:szCs w:val="24"/>
        </w:rPr>
        <w:t>hypothesis 4</w:t>
      </w:r>
      <w:r w:rsidR="00167316" w:rsidRPr="009C4DF5">
        <w:rPr>
          <w:rFonts w:ascii="Times New Roman" w:hAnsi="Times New Roman" w:cs="Times New Roman"/>
          <w:sz w:val="24"/>
          <w:szCs w:val="24"/>
        </w:rPr>
        <w:t>)</w:t>
      </w:r>
      <w:r w:rsidR="00B6502B" w:rsidRPr="009C4DF5">
        <w:rPr>
          <w:rFonts w:ascii="Times New Roman" w:hAnsi="Times New Roman" w:cs="Times New Roman"/>
          <w:sz w:val="24"/>
          <w:szCs w:val="24"/>
        </w:rPr>
        <w:t xml:space="preserve">. </w:t>
      </w:r>
      <w:r w:rsidR="00F04ADB" w:rsidRPr="009C4DF5">
        <w:rPr>
          <w:rFonts w:ascii="Times New Roman" w:hAnsi="Times New Roman" w:cs="Times New Roman"/>
          <w:sz w:val="24"/>
          <w:szCs w:val="24"/>
        </w:rPr>
        <w:lastRenderedPageBreak/>
        <w:t>Finally, it was</w:t>
      </w:r>
      <w:r w:rsidR="00115C50" w:rsidRPr="009C4DF5">
        <w:rPr>
          <w:rFonts w:ascii="Times New Roman" w:hAnsi="Times New Roman" w:cs="Times New Roman"/>
          <w:sz w:val="24"/>
          <w:szCs w:val="24"/>
        </w:rPr>
        <w:t xml:space="preserve"> </w:t>
      </w:r>
      <w:r w:rsidR="004F7C14" w:rsidRPr="009C4DF5">
        <w:rPr>
          <w:rFonts w:ascii="Times New Roman" w:hAnsi="Times New Roman" w:cs="Times New Roman"/>
          <w:sz w:val="24"/>
          <w:szCs w:val="24"/>
        </w:rPr>
        <w:t>predicted</w:t>
      </w:r>
      <w:r w:rsidR="00115C50" w:rsidRPr="009C4DF5">
        <w:rPr>
          <w:rFonts w:ascii="Times New Roman" w:hAnsi="Times New Roman" w:cs="Times New Roman"/>
          <w:sz w:val="24"/>
          <w:szCs w:val="24"/>
        </w:rPr>
        <w:t xml:space="preserve"> </w:t>
      </w:r>
      <w:r w:rsidR="00F04ADB" w:rsidRPr="009C4DF5">
        <w:rPr>
          <w:rFonts w:ascii="Times New Roman" w:hAnsi="Times New Roman" w:cs="Times New Roman"/>
          <w:sz w:val="24"/>
          <w:szCs w:val="24"/>
        </w:rPr>
        <w:t>that there would</w:t>
      </w:r>
      <w:r w:rsidR="00115C50" w:rsidRPr="009C4DF5">
        <w:rPr>
          <w:rFonts w:ascii="Times New Roman" w:hAnsi="Times New Roman" w:cs="Times New Roman"/>
          <w:sz w:val="24"/>
          <w:szCs w:val="24"/>
        </w:rPr>
        <w:t xml:space="preserve"> </w:t>
      </w:r>
      <w:r w:rsidR="00746630" w:rsidRPr="009C4DF5">
        <w:rPr>
          <w:rFonts w:ascii="Times New Roman" w:hAnsi="Times New Roman" w:cs="Times New Roman"/>
          <w:sz w:val="24"/>
          <w:szCs w:val="24"/>
        </w:rPr>
        <w:t xml:space="preserve">be </w:t>
      </w:r>
      <w:r w:rsidR="00115C50" w:rsidRPr="009C4DF5">
        <w:rPr>
          <w:rFonts w:ascii="Times New Roman" w:hAnsi="Times New Roman" w:cs="Times New Roman"/>
          <w:sz w:val="24"/>
          <w:szCs w:val="24"/>
        </w:rPr>
        <w:t xml:space="preserve">a significant indirect relationship between </w:t>
      </w:r>
      <w:r w:rsidR="00F56AB1" w:rsidRPr="009C4DF5">
        <w:rPr>
          <w:rFonts w:ascii="Times New Roman" w:hAnsi="Times New Roman" w:cs="Times New Roman"/>
          <w:sz w:val="24"/>
          <w:szCs w:val="24"/>
        </w:rPr>
        <w:t>dieting success</w:t>
      </w:r>
      <w:r w:rsidR="00115C50" w:rsidRPr="009C4DF5">
        <w:rPr>
          <w:rFonts w:ascii="Times New Roman" w:hAnsi="Times New Roman" w:cs="Times New Roman"/>
          <w:sz w:val="24"/>
          <w:szCs w:val="24"/>
        </w:rPr>
        <w:t xml:space="preserve"> and food </w:t>
      </w:r>
      <w:r w:rsidR="003E44A1" w:rsidRPr="009C4DF5">
        <w:rPr>
          <w:rFonts w:ascii="Times New Roman" w:hAnsi="Times New Roman" w:cs="Times New Roman"/>
          <w:sz w:val="24"/>
          <w:szCs w:val="24"/>
        </w:rPr>
        <w:t>choice</w:t>
      </w:r>
      <w:r w:rsidR="00115C50" w:rsidRPr="009C4DF5">
        <w:rPr>
          <w:rFonts w:ascii="Times New Roman" w:hAnsi="Times New Roman" w:cs="Times New Roman"/>
          <w:sz w:val="24"/>
          <w:szCs w:val="24"/>
        </w:rPr>
        <w:t xml:space="preserve"> v</w:t>
      </w:r>
      <w:r w:rsidR="00723DE7" w:rsidRPr="009C4DF5">
        <w:rPr>
          <w:rFonts w:ascii="Times New Roman" w:hAnsi="Times New Roman" w:cs="Times New Roman"/>
          <w:sz w:val="24"/>
          <w:szCs w:val="24"/>
        </w:rPr>
        <w:t>ia WM</w:t>
      </w:r>
      <w:r w:rsidR="00A350B8" w:rsidRPr="009C4DF5">
        <w:rPr>
          <w:rFonts w:ascii="Times New Roman" w:hAnsi="Times New Roman" w:cs="Times New Roman"/>
          <w:sz w:val="24"/>
          <w:szCs w:val="24"/>
        </w:rPr>
        <w:t xml:space="preserve"> (hypothesis 5)</w:t>
      </w:r>
      <w:r w:rsidR="00CC106A" w:rsidRPr="009C4DF5">
        <w:rPr>
          <w:rFonts w:ascii="Times New Roman" w:hAnsi="Times New Roman" w:cs="Times New Roman"/>
          <w:sz w:val="24"/>
          <w:szCs w:val="24"/>
        </w:rPr>
        <w:t xml:space="preserve">. </w:t>
      </w:r>
      <w:r w:rsidR="00F04ADB" w:rsidRPr="009C4DF5">
        <w:rPr>
          <w:rFonts w:ascii="Times New Roman" w:hAnsi="Times New Roman" w:cs="Times New Roman"/>
          <w:sz w:val="24"/>
          <w:szCs w:val="24"/>
        </w:rPr>
        <w:t xml:space="preserve">Again, </w:t>
      </w:r>
      <w:r w:rsidR="00CD65EC" w:rsidRPr="009C4DF5">
        <w:rPr>
          <w:rFonts w:ascii="Times New Roman" w:hAnsi="Times New Roman" w:cs="Times New Roman"/>
          <w:sz w:val="24"/>
          <w:szCs w:val="24"/>
        </w:rPr>
        <w:t xml:space="preserve">no predictions about the specific WM </w:t>
      </w:r>
      <w:r w:rsidR="00F04ADB" w:rsidRPr="009C4DF5">
        <w:rPr>
          <w:rFonts w:ascii="Times New Roman" w:hAnsi="Times New Roman" w:cs="Times New Roman"/>
          <w:sz w:val="24"/>
          <w:szCs w:val="24"/>
        </w:rPr>
        <w:t>components or function</w:t>
      </w:r>
      <w:r w:rsidR="004F7C14" w:rsidRPr="009C4DF5">
        <w:rPr>
          <w:rFonts w:ascii="Times New Roman" w:hAnsi="Times New Roman" w:cs="Times New Roman"/>
          <w:sz w:val="24"/>
          <w:szCs w:val="24"/>
        </w:rPr>
        <w:t>s</w:t>
      </w:r>
      <w:r w:rsidR="00F04ADB" w:rsidRPr="009C4DF5">
        <w:rPr>
          <w:rFonts w:ascii="Times New Roman" w:hAnsi="Times New Roman" w:cs="Times New Roman"/>
          <w:sz w:val="24"/>
          <w:szCs w:val="24"/>
        </w:rPr>
        <w:t xml:space="preserve"> involved </w:t>
      </w:r>
      <w:r w:rsidR="004F7C14" w:rsidRPr="009C4DF5">
        <w:rPr>
          <w:rFonts w:ascii="Times New Roman" w:hAnsi="Times New Roman" w:cs="Times New Roman"/>
          <w:sz w:val="24"/>
          <w:szCs w:val="24"/>
        </w:rPr>
        <w:t xml:space="preserve">here </w:t>
      </w:r>
      <w:r w:rsidR="00F04ADB" w:rsidRPr="009C4DF5">
        <w:rPr>
          <w:rFonts w:ascii="Times New Roman" w:hAnsi="Times New Roman" w:cs="Times New Roman"/>
          <w:sz w:val="24"/>
          <w:szCs w:val="24"/>
        </w:rPr>
        <w:t>were made,</w:t>
      </w:r>
      <w:r w:rsidR="00CD65EC" w:rsidRPr="009C4DF5">
        <w:rPr>
          <w:rFonts w:ascii="Times New Roman" w:hAnsi="Times New Roman" w:cs="Times New Roman"/>
          <w:sz w:val="24"/>
          <w:szCs w:val="24"/>
        </w:rPr>
        <w:t xml:space="preserve"> as current research does not suggest any one specific WM component is more involved in food intake than others.</w:t>
      </w:r>
    </w:p>
    <w:p w14:paraId="6ACF99A8" w14:textId="5083A6CD" w:rsidR="00E43FB8" w:rsidRPr="009C4DF5" w:rsidRDefault="00E43FB8" w:rsidP="00833E8D">
      <w:pPr>
        <w:pStyle w:val="Heading1"/>
        <w:spacing w:after="240" w:line="480" w:lineRule="auto"/>
        <w:jc w:val="center"/>
        <w:rPr>
          <w:rFonts w:cs="Times New Roman"/>
        </w:rPr>
      </w:pPr>
      <w:r w:rsidRPr="009C4DF5">
        <w:rPr>
          <w:rFonts w:cs="Times New Roman"/>
        </w:rPr>
        <w:t>Methods</w:t>
      </w:r>
    </w:p>
    <w:p w14:paraId="3946AA08" w14:textId="77777777" w:rsidR="00E43FB8" w:rsidRPr="009C4DF5" w:rsidRDefault="00E43FB8" w:rsidP="00833E8D">
      <w:pPr>
        <w:pStyle w:val="Heading2"/>
        <w:spacing w:after="240" w:line="480" w:lineRule="auto"/>
        <w:rPr>
          <w:rFonts w:cs="Times New Roman"/>
        </w:rPr>
      </w:pPr>
      <w:r w:rsidRPr="009C4DF5">
        <w:rPr>
          <w:rFonts w:cs="Times New Roman"/>
        </w:rPr>
        <w:t>Participants</w:t>
      </w:r>
    </w:p>
    <w:p w14:paraId="16F27C82" w14:textId="42DC47D0" w:rsidR="00A333A8" w:rsidRPr="009C4DF5" w:rsidRDefault="00E43FB8" w:rsidP="003D2491">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 xml:space="preserve">Female undergraduate students at the University of Birmingham received course credit for taking part in this study (N=117). Only females were included because eating habits are known to differ between men and women, and dieting to control weight is more common in women </w:t>
      </w:r>
      <w:r w:rsidRPr="009C4DF5">
        <w:rPr>
          <w:rFonts w:ascii="Times New Roman" w:hAnsi="Times New Roman" w:cs="Times New Roman"/>
          <w:sz w:val="24"/>
          <w:szCs w:val="24"/>
        </w:rPr>
        <w:fldChar w:fldCharType="begin" w:fldLock="1"/>
      </w:r>
      <w:r w:rsidRPr="009C4DF5">
        <w:rPr>
          <w:rFonts w:ascii="Times New Roman" w:hAnsi="Times New Roman" w:cs="Times New Roman"/>
          <w:sz w:val="24"/>
          <w:szCs w:val="24"/>
        </w:rPr>
        <w:instrText>ADDIN CSL_CITATION { "citationItems" : [ { "id" : "ITEM-1", "itemData" : { "DOI" : "10.1207/s15324796abm2702_5", "ISBN" : "0883-6612 (Print)\\n0883-6612 (Linking)", "ISSN" : "0883-6612", "PMID" : "15053018", "abstract" : "BACKGROUND: Gender differences in health behaviors have been reported in many studies but casual mechanisms have been neglected. PURPOSE AND METHODS: This study examines 4 food choice behaviors in a large sample of young adults from 23 countries and tests 2 possible explanatory mechanisms for the gender differences-women's greater likelihood of dieting and women's greater beliefs in the importance of healthy diets. RESULTS: Women were more likely than men to report avoiding high-fat foods, eating fruit and fiber, and limiting salt (to a lesser extent) in almost all of the 23 countries. They were also more likely to be dieting and attached greater importance to healthy eating. Dieting status explained around 22% of fiber choices, and 7% of fruit, but none of the gender difference in salt. Health beliefs explained around 40% of the differences in each of the dietary behaviors and together they explained almost 50%. Gender differences in food choices therefore appear to be partly attributable to women's greater weight control involvement and partly to their stronger beliefs in healthy eating. CONCLUSION: Further research is needed to understand the additional factors that could promote men's participation in simple healthy eating practices.", "author" : [ { "dropping-particle" : "", "family" : "Wardle", "given" : "J", "non-dropping-particle" : "", "parse-names" : false, "suffix" : "" }, { "dropping-particle" : "", "family" : "Haase", "given" : "Anne M.", "non-dropping-particle" : "", "parse-names" : false, "suffix" : "" }, { "dropping-particle" : "", "family" : "Steptoe", "given" : "Andrew", "non-dropping-particle" : "", "parse-names" : false, "suffix" : "" }, { "dropping-particle" : "", "family" : "Nillapun", "given" : "Maream", "non-dropping-particle" : "", "parse-names" : false, "suffix" : "" }, { "dropping-particle" : "", "family" : "Jonwutiwes", "given" : "Kiriboon", "non-dropping-particle" : "", "parse-names" : false, "suffix" : "" }, { "dropping-particle" : "", "family" : "Bellisle", "given" : "France", "non-dropping-particle" : "", "parse-names" : false, "suffix" : "" } ], "container-title" : "Annals of Behavioral Medicine", "id" : "ITEM-1", "issue" : "2", "issued" : { "date-parts" : [ [ "2004", "4" ] ] }, "page" : "107-116", "publisher" : "Springer-Verlag", "title" : "Gender differences in food choice: the contribution of health beliefs and dieting", "type" : "article-journal", "volume" : "27" }, "uris" : [ "http://www.mendeley.com/documents/?uuid=295694ad-c5ee-3473-8a7a-d95d3530b64b" ] }, { "id" : "ITEM-2", "itemData" : { "DOI" : "10.1016/j.jmhg.2005.04.010", "ISSN" : "15718913", "author" : [ { "dropping-particle" : "", "family" : "Kiefer", "given" : "Ingrid", "non-dropping-particle" : "", "parse-names" : false, "suffix" : "" }, { "dropping-particle" : "", "family" : "Rathmanner", "given" : "Theres", "non-dropping-particle" : "", "parse-names" : false, "suffix" : "" }, { "dropping-particle" : "", "family" : "Kunze", "given" : "Michael", "non-dropping-particle" : "", "parse-names" : false, "suffix" : "" } ], "container-title" : "The Journal of Men's Health &amp; Gender", "id" : "ITEM-2", "issue" : "2", "issued" : { "date-parts" : [ [ "2005", "6" ] ] }, "page" : "194-201", "title" : "Eating and dieting differences in men and women", "type" : "article-journal", "volume" : "2" }, "uris" : [ "http://www.mendeley.com/documents/?uuid=93e0014a-d00d-32d2-88b6-512593002a4d" ] } ], "mendeley" : { "formattedCitation" : "(Kiefer, Rathmanner, &amp; Kunze, 2005; Wardle et al., 2004)", "plainTextFormattedCitation" : "(Kiefer, Rathmanner, &amp; Kunze, 2005; Wardle et al., 2004)", "previouslyFormattedCitation" : "(Kiefer, Rathmanner, &amp; Kunze, 2005; Wardle et al., 2004)" }, "properties" : { "noteIndex" : 0 }, "schema" : "https://github.com/citation-style-language/schema/raw/master/csl-citation.json" }</w:instrText>
      </w:r>
      <w:r w:rsidRPr="009C4DF5">
        <w:rPr>
          <w:rFonts w:ascii="Times New Roman" w:hAnsi="Times New Roman" w:cs="Times New Roman"/>
          <w:sz w:val="24"/>
          <w:szCs w:val="24"/>
        </w:rPr>
        <w:fldChar w:fldCharType="separate"/>
      </w:r>
      <w:r w:rsidRPr="009C4DF5">
        <w:rPr>
          <w:rFonts w:ascii="Times New Roman" w:hAnsi="Times New Roman" w:cs="Times New Roman"/>
          <w:noProof/>
          <w:sz w:val="24"/>
          <w:szCs w:val="24"/>
        </w:rPr>
        <w:t>(Kiefer, Rathmanner, &amp; Kunze, 2005; Wardle et al., 2004)</w:t>
      </w:r>
      <w:r w:rsidRPr="009C4DF5">
        <w:rPr>
          <w:rFonts w:ascii="Times New Roman" w:hAnsi="Times New Roman" w:cs="Times New Roman"/>
          <w:sz w:val="24"/>
          <w:szCs w:val="24"/>
        </w:rPr>
        <w:fldChar w:fldCharType="end"/>
      </w:r>
      <w:r w:rsidRPr="009C4DF5">
        <w:rPr>
          <w:rFonts w:ascii="Times New Roman" w:hAnsi="Times New Roman" w:cs="Times New Roman"/>
          <w:sz w:val="24"/>
          <w:szCs w:val="24"/>
        </w:rPr>
        <w:t xml:space="preserve">. Participants were required to have normal or corrected-to-normal vision, but there were no restrictions based on age or BMI. </w:t>
      </w:r>
      <w:r w:rsidR="003D2491" w:rsidRPr="009C4DF5">
        <w:rPr>
          <w:rFonts w:ascii="Times New Roman" w:hAnsi="Times New Roman" w:cs="Times New Roman"/>
          <w:sz w:val="24"/>
          <w:szCs w:val="24"/>
        </w:rPr>
        <w:t>One participant was excluded from the analyses as she was an outlier on a number of measures, and reported that she was sad during the experiment (final N = 116). There were no outliers on any of the WM outcome measures. However, one participant failed twice on the lowest level of the backwards digit task, which was most likely because they did not understand the instruction to reverse the sequence, and therefore this participant was e</w:t>
      </w:r>
      <w:r w:rsidR="00B565E2" w:rsidRPr="009C4DF5">
        <w:rPr>
          <w:rFonts w:ascii="Times New Roman" w:hAnsi="Times New Roman" w:cs="Times New Roman"/>
          <w:sz w:val="24"/>
          <w:szCs w:val="24"/>
        </w:rPr>
        <w:t xml:space="preserve">xcluded on that task. </w:t>
      </w:r>
    </w:p>
    <w:p w14:paraId="5867400E" w14:textId="6FBCF00A" w:rsidR="00A3677E" w:rsidRPr="009C4DF5" w:rsidRDefault="00E43FB8"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 xml:space="preserve">To disguise the aims, the study was advertised as investigating the relationship between cognitive functioning and food taste perceptions. </w:t>
      </w:r>
      <w:r w:rsidR="00E77555" w:rsidRPr="009C4DF5">
        <w:rPr>
          <w:rFonts w:ascii="Times New Roman" w:hAnsi="Times New Roman" w:cs="Times New Roman"/>
          <w:sz w:val="24"/>
          <w:szCs w:val="24"/>
        </w:rPr>
        <w:t>The sample size</w:t>
      </w:r>
      <w:r w:rsidR="00FD1EAF" w:rsidRPr="009C4DF5">
        <w:rPr>
          <w:rFonts w:ascii="Times New Roman" w:hAnsi="Times New Roman" w:cs="Times New Roman"/>
          <w:sz w:val="24"/>
          <w:szCs w:val="24"/>
        </w:rPr>
        <w:t xml:space="preserve"> was decided a priori via a power calculation using G Power </w:t>
      </w:r>
      <w:r w:rsidR="00FD1EAF" w:rsidRPr="009C4DF5">
        <w:rPr>
          <w:rFonts w:ascii="Times New Roman" w:hAnsi="Times New Roman" w:cs="Times New Roman"/>
          <w:sz w:val="24"/>
          <w:szCs w:val="24"/>
        </w:rPr>
        <w:fldChar w:fldCharType="begin" w:fldLock="1"/>
      </w:r>
      <w:r w:rsidR="00FD1EAF" w:rsidRPr="009C4DF5">
        <w:rPr>
          <w:rFonts w:ascii="Times New Roman" w:hAnsi="Times New Roman" w:cs="Times New Roman"/>
          <w:sz w:val="24"/>
          <w:szCs w:val="24"/>
        </w:rPr>
        <w:instrText>ADDIN CSL_CITATION { "citationItems" : [ { "id" : "ITEM-1", "itemData" : { "DOI" : "10.3758/BF03193146", "ISBN" : "1554-351X (Print)\\n1554-351X (Linking)", "ISSN" : "1554-351X", "PMID" : "17695343", "abstract" : "G*Power (Erdfelder, Faul, &amp; Buchner, 1996) was designed as a general stand-alone power analysis program for statistical tests commonly used in social and behavioral research. G*Power 3 is a major extension of, and improvement over, the previous versions. It runs on widely used computer platforms (i.e., Windows XP, Windows Vista, and Mac OS X 10.4) and covers many different statistical tests of the t, F, and chi2 test families. In addition, it includes power analyses for z tests and some exact tests. G*Power 3 provides improved effect size calculators and graphic options, supports both distribution-based and design-based input modes, and offers all types of power analyses in which users might be interested. Like its predecessors, G*Power 3 is free.", "author" : [ { "dropping-particle" : "", "family" : "Faul", "given" : "Franz", "non-dropping-particle" : "", "parse-names" : false, "suffix" : "" }, { "dropping-particle" : "", "family" : "Erdfelder", "given" : "Edgar", "non-dropping-particle" : "", "parse-names" : false, "suffix" : "" }, { "dropping-particle" : "", "family" : "Lang", "given" : "Albert-Georg", "non-dropping-particle" : "", "parse-names" : false, "suffix" : "" }, { "dropping-particle" : "", "family" : "Buchner", "given" : "Axel", "non-dropping-particle" : "", "parse-names" : false, "suffix" : "" } ], "container-title" : "Behavior Research Methods", "id" : "ITEM-1", "issue" : "2", "issued" : { "date-parts" : [ [ "2007" ] ] }, "page" : "175-191", "title" : "G*Power 3: A flexible statistical power analysis program for the social, behavioral, and biomedical sciences.", "type" : "article-journal", "volume" : "39" }, "uris" : [ "http://www.mendeley.com/documents/?uuid=4a9e0472-ea55-4247-a0b8-60302bbfe462" ] } ], "mendeley" : { "formattedCitation" : "(Faul, Erdfelder, Lang, &amp; Buchner, 2007)", "plainTextFormattedCitation" : "(Faul, Erdfelder, Lang, &amp; Buchner, 2007)", "previouslyFormattedCitation" : "(Faul, Erdfelder, Lang, &amp; Buchner, 2007)" }, "properties" : { "noteIndex" : 0 }, "schema" : "https://github.com/citation-style-language/schema/raw/master/csl-citation.json" }</w:instrText>
      </w:r>
      <w:r w:rsidR="00FD1EAF" w:rsidRPr="009C4DF5">
        <w:rPr>
          <w:rFonts w:ascii="Times New Roman" w:hAnsi="Times New Roman" w:cs="Times New Roman"/>
          <w:sz w:val="24"/>
          <w:szCs w:val="24"/>
        </w:rPr>
        <w:fldChar w:fldCharType="separate"/>
      </w:r>
      <w:r w:rsidR="00FD1EAF" w:rsidRPr="009C4DF5">
        <w:rPr>
          <w:rFonts w:ascii="Times New Roman" w:hAnsi="Times New Roman" w:cs="Times New Roman"/>
          <w:noProof/>
          <w:sz w:val="24"/>
          <w:szCs w:val="24"/>
        </w:rPr>
        <w:t>(Faul, Erdfelder, Lang, &amp; Buchner, 2007)</w:t>
      </w:r>
      <w:r w:rsidR="00FD1EAF" w:rsidRPr="009C4DF5">
        <w:rPr>
          <w:rFonts w:ascii="Times New Roman" w:hAnsi="Times New Roman" w:cs="Times New Roman"/>
          <w:sz w:val="24"/>
          <w:szCs w:val="24"/>
        </w:rPr>
        <w:fldChar w:fldCharType="end"/>
      </w:r>
      <w:r w:rsidR="00FD1EAF" w:rsidRPr="009C4DF5">
        <w:rPr>
          <w:rFonts w:ascii="Times New Roman" w:hAnsi="Times New Roman" w:cs="Times New Roman"/>
          <w:sz w:val="24"/>
          <w:szCs w:val="24"/>
        </w:rPr>
        <w:t xml:space="preserve">. With power set at 0.8 and alpha 0.05, to identify a medium effect size </w:t>
      </w:r>
      <w:r w:rsidR="003D2491" w:rsidRPr="009C4DF5">
        <w:rPr>
          <w:rFonts w:ascii="Times New Roman" w:hAnsi="Times New Roman" w:cs="Times New Roman"/>
          <w:sz w:val="24"/>
          <w:szCs w:val="24"/>
        </w:rPr>
        <w:t>(f</w:t>
      </w:r>
      <w:r w:rsidR="003D2491" w:rsidRPr="009C4DF5">
        <w:rPr>
          <w:rFonts w:ascii="Times New Roman" w:hAnsi="Times New Roman" w:cs="Times New Roman"/>
          <w:sz w:val="24"/>
          <w:szCs w:val="24"/>
          <w:vertAlign w:val="superscript"/>
        </w:rPr>
        <w:t>2</w:t>
      </w:r>
      <w:r w:rsidR="003D2491" w:rsidRPr="009C4DF5">
        <w:rPr>
          <w:rFonts w:ascii="Times New Roman" w:hAnsi="Times New Roman" w:cs="Times New Roman"/>
          <w:sz w:val="24"/>
          <w:szCs w:val="24"/>
        </w:rPr>
        <w:t xml:space="preserve"> = 0.15) </w:t>
      </w:r>
      <w:r w:rsidR="00FD1EAF" w:rsidRPr="009C4DF5">
        <w:rPr>
          <w:rFonts w:ascii="Times New Roman" w:hAnsi="Times New Roman" w:cs="Times New Roman"/>
          <w:sz w:val="24"/>
          <w:szCs w:val="24"/>
        </w:rPr>
        <w:t xml:space="preserve">in a multiple linear regression, a sample size of 92 participants would be needed. Previous studies assessing the association between WM and food intake identified medium to large effect sizes when WM was included in the models </w:t>
      </w:r>
      <w:r w:rsidR="00FD1EAF" w:rsidRPr="009C4DF5">
        <w:rPr>
          <w:rFonts w:ascii="Times New Roman" w:hAnsi="Times New Roman" w:cs="Times New Roman"/>
          <w:sz w:val="24"/>
          <w:szCs w:val="24"/>
        </w:rPr>
        <w:fldChar w:fldCharType="begin" w:fldLock="1"/>
      </w:r>
      <w:r w:rsidR="00FD1EAF" w:rsidRPr="009C4DF5">
        <w:rPr>
          <w:rFonts w:ascii="Times New Roman" w:hAnsi="Times New Roman" w:cs="Times New Roman"/>
          <w:sz w:val="24"/>
          <w:szCs w:val="24"/>
        </w:rPr>
        <w:instrText>ADDIN CSL_CITATION { "citationItems" : [ { "id" : "ITEM-1", "itemData" : { "DOI" : "10.1016/j.appet.2014.05.007", "ISSN" : "1095-8304", "PMID" : "24845785", "abstract" : "Executive function has been shown to influence the performance of health behaviours. Healthy eating involves both the inhibitory behaviour of consuming low amounts of saturated fat, and the initiatory behaviour of consuming fruit and vegetables. Based on this distinction, it was hypothesised that these behaviours would have different determinants. Measures of inhibitory control and updating were administered to 115 participants across 2 days. One week later saturated fat intake and fruit and vegetable consumption were measured. Regression analyses revealed a double dissociation effect between the different executive function variables and the prediction of eating behaviours. Specifically, inhibitory control, but not updating, predict saturated fat intake, whilst updating, but not inhibitory control, was related to fruit and vegetable consumption. In both cases, better executive function capacity was associated with healthier eating behaviour. The results support the idea that behaviours that require stopping a response such as limiting saturated fat intake, have different determinants to those that require the initiation of a response such as fruit and vegetable consumption. The findings suggest that interventions aimed at improving these behaviours should address the relevant facet of executive function.", "author" : [ { "dropping-particle" : "", "family" : "Allom", "given" : "V", "non-dropping-particle" : "", "parse-names" : false, "suffix" : "" }, { "dropping-particle" : "", "family" : "Mullan", "given" : "Barbara", "non-dropping-particle" : "", "parse-names" : false, "suffix" : "" } ], "container-title" : "Appetite", "id" : "ITEM-1", "issued" : { "date-parts" : [ [ "2014", "9" ] ] }, "page" : "123-30", "publisher" : "Elsevier Ltd", "title" : "Individual differences in executive function predict distinct eating behaviours.", "type" : "article-journal", "volume" : "80" }, "uris" : [ "http://www.mendeley.com/documents/?uuid=a2c467a7-a40a-4400-8c30-2f4b88c4fe21" ] }, { "id" : "ITEM-2", "itemData" : { "DOI" : "10.1177/1359105315573470", "ISSN" : "1359-1053", "PMID" : "25903247", "abstract" : "Executive functions play a critical role in regulating eating behaviors and have been shown to be associated with overeating which over time can result in overweight and obesity. There has been a paucity of research examining the associations among healthy dietary behaviors and executive functions utilizing behavioral rating scales of executive functioning. The objective of the present cross-sectional study was to evaluate the associations among fruit and vegetable consumption, intake of foods high in saturated fat, and executive functions using the Behavioral Rating Inventory of Executive Functioning-Adult Version. A total of 240 university students completed the Behavioral Rating Inventory of Executive Functioning-Adult Version, the 26-Item Eating Attitudes Test, and the Diet subscale of the Summary of Diabetes Self-Care Activities Questionnaire. Multiple linear regression analysis was conducted with two separate models in which fruit and vegetable consumption and saturated fat intake were the outcomes. Demographic variables, body mass index, and eating styles were controlled for in the analysis. Better initiation skills were associated with greater intake of fruits and vegetables in the last 7 days (standardized beta = -0.17; p &lt; 0.05). Stronger inhibitory control was associated with less consumption of high fat foods in the last 7 days (standardized beta = 0.20; p &lt; 0.05) in the multiple linear regression analysis. Executive functions that predict fruit and vegetable consumption are distinct from those that predict avoidance of foods high in saturated fat. Future research should investigate whether continued skill enhancement in initiation and inhibition following standard behavioral interventions improves long-term maintenance of weight loss.", "author" : [ { "dropping-particle" : "", "family" : "Limbers", "given" : "C. a.", "non-dropping-particle" : "", "parse-names" : false, "suffix" : "" }, { "dropping-particle" : "", "family" : "Young", "given" : "D.", "non-dropping-particle" : "", "parse-names" : false, "suffix" : "" } ], "container-title" : "Journal of Health Psychology", "id" : "ITEM-2", "issue" : "5", "issued" : { "date-parts" : [ [ "2015" ] ] }, "page" : "602-611", "title" : "Executive functions and consumption of fruits/ vegetables and high saturated fat foods in young adults", "type" : "article-journal", "volume" : "20" }, "uris" : [ "http://www.mendeley.com/documents/?uuid=bb2163d3-5317-4afa-aec6-507ca33f660f" ] } ], "mendeley" : { "formattedCitation" : "(Allom &amp; Mullan, 2014; Limbers &amp; Young, 2015)", "plainTextFormattedCitation" : "(Allom &amp; Mullan, 2014; Limbers &amp; Young, 2015)", "previouslyFormattedCitation" : "(Allom &amp; Mullan, 2014; Limbers &amp; Young, 2015)" }, "properties" : { "noteIndex" : 0 }, "schema" : "https://github.com/citation-style-language/schema/raw/master/csl-citation.json" }</w:instrText>
      </w:r>
      <w:r w:rsidR="00FD1EAF" w:rsidRPr="009C4DF5">
        <w:rPr>
          <w:rFonts w:ascii="Times New Roman" w:hAnsi="Times New Roman" w:cs="Times New Roman"/>
          <w:sz w:val="24"/>
          <w:szCs w:val="24"/>
        </w:rPr>
        <w:fldChar w:fldCharType="separate"/>
      </w:r>
      <w:r w:rsidR="00FD1EAF" w:rsidRPr="009C4DF5">
        <w:rPr>
          <w:rFonts w:ascii="Times New Roman" w:hAnsi="Times New Roman" w:cs="Times New Roman"/>
          <w:noProof/>
          <w:sz w:val="24"/>
          <w:szCs w:val="24"/>
        </w:rPr>
        <w:t>(Allom &amp; Mullan, 2014; Limbers &amp; Young, 2015)</w:t>
      </w:r>
      <w:r w:rsidR="00FD1EAF" w:rsidRPr="009C4DF5">
        <w:rPr>
          <w:rFonts w:ascii="Times New Roman" w:hAnsi="Times New Roman" w:cs="Times New Roman"/>
          <w:sz w:val="24"/>
          <w:szCs w:val="24"/>
        </w:rPr>
        <w:fldChar w:fldCharType="end"/>
      </w:r>
      <w:r w:rsidR="00FD1EAF" w:rsidRPr="009C4DF5">
        <w:rPr>
          <w:rFonts w:ascii="Times New Roman" w:hAnsi="Times New Roman" w:cs="Times New Roman"/>
          <w:sz w:val="24"/>
          <w:szCs w:val="24"/>
        </w:rPr>
        <w:t xml:space="preserve">, and hence it </w:t>
      </w:r>
      <w:r w:rsidR="00FD1EAF" w:rsidRPr="009C4DF5">
        <w:rPr>
          <w:rFonts w:ascii="Times New Roman" w:hAnsi="Times New Roman" w:cs="Times New Roman"/>
          <w:sz w:val="24"/>
          <w:szCs w:val="24"/>
        </w:rPr>
        <w:lastRenderedPageBreak/>
        <w:t xml:space="preserve">was reasonable to expect a similar effect size. </w:t>
      </w:r>
      <w:r w:rsidRPr="009C4DF5">
        <w:rPr>
          <w:rFonts w:ascii="Times New Roman" w:hAnsi="Times New Roman" w:cs="Times New Roman"/>
          <w:sz w:val="24"/>
          <w:szCs w:val="24"/>
        </w:rPr>
        <w:t xml:space="preserve">As it would not be possible to predict which group participants would fall into prior to testing them (allocation to groups was based on levels of restraint and disinhibition using questionnaire responses), more than 92 participants were recruited to ensure there were sufficient numbers in each group. However, further targeted recruitment was required towards the end of the study to obtain more balanced groups. </w:t>
      </w:r>
      <w:r w:rsidR="001206DF" w:rsidRPr="009C4DF5">
        <w:rPr>
          <w:rFonts w:ascii="Times New Roman" w:hAnsi="Times New Roman" w:cs="Times New Roman"/>
          <w:sz w:val="24"/>
          <w:szCs w:val="24"/>
        </w:rPr>
        <w:t xml:space="preserve">The final sample size (116) powered the study to identify a medium effect size with up to 9 predictors, although a maximum of </w:t>
      </w:r>
      <w:r w:rsidR="00CC7B7F" w:rsidRPr="009C4DF5">
        <w:rPr>
          <w:rFonts w:ascii="Times New Roman" w:hAnsi="Times New Roman" w:cs="Times New Roman"/>
          <w:sz w:val="24"/>
          <w:szCs w:val="24"/>
        </w:rPr>
        <w:t>5</w:t>
      </w:r>
      <w:r w:rsidR="001206DF" w:rsidRPr="009C4DF5">
        <w:rPr>
          <w:rFonts w:ascii="Times New Roman" w:hAnsi="Times New Roman" w:cs="Times New Roman"/>
          <w:sz w:val="24"/>
          <w:szCs w:val="24"/>
        </w:rPr>
        <w:t xml:space="preserve"> were actually used</w:t>
      </w:r>
      <w:r w:rsidR="00167316" w:rsidRPr="009C4DF5">
        <w:rPr>
          <w:rFonts w:ascii="Times New Roman" w:hAnsi="Times New Roman" w:cs="Times New Roman"/>
          <w:sz w:val="24"/>
          <w:szCs w:val="24"/>
        </w:rPr>
        <w:t xml:space="preserve"> in any given analysis</w:t>
      </w:r>
      <w:r w:rsidR="001206DF" w:rsidRPr="009C4DF5">
        <w:rPr>
          <w:rFonts w:ascii="Times New Roman" w:hAnsi="Times New Roman" w:cs="Times New Roman"/>
          <w:sz w:val="24"/>
          <w:szCs w:val="24"/>
        </w:rPr>
        <w:t xml:space="preserve">. </w:t>
      </w:r>
      <w:r w:rsidRPr="009C4DF5">
        <w:rPr>
          <w:rFonts w:ascii="Times New Roman" w:hAnsi="Times New Roman" w:cs="Times New Roman"/>
          <w:sz w:val="24"/>
          <w:szCs w:val="24"/>
        </w:rPr>
        <w:t>This study was approved by the Middlesex University Psychology Ethics Sub-committee and the University of Birmingham Research Ethics Committee.</w:t>
      </w:r>
    </w:p>
    <w:p w14:paraId="5A6B688F" w14:textId="77777777" w:rsidR="00265E58" w:rsidRPr="009C4DF5" w:rsidRDefault="00E43FB8" w:rsidP="00833E8D">
      <w:pPr>
        <w:spacing w:after="240" w:line="480" w:lineRule="auto"/>
        <w:rPr>
          <w:rFonts w:ascii="Times New Roman" w:hAnsi="Times New Roman" w:cs="Times New Roman"/>
          <w:b/>
          <w:sz w:val="24"/>
          <w:szCs w:val="24"/>
        </w:rPr>
      </w:pPr>
      <w:r w:rsidRPr="009C4DF5">
        <w:rPr>
          <w:rFonts w:ascii="Times New Roman" w:hAnsi="Times New Roman" w:cs="Times New Roman"/>
          <w:b/>
          <w:sz w:val="24"/>
          <w:szCs w:val="24"/>
        </w:rPr>
        <w:t>Measures</w:t>
      </w:r>
    </w:p>
    <w:p w14:paraId="7022A9C2" w14:textId="306BD706" w:rsidR="00265E58" w:rsidRPr="009C4DF5" w:rsidRDefault="00852DB0" w:rsidP="00833E8D">
      <w:pPr>
        <w:spacing w:after="240" w:line="480" w:lineRule="auto"/>
        <w:ind w:firstLine="720"/>
        <w:rPr>
          <w:rFonts w:ascii="Times New Roman" w:hAnsi="Times New Roman" w:cs="Times New Roman"/>
          <w:sz w:val="24"/>
          <w:szCs w:val="24"/>
        </w:rPr>
      </w:pPr>
      <w:r w:rsidRPr="009C4DF5">
        <w:rPr>
          <w:rFonts w:ascii="Times New Roman" w:hAnsi="Times New Roman" w:cs="Times New Roman"/>
          <w:b/>
          <w:sz w:val="24"/>
          <w:szCs w:val="24"/>
        </w:rPr>
        <w:t>D</w:t>
      </w:r>
      <w:r w:rsidR="00E43FB8" w:rsidRPr="009C4DF5">
        <w:rPr>
          <w:rFonts w:ascii="Times New Roman" w:hAnsi="Times New Roman" w:cs="Times New Roman"/>
          <w:b/>
          <w:sz w:val="24"/>
          <w:szCs w:val="24"/>
        </w:rPr>
        <w:t>emographic information</w:t>
      </w:r>
      <w:r w:rsidR="00265E58" w:rsidRPr="009C4DF5">
        <w:rPr>
          <w:rFonts w:ascii="Times New Roman" w:hAnsi="Times New Roman" w:cs="Times New Roman"/>
          <w:b/>
          <w:sz w:val="24"/>
          <w:szCs w:val="24"/>
        </w:rPr>
        <w:t>.</w:t>
      </w:r>
      <w:r w:rsidR="00265E58" w:rsidRPr="009C4DF5">
        <w:rPr>
          <w:rFonts w:ascii="Times New Roman" w:hAnsi="Times New Roman" w:cs="Times New Roman"/>
          <w:sz w:val="24"/>
          <w:szCs w:val="24"/>
        </w:rPr>
        <w:t xml:space="preserve"> </w:t>
      </w:r>
      <w:r w:rsidR="00E43FB8" w:rsidRPr="009C4DF5">
        <w:rPr>
          <w:rFonts w:ascii="Times New Roman" w:hAnsi="Times New Roman" w:cs="Times New Roman"/>
          <w:sz w:val="24"/>
          <w:szCs w:val="24"/>
        </w:rPr>
        <w:t>Participants were asked to report their age, ethnicity, when they last ate, whether and how often they drink alcohol and smoke, whether they have any food allergies, or have past or current psychological issues. These were used to characterise the sample, and anyone with food allergies were excluded (none were excluded on this basis).</w:t>
      </w:r>
    </w:p>
    <w:p w14:paraId="59FF06A7" w14:textId="6D14B1FA" w:rsidR="00265E58" w:rsidRPr="009C4DF5" w:rsidRDefault="00852DB0" w:rsidP="00833E8D">
      <w:pPr>
        <w:spacing w:after="240" w:line="480" w:lineRule="auto"/>
        <w:rPr>
          <w:rFonts w:ascii="Times New Roman" w:hAnsi="Times New Roman" w:cs="Times New Roman"/>
          <w:b/>
          <w:sz w:val="24"/>
          <w:szCs w:val="24"/>
        </w:rPr>
      </w:pPr>
      <w:r w:rsidRPr="009C4DF5">
        <w:rPr>
          <w:rFonts w:ascii="Times New Roman" w:hAnsi="Times New Roman" w:cs="Times New Roman"/>
          <w:b/>
          <w:sz w:val="24"/>
          <w:szCs w:val="24"/>
        </w:rPr>
        <w:t>W</w:t>
      </w:r>
      <w:r w:rsidR="00E43FB8" w:rsidRPr="009C4DF5">
        <w:rPr>
          <w:rFonts w:ascii="Times New Roman" w:hAnsi="Times New Roman" w:cs="Times New Roman"/>
          <w:b/>
          <w:sz w:val="24"/>
          <w:szCs w:val="24"/>
        </w:rPr>
        <w:t>orking memory assessments</w:t>
      </w:r>
    </w:p>
    <w:p w14:paraId="01D813C4" w14:textId="6A63C73D" w:rsidR="004949CC" w:rsidRPr="009C4DF5" w:rsidRDefault="00CB3FDF" w:rsidP="00833E8D">
      <w:pPr>
        <w:spacing w:after="240" w:line="480" w:lineRule="auto"/>
        <w:ind w:firstLine="720"/>
        <w:rPr>
          <w:rFonts w:ascii="Times New Roman" w:hAnsi="Times New Roman" w:cs="Times New Roman"/>
          <w:sz w:val="24"/>
          <w:szCs w:val="24"/>
        </w:rPr>
      </w:pPr>
      <w:r w:rsidRPr="009C4DF5">
        <w:rPr>
          <w:rStyle w:val="Heading4Char"/>
          <w:rFonts w:cs="Times New Roman"/>
          <w:b/>
          <w:i w:val="0"/>
          <w:sz w:val="24"/>
          <w:szCs w:val="24"/>
        </w:rPr>
        <w:t>Updating</w:t>
      </w:r>
      <w:r w:rsidR="00265E58" w:rsidRPr="009C4DF5">
        <w:rPr>
          <w:rStyle w:val="Heading4Char"/>
          <w:rFonts w:cs="Times New Roman"/>
          <w:b/>
          <w:sz w:val="24"/>
          <w:szCs w:val="24"/>
        </w:rPr>
        <w:t>.</w:t>
      </w:r>
      <w:r w:rsidR="00E43FB8" w:rsidRPr="009C4DF5">
        <w:rPr>
          <w:rFonts w:ascii="Times New Roman" w:hAnsi="Times New Roman" w:cs="Times New Roman"/>
          <w:b/>
          <w:sz w:val="24"/>
          <w:szCs w:val="24"/>
        </w:rPr>
        <w:t xml:space="preserve"> </w:t>
      </w:r>
      <w:r w:rsidRPr="009C4DF5">
        <w:rPr>
          <w:rFonts w:ascii="Times New Roman" w:hAnsi="Times New Roman" w:cs="Times New Roman"/>
          <w:sz w:val="24"/>
          <w:szCs w:val="24"/>
        </w:rPr>
        <w:t xml:space="preserve">Updating </w:t>
      </w:r>
      <w:r w:rsidR="00E43FB8" w:rsidRPr="009C4DF5">
        <w:rPr>
          <w:rFonts w:ascii="Times New Roman" w:hAnsi="Times New Roman" w:cs="Times New Roman"/>
          <w:sz w:val="24"/>
          <w:szCs w:val="24"/>
        </w:rPr>
        <w:t xml:space="preserve">was assessed using the validated Spatial Working Memory test of the Cambridge Cognition Neuropsychological Test Automated Battery (CANTAB, Cambridge Cognition, </w:t>
      </w:r>
      <w:proofErr w:type="gramStart"/>
      <w:r w:rsidR="00E43FB8" w:rsidRPr="009C4DF5">
        <w:rPr>
          <w:rFonts w:ascii="Times New Roman" w:hAnsi="Times New Roman" w:cs="Times New Roman"/>
          <w:sz w:val="24"/>
          <w:szCs w:val="24"/>
        </w:rPr>
        <w:t>Cambridge</w:t>
      </w:r>
      <w:proofErr w:type="gramEnd"/>
      <w:r w:rsidR="00E43FB8" w:rsidRPr="009C4DF5">
        <w:rPr>
          <w:rFonts w:ascii="Times New Roman" w:hAnsi="Times New Roman" w:cs="Times New Roman"/>
          <w:sz w:val="24"/>
          <w:szCs w:val="24"/>
        </w:rPr>
        <w:t xml:space="preserve">, UK). This task required </w:t>
      </w:r>
      <w:r w:rsidRPr="009C4DF5">
        <w:rPr>
          <w:rFonts w:ascii="Times New Roman" w:hAnsi="Times New Roman" w:cs="Times New Roman"/>
          <w:sz w:val="24"/>
          <w:szCs w:val="24"/>
        </w:rPr>
        <w:t xml:space="preserve">updating within the visuospatial domain. </w:t>
      </w:r>
      <w:r w:rsidR="00E43FB8" w:rsidRPr="009C4DF5">
        <w:rPr>
          <w:rFonts w:ascii="Times New Roman" w:hAnsi="Times New Roman" w:cs="Times New Roman"/>
          <w:sz w:val="24"/>
          <w:szCs w:val="24"/>
        </w:rPr>
        <w:t>Participants had to search for blue tokens hidden inside coloured boxes. Once a token was found inside a box, a token would not be hidden inside that box again. Therefore, participants had to remember where they had already found tokens and update the information held in WM</w:t>
      </w:r>
      <w:r w:rsidR="00E43FB8" w:rsidRPr="009C4DF5" w:rsidDel="007B6DF9">
        <w:rPr>
          <w:rFonts w:ascii="Times New Roman" w:hAnsi="Times New Roman" w:cs="Times New Roman"/>
          <w:sz w:val="24"/>
          <w:szCs w:val="24"/>
        </w:rPr>
        <w:t xml:space="preserve"> </w:t>
      </w:r>
      <w:r w:rsidR="00E43FB8" w:rsidRPr="009C4DF5">
        <w:rPr>
          <w:rFonts w:ascii="Times New Roman" w:hAnsi="Times New Roman" w:cs="Times New Roman"/>
          <w:sz w:val="24"/>
          <w:szCs w:val="24"/>
        </w:rPr>
        <w:t xml:space="preserve">so as not to return to the same box twice. Updating ability is considered an important component of WM for self-regulation of behaviour (Hofmann et al., </w:t>
      </w:r>
      <w:r w:rsidR="00E43FB8" w:rsidRPr="009C4DF5">
        <w:rPr>
          <w:rFonts w:ascii="Times New Roman" w:hAnsi="Times New Roman" w:cs="Times New Roman"/>
          <w:sz w:val="24"/>
          <w:szCs w:val="24"/>
        </w:rPr>
        <w:lastRenderedPageBreak/>
        <w:t xml:space="preserve">2012). The task started with 4 boxes and 4 tokens to find, and increased to 6, 8 and finally 10 boxes and 10 tokens. </w:t>
      </w:r>
      <w:r w:rsidR="00167316" w:rsidRPr="009C4DF5">
        <w:rPr>
          <w:rFonts w:ascii="Times New Roman" w:hAnsi="Times New Roman" w:cs="Times New Roman"/>
          <w:sz w:val="24"/>
          <w:szCs w:val="24"/>
        </w:rPr>
        <w:t>The key o</w:t>
      </w:r>
      <w:r w:rsidR="00E43FB8" w:rsidRPr="009C4DF5">
        <w:rPr>
          <w:rFonts w:ascii="Times New Roman" w:hAnsi="Times New Roman" w:cs="Times New Roman"/>
          <w:sz w:val="24"/>
          <w:szCs w:val="24"/>
        </w:rPr>
        <w:t xml:space="preserve">utcome measure </w:t>
      </w:r>
      <w:r w:rsidR="00167316" w:rsidRPr="009C4DF5">
        <w:rPr>
          <w:rFonts w:ascii="Times New Roman" w:hAnsi="Times New Roman" w:cs="Times New Roman"/>
          <w:sz w:val="24"/>
          <w:szCs w:val="24"/>
        </w:rPr>
        <w:t xml:space="preserve">for updating ability </w:t>
      </w:r>
      <w:r w:rsidR="00E43FB8" w:rsidRPr="009C4DF5">
        <w:rPr>
          <w:rFonts w:ascii="Times New Roman" w:hAnsi="Times New Roman" w:cs="Times New Roman"/>
          <w:sz w:val="24"/>
          <w:szCs w:val="24"/>
        </w:rPr>
        <w:t>w</w:t>
      </w:r>
      <w:r w:rsidR="00167316" w:rsidRPr="009C4DF5">
        <w:rPr>
          <w:rFonts w:ascii="Times New Roman" w:hAnsi="Times New Roman" w:cs="Times New Roman"/>
          <w:sz w:val="24"/>
          <w:szCs w:val="24"/>
        </w:rPr>
        <w:t>as</w:t>
      </w:r>
      <w:r w:rsidR="00E43FB8" w:rsidRPr="009C4DF5">
        <w:rPr>
          <w:rFonts w:ascii="Times New Roman" w:hAnsi="Times New Roman" w:cs="Times New Roman"/>
          <w:sz w:val="24"/>
          <w:szCs w:val="24"/>
        </w:rPr>
        <w:t xml:space="preserve"> the degree to which participants used a strategy to perform the task</w:t>
      </w:r>
      <w:r w:rsidR="00167316" w:rsidRPr="009C4DF5">
        <w:rPr>
          <w:rFonts w:ascii="Times New Roman" w:hAnsi="Times New Roman" w:cs="Times New Roman"/>
          <w:sz w:val="24"/>
          <w:szCs w:val="24"/>
        </w:rPr>
        <w:t xml:space="preserve"> </w:t>
      </w:r>
      <w:r w:rsidR="00167316" w:rsidRPr="009C4DF5">
        <w:rPr>
          <w:rFonts w:ascii="Times New Roman" w:hAnsi="Times New Roman" w:cs="Times New Roman"/>
          <w:sz w:val="24"/>
          <w:szCs w:val="24"/>
        </w:rPr>
        <w:fldChar w:fldCharType="begin" w:fldLock="1"/>
      </w:r>
      <w:r w:rsidR="00167316" w:rsidRPr="009C4DF5">
        <w:rPr>
          <w:rFonts w:ascii="Times New Roman" w:hAnsi="Times New Roman" w:cs="Times New Roman"/>
          <w:sz w:val="24"/>
          <w:szCs w:val="24"/>
        </w:rPr>
        <w:instrText>ADDIN CSL_CITATION { "citationItems" : [ { "id" : "ITEM-1", "itemData" : { "DOI" : "10.1016/0028-3932(90)90137-D", "ISBN" : "0028-3932", "ISSN" : "00283932", "PMID" : "2267054", "abstract" : "Twenty-six patients with unilateral or bilateral frontal lobe excisions were compared with age and IQ matched controls on a computerized battery of tests of spatial working memory and planning. A computerized test of spatial short term memory capacity revealed no significant impairment in the patients' ability to execute a given sequence of visuo-spatial moves. In contrast, a paradigm designed to assess spatial working memory capacity, revealed significant impairments in the patient group in both possible types of search errors. Furthermore, additional analysis showed that the frontal lobe patients were less efficient than controls in their usage of a strategy for improving performance on this test. Higher level planning was also investigated using a test based on the \"Tower of London\" problem [Shallice, T. Phil. Trans. R. Soc. Lond. B. 298, 199-209, 1982]. Patients with frontal lobe damage required more moves to complete the problems and a yoked motor control condition revealed that movement times were significantly increased in this group. Taking both of these factors into consideration, initial thinking (planning) time was unimpaired in the patient group although the thinking time subsequent to the first move was significantly prolonged. These data are compared to previous findings from patients with idiopathic Parkinson's disease and are discussed in terms of an impairment of higher cognitive functioning following frontal lobe damage. \u00a9 1990.", "author" : [ { "dropping-particle" : "", "family" : "Owen", "given" : "Adrian M", "non-dropping-particle" : "", "parse-names" : false, "suffix" : "" }, { "dropping-particle" : "", "family" : "Downes", "given" : "John J", "non-dropping-particle" : "", "parse-names" : false, "suffix" : "" }, { "dropping-particle" : "", "family" : "Sahakian", "given" : "Barbara J", "non-dropping-particle" : "", "parse-names" : false, "suffix" : "" }, { "dropping-particle" : "", "family" : "Polkey", "given" : "Charles E", "non-dropping-particle" : "", "parse-names" : false, "suffix" : "" }, { "dropping-particle" : "", "family" : "Robbins", "given" : "Trevor W", "non-dropping-particle" : "", "parse-names" : false, "suffix" : "" } ], "container-title" : "Neuropsychologia", "id" : "ITEM-1", "issue" : "10", "issued" : { "date-parts" : [ [ "1990" ] ] }, "page" : "1021-1034", "title" : "Planning and spatial working memory following frontal lobe lesions in man", "type" : "article-journal", "volume" : "28" }, "uris" : [ "http://www.mendeley.com/documents/?uuid=1aca1b58-c125-33ad-a5d3-8e74c1f77235" ] }, { "id" : "ITEM-2", "itemData" : { "DOI" : "10.1016/j.jpsychires.2013.12.010", "ISSN" : "1879-1379", "PMID" : "24398256", "abstract" : "The goal of this investigation was to clarify the nature of spatial working memory difficulties in individuals at ultra high risk (UHR) for psychosis. We evaluated spatial working memory and intelligence in 96 individuals at UHR for psychosis, 28 patients with first episode psychosis (FEP), and 23 healthy controls. Fourteen UHR individuals developed a psychotic disorder during follow-up. Compared to controls, the UHR group was impaired in both the short-term maintenance of material and in the effective use of strategy, but not more immediate memory. These impairments were not as severe as those in the FEP group, as the UHR group performed better than the FEP group. A similar pattern of results was found for the intelligence measures. Discriminant function analyses demonstrated short-term maintenance of material significantly differentiated the UHR and healthy control groups even when accounting for full scale intelligence quotient (IQ); whereas full scale IQ significantly differentiated the UHR and FEP groups and FEP and control groups. Notably, within the UHR group, impaired spatial working memory performance was associated with lower global functioning, but not full scale IQ. The subgroup of UHR individuals who later developed psychosis was not significantly more impaired on any aspect of working memory performance than the group of UHR individuals who did not develop psychosis. Given, the relationship between spatial working memory deficits and functional outcome, these results indicate that cognitive remediation could be useful in individuals at UHR for psychosis to potentially improve functioning.", "author" : [ { "dropping-particle" : "", "family" : "Goghari", "given" : "Vina M", "non-dropping-particle" : "", "parse-names" : false, "suffix" : "" }, { "dropping-particle" : "", "family" : "Brett", "given" : "Caroline", "non-dropping-particle" : "", "parse-names" : false, "suffix" : "" }, { "dropping-particle" : "", "family" : "Tabraham", "given" : "Paul", "non-dropping-particle" : "", "parse-names" : false, "suffix" : "" }, { "dropping-particle" : "", "family" : "Johns", "given" : "Louise", "non-dropping-particle" : "", "parse-names" : false, "suffix" : "" }, { "dropping-particle" : "", "family" : "Valmaggia", "given" : "Lucia", "non-dropping-particle" : "", "parse-names" : false, "suffix" : "" }, { "dropping-particle" : "", "family" : "Broome", "given" : "Matthew", "non-dropping-particle" : "", "parse-names" : false, "suffix" : "" }, { "dropping-particle" : "", "family" : "Woolley", "given" : "James", "non-dropping-particle" : "", "parse-names" : false, "suffix" : "" }, { "dropping-particle" : "", "family" : "Bramon", "given" : "Elvira", "non-dropping-particle" : "", "parse-names" : false, "suffix" : "" }, { "dropping-particle" : "", "family" : "Howes", "given" : "Oliver", "non-dropping-particle" : "", "parse-names" : false, "suffix" : "" }, { "dropping-particle" : "", "family" : "Byrne", "given" : "Majella", "non-dropping-particle" : "", "parse-names" : false, "suffix" : "" }, { "dropping-particle" : "", "family" : "McGuire", "given" : "Philip", "non-dropping-particle" : "", "parse-names" : false, "suffix" : "" } ], "container-title" : "Journal of psychiatric research", "id" : "ITEM-2", "issued" : { "date-parts" : [ [ "2014", "3" ] ] }, "page" : "100-5", "publisher" : "Europe PMC Funders", "title" : "Spatial working memory ability in individuals at ultra high risk for psychosis.", "type" : "article-journal", "volume" : "50" }, "uris" : [ "http://www.mendeley.com/documents/?uuid=943506fe-8b3d-37a9-acb1-e6002c3b41a7" ] } ], "mendeley" : { "formattedCitation" : "(Goghari et al., 2014; Owen, Downes, Sahakian, Polkey, &amp; Robbins, 1990)", "plainTextFormattedCitation" : "(Goghari et al., 2014; Owen, Downes, Sahakian, Polkey, &amp; Robbins, 1990)", "previouslyFormattedCitation" : "(Goghari et al., 2014; Owen, Downes, Sahakian, Polkey, &amp; Robbins, 1990)" }, "properties" : { "noteIndex" : 0 }, "schema" : "https://github.com/citation-style-language/schema/raw/master/csl-citation.json" }</w:instrText>
      </w:r>
      <w:r w:rsidR="00167316" w:rsidRPr="009C4DF5">
        <w:rPr>
          <w:rFonts w:ascii="Times New Roman" w:hAnsi="Times New Roman" w:cs="Times New Roman"/>
          <w:sz w:val="24"/>
          <w:szCs w:val="24"/>
        </w:rPr>
        <w:fldChar w:fldCharType="separate"/>
      </w:r>
      <w:r w:rsidR="00167316" w:rsidRPr="009C4DF5">
        <w:rPr>
          <w:rFonts w:ascii="Times New Roman" w:hAnsi="Times New Roman" w:cs="Times New Roman"/>
          <w:noProof/>
          <w:sz w:val="24"/>
          <w:szCs w:val="24"/>
        </w:rPr>
        <w:t>(Goghari et al., 2014; Owen, Downes, Sahakian, Polkey, &amp; Robbins, 1990)</w:t>
      </w:r>
      <w:r w:rsidR="00167316" w:rsidRPr="009C4DF5">
        <w:rPr>
          <w:rFonts w:ascii="Times New Roman" w:hAnsi="Times New Roman" w:cs="Times New Roman"/>
          <w:sz w:val="24"/>
          <w:szCs w:val="24"/>
        </w:rPr>
        <w:fldChar w:fldCharType="end"/>
      </w:r>
      <w:r w:rsidR="00167316" w:rsidRPr="009C4DF5">
        <w:rPr>
          <w:rFonts w:ascii="Times New Roman" w:hAnsi="Times New Roman" w:cs="Times New Roman"/>
          <w:sz w:val="24"/>
          <w:szCs w:val="24"/>
        </w:rPr>
        <w:t>.</w:t>
      </w:r>
      <w:r w:rsidR="004B0983" w:rsidRPr="009C4DF5">
        <w:rPr>
          <w:rFonts w:ascii="Times New Roman" w:hAnsi="Times New Roman" w:cs="Times New Roman"/>
          <w:sz w:val="24"/>
          <w:szCs w:val="24"/>
        </w:rPr>
        <w:t xml:space="preserve"> </w:t>
      </w:r>
      <w:r w:rsidR="00E43FB8" w:rsidRPr="009C4DF5">
        <w:rPr>
          <w:rFonts w:ascii="Times New Roman" w:hAnsi="Times New Roman" w:cs="Times New Roman"/>
          <w:sz w:val="24"/>
          <w:szCs w:val="24"/>
        </w:rPr>
        <w:t xml:space="preserve">The best strategy for this task was to search the boxes in the same order every time a new search commenced. The number of times a participant started the search from a different box was counted, and a higher score therefore indicated poorer use of this strategy. </w:t>
      </w:r>
    </w:p>
    <w:p w14:paraId="0A8A3465" w14:textId="0F9B2936" w:rsidR="004949CC" w:rsidRPr="009C4DF5" w:rsidRDefault="00852DB0" w:rsidP="00833E8D">
      <w:pPr>
        <w:spacing w:after="240" w:line="480" w:lineRule="auto"/>
        <w:ind w:firstLine="720"/>
        <w:rPr>
          <w:rFonts w:ascii="Times New Roman" w:hAnsi="Times New Roman" w:cs="Times New Roman"/>
          <w:color w:val="000000"/>
          <w:sz w:val="24"/>
          <w:szCs w:val="24"/>
        </w:rPr>
      </w:pPr>
      <w:r w:rsidRPr="009C4DF5">
        <w:rPr>
          <w:rFonts w:ascii="Times New Roman" w:hAnsi="Times New Roman" w:cs="Times New Roman"/>
          <w:b/>
          <w:sz w:val="24"/>
          <w:szCs w:val="24"/>
        </w:rPr>
        <w:t>P</w:t>
      </w:r>
      <w:r w:rsidR="00E43FB8" w:rsidRPr="009C4DF5">
        <w:rPr>
          <w:rFonts w:ascii="Times New Roman" w:hAnsi="Times New Roman" w:cs="Times New Roman"/>
          <w:b/>
          <w:sz w:val="24"/>
          <w:szCs w:val="24"/>
        </w:rPr>
        <w:t>honological loop</w:t>
      </w:r>
      <w:r w:rsidR="00265E58" w:rsidRPr="009C4DF5">
        <w:rPr>
          <w:rFonts w:ascii="Times New Roman" w:hAnsi="Times New Roman" w:cs="Times New Roman"/>
          <w:sz w:val="24"/>
          <w:szCs w:val="24"/>
        </w:rPr>
        <w:t xml:space="preserve">. </w:t>
      </w:r>
      <w:r w:rsidR="00E43FB8" w:rsidRPr="009C4DF5">
        <w:rPr>
          <w:rFonts w:ascii="Times New Roman" w:hAnsi="Times New Roman" w:cs="Times New Roman"/>
          <w:sz w:val="24"/>
          <w:szCs w:val="24"/>
        </w:rPr>
        <w:t xml:space="preserve">The phonological loop component of WM was assessed using the backwards digit span task. Participants were shown a sequence of numbers on screen and had to recall the sequence in reverse order, using the on-screen number pad. The first sequence contained 3 items and increased by one after two consecutive correct answers. The task finished when two consecutive incorrect answers were given. The longest sequence of numbers remembered correctly was taken as a measure of the participant’s phonological loop capacity. The digit span task is a validated measure of short-term memory, specifically phonological loop capacity </w:t>
      </w:r>
      <w:r w:rsidR="00E43FB8" w:rsidRPr="009C4DF5">
        <w:rPr>
          <w:rFonts w:ascii="Times New Roman" w:hAnsi="Times New Roman" w:cs="Times New Roman"/>
          <w:i/>
          <w:sz w:val="24"/>
          <w:szCs w:val="24"/>
        </w:rPr>
        <w:fldChar w:fldCharType="begin" w:fldLock="1"/>
      </w:r>
      <w:r w:rsidR="007D0820" w:rsidRPr="009C4DF5">
        <w:rPr>
          <w:rFonts w:ascii="Times New Roman" w:hAnsi="Times New Roman" w:cs="Times New Roman"/>
          <w:sz w:val="24"/>
          <w:szCs w:val="24"/>
        </w:rPr>
        <w:instrText>ADDIN CSL_CITATION { "citationItems" : [ { "id" : "ITEM-1", "itemData" : { "DOI" : "10.1037/0033-295X.105.1.158", "ISBN" : "0033-295X", "ISSN" : "0033-295X", "PMID" : "9450375", "abstract" : "A relatively simple model of the phonological loop (A. D. Baddeley, 1986), a component of working memory, has proved capable of accommodating a great deal of experimental evidence from normal adult participants, children, and neuropsychological patients. Until recently, however, the role of this subsystem in everyday cognitive activities was unclear. In this article the authors review studies of word learning by normal adults and children, neuropsychological patients, and special developmental populations, which provide evidence that the phonological loop plays a crucial role in learning the novel phonological forms of new words. The authors propose that the primary purpose for which the phonological loop evolved is to store unfamiliar sound patterns while more permanent memory records are being constructed. Its use in retaining sequences of familiar words is, it is argued, secondary.", "author" : [ { "dropping-particle" : "", "family" : "Baddeley", "given" : "Alan", "non-dropping-particle" : "", "parse-names" : false, "suffix" : "" }, { "dropping-particle" : "", "family" : "Gathercole", "given" : "Susan", "non-dropping-particle" : "", "parse-names" : false, "suffix" : "" }, { "dropping-particle" : "", "family" : "Papagno", "given" : "Cpstanza", "non-dropping-particle" : "", "parse-names" : false, "suffix" : "" } ], "container-title" : "Psychological Review", "id" : "ITEM-1", "issue" : "1", "issued" : { "date-parts" : [ [ "1998" ] ] }, "page" : "158-173", "title" : "The Phonological Loop as a Language Learning Device", "type" : "article-journal", "volume" : "105" }, "uris" : [ "http://www.mendeley.com/documents/?uuid=710029ff-9582-444a-a5e2-3b9b8f1d044b" ] } ], "mendeley" : { "formattedCitation" : "(Alan Baddeley, Gathercole, &amp; Papagno, 1998)", "manualFormatting" : "(Baddeley, Gathercole, &amp; Papagno, 1998)", "plainTextFormattedCitation" : "(Alan Baddeley, Gathercole, &amp; Papagno, 1998)", "previouslyFormattedCitation" : "(Alan Baddeley, Gathercole, &amp; Papagno, 1998)" }, "properties" : { "noteIndex" : 0 }, "schema" : "https://github.com/citation-style-language/schema/raw/master/csl-citation.json" }</w:instrText>
      </w:r>
      <w:r w:rsidR="00E43FB8" w:rsidRPr="009C4DF5">
        <w:rPr>
          <w:rFonts w:ascii="Times New Roman" w:hAnsi="Times New Roman" w:cs="Times New Roman"/>
          <w:i/>
          <w:sz w:val="24"/>
          <w:szCs w:val="24"/>
        </w:rPr>
        <w:fldChar w:fldCharType="separate"/>
      </w:r>
      <w:r w:rsidR="00E43FB8" w:rsidRPr="009C4DF5">
        <w:rPr>
          <w:rFonts w:ascii="Times New Roman" w:hAnsi="Times New Roman" w:cs="Times New Roman"/>
          <w:noProof/>
          <w:sz w:val="24"/>
          <w:szCs w:val="24"/>
        </w:rPr>
        <w:t>(Baddeley, Gathercole, &amp; Papagno, 1998)</w:t>
      </w:r>
      <w:r w:rsidR="00E43FB8" w:rsidRPr="009C4DF5">
        <w:rPr>
          <w:rFonts w:ascii="Times New Roman" w:hAnsi="Times New Roman" w:cs="Times New Roman"/>
          <w:i/>
          <w:sz w:val="24"/>
          <w:szCs w:val="24"/>
        </w:rPr>
        <w:fldChar w:fldCharType="end"/>
      </w:r>
      <w:r w:rsidR="00E43FB8" w:rsidRPr="009C4DF5">
        <w:rPr>
          <w:rFonts w:ascii="Times New Roman" w:hAnsi="Times New Roman" w:cs="Times New Roman"/>
          <w:sz w:val="24"/>
          <w:szCs w:val="24"/>
        </w:rPr>
        <w:t xml:space="preserve"> </w:t>
      </w:r>
      <w:r w:rsidR="00E43FB8" w:rsidRPr="009C4DF5">
        <w:rPr>
          <w:rFonts w:ascii="Times New Roman" w:hAnsi="Times New Roman" w:cs="Times New Roman"/>
          <w:color w:val="000000"/>
          <w:sz w:val="24"/>
          <w:szCs w:val="24"/>
        </w:rPr>
        <w:t xml:space="preserve">and has previously been used to identify poorer phonological loop capacity in unsuccessful dieters compared to non-dieters </w:t>
      </w:r>
      <w:r w:rsidR="00E43FB8" w:rsidRPr="009C4DF5">
        <w:rPr>
          <w:rFonts w:ascii="Times New Roman" w:hAnsi="Times New Roman" w:cs="Times New Roman"/>
          <w:i/>
          <w:color w:val="000000"/>
          <w:sz w:val="24"/>
          <w:szCs w:val="24"/>
        </w:rPr>
        <w:fldChar w:fldCharType="begin" w:fldLock="1"/>
      </w:r>
      <w:r w:rsidR="00E43FB8" w:rsidRPr="009C4DF5">
        <w:rPr>
          <w:rFonts w:ascii="Times New Roman" w:hAnsi="Times New Roman" w:cs="Times New Roman"/>
          <w:color w:val="000000"/>
          <w:sz w:val="24"/>
          <w:szCs w:val="24"/>
        </w:rPr>
        <w:instrText>ADDIN CSL_CITATION { "citationItems" : [ { "id" : "ITEM-1", "itemData" : { "DOI" : "10.1016/j.appet.2005.07.002", "ISBN" : "0195-6663 (Print)\\r0195-6663 (Linking)", "ISSN" : "01956663", "PMID" : "16126305", "abstract" : "The study investigated the impact of weight-loss dieting on the four identified functions of the central executive of working memory: dual-task performance, random generation, task switching and activation of long-term memory. Participants were 32 female current dieters and 32 female non-dieters who completed four well-established cognitive tasks designed to tap each specific function. Participants also completed tasks designed to load on the phonological loop and visuo-spatial sketch pad working memory systems, as well as self-report measures of depressed affect and preoccupying cognitions. Dieters performed more poorly than non-dieters on all central executive measures except random generation. These dieting-related differences were most evident on moderately complex trials, and were partially mediated by preoccupying thoughts about food, weight and body shape, but not by BMI or depressed affect. It was concluded that weight-loss dieting has a relatively global impact on central executive functioning and thus has wide-ranging cognitive consequences. \u00a9 2005 Elsevier Ltd. All rights reserved.", "author" : [ { "dropping-particle" : "", "family" : "Kemps", "given" : "Eva", "non-dropping-particle" : "", "parse-names" : false, "suffix" : "" }, { "dropping-particle" : "", "family" : "Tiggemann", "given" : "Marika", "non-dropping-particle" : "", "parse-names" : false, "suffix" : "" }, { "dropping-particle" : "", "family" : "Marshall", "given" : "Kelly", "non-dropping-particle" : "", "parse-names" : false, "suffix" : "" } ], "container-title" : "Appetite", "id" : "ITEM-1", "issue" : "3", "issued" : { "date-parts" : [ [ "2005" ] ] }, "page" : "287-294", "title" : "Relationship between dieting to lose weight and the functioning of the central executive", "type" : "article-journal", "volume" : "45" }, "uris" : [ "http://www.mendeley.com/documents/?uuid=4ae546da-c619-4239-9f59-98777aa2d5f0" ] } ], "mendeley" : { "formattedCitation" : "(Kemps, Tiggemann, &amp; Marshall, 2005)", "plainTextFormattedCitation" : "(Kemps, Tiggemann, &amp; Marshall, 2005)", "previouslyFormattedCitation" : "(Kemps, Tiggemann, &amp; Marshall, 2005)" }, "properties" : { "noteIndex" : 0 }, "schema" : "https://github.com/citation-style-language/schema/raw/master/csl-citation.json" }</w:instrText>
      </w:r>
      <w:r w:rsidR="00E43FB8" w:rsidRPr="009C4DF5">
        <w:rPr>
          <w:rFonts w:ascii="Times New Roman" w:hAnsi="Times New Roman" w:cs="Times New Roman"/>
          <w:i/>
          <w:color w:val="000000"/>
          <w:sz w:val="24"/>
          <w:szCs w:val="24"/>
        </w:rPr>
        <w:fldChar w:fldCharType="separate"/>
      </w:r>
      <w:r w:rsidR="00E43FB8" w:rsidRPr="009C4DF5">
        <w:rPr>
          <w:rFonts w:ascii="Times New Roman" w:hAnsi="Times New Roman" w:cs="Times New Roman"/>
          <w:noProof/>
          <w:color w:val="000000"/>
          <w:sz w:val="24"/>
          <w:szCs w:val="24"/>
        </w:rPr>
        <w:t>(Kemps, Tiggemann, &amp; Marshall, 2005)</w:t>
      </w:r>
      <w:r w:rsidR="00E43FB8" w:rsidRPr="009C4DF5">
        <w:rPr>
          <w:rFonts w:ascii="Times New Roman" w:hAnsi="Times New Roman" w:cs="Times New Roman"/>
          <w:i/>
          <w:color w:val="000000"/>
          <w:sz w:val="24"/>
          <w:szCs w:val="24"/>
        </w:rPr>
        <w:fldChar w:fldCharType="end"/>
      </w:r>
      <w:r w:rsidR="00E43FB8" w:rsidRPr="009C4DF5">
        <w:rPr>
          <w:rFonts w:ascii="Times New Roman" w:hAnsi="Times New Roman" w:cs="Times New Roman"/>
          <w:color w:val="000000"/>
          <w:sz w:val="24"/>
          <w:szCs w:val="24"/>
        </w:rPr>
        <w:t>.</w:t>
      </w:r>
    </w:p>
    <w:p w14:paraId="2B49ADA0" w14:textId="5F14A4F3" w:rsidR="00E43FB8" w:rsidRPr="009C4DF5" w:rsidRDefault="00852DB0" w:rsidP="00833E8D">
      <w:pPr>
        <w:spacing w:after="240" w:line="480" w:lineRule="auto"/>
        <w:ind w:firstLine="720"/>
        <w:rPr>
          <w:rFonts w:ascii="Times New Roman" w:hAnsi="Times New Roman" w:cs="Times New Roman"/>
          <w:b/>
          <w:i/>
          <w:sz w:val="24"/>
          <w:szCs w:val="24"/>
        </w:rPr>
      </w:pPr>
      <w:r w:rsidRPr="009C4DF5">
        <w:rPr>
          <w:rFonts w:ascii="Times New Roman" w:hAnsi="Times New Roman" w:cs="Times New Roman"/>
          <w:b/>
          <w:sz w:val="24"/>
          <w:szCs w:val="24"/>
        </w:rPr>
        <w:t>V</w:t>
      </w:r>
      <w:r w:rsidR="00E43FB8" w:rsidRPr="009C4DF5">
        <w:rPr>
          <w:rFonts w:ascii="Times New Roman" w:hAnsi="Times New Roman" w:cs="Times New Roman"/>
          <w:b/>
          <w:sz w:val="24"/>
          <w:szCs w:val="24"/>
        </w:rPr>
        <w:t>isuospatial sketchpad</w:t>
      </w:r>
      <w:r w:rsidR="00265E58" w:rsidRPr="009C4DF5">
        <w:rPr>
          <w:rFonts w:ascii="Times New Roman" w:hAnsi="Times New Roman" w:cs="Times New Roman"/>
          <w:b/>
          <w:sz w:val="24"/>
          <w:szCs w:val="24"/>
        </w:rPr>
        <w:t xml:space="preserve">. </w:t>
      </w:r>
      <w:r w:rsidR="00E43FB8" w:rsidRPr="009C4DF5">
        <w:rPr>
          <w:rFonts w:ascii="Times New Roman" w:hAnsi="Times New Roman" w:cs="Times New Roman"/>
          <w:sz w:val="24"/>
          <w:szCs w:val="24"/>
        </w:rPr>
        <w:t xml:space="preserve">The visuospatial sketchpad component of WM was assessed using the Spatial Span Task from the Cambridge Cognition Neuropsychological Test Automated Battery (CANTAB, Cambridge Cognition, Cambridge, UK), which is a computerised version of the </w:t>
      </w:r>
      <w:proofErr w:type="spellStart"/>
      <w:r w:rsidR="00E43FB8" w:rsidRPr="009C4DF5">
        <w:rPr>
          <w:rFonts w:ascii="Times New Roman" w:hAnsi="Times New Roman" w:cs="Times New Roman"/>
          <w:sz w:val="24"/>
          <w:szCs w:val="24"/>
        </w:rPr>
        <w:t>Corsi</w:t>
      </w:r>
      <w:proofErr w:type="spellEnd"/>
      <w:r w:rsidR="00E43FB8" w:rsidRPr="009C4DF5">
        <w:rPr>
          <w:rFonts w:ascii="Times New Roman" w:hAnsi="Times New Roman" w:cs="Times New Roman"/>
          <w:sz w:val="24"/>
          <w:szCs w:val="24"/>
        </w:rPr>
        <w:t xml:space="preserve"> blocks task (a validated measure of visuospatial sketchpad capacit</w:t>
      </w:r>
      <w:r w:rsidR="00AB4D2B" w:rsidRPr="009C4DF5">
        <w:rPr>
          <w:rFonts w:ascii="Times New Roman" w:hAnsi="Times New Roman" w:cs="Times New Roman"/>
          <w:sz w:val="24"/>
          <w:szCs w:val="24"/>
        </w:rPr>
        <w:t xml:space="preserve">y; </w:t>
      </w:r>
      <w:r w:rsidR="00AB4D2B" w:rsidRPr="009C4DF5">
        <w:rPr>
          <w:rFonts w:ascii="Times New Roman" w:hAnsi="Times New Roman" w:cs="Times New Roman"/>
          <w:sz w:val="24"/>
          <w:szCs w:val="24"/>
        </w:rPr>
        <w:fldChar w:fldCharType="begin" w:fldLock="1"/>
      </w:r>
      <w:r w:rsidR="00AB4D2B" w:rsidRPr="009C4DF5">
        <w:rPr>
          <w:rFonts w:ascii="Times New Roman" w:hAnsi="Times New Roman" w:cs="Times New Roman"/>
          <w:sz w:val="24"/>
          <w:szCs w:val="24"/>
        </w:rPr>
        <w:instrText>ADDIN CSL_CITATION { "citationItems" : [ { "id" : "ITEM-1", "itemData" : { "DOI" : "10.1080/14640749108401001", "ISBN" : "0272-4987 (Print)", "ISSN" : "0272-4987", "PMID" : "2017570", "abstract" : "A case study is presented of a female patient, ELD, who has difficulty in the immediate recall of short sequences of visuo-spatial material following a right-hemisphere aneurysm. Despite poor performance on tasks such as the Brooks Matrix and the Corsi Blocks, ELD is good at the immediate serial recall of letters even when presentation modality is visual and shows effects of phonological similarity and articulatory suppression. This pattern of performance represents a double dissociation from that which has been observed with the short-term memory patient PV (Vallar &amp; Baddeley, 1984), who is extremely poor at serial recall of verbal material but shows no visual memory impairment. It is argued that ELD has an impairment to the visuo-spatial component of working memory (Baddeley, 1986) in the absence of any phonological loop deficit. Further investigation reveals that ELD performs poorly on mental rotation tasks and finds it difficult to use imagery mnemonics, but has no difficulty in retrieving visuo-spatial information from long-term memory so long as it was learnt before her illness.", "author" : [ { "dropping-particle" : "", "family" : "Hanley", "given" : "J. Richard", "non-dropping-particle" : "", "parse-names" : false, "suffix" : "" }, { "dropping-particle" : "", "family" : "Young", "given" : "Andrew W.", "non-dropping-particle" : "", "parse-names" : false, "suffix" : "" }, { "dropping-particle" : "", "family" : "Pearson", "given" : "Norma A.", "non-dropping-particle" : "", "parse-names" : false, "suffix" : "" } ], "container-title" : "The Quarterly Journal of Experimental Psychology Section A", "id" : "ITEM-1", "issue" : "1", "issued" : { "date-parts" : [ [ "1991", "2" ] ] }, "page" : "101-125", "title" : "Impairment of the visuo-spatial sketch pad", "type" : "article-journal", "volume" : "43" }, "uris" : [ "http://www.mendeley.com/documents/?uuid=e2b7bdb8-39f3-3445-a896-1ccf828208ba" ] } ], "mendeley" : { "formattedCitation" : "(Hanley, Young, &amp; Pearson, 1991)", "manualFormatting" : "Hanley, Young, &amp; Pearson, 1991", "plainTextFormattedCitation" : "(Hanley, Young, &amp; Pearson, 1991)", "previouslyFormattedCitation" : "(Hanley, Young, &amp; Pearson, 1991)" }, "properties" : { "noteIndex" : 0 }, "schema" : "https://github.com/citation-style-language/schema/raw/master/csl-citation.json" }</w:instrText>
      </w:r>
      <w:r w:rsidR="00AB4D2B" w:rsidRPr="009C4DF5">
        <w:rPr>
          <w:rFonts w:ascii="Times New Roman" w:hAnsi="Times New Roman" w:cs="Times New Roman"/>
          <w:sz w:val="24"/>
          <w:szCs w:val="24"/>
        </w:rPr>
        <w:fldChar w:fldCharType="separate"/>
      </w:r>
      <w:r w:rsidR="00AB4D2B" w:rsidRPr="009C4DF5">
        <w:rPr>
          <w:rFonts w:ascii="Times New Roman" w:hAnsi="Times New Roman" w:cs="Times New Roman"/>
          <w:noProof/>
          <w:sz w:val="24"/>
          <w:szCs w:val="24"/>
        </w:rPr>
        <w:t>Hanley, Young, &amp; Pearson, 1991</w:t>
      </w:r>
      <w:r w:rsidR="00AB4D2B" w:rsidRPr="009C4DF5">
        <w:rPr>
          <w:rFonts w:ascii="Times New Roman" w:hAnsi="Times New Roman" w:cs="Times New Roman"/>
          <w:sz w:val="24"/>
          <w:szCs w:val="24"/>
        </w:rPr>
        <w:fldChar w:fldCharType="end"/>
      </w:r>
      <w:r w:rsidR="00E43FB8" w:rsidRPr="009C4DF5">
        <w:rPr>
          <w:rFonts w:ascii="Times New Roman" w:hAnsi="Times New Roman" w:cs="Times New Roman"/>
          <w:sz w:val="24"/>
          <w:szCs w:val="24"/>
        </w:rPr>
        <w:t>).</w:t>
      </w:r>
      <w:r w:rsidR="00E43FB8" w:rsidRPr="009C4DF5">
        <w:rPr>
          <w:rFonts w:ascii="Times New Roman" w:hAnsi="Times New Roman" w:cs="Times New Roman"/>
          <w:color w:val="000000"/>
          <w:sz w:val="24"/>
          <w:szCs w:val="24"/>
        </w:rPr>
        <w:t xml:space="preserve"> White squares were shown on screen, and several of these briefly changed colour. Participants had to touch the squares in the correct order in which they changed colour (on a touch screen monitor). The first sequence contained </w:t>
      </w:r>
      <w:r w:rsidR="00E43FB8" w:rsidRPr="009C4DF5">
        <w:rPr>
          <w:rFonts w:ascii="Times New Roman" w:hAnsi="Times New Roman" w:cs="Times New Roman"/>
          <w:color w:val="000000"/>
          <w:sz w:val="24"/>
          <w:szCs w:val="24"/>
        </w:rPr>
        <w:lastRenderedPageBreak/>
        <w:t xml:space="preserve">2 square colour changes, and increased by one after every correctly recalled sequence. The task finished when three consecutive sequences were recalled incorrectly. </w:t>
      </w:r>
      <w:r w:rsidR="00E43FB8" w:rsidRPr="009C4DF5">
        <w:rPr>
          <w:rFonts w:ascii="Times New Roman" w:hAnsi="Times New Roman" w:cs="Times New Roman"/>
          <w:sz w:val="24"/>
          <w:szCs w:val="24"/>
        </w:rPr>
        <w:t xml:space="preserve">Visuospatial WM capacity was taken as the highest level of this task successfully completed. </w:t>
      </w:r>
      <w:r w:rsidR="00786246" w:rsidRPr="009C4DF5">
        <w:rPr>
          <w:rFonts w:ascii="Times New Roman" w:hAnsi="Times New Roman" w:cs="Times New Roman"/>
          <w:sz w:val="24"/>
          <w:szCs w:val="24"/>
        </w:rPr>
        <w:t xml:space="preserve"> </w:t>
      </w:r>
    </w:p>
    <w:p w14:paraId="449693B7" w14:textId="77777777" w:rsidR="00E43FB8" w:rsidRPr="009C4DF5" w:rsidRDefault="00E43FB8" w:rsidP="00833E8D">
      <w:pPr>
        <w:pStyle w:val="Heading3"/>
        <w:spacing w:after="240" w:line="480" w:lineRule="auto"/>
        <w:rPr>
          <w:b/>
        </w:rPr>
      </w:pPr>
      <w:r w:rsidRPr="009C4DF5">
        <w:rPr>
          <w:b/>
        </w:rPr>
        <w:t>Taste test</w:t>
      </w:r>
    </w:p>
    <w:p w14:paraId="5FAD9CFC" w14:textId="62F3ABCC" w:rsidR="00E43FB8" w:rsidRPr="009C4DF5" w:rsidRDefault="00E43FB8" w:rsidP="00833E8D">
      <w:pPr>
        <w:spacing w:after="240" w:line="480" w:lineRule="auto"/>
        <w:rPr>
          <w:rFonts w:ascii="Times New Roman" w:hAnsi="Times New Roman" w:cs="Times New Roman"/>
          <w:color w:val="FF0000"/>
          <w:sz w:val="24"/>
          <w:szCs w:val="24"/>
        </w:rPr>
      </w:pPr>
      <w:r w:rsidRPr="009C4DF5">
        <w:rPr>
          <w:rFonts w:ascii="Times New Roman" w:hAnsi="Times New Roman" w:cs="Times New Roman"/>
          <w:sz w:val="24"/>
          <w:szCs w:val="24"/>
        </w:rPr>
        <w:t xml:space="preserve">Eating behaviour was assessed in the laboratory using a bogus taste-test paradigm </w:t>
      </w:r>
      <w:r w:rsidRPr="009C4DF5">
        <w:rPr>
          <w:rFonts w:ascii="Times New Roman" w:hAnsi="Times New Roman" w:cs="Times New Roman"/>
          <w:sz w:val="24"/>
          <w:szCs w:val="24"/>
        </w:rPr>
        <w:fldChar w:fldCharType="begin" w:fldLock="1"/>
      </w:r>
      <w:r w:rsidRPr="009C4DF5">
        <w:rPr>
          <w:rFonts w:ascii="Times New Roman" w:hAnsi="Times New Roman" w:cs="Times New Roman"/>
          <w:sz w:val="24"/>
          <w:szCs w:val="24"/>
        </w:rPr>
        <w:instrText>ADDIN CSL_CITATION { "citationItems" : [ { "id" : "ITEM-1", "itemData" : { "DOI" : "10.1016/j.jbtep.2011.02.008", "ISSN" : "1873-7943", "PMID" : "21450264", "abstract" : "BACKGROUND AND OBJECTIVES: When inhibitory control is lacking, people are more prone to indulge in high calorie food. This research examined whether increasing or decreasing inhibitory control influences food intake in opposite directions.\n\nMETHODS: In this study, baseline inhibitory control ability was measured with the Stop Signal Task. Next, participants performed a modified Stop Signal Task with three within-subjects conditions: One type of high calorie food was always paired with a stop signal (inhibition manipulation), while another type of high calorie food was never presented with a stop signal (impulsivity manipulation). In the control condition, high calorie food was presented with a stop signal on half the trials. Following the manipulation, intake of the three food products that were used in the manipulation was measured during a taste test.\n\nRESULTS: Participants with low inhibitory control abilities consumed more of the control food compared to participants with high inhibitory control abilities. However, the inhibition manipulation decreased food consumption in participants with low levels of inhibitory control to the same level of food intake as that of participants with high levels of inhibitory control. Conversely, the impulsivity manipulation increased food intake in participants with high levels of inhibitory control to the level of consumption of participants with low levels of inhibitory control.\n\nCONCLUSIONS: These findings demonstrate the causal role of inhibition in eating behavior and suggest that strengthening inhibitory control can help people regain control over the consumption of high calorie food.", "author" : [ { "dropping-particle" : "", "family" : "Houben", "given" : "Katrijn", "non-dropping-particle" : "", "parse-names" : false, "suffix" : "" } ], "container-title" : "Journal of behavior therapy and experimental psychiatry", "id" : "ITEM-1", "issue" : "3", "issued" : { "date-parts" : [ [ "2011", "9" ] ] }, "page" : "384-8", "publisher" : "Elsevier Ltd", "title" : "Overcoming the urge to splurge: influencing eating behavior by manipulating inhibitory control.", "type" : "article-journal", "volume" : "42" }, "uris" : [ "http://www.mendeley.com/documents/?uuid=1cda76f1-3b36-4fb4-bf0e-5c9785c26635" ] } ], "mendeley" : { "formattedCitation" : "(Houben, 2011)", "plainTextFormattedCitation" : "(Houben, 2011)", "previouslyFormattedCitation" : "(Houben, 2011)" }, "properties" : { "noteIndex" : 0 }, "schema" : "https://github.com/citation-style-language/schema/raw/master/csl-citation.json" }</w:instrText>
      </w:r>
      <w:r w:rsidRPr="009C4DF5">
        <w:rPr>
          <w:rFonts w:ascii="Times New Roman" w:hAnsi="Times New Roman" w:cs="Times New Roman"/>
          <w:sz w:val="24"/>
          <w:szCs w:val="24"/>
        </w:rPr>
        <w:fldChar w:fldCharType="separate"/>
      </w:r>
      <w:r w:rsidRPr="009C4DF5">
        <w:rPr>
          <w:rFonts w:ascii="Times New Roman" w:hAnsi="Times New Roman" w:cs="Times New Roman"/>
          <w:noProof/>
          <w:sz w:val="24"/>
          <w:szCs w:val="24"/>
        </w:rPr>
        <w:t>(Houben, 2011)</w:t>
      </w:r>
      <w:r w:rsidRPr="009C4DF5">
        <w:rPr>
          <w:rFonts w:ascii="Times New Roman" w:hAnsi="Times New Roman" w:cs="Times New Roman"/>
          <w:sz w:val="24"/>
          <w:szCs w:val="24"/>
        </w:rPr>
        <w:fldChar w:fldCharType="end"/>
      </w:r>
      <w:r w:rsidRPr="009C4DF5">
        <w:rPr>
          <w:rFonts w:ascii="Times New Roman" w:hAnsi="Times New Roman" w:cs="Times New Roman"/>
          <w:sz w:val="24"/>
          <w:szCs w:val="24"/>
        </w:rPr>
        <w:t xml:space="preserve">. Participants were presented with a snack buffet box containing 4 high energy dense (HED) foods (chocolate chip cookies ~65g, ~323 kcal; cheese and onion rolls ~65g, ~201 kcal; </w:t>
      </w:r>
      <w:proofErr w:type="spellStart"/>
      <w:r w:rsidRPr="009C4DF5">
        <w:rPr>
          <w:rFonts w:ascii="Times New Roman" w:hAnsi="Times New Roman" w:cs="Times New Roman"/>
          <w:sz w:val="24"/>
          <w:szCs w:val="24"/>
        </w:rPr>
        <w:t>MnM’s</w:t>
      </w:r>
      <w:proofErr w:type="spellEnd"/>
      <w:r w:rsidRPr="009C4DF5">
        <w:rPr>
          <w:rFonts w:ascii="Times New Roman" w:hAnsi="Times New Roman" w:cs="Times New Roman"/>
          <w:sz w:val="24"/>
          <w:szCs w:val="24"/>
        </w:rPr>
        <w:t xml:space="preserve">, ~165g, 799 kcal; and ready salted crisps, ~25g, ~133 kcal) and 4 low energy dense (LED) foods (carrot sticks ~110g, ~44 kcal; plum tomatoes ~139g, ~28 kcal; grapes, ~153g, ~101 kcal; and salt and vinegar rice cakes, ~10.5g, ~40 kcal). All food was manufactured by Sainsbury’s UK, except for the M&amp;Ms (Mars, France) and rice cakes (Snack a Jacks, UK). These foods were chosen to provide a range of high and low energy dense foods from both sweet and savoury categories to account for different preferences. To bolster the cover story, participants were given 10 minutes to taste each of the foods and rate them on three 100mm visual analogue scales, with the questions above “How pleasant was the taste of the…?”; “how bitter was the taste of the…?” and “how sweet was the taste of the…?”, with anchors “not at all” and “extremely”. Participants were told they could eat as much or as little of the foods as they wished, as any remaining food would be thrown away afterwards. </w:t>
      </w:r>
      <w:r w:rsidR="00D276D6" w:rsidRPr="009C4DF5">
        <w:rPr>
          <w:rFonts w:ascii="Times New Roman" w:hAnsi="Times New Roman" w:cs="Times New Roman"/>
          <w:sz w:val="24"/>
          <w:szCs w:val="24"/>
        </w:rPr>
        <w:t xml:space="preserve">To create an outcome measure that reflected the healthiness of food choices when participants were offered both low and high energy dense food options (our primary interest in this study), </w:t>
      </w:r>
      <w:r w:rsidR="00845A6B" w:rsidRPr="009C4DF5">
        <w:rPr>
          <w:rFonts w:ascii="Times New Roman" w:hAnsi="Times New Roman" w:cs="Times New Roman"/>
          <w:sz w:val="24"/>
          <w:szCs w:val="24"/>
        </w:rPr>
        <w:t>the percentage of total food intake that was LED</w:t>
      </w:r>
      <w:r w:rsidR="00D276D6" w:rsidRPr="009C4DF5">
        <w:rPr>
          <w:rFonts w:ascii="Times New Roman" w:hAnsi="Times New Roman" w:cs="Times New Roman"/>
          <w:sz w:val="24"/>
          <w:szCs w:val="24"/>
        </w:rPr>
        <w:t xml:space="preserve"> was calculated</w:t>
      </w:r>
      <w:r w:rsidR="00845A6B" w:rsidRPr="009C4DF5">
        <w:rPr>
          <w:rFonts w:ascii="Times New Roman" w:hAnsi="Times New Roman" w:cs="Times New Roman"/>
          <w:sz w:val="24"/>
          <w:szCs w:val="24"/>
        </w:rPr>
        <w:t xml:space="preserve">. </w:t>
      </w:r>
      <w:r w:rsidR="00D276D6" w:rsidRPr="009C4DF5">
        <w:rPr>
          <w:rFonts w:ascii="Times New Roman" w:hAnsi="Times New Roman" w:cs="Times New Roman"/>
          <w:sz w:val="24"/>
          <w:szCs w:val="24"/>
        </w:rPr>
        <w:t>Specifically, t</w:t>
      </w:r>
      <w:r w:rsidRPr="009C4DF5">
        <w:rPr>
          <w:rFonts w:ascii="Times New Roman" w:hAnsi="Times New Roman" w:cs="Times New Roman"/>
          <w:sz w:val="24"/>
          <w:szCs w:val="24"/>
        </w:rPr>
        <w:t xml:space="preserve">he amount consumed by each participant was </w:t>
      </w:r>
      <w:r w:rsidR="00D276D6" w:rsidRPr="009C4DF5">
        <w:rPr>
          <w:rFonts w:ascii="Times New Roman" w:hAnsi="Times New Roman" w:cs="Times New Roman"/>
          <w:sz w:val="24"/>
          <w:szCs w:val="24"/>
        </w:rPr>
        <w:t xml:space="preserve">first </w:t>
      </w:r>
      <w:r w:rsidRPr="009C4DF5">
        <w:rPr>
          <w:rFonts w:ascii="Times New Roman" w:hAnsi="Times New Roman" w:cs="Times New Roman"/>
          <w:sz w:val="24"/>
          <w:szCs w:val="24"/>
        </w:rPr>
        <w:t xml:space="preserve">calculated by subtracting the post taste-test weight from the pre taste-test weight for each of the food items. This was </w:t>
      </w:r>
      <w:r w:rsidR="00D276D6" w:rsidRPr="009C4DF5">
        <w:rPr>
          <w:rFonts w:ascii="Times New Roman" w:hAnsi="Times New Roman" w:cs="Times New Roman"/>
          <w:sz w:val="24"/>
          <w:szCs w:val="24"/>
        </w:rPr>
        <w:t xml:space="preserve">then </w:t>
      </w:r>
      <w:r w:rsidRPr="009C4DF5">
        <w:rPr>
          <w:rFonts w:ascii="Times New Roman" w:hAnsi="Times New Roman" w:cs="Times New Roman"/>
          <w:sz w:val="24"/>
          <w:szCs w:val="24"/>
        </w:rPr>
        <w:t xml:space="preserve">totalled separately for the HED and LED foods. Total LED intake (grams) was </w:t>
      </w:r>
      <w:r w:rsidR="009E164E" w:rsidRPr="009C4DF5">
        <w:rPr>
          <w:rFonts w:ascii="Times New Roman" w:hAnsi="Times New Roman" w:cs="Times New Roman"/>
          <w:sz w:val="24"/>
          <w:szCs w:val="24"/>
        </w:rPr>
        <w:t>divided by</w:t>
      </w:r>
      <w:r w:rsidRPr="009C4DF5">
        <w:rPr>
          <w:rFonts w:ascii="Times New Roman" w:hAnsi="Times New Roman" w:cs="Times New Roman"/>
          <w:sz w:val="24"/>
          <w:szCs w:val="24"/>
        </w:rPr>
        <w:t xml:space="preserve"> the total </w:t>
      </w:r>
      <w:r w:rsidRPr="009C4DF5">
        <w:rPr>
          <w:rFonts w:ascii="Times New Roman" w:hAnsi="Times New Roman" w:cs="Times New Roman"/>
          <w:sz w:val="24"/>
          <w:szCs w:val="24"/>
        </w:rPr>
        <w:lastRenderedPageBreak/>
        <w:t>amount eaten</w:t>
      </w:r>
      <w:r w:rsidR="009E164E" w:rsidRPr="009C4DF5">
        <w:rPr>
          <w:rFonts w:ascii="Times New Roman" w:hAnsi="Times New Roman" w:cs="Times New Roman"/>
          <w:sz w:val="24"/>
          <w:szCs w:val="24"/>
        </w:rPr>
        <w:t xml:space="preserve"> (HED + LED grams)</w:t>
      </w:r>
      <w:r w:rsidRPr="009C4DF5">
        <w:rPr>
          <w:rFonts w:ascii="Times New Roman" w:hAnsi="Times New Roman" w:cs="Times New Roman"/>
          <w:sz w:val="24"/>
          <w:szCs w:val="24"/>
        </w:rPr>
        <w:t xml:space="preserve">, and multiplied by 100 to give the </w:t>
      </w:r>
      <w:r w:rsidR="0087307D" w:rsidRPr="009C4DF5">
        <w:rPr>
          <w:rFonts w:ascii="Times New Roman" w:hAnsi="Times New Roman" w:cs="Times New Roman"/>
          <w:sz w:val="24"/>
          <w:szCs w:val="24"/>
        </w:rPr>
        <w:t xml:space="preserve">percentage </w:t>
      </w:r>
      <w:r w:rsidRPr="009C4DF5">
        <w:rPr>
          <w:rFonts w:ascii="Times New Roman" w:hAnsi="Times New Roman" w:cs="Times New Roman"/>
          <w:sz w:val="24"/>
          <w:szCs w:val="24"/>
        </w:rPr>
        <w:t xml:space="preserve">of </w:t>
      </w:r>
      <w:r w:rsidR="00746630" w:rsidRPr="009C4DF5">
        <w:rPr>
          <w:rFonts w:ascii="Times New Roman" w:hAnsi="Times New Roman" w:cs="Times New Roman"/>
          <w:sz w:val="24"/>
          <w:szCs w:val="24"/>
        </w:rPr>
        <w:t xml:space="preserve">total </w:t>
      </w:r>
      <w:r w:rsidR="00131FD2" w:rsidRPr="009C4DF5">
        <w:rPr>
          <w:rFonts w:ascii="Times New Roman" w:hAnsi="Times New Roman" w:cs="Times New Roman"/>
          <w:sz w:val="24"/>
          <w:szCs w:val="24"/>
        </w:rPr>
        <w:t xml:space="preserve">snack </w:t>
      </w:r>
      <w:r w:rsidRPr="009C4DF5">
        <w:rPr>
          <w:rFonts w:ascii="Times New Roman" w:hAnsi="Times New Roman" w:cs="Times New Roman"/>
          <w:sz w:val="24"/>
          <w:szCs w:val="24"/>
        </w:rPr>
        <w:t xml:space="preserve">intake that was LED food. </w:t>
      </w:r>
    </w:p>
    <w:p w14:paraId="226C50A8" w14:textId="77777777" w:rsidR="00E43FB8" w:rsidRPr="009C4DF5" w:rsidRDefault="00E43FB8" w:rsidP="00833E8D">
      <w:pPr>
        <w:pStyle w:val="Heading3"/>
        <w:spacing w:after="240" w:line="480" w:lineRule="auto"/>
        <w:rPr>
          <w:b/>
        </w:rPr>
      </w:pPr>
      <w:r w:rsidRPr="009C4DF5">
        <w:rPr>
          <w:b/>
        </w:rPr>
        <w:t>Dieting behaviour</w:t>
      </w:r>
    </w:p>
    <w:p w14:paraId="305F0018" w14:textId="4FF8F3F7" w:rsidR="00E43FB8" w:rsidRPr="009C4DF5" w:rsidRDefault="00E43FB8"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 xml:space="preserve">The cognitive restraint and disinhibition </w:t>
      </w:r>
      <w:r w:rsidR="005A24C4" w:rsidRPr="009C4DF5">
        <w:rPr>
          <w:rFonts w:ascii="Times New Roman" w:hAnsi="Times New Roman" w:cs="Times New Roman"/>
          <w:sz w:val="24"/>
          <w:szCs w:val="24"/>
        </w:rPr>
        <w:t>subscale</w:t>
      </w:r>
      <w:r w:rsidRPr="009C4DF5">
        <w:rPr>
          <w:rFonts w:ascii="Times New Roman" w:hAnsi="Times New Roman" w:cs="Times New Roman"/>
          <w:sz w:val="24"/>
          <w:szCs w:val="24"/>
        </w:rPr>
        <w:t xml:space="preserve">s of the Three Factor Eating Questionnaire (TFEQ) were used to identify successful and unsuccessful dieters </w:t>
      </w:r>
      <w:r w:rsidRPr="009C4DF5">
        <w:rPr>
          <w:rFonts w:ascii="Times New Roman" w:hAnsi="Times New Roman" w:cs="Times New Roman"/>
          <w:sz w:val="24"/>
          <w:szCs w:val="24"/>
        </w:rPr>
        <w:fldChar w:fldCharType="begin" w:fldLock="1"/>
      </w:r>
      <w:r w:rsidRPr="009C4DF5">
        <w:rPr>
          <w:rFonts w:ascii="Times New Roman" w:hAnsi="Times New Roman" w:cs="Times New Roman"/>
          <w:sz w:val="24"/>
          <w:szCs w:val="24"/>
        </w:rPr>
        <w:instrText>ADDIN CSL_CITATION { "citationItems" : [ { "id" : "ITEM-1", "itemData" : { "author" : [ { "dropping-particle" : "", "family" : "Stunkard", "given" : "A. J.", "non-dropping-particle" : "", "parse-names" : false, "suffix" : "" }, { "dropping-particle" : "", "family" : "Messick", "given" : "S.", "non-dropping-particle" : "", "parse-names" : false, "suffix" : "" } ], "container-title" : "Journal of Psychosomatic Research", "id" : "ITEM-1", "issue" : "I", "issued" : { "date-parts" : [ [ "1985" ] ] }, "page" : "71-83", "title" : "The three-factor eating questinnaire to measure dietary restraint, disinhibition and hunger.", "type" : "article-journal", "volume" : "29" }, "uris" : [ "http://www.mendeley.com/documents/?uuid=08f9f4fd-43e3-4f88-a0e2-70bbedc78fae" ] } ], "mendeley" : { "formattedCitation" : "(Stunkard &amp; Messick, 1985)", "plainTextFormattedCitation" : "(Stunkard &amp; Messick, 1985)", "previouslyFormattedCitation" : "(Stunkard &amp; Messick, 1985)" }, "properties" : { "noteIndex" : 0 }, "schema" : "https://github.com/citation-style-language/schema/raw/master/csl-citation.json" }</w:instrText>
      </w:r>
      <w:r w:rsidRPr="009C4DF5">
        <w:rPr>
          <w:rFonts w:ascii="Times New Roman" w:hAnsi="Times New Roman" w:cs="Times New Roman"/>
          <w:sz w:val="24"/>
          <w:szCs w:val="24"/>
        </w:rPr>
        <w:fldChar w:fldCharType="separate"/>
      </w:r>
      <w:r w:rsidRPr="009C4DF5">
        <w:rPr>
          <w:rFonts w:ascii="Times New Roman" w:hAnsi="Times New Roman" w:cs="Times New Roman"/>
          <w:noProof/>
          <w:sz w:val="24"/>
          <w:szCs w:val="24"/>
        </w:rPr>
        <w:t>(Stunkard &amp; Messick, 1985)</w:t>
      </w:r>
      <w:r w:rsidRPr="009C4DF5">
        <w:rPr>
          <w:rFonts w:ascii="Times New Roman" w:hAnsi="Times New Roman" w:cs="Times New Roman"/>
          <w:sz w:val="24"/>
          <w:szCs w:val="24"/>
        </w:rPr>
        <w:fldChar w:fldCharType="end"/>
      </w:r>
      <w:r w:rsidRPr="009C4DF5">
        <w:rPr>
          <w:rFonts w:ascii="Times New Roman" w:hAnsi="Times New Roman" w:cs="Times New Roman"/>
          <w:sz w:val="24"/>
          <w:szCs w:val="24"/>
        </w:rPr>
        <w:t xml:space="preserve">. </w:t>
      </w:r>
      <w:r w:rsidR="00BC1F00" w:rsidRPr="009C4DF5">
        <w:rPr>
          <w:rFonts w:ascii="Times New Roman" w:hAnsi="Times New Roman" w:cs="Times New Roman"/>
          <w:sz w:val="24"/>
          <w:szCs w:val="24"/>
        </w:rPr>
        <w:t>In the majority of our analyses restraint and disinhibition remain as continuous variables. However, for the categorical analyses</w:t>
      </w:r>
      <w:r w:rsidR="000D3D04" w:rsidRPr="009C4DF5">
        <w:rPr>
          <w:rFonts w:ascii="Times New Roman" w:hAnsi="Times New Roman" w:cs="Times New Roman"/>
          <w:sz w:val="24"/>
          <w:szCs w:val="24"/>
        </w:rPr>
        <w:t xml:space="preserve"> to identify baseline group differences</w:t>
      </w:r>
      <w:r w:rsidR="00BC1F00" w:rsidRPr="009C4DF5">
        <w:rPr>
          <w:rFonts w:ascii="Times New Roman" w:hAnsi="Times New Roman" w:cs="Times New Roman"/>
          <w:sz w:val="24"/>
          <w:szCs w:val="24"/>
        </w:rPr>
        <w:t xml:space="preserve"> t</w:t>
      </w:r>
      <w:r w:rsidRPr="009C4DF5">
        <w:rPr>
          <w:rFonts w:ascii="Times New Roman" w:hAnsi="Times New Roman" w:cs="Times New Roman"/>
          <w:sz w:val="24"/>
          <w:szCs w:val="24"/>
        </w:rPr>
        <w:t xml:space="preserve">hose who scored ≥9 on the restraint </w:t>
      </w:r>
      <w:r w:rsidR="005A24C4" w:rsidRPr="009C4DF5">
        <w:rPr>
          <w:rFonts w:ascii="Times New Roman" w:hAnsi="Times New Roman" w:cs="Times New Roman"/>
          <w:sz w:val="24"/>
          <w:szCs w:val="24"/>
        </w:rPr>
        <w:t>subscale</w:t>
      </w:r>
      <w:r w:rsidRPr="009C4DF5">
        <w:rPr>
          <w:rFonts w:ascii="Times New Roman" w:hAnsi="Times New Roman" w:cs="Times New Roman"/>
          <w:sz w:val="24"/>
          <w:szCs w:val="24"/>
        </w:rPr>
        <w:t xml:space="preserve"> and ≥7 on the disinhibition </w:t>
      </w:r>
      <w:r w:rsidR="005A24C4" w:rsidRPr="009C4DF5">
        <w:rPr>
          <w:rFonts w:ascii="Times New Roman" w:hAnsi="Times New Roman" w:cs="Times New Roman"/>
          <w:sz w:val="24"/>
          <w:szCs w:val="24"/>
        </w:rPr>
        <w:t>subscale</w:t>
      </w:r>
      <w:r w:rsidRPr="009C4DF5">
        <w:rPr>
          <w:rFonts w:ascii="Times New Roman" w:hAnsi="Times New Roman" w:cs="Times New Roman"/>
          <w:sz w:val="24"/>
          <w:szCs w:val="24"/>
        </w:rPr>
        <w:t xml:space="preserve"> were classified as unsuccessful dieters </w:t>
      </w:r>
      <w:r w:rsidRPr="009C4DF5">
        <w:rPr>
          <w:rFonts w:ascii="Times New Roman" w:hAnsi="Times New Roman" w:cs="Times New Roman"/>
          <w:sz w:val="24"/>
          <w:szCs w:val="24"/>
        </w:rPr>
        <w:fldChar w:fldCharType="begin" w:fldLock="1"/>
      </w:r>
      <w:r w:rsidRPr="009C4DF5">
        <w:rPr>
          <w:rFonts w:ascii="Times New Roman" w:hAnsi="Times New Roman" w:cs="Times New Roman"/>
          <w:sz w:val="24"/>
          <w:szCs w:val="24"/>
        </w:rPr>
        <w:instrText>ADDIN CSL_CITATION { "citationItems" : [ { "id" : "ITEM-1", "itemData" : { "DOI" : "10.3389/fpsyg.2015.00427", "author" : [ { "dropping-particle" : "", "family" : "Higgs", "given" : "Suzanne", "non-dropping-particle" : "", "parse-names" : false, "suffix" : "" }, { "dropping-particle" : "", "family" : "Dolmans", "given" : "Dirk", "non-dropping-particle" : "", "parse-names" : false, "suffix" : "" }, { "dropping-particle" : "", "family" : "Humphreys", "given" : "Glyn W", "non-dropping-particle" : "", "parse-names" : false, "suffix" : "" }, { "dropping-particle" : "", "family" : "Rutters", "given" : "Femke", "non-dropping-particle" : "", "parse-names" : false, "suffix" : "" } ], "container-title" : "Frontiers in Psychology", "id" : "ITEM-1", "issued" : { "date-parts" : [ [ "2015" ] ] }, "page" : "1-8", "title" : "Dietary self-control influences top \u2013 down guidance of attention to food cues", "type" : "article-journal", "volume" : "6" }, "uris" : [ "http://www.mendeley.com/documents/?uuid=e30c6470-df9a-4d9a-9595-f0679676b9ef" ] } ], "mendeley" : { "formattedCitation" : "(Higgs et al., 2015)", "plainTextFormattedCitation" : "(Higgs et al., 2015)", "previouslyFormattedCitation" : "(Higgs et al., 2015)" }, "properties" : { "noteIndex" : 0 }, "schema" : "https://github.com/citation-style-language/schema/raw/master/csl-citation.json" }</w:instrText>
      </w:r>
      <w:r w:rsidRPr="009C4DF5">
        <w:rPr>
          <w:rFonts w:ascii="Times New Roman" w:hAnsi="Times New Roman" w:cs="Times New Roman"/>
          <w:sz w:val="24"/>
          <w:szCs w:val="24"/>
        </w:rPr>
        <w:fldChar w:fldCharType="separate"/>
      </w:r>
      <w:r w:rsidRPr="009C4DF5">
        <w:rPr>
          <w:rFonts w:ascii="Times New Roman" w:hAnsi="Times New Roman" w:cs="Times New Roman"/>
          <w:noProof/>
          <w:sz w:val="24"/>
          <w:szCs w:val="24"/>
        </w:rPr>
        <w:t>(Higgs et al., 2015)</w:t>
      </w:r>
      <w:r w:rsidRPr="009C4DF5">
        <w:rPr>
          <w:rFonts w:ascii="Times New Roman" w:hAnsi="Times New Roman" w:cs="Times New Roman"/>
          <w:sz w:val="24"/>
          <w:szCs w:val="24"/>
        </w:rPr>
        <w:fldChar w:fldCharType="end"/>
      </w:r>
      <w:r w:rsidRPr="009C4DF5">
        <w:rPr>
          <w:rFonts w:ascii="Times New Roman" w:hAnsi="Times New Roman" w:cs="Times New Roman"/>
          <w:sz w:val="24"/>
          <w:szCs w:val="24"/>
        </w:rPr>
        <w:t xml:space="preserve">. Those scoring ≥9 and &lt;7 on these subscales (respectively) were classified as successful dieters. Classification of dieting status took place after participants had taken part in the study, therefore reducing any experimenter-induced expectancy effects as the researcher was blind to dieting status during the testing sessions. Appended to the end of the TFEQ was the question “are you currently dieting to lose weight?” to characterize the sample. </w:t>
      </w:r>
    </w:p>
    <w:p w14:paraId="47936200" w14:textId="77777777" w:rsidR="00E43FB8" w:rsidRPr="009C4DF5" w:rsidRDefault="00E43FB8" w:rsidP="00833E8D">
      <w:pPr>
        <w:pStyle w:val="Heading2"/>
        <w:spacing w:after="240" w:line="480" w:lineRule="auto"/>
        <w:rPr>
          <w:rFonts w:cs="Times New Roman"/>
        </w:rPr>
      </w:pPr>
      <w:r w:rsidRPr="009C4DF5">
        <w:rPr>
          <w:rFonts w:cs="Times New Roman"/>
        </w:rPr>
        <w:t>Procedure</w:t>
      </w:r>
    </w:p>
    <w:p w14:paraId="7C236633" w14:textId="349EE8F5" w:rsidR="00E43FB8" w:rsidRPr="009C4DF5" w:rsidRDefault="00E43FB8"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Testing sessions took place between 9:30am-12pm and 1:30pm-5pm, and participants were tested individually in a cubicle. Upon arrival</w:t>
      </w:r>
      <w:r w:rsidR="00852DB0" w:rsidRPr="009C4DF5">
        <w:rPr>
          <w:rFonts w:ascii="Times New Roman" w:hAnsi="Times New Roman" w:cs="Times New Roman"/>
          <w:sz w:val="24"/>
          <w:szCs w:val="24"/>
        </w:rPr>
        <w:t>,</w:t>
      </w:r>
      <w:r w:rsidRPr="009C4DF5">
        <w:rPr>
          <w:rFonts w:ascii="Times New Roman" w:hAnsi="Times New Roman" w:cs="Times New Roman"/>
          <w:sz w:val="24"/>
          <w:szCs w:val="24"/>
        </w:rPr>
        <w:t xml:space="preserve"> participants provided informed consent, completed the medical history and food allergies screening questionnaire, and rated their baseline hunger</w:t>
      </w:r>
      <w:r w:rsidR="00BB63F9" w:rsidRPr="009C4DF5">
        <w:rPr>
          <w:rFonts w:ascii="Times New Roman" w:hAnsi="Times New Roman" w:cs="Times New Roman"/>
          <w:sz w:val="24"/>
          <w:szCs w:val="24"/>
        </w:rPr>
        <w:t xml:space="preserve"> and fullness</w:t>
      </w:r>
      <w:r w:rsidRPr="009C4DF5">
        <w:rPr>
          <w:rFonts w:ascii="Times New Roman" w:hAnsi="Times New Roman" w:cs="Times New Roman"/>
          <w:sz w:val="24"/>
          <w:szCs w:val="24"/>
        </w:rPr>
        <w:t xml:space="preserve"> on 100mm VAS scale</w:t>
      </w:r>
      <w:r w:rsidR="00BB63F9" w:rsidRPr="009C4DF5">
        <w:rPr>
          <w:rFonts w:ascii="Times New Roman" w:hAnsi="Times New Roman" w:cs="Times New Roman"/>
          <w:sz w:val="24"/>
          <w:szCs w:val="24"/>
        </w:rPr>
        <w:t>s</w:t>
      </w:r>
      <w:r w:rsidRPr="009C4DF5">
        <w:rPr>
          <w:rFonts w:ascii="Times New Roman" w:hAnsi="Times New Roman" w:cs="Times New Roman"/>
          <w:sz w:val="24"/>
          <w:szCs w:val="24"/>
        </w:rPr>
        <w:t xml:space="preserve"> asking “how hungry</w:t>
      </w:r>
      <w:r w:rsidR="00BB63F9" w:rsidRPr="009C4DF5">
        <w:rPr>
          <w:rFonts w:ascii="Times New Roman" w:hAnsi="Times New Roman" w:cs="Times New Roman"/>
          <w:sz w:val="24"/>
          <w:szCs w:val="24"/>
        </w:rPr>
        <w:t>/full</w:t>
      </w:r>
      <w:r w:rsidRPr="009C4DF5">
        <w:rPr>
          <w:rFonts w:ascii="Times New Roman" w:hAnsi="Times New Roman" w:cs="Times New Roman"/>
          <w:sz w:val="24"/>
          <w:szCs w:val="24"/>
        </w:rPr>
        <w:t xml:space="preserve"> do you feel right now?” with the anchors “not at all hungry</w:t>
      </w:r>
      <w:r w:rsidR="00BB63F9" w:rsidRPr="009C4DF5">
        <w:rPr>
          <w:rFonts w:ascii="Times New Roman" w:hAnsi="Times New Roman" w:cs="Times New Roman"/>
          <w:sz w:val="24"/>
          <w:szCs w:val="24"/>
        </w:rPr>
        <w:t>/full</w:t>
      </w:r>
      <w:r w:rsidRPr="009C4DF5">
        <w:rPr>
          <w:rFonts w:ascii="Times New Roman" w:hAnsi="Times New Roman" w:cs="Times New Roman"/>
          <w:sz w:val="24"/>
          <w:szCs w:val="24"/>
        </w:rPr>
        <w:t>” and “extremely hungry</w:t>
      </w:r>
      <w:r w:rsidR="00BB63F9" w:rsidRPr="009C4DF5">
        <w:rPr>
          <w:rFonts w:ascii="Times New Roman" w:hAnsi="Times New Roman" w:cs="Times New Roman"/>
          <w:sz w:val="24"/>
          <w:szCs w:val="24"/>
        </w:rPr>
        <w:t>/full</w:t>
      </w:r>
      <w:r w:rsidRPr="009C4DF5">
        <w:rPr>
          <w:rFonts w:ascii="Times New Roman" w:hAnsi="Times New Roman" w:cs="Times New Roman"/>
          <w:sz w:val="24"/>
          <w:szCs w:val="24"/>
        </w:rPr>
        <w:t xml:space="preserve">”. As a further distraction to the aims of the study, participants completed a number of 100mm VAS scales asking about their mood. These consisted of the question “How …. </w:t>
      </w:r>
      <w:proofErr w:type="gramStart"/>
      <w:r w:rsidRPr="009C4DF5">
        <w:rPr>
          <w:rFonts w:ascii="Times New Roman" w:hAnsi="Times New Roman" w:cs="Times New Roman"/>
          <w:sz w:val="24"/>
          <w:szCs w:val="24"/>
        </w:rPr>
        <w:t>do</w:t>
      </w:r>
      <w:proofErr w:type="gramEnd"/>
      <w:r w:rsidRPr="009C4DF5">
        <w:rPr>
          <w:rFonts w:ascii="Times New Roman" w:hAnsi="Times New Roman" w:cs="Times New Roman"/>
          <w:sz w:val="24"/>
          <w:szCs w:val="24"/>
        </w:rPr>
        <w:t xml:space="preserve"> you feel right now?”, with various emotions inserted, for example, happy, sad, nervous and irritable. Anchors were “not at all” and “extremely”. The participant then completed the WM tests and </w:t>
      </w:r>
      <w:r w:rsidRPr="009C4DF5">
        <w:rPr>
          <w:rFonts w:ascii="Times New Roman" w:hAnsi="Times New Roman" w:cs="Times New Roman"/>
          <w:sz w:val="24"/>
          <w:szCs w:val="24"/>
        </w:rPr>
        <w:lastRenderedPageBreak/>
        <w:t>repeated the hunger and mood questions. Then the participant completed the snack food taste-test and another set of hunger and mood questions. The questionnaire pack that contained questions on demographics and the TFEQ was then completed. To probe awareness of the study aims, participants were asked the following open ended question</w:t>
      </w:r>
      <w:r w:rsidR="00EF4899" w:rsidRPr="009C4DF5">
        <w:rPr>
          <w:rFonts w:ascii="Times New Roman" w:hAnsi="Times New Roman" w:cs="Times New Roman"/>
          <w:sz w:val="24"/>
          <w:szCs w:val="24"/>
        </w:rPr>
        <w:t>s</w:t>
      </w:r>
      <w:r w:rsidRPr="009C4DF5">
        <w:rPr>
          <w:rFonts w:ascii="Times New Roman" w:hAnsi="Times New Roman" w:cs="Times New Roman"/>
          <w:sz w:val="24"/>
          <w:szCs w:val="24"/>
        </w:rPr>
        <w:t xml:space="preserve">: 1) “what do you think was the purpose of the study?” and 2) “in the snack buffet, what do you think the researchers were interested in?” Height and weight were measured using a </w:t>
      </w:r>
      <w:proofErr w:type="spellStart"/>
      <w:r w:rsidRPr="009C4DF5">
        <w:rPr>
          <w:rFonts w:ascii="Times New Roman" w:hAnsi="Times New Roman" w:cs="Times New Roman"/>
          <w:sz w:val="24"/>
          <w:szCs w:val="24"/>
        </w:rPr>
        <w:t>stadiometer</w:t>
      </w:r>
      <w:proofErr w:type="spellEnd"/>
      <w:r w:rsidRPr="009C4DF5">
        <w:rPr>
          <w:rFonts w:ascii="Times New Roman" w:hAnsi="Times New Roman" w:cs="Times New Roman"/>
          <w:sz w:val="24"/>
          <w:szCs w:val="24"/>
        </w:rPr>
        <w:t xml:space="preserve"> and body weight scales (heavy clothing and shoes removed) in order to calculate BMI (kg/m</w:t>
      </w:r>
      <w:r w:rsidRPr="009C4DF5">
        <w:rPr>
          <w:rFonts w:ascii="Times New Roman" w:hAnsi="Times New Roman" w:cs="Times New Roman"/>
          <w:sz w:val="24"/>
          <w:szCs w:val="24"/>
          <w:vertAlign w:val="superscript"/>
        </w:rPr>
        <w:t>2</w:t>
      </w:r>
      <w:r w:rsidRPr="009C4DF5">
        <w:rPr>
          <w:rFonts w:ascii="Times New Roman" w:hAnsi="Times New Roman" w:cs="Times New Roman"/>
          <w:sz w:val="24"/>
          <w:szCs w:val="24"/>
        </w:rPr>
        <w:t>). Participants were then debriefed. The first participant did not eat until 10am, and the last participant ate at 4:30pm, as these are considered normal snacking times.</w:t>
      </w:r>
    </w:p>
    <w:p w14:paraId="7514A850" w14:textId="77777777" w:rsidR="00E43FB8" w:rsidRPr="009C4DF5" w:rsidRDefault="00E43FB8" w:rsidP="00833E8D">
      <w:pPr>
        <w:pStyle w:val="Heading2"/>
        <w:spacing w:after="240" w:line="480" w:lineRule="auto"/>
        <w:rPr>
          <w:rFonts w:cs="Times New Roman"/>
        </w:rPr>
      </w:pPr>
      <w:r w:rsidRPr="009C4DF5">
        <w:rPr>
          <w:rFonts w:cs="Times New Roman"/>
        </w:rPr>
        <w:t>Data analysis</w:t>
      </w:r>
    </w:p>
    <w:p w14:paraId="3489F395" w14:textId="77777777" w:rsidR="00E43FB8" w:rsidRPr="009C4DF5" w:rsidRDefault="00E43FB8"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 xml:space="preserve">Group differences on baseline characteristics were checked with a multivariate ANOVA with restraint (high, low) and disinhibition (high, low) as factors and BMI, age and baseline hunger as outcomes. Correlations were also conducted to identify if food intake correlated with baseline characteristics (e.g. age, BMI, hunger, when last ate, and liking of each food). </w:t>
      </w:r>
    </w:p>
    <w:p w14:paraId="0BF23AA3" w14:textId="648768A1" w:rsidR="00F26637" w:rsidRPr="009C4DF5" w:rsidRDefault="00950778" w:rsidP="009E2254">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 xml:space="preserve">Mediation analysis was conducted using model 4 of the PROCESS macro for SPSS </w:t>
      </w:r>
      <w:r w:rsidRPr="009C4DF5">
        <w:rPr>
          <w:rFonts w:ascii="Times New Roman" w:hAnsi="Times New Roman" w:cs="Times New Roman"/>
          <w:sz w:val="24"/>
          <w:szCs w:val="24"/>
        </w:rPr>
        <w:fldChar w:fldCharType="begin" w:fldLock="1"/>
      </w:r>
      <w:r w:rsidRPr="009C4DF5">
        <w:rPr>
          <w:rFonts w:ascii="Times New Roman" w:hAnsi="Times New Roman" w:cs="Times New Roman"/>
          <w:sz w:val="24"/>
          <w:szCs w:val="24"/>
        </w:rPr>
        <w:instrText>ADDIN CSL_CITATION { "citationItems" : [ { "id" : "ITEM-1", "itemData" : { "abstract" : "This engaging book explains the fundamentals of mediation and moderation analysis and their integration as \"conditional process analysis.\" Procedures are described for testing hypotheses about the mechanisms by which causal effects operate, the conditions under which they occur, and the moderation of mechanisms. Relying on the principles of ordinary least squares regression, Andrew Hayes carefully explains the estimation and interpretation of direct and indirect effects, probing and visualization of interactions, and testing of questions about moderated mediation. Examples using data from published studies illustrate how to conduct and report the analyses described in the book. Of special value, the book introduces and documents PROCESS, a macro for SPSS and SAS that does all the computations described in the book. The author's website (www.afhayes.com) offers free downloads of PROCESS plus data files for the book's examples.", "author" : [ { "dropping-particle" : "", "family" : "Hayes", "given" : "Andrew F", "non-dropping-particle" : "", "parse-names" : false, "suffix" : "" } ], "container-title" : "Introduction to Mediation, Moderation and Conditional Process Anakysis: a Regrssion-Based Approach", "id" : "ITEM-1", "issued" : { "date-parts" : [ [ "2013" ] ] }, "publisher" : "The Guildford Press", "publisher-place" : "New York, NY", "title" : "Introduction to Mediation, Moderation and Conditional Process Anaysis: a Regrssion-Based Approach", "type" : "chapter" }, "uris" : [ "http://www.mendeley.com/documents/?uuid=f266d82a-9b24-46b2-8f42-e494012bf206" ] } ], "mendeley" : { "formattedCitation" : "(Hayes, 2013)", "plainTextFormattedCitation" : "(Hayes, 2013)", "previouslyFormattedCitation" : "(Hayes, 2013)" }, "properties" : { "noteIndex" : 0 }, "schema" : "https://github.com/citation-style-language/schema/raw/master/csl-citation.json" }</w:instrText>
      </w:r>
      <w:r w:rsidRPr="009C4DF5">
        <w:rPr>
          <w:rFonts w:ascii="Times New Roman" w:hAnsi="Times New Roman" w:cs="Times New Roman"/>
          <w:sz w:val="24"/>
          <w:szCs w:val="24"/>
        </w:rPr>
        <w:fldChar w:fldCharType="separate"/>
      </w:r>
      <w:r w:rsidRPr="009C4DF5">
        <w:rPr>
          <w:rFonts w:ascii="Times New Roman" w:hAnsi="Times New Roman" w:cs="Times New Roman"/>
          <w:noProof/>
          <w:sz w:val="24"/>
          <w:szCs w:val="24"/>
        </w:rPr>
        <w:t>(Hayes, 2013)</w:t>
      </w:r>
      <w:r w:rsidRPr="009C4DF5">
        <w:rPr>
          <w:rFonts w:ascii="Times New Roman" w:hAnsi="Times New Roman" w:cs="Times New Roman"/>
          <w:sz w:val="24"/>
          <w:szCs w:val="24"/>
        </w:rPr>
        <w:fldChar w:fldCharType="end"/>
      </w:r>
      <w:r w:rsidR="009E164E" w:rsidRPr="009C4DF5">
        <w:rPr>
          <w:rFonts w:ascii="Times New Roman" w:hAnsi="Times New Roman" w:cs="Times New Roman"/>
          <w:sz w:val="24"/>
          <w:szCs w:val="24"/>
        </w:rPr>
        <w:t xml:space="preserve">, entering the </w:t>
      </w:r>
      <w:r w:rsidRPr="009C4DF5">
        <w:rPr>
          <w:rFonts w:ascii="Times New Roman" w:hAnsi="Times New Roman" w:cs="Times New Roman"/>
          <w:sz w:val="24"/>
          <w:szCs w:val="24"/>
        </w:rPr>
        <w:t xml:space="preserve">interaction between restraint and disinhibition </w:t>
      </w:r>
      <w:r w:rsidR="009E164E" w:rsidRPr="009C4DF5">
        <w:rPr>
          <w:rFonts w:ascii="Times New Roman" w:hAnsi="Times New Roman" w:cs="Times New Roman"/>
          <w:sz w:val="24"/>
          <w:szCs w:val="24"/>
        </w:rPr>
        <w:t xml:space="preserve">(mean centred) </w:t>
      </w:r>
      <w:r w:rsidRPr="009C4DF5">
        <w:rPr>
          <w:rFonts w:ascii="Times New Roman" w:hAnsi="Times New Roman" w:cs="Times New Roman"/>
          <w:sz w:val="24"/>
          <w:szCs w:val="24"/>
        </w:rPr>
        <w:t xml:space="preserve">as the </w:t>
      </w:r>
      <w:r w:rsidR="00EC1523" w:rsidRPr="009C4DF5">
        <w:rPr>
          <w:rFonts w:ascii="Times New Roman" w:hAnsi="Times New Roman" w:cs="Times New Roman"/>
          <w:sz w:val="24"/>
          <w:szCs w:val="24"/>
        </w:rPr>
        <w:t>independent variable</w:t>
      </w:r>
      <w:r w:rsidRPr="009C4DF5">
        <w:rPr>
          <w:rFonts w:ascii="Times New Roman" w:hAnsi="Times New Roman" w:cs="Times New Roman"/>
          <w:sz w:val="24"/>
          <w:szCs w:val="24"/>
        </w:rPr>
        <w:t xml:space="preserve">, WM performance (digit span, visuospatial span and updating strategy use) as the mediator, and percentage of food consumed that was LED as the dependent variable. </w:t>
      </w:r>
      <w:r w:rsidR="00024A41" w:rsidRPr="009C4DF5">
        <w:rPr>
          <w:rFonts w:ascii="Times New Roman" w:hAnsi="Times New Roman" w:cs="Times New Roman"/>
          <w:sz w:val="24"/>
          <w:szCs w:val="24"/>
        </w:rPr>
        <w:t xml:space="preserve">Bayesian linear regressions were conducted to identify the strength of evidence supporting the alternative and null hypotheses regarding the relationship between WM components and food </w:t>
      </w:r>
      <w:r w:rsidR="00CE4649" w:rsidRPr="009C4DF5">
        <w:rPr>
          <w:rFonts w:ascii="Times New Roman" w:hAnsi="Times New Roman" w:cs="Times New Roman"/>
          <w:sz w:val="24"/>
          <w:szCs w:val="24"/>
        </w:rPr>
        <w:t>choice</w:t>
      </w:r>
      <w:r w:rsidR="00024A41" w:rsidRPr="009C4DF5">
        <w:rPr>
          <w:rFonts w:ascii="Times New Roman" w:hAnsi="Times New Roman" w:cs="Times New Roman"/>
          <w:sz w:val="24"/>
          <w:szCs w:val="24"/>
        </w:rPr>
        <w:t xml:space="preserve">. A Bayes factors close to 1 represents evidence that is insensitive and inconclusive, a Bayes factor much greater than 1 reflects strong evidence of the alternative hypothesis, whereas closer to 0 represents strong evidence of the null hypothesis </w:t>
      </w:r>
      <w:r w:rsidR="00024A41" w:rsidRPr="009C4DF5">
        <w:rPr>
          <w:rFonts w:ascii="Times New Roman" w:hAnsi="Times New Roman" w:cs="Times New Roman"/>
          <w:sz w:val="24"/>
          <w:szCs w:val="24"/>
        </w:rPr>
        <w:fldChar w:fldCharType="begin" w:fldLock="1"/>
      </w:r>
      <w:r w:rsidR="00024A41" w:rsidRPr="009C4DF5">
        <w:rPr>
          <w:rFonts w:ascii="Times New Roman" w:hAnsi="Times New Roman" w:cs="Times New Roman"/>
          <w:sz w:val="24"/>
          <w:szCs w:val="24"/>
        </w:rPr>
        <w:instrText>ADDIN CSL_CITATION { "citationItems" : [ { "id" : "ITEM-1", "itemData" : { "DOI" : "10.3389/fpsyg.2014.00781", "ISBN" : "1664-1078 (Electronic)", "ISSN" : "1664-1078", "PMID" : "25120503", "abstract" : "No scientific conclusion follows automatically from a statistically non-significant result, yet people routinely use non-significant results to guide conclusions about the status of theories (or the effectiveness of practices). To know whether a non-significant result counts against a theory, or if it just indicates data insensitivity, researchers must use one of: power, intervals (such as confidence or credibility intervals), or else an indicator of the relative evidence for one theory over another, such as a Bayes factor. I argue Bayes factors allow theory to be linked to data in a way that overcomes the weaknesses of the other approaches. Specifically, Bayes factors use the data themselves to determine their sensitivity in distinguishing theories (unlike power), and they make use of those aspects of a theory\u2019s predictions that are often easiest to specify (unlike power and intervals, which require specifying the minimal interesting value in order to address theory). Bayes factors provide a coherent approach to determining whether non-significant results support a null hypothesis over a theory, or whether the data are just insensitive.They allowaccepting and rejecting the null hypothesis to be put on an equal footing. Concrete examples are provided to indicate the range of application of a simple online Bayes calculator, which reveal both the strengths and weaknesses of Bayes factors. Keywords:", "author" : [ { "dropping-particle" : "", "family" : "Dienes", "given" : "Zoltan", "non-dropping-particle" : "", "parse-names" : false, "suffix" : "" } ], "container-title" : "Frontiers in Psychology", "id" : "ITEM-1", "issue" : "July", "issued" : { "date-parts" : [ [ "2014" ] ] }, "page" : "1-17", "title" : "Using Bayes to get the most out of non-significant results", "type" : "article-journal", "volume" : "5" }, "uris" : [ "http://www.mendeley.com/documents/?uuid=ddba6454-03d3-436a-8a8d-49ed696709ff" ] } ], "mendeley" : { "formattedCitation" : "(Dienes, 2014)", "plainTextFormattedCitation" : "(Dienes, 2014)", "previouslyFormattedCitation" : "(Dienes, 2014)" }, "properties" : { "noteIndex" : 0 }, "schema" : "https://github.com/citation-style-language/schema/raw/master/csl-citation.json" }</w:instrText>
      </w:r>
      <w:r w:rsidR="00024A41" w:rsidRPr="009C4DF5">
        <w:rPr>
          <w:rFonts w:ascii="Times New Roman" w:hAnsi="Times New Roman" w:cs="Times New Roman"/>
          <w:sz w:val="24"/>
          <w:szCs w:val="24"/>
        </w:rPr>
        <w:fldChar w:fldCharType="separate"/>
      </w:r>
      <w:r w:rsidR="00024A41" w:rsidRPr="009C4DF5">
        <w:rPr>
          <w:rFonts w:ascii="Times New Roman" w:hAnsi="Times New Roman" w:cs="Times New Roman"/>
          <w:noProof/>
          <w:sz w:val="24"/>
          <w:szCs w:val="24"/>
        </w:rPr>
        <w:t>(Dienes, 2014)</w:t>
      </w:r>
      <w:r w:rsidR="00024A41" w:rsidRPr="009C4DF5">
        <w:rPr>
          <w:rFonts w:ascii="Times New Roman" w:hAnsi="Times New Roman" w:cs="Times New Roman"/>
          <w:sz w:val="24"/>
          <w:szCs w:val="24"/>
        </w:rPr>
        <w:fldChar w:fldCharType="end"/>
      </w:r>
      <w:r w:rsidR="00024A41" w:rsidRPr="009C4DF5">
        <w:rPr>
          <w:rFonts w:ascii="Times New Roman" w:hAnsi="Times New Roman" w:cs="Times New Roman"/>
          <w:sz w:val="24"/>
          <w:szCs w:val="24"/>
        </w:rPr>
        <w:t xml:space="preserve">. More specific cut-offs have been suggested, whereby a value of 3 </w:t>
      </w:r>
      <w:r w:rsidR="00024A41" w:rsidRPr="009C4DF5">
        <w:rPr>
          <w:rFonts w:ascii="Times New Roman" w:hAnsi="Times New Roman" w:cs="Times New Roman"/>
          <w:sz w:val="24"/>
          <w:szCs w:val="24"/>
        </w:rPr>
        <w:lastRenderedPageBreak/>
        <w:t xml:space="preserve">or higher is substantial evidence of the alternative </w:t>
      </w:r>
      <w:r w:rsidR="00142707" w:rsidRPr="009C4DF5">
        <w:rPr>
          <w:rFonts w:ascii="Times New Roman" w:hAnsi="Times New Roman" w:cs="Times New Roman"/>
          <w:sz w:val="24"/>
          <w:szCs w:val="24"/>
        </w:rPr>
        <w:t xml:space="preserve">hypothesis </w:t>
      </w:r>
      <w:r w:rsidR="00024A41" w:rsidRPr="009C4DF5">
        <w:rPr>
          <w:rFonts w:ascii="Times New Roman" w:hAnsi="Times New Roman" w:cs="Times New Roman"/>
          <w:sz w:val="24"/>
          <w:szCs w:val="24"/>
        </w:rPr>
        <w:t>and less than 0.3 is substantial evidence for the null</w:t>
      </w:r>
      <w:r w:rsidR="00142707" w:rsidRPr="009C4DF5">
        <w:rPr>
          <w:rFonts w:ascii="Times New Roman" w:hAnsi="Times New Roman" w:cs="Times New Roman"/>
          <w:sz w:val="24"/>
          <w:szCs w:val="24"/>
        </w:rPr>
        <w:t xml:space="preserve"> hypothesis</w:t>
      </w:r>
      <w:r w:rsidR="00024A41" w:rsidRPr="009C4DF5">
        <w:rPr>
          <w:rFonts w:ascii="Times New Roman" w:hAnsi="Times New Roman" w:cs="Times New Roman"/>
          <w:sz w:val="24"/>
          <w:szCs w:val="24"/>
        </w:rPr>
        <w:t xml:space="preserve"> </w:t>
      </w:r>
      <w:r w:rsidR="00024A41" w:rsidRPr="009C4DF5">
        <w:rPr>
          <w:rFonts w:ascii="Times New Roman" w:hAnsi="Times New Roman" w:cs="Times New Roman"/>
          <w:sz w:val="24"/>
          <w:szCs w:val="24"/>
        </w:rPr>
        <w:fldChar w:fldCharType="begin" w:fldLock="1"/>
      </w:r>
      <w:r w:rsidR="00B71039" w:rsidRPr="009C4DF5">
        <w:rPr>
          <w:rFonts w:ascii="Times New Roman" w:hAnsi="Times New Roman" w:cs="Times New Roman"/>
          <w:sz w:val="24"/>
          <w:szCs w:val="24"/>
        </w:rPr>
        <w:instrText>ADDIN CSL_CITATION { "citationItems" : [ { "id" : "ITEM-1", "itemData" : { "author" : [ { "dropping-particle" : "", "family" : "Jeffreys", "given" : "H", "non-dropping-particle" : "", "parse-names" : false, "suffix" : "" } ], "edition" : "3rd", "id" : "ITEM-1", "issued" : { "date-parts" : [ [ "1961" ] ] }, "publisher" : "Oxford University Press", "publisher-place" : "Oxford, England", "title" : "The Theory of Probability", "type" : "book" }, "uris" : [ "http://www.mendeley.com/documents/?uuid=38696ccf-83e9-40cf-a1da-5faf7d018451" ] }, { "id" : "ITEM-2", "itemData" : { "DOI" : "10.1016/j.jmp.2015.10.003", "ISSN" : "00222496", "author" : [ { "dropping-particle" : "", "family" : "Dienes", "given" : "Zoltan", "non-dropping-particle" : "", "parse-names" : false, "suffix" : "" } ], "container-title" : "Journal of Mathematical Psychology", "id" : "ITEM-2", "issued" : { "date-parts" : [ [ "2016", "6" ] ] }, "page" : "78-89", "title" : "How Bayes factors change scientific practice", "type" : "article-journal", "volume" : "72" }, "uris" : [ "http://www.mendeley.com/documents/?uuid=789cdc55-d4d2-3be9-831d-a749aa2234dd" ] } ], "mendeley" : { "formattedCitation" : "(Dienes, 2016; Jeffreys, 1961)", "plainTextFormattedCitation" : "(Dienes, 2016; Jeffreys, 1961)", "previouslyFormattedCitation" : "(Dienes, 2016; Jeffreys, 1961)" }, "properties" : { "noteIndex" : 0 }, "schema" : "https://github.com/citation-style-language/schema/raw/master/csl-citation.json" }</w:instrText>
      </w:r>
      <w:r w:rsidR="00024A41" w:rsidRPr="009C4DF5">
        <w:rPr>
          <w:rFonts w:ascii="Times New Roman" w:hAnsi="Times New Roman" w:cs="Times New Roman"/>
          <w:sz w:val="24"/>
          <w:szCs w:val="24"/>
        </w:rPr>
        <w:fldChar w:fldCharType="separate"/>
      </w:r>
      <w:r w:rsidR="007613DA" w:rsidRPr="009C4DF5">
        <w:rPr>
          <w:rFonts w:ascii="Times New Roman" w:hAnsi="Times New Roman" w:cs="Times New Roman"/>
          <w:noProof/>
          <w:sz w:val="24"/>
          <w:szCs w:val="24"/>
        </w:rPr>
        <w:t>(Dienes, 2016; Jeffreys, 1961)</w:t>
      </w:r>
      <w:r w:rsidR="00024A41" w:rsidRPr="009C4DF5">
        <w:rPr>
          <w:rFonts w:ascii="Times New Roman" w:hAnsi="Times New Roman" w:cs="Times New Roman"/>
          <w:sz w:val="24"/>
          <w:szCs w:val="24"/>
        </w:rPr>
        <w:fldChar w:fldCharType="end"/>
      </w:r>
      <w:r w:rsidR="00024A41" w:rsidRPr="009C4DF5">
        <w:rPr>
          <w:rFonts w:ascii="Times New Roman" w:hAnsi="Times New Roman" w:cs="Times New Roman"/>
          <w:sz w:val="24"/>
          <w:szCs w:val="24"/>
        </w:rPr>
        <w:t>.</w:t>
      </w:r>
      <w:r w:rsidR="00F320A1" w:rsidRPr="009C4DF5">
        <w:rPr>
          <w:rFonts w:ascii="Times New Roman" w:hAnsi="Times New Roman" w:cs="Times New Roman"/>
          <w:sz w:val="24"/>
          <w:szCs w:val="24"/>
        </w:rPr>
        <w:t xml:space="preserve"> Values between 0.3 and 3 are </w:t>
      </w:r>
      <w:r w:rsidR="00142707" w:rsidRPr="009C4DF5">
        <w:rPr>
          <w:rFonts w:ascii="Times New Roman" w:hAnsi="Times New Roman" w:cs="Times New Roman"/>
          <w:sz w:val="24"/>
          <w:szCs w:val="24"/>
        </w:rPr>
        <w:t xml:space="preserve">considered </w:t>
      </w:r>
      <w:r w:rsidR="004B0983" w:rsidRPr="009C4DF5">
        <w:rPr>
          <w:rFonts w:ascii="Times New Roman" w:hAnsi="Times New Roman" w:cs="Times New Roman"/>
          <w:sz w:val="24"/>
          <w:szCs w:val="24"/>
        </w:rPr>
        <w:t>anecdotal</w:t>
      </w:r>
      <w:r w:rsidR="00F320A1" w:rsidRPr="009C4DF5">
        <w:rPr>
          <w:rFonts w:ascii="Times New Roman" w:hAnsi="Times New Roman" w:cs="Times New Roman"/>
          <w:sz w:val="24"/>
          <w:szCs w:val="24"/>
        </w:rPr>
        <w:t xml:space="preserve"> evidence.</w:t>
      </w:r>
      <w:r w:rsidR="00024A41" w:rsidRPr="009C4DF5">
        <w:rPr>
          <w:rFonts w:ascii="Times New Roman" w:hAnsi="Times New Roman" w:cs="Times New Roman"/>
          <w:sz w:val="24"/>
          <w:szCs w:val="24"/>
        </w:rPr>
        <w:t xml:space="preserve"> </w:t>
      </w:r>
    </w:p>
    <w:p w14:paraId="5C85C284" w14:textId="4E5BDB35" w:rsidR="0061323E" w:rsidRPr="009C4DF5" w:rsidRDefault="0061323E" w:rsidP="009E2254">
      <w:pPr>
        <w:spacing w:after="240" w:line="480" w:lineRule="auto"/>
        <w:rPr>
          <w:rFonts w:ascii="Times New Roman" w:hAnsi="Times New Roman" w:cs="Times New Roman"/>
          <w:sz w:val="24"/>
          <w:szCs w:val="24"/>
        </w:rPr>
      </w:pPr>
      <w:r w:rsidRPr="009C4DF5">
        <w:rPr>
          <w:rFonts w:ascii="Times New Roman" w:hAnsi="Times New Roman" w:cs="Times New Roman"/>
          <w:noProof/>
          <w:sz w:val="24"/>
          <w:szCs w:val="24"/>
          <w:lang w:eastAsia="en-GB"/>
        </w:rPr>
        <mc:AlternateContent>
          <mc:Choice Requires="wpg">
            <w:drawing>
              <wp:anchor distT="0" distB="0" distL="114300" distR="114300" simplePos="0" relativeHeight="251672576" behindDoc="0" locked="0" layoutInCell="1" allowOverlap="1" wp14:anchorId="2766F647" wp14:editId="61C78692">
                <wp:simplePos x="0" y="0"/>
                <wp:positionH relativeFrom="column">
                  <wp:posOffset>-177800</wp:posOffset>
                </wp:positionH>
                <wp:positionV relativeFrom="paragraph">
                  <wp:posOffset>4175760</wp:posOffset>
                </wp:positionV>
                <wp:extent cx="5723890" cy="3244850"/>
                <wp:effectExtent l="0" t="0" r="0" b="6350"/>
                <wp:wrapTopAndBottom/>
                <wp:docPr id="28" name="Group 28"/>
                <wp:cNvGraphicFramePr/>
                <a:graphic xmlns:a="http://schemas.openxmlformats.org/drawingml/2006/main">
                  <a:graphicData uri="http://schemas.microsoft.com/office/word/2010/wordprocessingGroup">
                    <wpg:wgp>
                      <wpg:cNvGrpSpPr/>
                      <wpg:grpSpPr>
                        <a:xfrm>
                          <a:off x="0" y="0"/>
                          <a:ext cx="5723890" cy="3244850"/>
                          <a:chOff x="0" y="0"/>
                          <a:chExt cx="5723890" cy="3475990"/>
                        </a:xfrm>
                      </wpg:grpSpPr>
                      <wpg:grpSp>
                        <wpg:cNvPr id="13" name="Group 13"/>
                        <wpg:cNvGrpSpPr/>
                        <wpg:grpSpPr>
                          <a:xfrm>
                            <a:off x="0" y="457200"/>
                            <a:ext cx="5723890" cy="3018790"/>
                            <a:chOff x="0" y="0"/>
                            <a:chExt cx="5724525" cy="2885835"/>
                          </a:xfrm>
                        </wpg:grpSpPr>
                        <wpg:grpSp>
                          <wpg:cNvPr id="1" name="Group 1"/>
                          <wpg:cNvGrpSpPr/>
                          <wpg:grpSpPr>
                            <a:xfrm>
                              <a:off x="0" y="0"/>
                              <a:ext cx="5724525" cy="1937385"/>
                              <a:chOff x="0" y="0"/>
                              <a:chExt cx="5724944" cy="1937817"/>
                            </a:xfrm>
                          </wpg:grpSpPr>
                          <wps:wsp>
                            <wps:cNvPr id="3" name="Text Box 3"/>
                            <wps:cNvSpPr txBox="1"/>
                            <wps:spPr>
                              <a:xfrm>
                                <a:off x="1828800" y="0"/>
                                <a:ext cx="2059940" cy="6857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2A4903" w14:textId="77777777" w:rsidR="005A24C4" w:rsidRPr="00625AD9" w:rsidRDefault="005A24C4" w:rsidP="00897B91">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cs="Times New Roman"/>
                                      <w:sz w:val="24"/>
                                      <w:szCs w:val="24"/>
                                    </w:rPr>
                                  </w:pPr>
                                  <w:r w:rsidRPr="00625AD9">
                                    <w:rPr>
                                      <w:rFonts w:ascii="Times New Roman" w:hAnsi="Times New Roman" w:cs="Times New Roman"/>
                                      <w:sz w:val="24"/>
                                      <w:szCs w:val="24"/>
                                    </w:rPr>
                                    <w:t>WM</w:t>
                                  </w:r>
                                </w:p>
                                <w:p w14:paraId="4B3FBC6D" w14:textId="77777777" w:rsidR="005A24C4" w:rsidRPr="00625AD9" w:rsidRDefault="005A24C4" w:rsidP="00897B91">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cs="Times New Roman"/>
                                      <w:sz w:val="24"/>
                                      <w:szCs w:val="24"/>
                                    </w:rPr>
                                  </w:pPr>
                                  <w:r w:rsidRPr="00625AD9">
                                    <w:rPr>
                                      <w:rFonts w:ascii="Times New Roman" w:hAnsi="Times New Roman" w:cs="Times New Roman"/>
                                      <w:sz w:val="24"/>
                                      <w:szCs w:val="24"/>
                                    </w:rPr>
                                    <w:t>(</w:t>
                                  </w:r>
                                  <w:proofErr w:type="gramStart"/>
                                  <w:r w:rsidRPr="00625AD9">
                                    <w:rPr>
                                      <w:rFonts w:ascii="Times New Roman" w:hAnsi="Times New Roman" w:cs="Times New Roman"/>
                                      <w:sz w:val="24"/>
                                      <w:szCs w:val="24"/>
                                    </w:rPr>
                                    <w:t>digit</w:t>
                                  </w:r>
                                  <w:proofErr w:type="gramEnd"/>
                                  <w:r w:rsidRPr="00625AD9">
                                    <w:rPr>
                                      <w:rFonts w:ascii="Times New Roman" w:hAnsi="Times New Roman" w:cs="Times New Roman"/>
                                      <w:sz w:val="24"/>
                                      <w:szCs w:val="24"/>
                                    </w:rPr>
                                    <w:t xml:space="preserve"> span, visuospatial span, updating strategy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0" y="1361872"/>
                                <a:ext cx="1945640" cy="5759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8E601F" w14:textId="77777777" w:rsidR="005A24C4" w:rsidRPr="00625AD9" w:rsidRDefault="005A24C4" w:rsidP="00897B91">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cs="Times New Roman"/>
                                      <w:sz w:val="24"/>
                                      <w:szCs w:val="24"/>
                                    </w:rPr>
                                  </w:pPr>
                                  <w:r w:rsidRPr="00625AD9">
                                    <w:rPr>
                                      <w:rFonts w:ascii="Times New Roman" w:hAnsi="Times New Roman" w:cs="Times New Roman"/>
                                      <w:sz w:val="24"/>
                                      <w:szCs w:val="24"/>
                                    </w:rPr>
                                    <w:t xml:space="preserve">Dieting success </w:t>
                                  </w:r>
                                </w:p>
                                <w:p w14:paraId="270A5B0E" w14:textId="77777777" w:rsidR="005A24C4" w:rsidRPr="00625AD9" w:rsidRDefault="005A24C4" w:rsidP="00897B91">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cs="Times New Roman"/>
                                      <w:sz w:val="24"/>
                                      <w:szCs w:val="24"/>
                                    </w:rPr>
                                  </w:pPr>
                                  <w:r w:rsidRPr="00625AD9">
                                    <w:rPr>
                                      <w:rFonts w:ascii="Times New Roman" w:hAnsi="Times New Roman" w:cs="Times New Roman"/>
                                      <w:sz w:val="24"/>
                                      <w:szCs w:val="24"/>
                                    </w:rPr>
                                    <w:t>(</w:t>
                                  </w:r>
                                  <w:proofErr w:type="gramStart"/>
                                  <w:r w:rsidRPr="00625AD9">
                                    <w:rPr>
                                      <w:rFonts w:ascii="Times New Roman" w:hAnsi="Times New Roman" w:cs="Times New Roman"/>
                                      <w:sz w:val="24"/>
                                      <w:szCs w:val="24"/>
                                    </w:rPr>
                                    <w:t>restraint</w:t>
                                  </w:r>
                                  <w:proofErr w:type="gramEnd"/>
                                  <w:r w:rsidRPr="00625AD9">
                                    <w:rPr>
                                      <w:rFonts w:ascii="Times New Roman" w:hAnsi="Times New Roman" w:cs="Times New Roman"/>
                                      <w:sz w:val="24"/>
                                      <w:szCs w:val="24"/>
                                    </w:rPr>
                                    <w:t xml:space="preserve"> x disinhibition)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891064" y="1361872"/>
                                <a:ext cx="1833880" cy="5759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BB1431" w14:textId="6C8904AA" w:rsidR="005A24C4" w:rsidRPr="00625AD9" w:rsidRDefault="005A24C4" w:rsidP="00897B91">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cs="Times New Roman"/>
                                      <w:sz w:val="24"/>
                                      <w:szCs w:val="24"/>
                                    </w:rPr>
                                  </w:pPr>
                                  <w:r w:rsidRPr="00625AD9">
                                    <w:rPr>
                                      <w:rFonts w:ascii="Times New Roman" w:hAnsi="Times New Roman" w:cs="Times New Roman"/>
                                      <w:sz w:val="24"/>
                                      <w:szCs w:val="24"/>
                                    </w:rPr>
                                    <w:t xml:space="preserve">Food </w:t>
                                  </w:r>
                                  <w:r>
                                    <w:rPr>
                                      <w:rFonts w:ascii="Times New Roman" w:hAnsi="Times New Roman" w:cs="Times New Roman"/>
                                      <w:sz w:val="24"/>
                                      <w:szCs w:val="24"/>
                                    </w:rPr>
                                    <w:t>choice</w:t>
                                  </w:r>
                                  <w:r w:rsidRPr="00625AD9">
                                    <w:rPr>
                                      <w:rFonts w:ascii="Times New Roman" w:hAnsi="Times New Roman" w:cs="Times New Roman"/>
                                      <w:sz w:val="24"/>
                                      <w:szCs w:val="24"/>
                                    </w:rPr>
                                    <w:t xml:space="preserve"> </w:t>
                                  </w:r>
                                </w:p>
                                <w:p w14:paraId="1C027C29" w14:textId="77777777" w:rsidR="005A24C4" w:rsidRPr="00625AD9" w:rsidRDefault="005A24C4" w:rsidP="00897B91">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cs="Times New Roman"/>
                                      <w:sz w:val="24"/>
                                      <w:szCs w:val="24"/>
                                    </w:rPr>
                                  </w:pPr>
                                  <w:r w:rsidRPr="00625AD9">
                                    <w:rPr>
                                      <w:rFonts w:ascii="Times New Roman" w:hAnsi="Times New Roman" w:cs="Times New Roman"/>
                                      <w:sz w:val="24"/>
                                      <w:szCs w:val="24"/>
                                    </w:rPr>
                                    <w:t>(</w:t>
                                  </w:r>
                                  <w:proofErr w:type="gramStart"/>
                                  <w:r w:rsidRPr="00625AD9">
                                    <w:rPr>
                                      <w:rFonts w:ascii="Times New Roman" w:hAnsi="Times New Roman" w:cs="Times New Roman"/>
                                      <w:sz w:val="24"/>
                                      <w:szCs w:val="24"/>
                                    </w:rPr>
                                    <w:t>percentage</w:t>
                                  </w:r>
                                  <w:proofErr w:type="gramEnd"/>
                                  <w:r w:rsidRPr="00625AD9">
                                    <w:rPr>
                                      <w:rFonts w:ascii="Times New Roman" w:hAnsi="Times New Roman" w:cs="Times New Roman"/>
                                      <w:sz w:val="24"/>
                                      <w:szCs w:val="24"/>
                                    </w:rPr>
                                    <w:t xml:space="preserve"> that was 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Arrow Connector 6"/>
                            <wps:cNvCnPr/>
                            <wps:spPr>
                              <a:xfrm flipV="1">
                                <a:off x="1147864" y="787940"/>
                                <a:ext cx="569433" cy="4564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a:off x="3998068" y="797668"/>
                                <a:ext cx="687867" cy="4570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2062264" y="1712068"/>
                                <a:ext cx="17145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 name="Text Box 2"/>
                          <wps:cNvSpPr txBox="1"/>
                          <wps:spPr>
                            <a:xfrm>
                              <a:off x="114948" y="706585"/>
                              <a:ext cx="1491393" cy="50014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C6059B9" w14:textId="0C912E0C" w:rsidR="005A24C4" w:rsidRPr="00625AD9" w:rsidRDefault="005A24C4" w:rsidP="00837933">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Pr>
                                    <w:rFonts w:ascii="Times New Roman" w:hAnsi="Times New Roman" w:cs="Times New Roman"/>
                                    <w:sz w:val="24"/>
                                    <w:szCs w:val="24"/>
                                  </w:rPr>
                                  <w:br/>
                                  <w:t>Hypotheses 2 &amp;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4115874" y="706585"/>
                              <a:ext cx="1600835" cy="43706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9A0C74" w14:textId="491E77D9" w:rsidR="005A24C4" w:rsidRDefault="005A24C4" w:rsidP="00837933">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b</w:t>
                                </w:r>
                                <w:proofErr w:type="gramEnd"/>
                              </w:p>
                              <w:p w14:paraId="4E98AA17" w14:textId="5D090B36" w:rsidR="005A24C4" w:rsidRPr="00625AD9" w:rsidRDefault="005A24C4" w:rsidP="00837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Hypothesis 1</w:t>
                                </w:r>
                              </w:p>
                              <w:p w14:paraId="7F222FBF" w14:textId="4E494CF7" w:rsidR="005A24C4" w:rsidRPr="00625AD9" w:rsidRDefault="005A24C4" w:rsidP="00837933">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2109070" y="1789044"/>
                              <a:ext cx="1663884" cy="66579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2BEBD0" w14:textId="56ECF31B" w:rsidR="005A24C4" w:rsidRPr="00625AD9" w:rsidRDefault="005A24C4" w:rsidP="0061323E">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Pr>
                                    <w:rFonts w:ascii="Times New Roman" w:hAnsi="Times New Roman" w:cs="Times New Roman"/>
                                    <w:sz w:val="24"/>
                                    <w:szCs w:val="24"/>
                                  </w:rPr>
                                  <w:br/>
                                  <w:t>Hypothesis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372387" y="2257671"/>
                              <a:ext cx="3200399" cy="62816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03A79E" w14:textId="0C4717AA" w:rsidR="005A24C4" w:rsidRPr="00625AD9" w:rsidRDefault="005A24C4" w:rsidP="00C66573">
                                <w:pPr>
                                  <w:jc w:val="center"/>
                                  <w:rPr>
                                    <w:rFonts w:ascii="Times New Roman" w:hAnsi="Times New Roman" w:cs="Times New Roman"/>
                                    <w:sz w:val="24"/>
                                    <w:szCs w:val="24"/>
                                  </w:rPr>
                                </w:pPr>
                                <w:proofErr w:type="gramStart"/>
                                <w:r w:rsidRPr="00625AD9">
                                  <w:rPr>
                                    <w:rFonts w:ascii="Times New Roman" w:hAnsi="Times New Roman" w:cs="Times New Roman"/>
                                    <w:sz w:val="24"/>
                                    <w:szCs w:val="24"/>
                                  </w:rPr>
                                  <w:t>c</w:t>
                                </w:r>
                                <w:proofErr w:type="gramEnd"/>
                                <w:r w:rsidRPr="00625AD9">
                                  <w:rPr>
                                    <w:rFonts w:ascii="Times New Roman" w:hAnsi="Times New Roman" w:cs="Times New Roman"/>
                                    <w:sz w:val="24"/>
                                    <w:szCs w:val="24"/>
                                  </w:rPr>
                                  <w:t xml:space="preserve">’ = </w:t>
                                </w:r>
                                <w:r>
                                  <w:rPr>
                                    <w:rFonts w:ascii="Times New Roman" w:hAnsi="Times New Roman" w:cs="Times New Roman"/>
                                    <w:sz w:val="24"/>
                                    <w:szCs w:val="24"/>
                                  </w:rPr>
                                  <w:t>Direct</w:t>
                                </w:r>
                                <w:r w:rsidRPr="00625AD9">
                                  <w:rPr>
                                    <w:rFonts w:ascii="Times New Roman" w:hAnsi="Times New Roman" w:cs="Times New Roman"/>
                                    <w:sz w:val="24"/>
                                    <w:szCs w:val="24"/>
                                  </w:rPr>
                                  <w:t xml:space="preserve"> relationship between dieting success and food intake</w:t>
                                </w:r>
                                <w:r>
                                  <w:rPr>
                                    <w:rFonts w:ascii="Times New Roman" w:hAnsi="Times New Roman" w:cs="Times New Roman"/>
                                    <w:sz w:val="24"/>
                                    <w:szCs w:val="24"/>
                                  </w:rPr>
                                  <w:t>,</w:t>
                                </w:r>
                                <w:r w:rsidRPr="00625AD9">
                                  <w:rPr>
                                    <w:rFonts w:ascii="Times New Roman" w:hAnsi="Times New Roman" w:cs="Times New Roman"/>
                                    <w:sz w:val="24"/>
                                    <w:szCs w:val="24"/>
                                  </w:rPr>
                                  <w:t xml:space="preserve"> </w:t>
                                </w:r>
                                <w:r>
                                  <w:rPr>
                                    <w:rFonts w:ascii="Times New Roman" w:hAnsi="Times New Roman" w:cs="Times New Roman"/>
                                    <w:sz w:val="24"/>
                                    <w:szCs w:val="24"/>
                                  </w:rPr>
                                  <w:t>controlling for</w:t>
                                </w:r>
                                <w:r w:rsidRPr="00625AD9">
                                  <w:rPr>
                                    <w:rFonts w:ascii="Times New Roman" w:hAnsi="Times New Roman" w:cs="Times New Roman"/>
                                    <w:sz w:val="24"/>
                                    <w:szCs w:val="24"/>
                                  </w:rPr>
                                  <w:t xml:space="preserve"> WM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7" name="Text Box 27"/>
                        <wps:cNvSpPr txBox="1"/>
                        <wps:spPr>
                          <a:xfrm>
                            <a:off x="1257300" y="0"/>
                            <a:ext cx="3200044" cy="61493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3954AB3" w14:textId="1BC01939" w:rsidR="005A24C4" w:rsidRPr="00625AD9" w:rsidRDefault="005A24C4" w:rsidP="0061323E">
                              <w:pPr>
                                <w:jc w:val="center"/>
                                <w:rPr>
                                  <w:rFonts w:ascii="Times New Roman" w:hAnsi="Times New Roman" w:cs="Times New Roman"/>
                                  <w:sz w:val="24"/>
                                  <w:szCs w:val="24"/>
                                </w:rPr>
                              </w:pPr>
                              <w:r>
                                <w:rPr>
                                  <w:rFonts w:ascii="Times New Roman" w:hAnsi="Times New Roman" w:cs="Times New Roman"/>
                                  <w:sz w:val="24"/>
                                  <w:szCs w:val="24"/>
                                </w:rPr>
                                <w:t>Hypothesis 5</w:t>
                              </w:r>
                              <w:r>
                                <w:rPr>
                                  <w:rFonts w:ascii="Times New Roman" w:hAnsi="Times New Roman" w:cs="Times New Roman"/>
                                  <w:sz w:val="24"/>
                                  <w:szCs w:val="24"/>
                                </w:rPr>
                                <w:br/>
                                <w:t>Indirect relationship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766F647" id="Group 28" o:spid="_x0000_s1026" style="position:absolute;margin-left:-14pt;margin-top:328.8pt;width:450.7pt;height:255.5pt;z-index:251672576;mso-height-relative:margin" coordsize="57238,34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">
                <v:group id="Group 13" o:spid="_x0000_s1027" style="position:absolute;top:4572;width:57238;height:30187" coordsize="57245,28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1" o:spid="_x0000_s1028" style="position:absolute;width:57245;height:19373" coordsize="57249,19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202" coordsize="21600,21600" o:spt="202" path="m,l,21600r21600,l21600,xe">
                      <v:stroke joinstyle="miter"/>
                      <v:path gradientshapeok="t" o:connecttype="rect"/>
                    </v:shapetype>
                    <v:shape id="Text Box 3" o:spid="_x0000_s1029" type="#_x0000_t202" style="position:absolute;left:18288;width:20599;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222A4903" w14:textId="77777777" w:rsidR="005A24C4" w:rsidRPr="00625AD9" w:rsidRDefault="005A24C4" w:rsidP="00897B91">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cs="Times New Roman"/>
                                <w:sz w:val="24"/>
                                <w:szCs w:val="24"/>
                              </w:rPr>
                            </w:pPr>
                            <w:r w:rsidRPr="00625AD9">
                              <w:rPr>
                                <w:rFonts w:ascii="Times New Roman" w:hAnsi="Times New Roman" w:cs="Times New Roman"/>
                                <w:sz w:val="24"/>
                                <w:szCs w:val="24"/>
                              </w:rPr>
                              <w:t>WM</w:t>
                            </w:r>
                          </w:p>
                          <w:p w14:paraId="4B3FBC6D" w14:textId="77777777" w:rsidR="005A24C4" w:rsidRPr="00625AD9" w:rsidRDefault="005A24C4" w:rsidP="00897B91">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cs="Times New Roman"/>
                                <w:sz w:val="24"/>
                                <w:szCs w:val="24"/>
                              </w:rPr>
                            </w:pPr>
                            <w:r w:rsidRPr="00625AD9">
                              <w:rPr>
                                <w:rFonts w:ascii="Times New Roman" w:hAnsi="Times New Roman" w:cs="Times New Roman"/>
                                <w:sz w:val="24"/>
                                <w:szCs w:val="24"/>
                              </w:rPr>
                              <w:t>(</w:t>
                            </w:r>
                            <w:proofErr w:type="gramStart"/>
                            <w:r w:rsidRPr="00625AD9">
                              <w:rPr>
                                <w:rFonts w:ascii="Times New Roman" w:hAnsi="Times New Roman" w:cs="Times New Roman"/>
                                <w:sz w:val="24"/>
                                <w:szCs w:val="24"/>
                              </w:rPr>
                              <w:t>digit</w:t>
                            </w:r>
                            <w:proofErr w:type="gramEnd"/>
                            <w:r w:rsidRPr="00625AD9">
                              <w:rPr>
                                <w:rFonts w:ascii="Times New Roman" w:hAnsi="Times New Roman" w:cs="Times New Roman"/>
                                <w:sz w:val="24"/>
                                <w:szCs w:val="24"/>
                              </w:rPr>
                              <w:t xml:space="preserve"> span, visuospatial span, updating strategy use)</w:t>
                            </w:r>
                          </w:p>
                        </w:txbxContent>
                      </v:textbox>
                    </v:shape>
                    <v:shape id="Text Box 4" o:spid="_x0000_s1030" type="#_x0000_t202" style="position:absolute;top:13618;width:19456;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2E8E601F" w14:textId="77777777" w:rsidR="005A24C4" w:rsidRPr="00625AD9" w:rsidRDefault="005A24C4" w:rsidP="00897B91">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cs="Times New Roman"/>
                                <w:sz w:val="24"/>
                                <w:szCs w:val="24"/>
                              </w:rPr>
                            </w:pPr>
                            <w:r w:rsidRPr="00625AD9">
                              <w:rPr>
                                <w:rFonts w:ascii="Times New Roman" w:hAnsi="Times New Roman" w:cs="Times New Roman"/>
                                <w:sz w:val="24"/>
                                <w:szCs w:val="24"/>
                              </w:rPr>
                              <w:t xml:space="preserve">Dieting success </w:t>
                            </w:r>
                          </w:p>
                          <w:p w14:paraId="270A5B0E" w14:textId="77777777" w:rsidR="005A24C4" w:rsidRPr="00625AD9" w:rsidRDefault="005A24C4" w:rsidP="00897B91">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cs="Times New Roman"/>
                                <w:sz w:val="24"/>
                                <w:szCs w:val="24"/>
                              </w:rPr>
                            </w:pPr>
                            <w:r w:rsidRPr="00625AD9">
                              <w:rPr>
                                <w:rFonts w:ascii="Times New Roman" w:hAnsi="Times New Roman" w:cs="Times New Roman"/>
                                <w:sz w:val="24"/>
                                <w:szCs w:val="24"/>
                              </w:rPr>
                              <w:t>(</w:t>
                            </w:r>
                            <w:proofErr w:type="gramStart"/>
                            <w:r w:rsidRPr="00625AD9">
                              <w:rPr>
                                <w:rFonts w:ascii="Times New Roman" w:hAnsi="Times New Roman" w:cs="Times New Roman"/>
                                <w:sz w:val="24"/>
                                <w:szCs w:val="24"/>
                              </w:rPr>
                              <w:t>restraint</w:t>
                            </w:r>
                            <w:proofErr w:type="gramEnd"/>
                            <w:r w:rsidRPr="00625AD9">
                              <w:rPr>
                                <w:rFonts w:ascii="Times New Roman" w:hAnsi="Times New Roman" w:cs="Times New Roman"/>
                                <w:sz w:val="24"/>
                                <w:szCs w:val="24"/>
                              </w:rPr>
                              <w:t xml:space="preserve"> x disinhibition)</w:t>
                            </w:r>
                          </w:p>
                        </w:txbxContent>
                      </v:textbox>
                    </v:shape>
                    <v:shape id="Text Box 5" o:spid="_x0000_s1031" type="#_x0000_t202" style="position:absolute;left:38910;top:13618;width:18339;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58BB1431" w14:textId="6C8904AA" w:rsidR="005A24C4" w:rsidRPr="00625AD9" w:rsidRDefault="005A24C4" w:rsidP="00897B91">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cs="Times New Roman"/>
                                <w:sz w:val="24"/>
                                <w:szCs w:val="24"/>
                              </w:rPr>
                            </w:pPr>
                            <w:r w:rsidRPr="00625AD9">
                              <w:rPr>
                                <w:rFonts w:ascii="Times New Roman" w:hAnsi="Times New Roman" w:cs="Times New Roman"/>
                                <w:sz w:val="24"/>
                                <w:szCs w:val="24"/>
                              </w:rPr>
                              <w:t xml:space="preserve">Food </w:t>
                            </w:r>
                            <w:r>
                              <w:rPr>
                                <w:rFonts w:ascii="Times New Roman" w:hAnsi="Times New Roman" w:cs="Times New Roman"/>
                                <w:sz w:val="24"/>
                                <w:szCs w:val="24"/>
                              </w:rPr>
                              <w:t>choice</w:t>
                            </w:r>
                            <w:r w:rsidRPr="00625AD9">
                              <w:rPr>
                                <w:rFonts w:ascii="Times New Roman" w:hAnsi="Times New Roman" w:cs="Times New Roman"/>
                                <w:sz w:val="24"/>
                                <w:szCs w:val="24"/>
                              </w:rPr>
                              <w:t xml:space="preserve"> </w:t>
                            </w:r>
                          </w:p>
                          <w:p w14:paraId="1C027C29" w14:textId="77777777" w:rsidR="005A24C4" w:rsidRPr="00625AD9" w:rsidRDefault="005A24C4" w:rsidP="00897B91">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cs="Times New Roman"/>
                                <w:sz w:val="24"/>
                                <w:szCs w:val="24"/>
                              </w:rPr>
                            </w:pPr>
                            <w:r w:rsidRPr="00625AD9">
                              <w:rPr>
                                <w:rFonts w:ascii="Times New Roman" w:hAnsi="Times New Roman" w:cs="Times New Roman"/>
                                <w:sz w:val="24"/>
                                <w:szCs w:val="24"/>
                              </w:rPr>
                              <w:t>(</w:t>
                            </w:r>
                            <w:proofErr w:type="gramStart"/>
                            <w:r w:rsidRPr="00625AD9">
                              <w:rPr>
                                <w:rFonts w:ascii="Times New Roman" w:hAnsi="Times New Roman" w:cs="Times New Roman"/>
                                <w:sz w:val="24"/>
                                <w:szCs w:val="24"/>
                              </w:rPr>
                              <w:t>percentage</w:t>
                            </w:r>
                            <w:proofErr w:type="gramEnd"/>
                            <w:r w:rsidRPr="00625AD9">
                              <w:rPr>
                                <w:rFonts w:ascii="Times New Roman" w:hAnsi="Times New Roman" w:cs="Times New Roman"/>
                                <w:sz w:val="24"/>
                                <w:szCs w:val="24"/>
                              </w:rPr>
                              <w:t xml:space="preserve"> that was LED)</w:t>
                            </w:r>
                          </w:p>
                        </w:txbxContent>
                      </v:textbox>
                    </v:shape>
                    <v:shapetype id="_x0000_t32" coordsize="21600,21600" o:spt="32" o:oned="t" path="m,l21600,21600e" filled="f">
                      <v:path arrowok="t" fillok="f" o:connecttype="none"/>
                      <o:lock v:ext="edit" shapetype="t"/>
                    </v:shapetype>
                    <v:shape id="Straight Arrow Connector 6" o:spid="_x0000_s1032" type="#_x0000_t32" style="position:absolute;left:11478;top:7879;width:5694;height:45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2UtMUAAADaAAAADwAAAGRycy9kb3ducmV2LnhtbESPT2vCQBTE74LfYXlCL1I3bVVKdBUb&#10;KfTqH6i9PbLPbDT7Ns1uY9pP3xUEj8PM/IaZLztbiZYaXzpW8DRKQBDnTpdcKNjv3h9fQfiArLFy&#10;TAp+ycNy0e/NMdXuwhtqt6EQEcI+RQUmhDqV0ueGLPqRq4mjd3SNxRBlU0jd4CXCbSWfk2QqLZYc&#10;FwzWlBnKz9sfq+DrONHtW7Yuc3PIXj6H47/v02Gt1MOgW81ABOrCPXxrf2gFU7heiTdAL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x2UtMUAAADaAAAADwAAAAAAAAAA&#10;AAAAAAChAgAAZHJzL2Rvd25yZXYueG1sUEsFBgAAAAAEAAQA+QAAAJMDAAAAAA==&#10;" strokecolor="#4472c4 [3204]" strokeweight=".5pt">
                      <v:stroke endarrow="block" joinstyle="miter"/>
                    </v:shape>
                    <v:shape id="Straight Arrow Connector 7" o:spid="_x0000_s1033" type="#_x0000_t32" style="position:absolute;left:39980;top:7976;width:6879;height:45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E0tMIAAADaAAAADwAAAGRycy9kb3ducmV2LnhtbESPT2vCQBDF74V+h2UKXkQ3irU2dZVS&#10;EHtttOJxyE6zwexsyE41fnu3UPD4eH9+vOW69406UxfrwAYm4wwUcRlszZWB/W4zWoCKgmyxCUwG&#10;rhRhvXp8WGJuw4W/6FxIpdIIxxwNOJE21zqWjjzGcWiJk/cTOo+SZFdp2+EljftGT7Nsrj3WnAgO&#10;W/pwVJ6KX5+4tJ8Oi+fh6+y0xe/jwcl1NhFjBk/9+xsooV7u4f/2pzXwAn9X0g3Qq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EE0tMIAAADaAAAADwAAAAAAAAAAAAAA&#10;AAChAgAAZHJzL2Rvd25yZXYueG1sUEsFBgAAAAAEAAQA+QAAAJADAAAAAA==&#10;" strokecolor="#4472c4 [3204]" strokeweight=".5pt">
                      <v:stroke endarrow="block" joinstyle="miter"/>
                    </v:shape>
                    <v:shape id="Straight Arrow Connector 8" o:spid="_x0000_s1034" type="#_x0000_t32" style="position:absolute;left:20622;top:17120;width:171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6gxr8AAADaAAAADwAAAGRycy9kb3ducmV2LnhtbERPTUvDQBC9C/0Pywheit20VNHYbSmC&#10;6LVpFY9DdsyGZmdDdmzTf+8chB4f73u1GWNnTjTkNrGD+awAQ1wn33Lj4LB/u38CkwXZY5eYHFwo&#10;w2Y9uVlh6dOZd3SqpDEawrlEB0GkL63NdaCIeZZ6YuV+0hBRFA6N9QOeNTx2dlEUjzZiy9oQsKfX&#10;QPWx+o3aS4fFtHqYPi+P7/j5/RXkspyLc3e34/YFjNAoV/G/+8M70K16RW+AXf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d6gxr8AAADaAAAADwAAAAAAAAAAAAAAAACh&#10;AgAAZHJzL2Rvd25yZXYueG1sUEsFBgAAAAAEAAQA+QAAAI0DAAAAAA==&#10;" strokecolor="#4472c4 [3204]" strokeweight=".5pt">
                      <v:stroke endarrow="block" joinstyle="miter"/>
                    </v:shape>
                  </v:group>
                  <v:shape id="Text Box 2" o:spid="_x0000_s1035" type="#_x0000_t202" style="position:absolute;left:1149;top:7065;width:14914;height:5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0C6059B9" w14:textId="0C912E0C" w:rsidR="005A24C4" w:rsidRPr="00625AD9" w:rsidRDefault="005A24C4" w:rsidP="00837933">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Pr>
                              <w:rFonts w:ascii="Times New Roman" w:hAnsi="Times New Roman" w:cs="Times New Roman"/>
                              <w:sz w:val="24"/>
                              <w:szCs w:val="24"/>
                            </w:rPr>
                            <w:br/>
                            <w:t>Hypotheses 2 &amp; 3</w:t>
                          </w:r>
                        </w:p>
                      </w:txbxContent>
                    </v:textbox>
                  </v:shape>
                  <v:shape id="Text Box 9" o:spid="_x0000_s1036" type="#_x0000_t202" style="position:absolute;left:41158;top:7065;width:16009;height:4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329A0C74" w14:textId="491E77D9" w:rsidR="005A24C4" w:rsidRDefault="005A24C4" w:rsidP="00837933">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b</w:t>
                          </w:r>
                          <w:proofErr w:type="gramEnd"/>
                        </w:p>
                        <w:p w14:paraId="4E98AA17" w14:textId="5D090B36" w:rsidR="005A24C4" w:rsidRPr="00625AD9" w:rsidRDefault="005A24C4" w:rsidP="00837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Hypothesis 1</w:t>
                          </w:r>
                        </w:p>
                        <w:p w14:paraId="7F222FBF" w14:textId="4E494CF7" w:rsidR="005A24C4" w:rsidRPr="00625AD9" w:rsidRDefault="005A24C4" w:rsidP="00837933">
                          <w:pPr>
                            <w:jc w:val="center"/>
                            <w:rPr>
                              <w:rFonts w:ascii="Times New Roman" w:hAnsi="Times New Roman" w:cs="Times New Roman"/>
                              <w:sz w:val="24"/>
                              <w:szCs w:val="24"/>
                            </w:rPr>
                          </w:pPr>
                        </w:p>
                      </w:txbxContent>
                    </v:textbox>
                  </v:shape>
                  <v:shape id="Text Box 10" o:spid="_x0000_s1037" type="#_x0000_t202" style="position:absolute;left:21090;top:17890;width:16639;height:6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2F2BEBD0" w14:textId="56ECF31B" w:rsidR="005A24C4" w:rsidRPr="00625AD9" w:rsidRDefault="005A24C4" w:rsidP="0061323E">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Pr>
                              <w:rFonts w:ascii="Times New Roman" w:hAnsi="Times New Roman" w:cs="Times New Roman"/>
                              <w:sz w:val="24"/>
                              <w:szCs w:val="24"/>
                            </w:rPr>
                            <w:br/>
                            <w:t>Hypothesis 4</w:t>
                          </w:r>
                        </w:p>
                      </w:txbxContent>
                    </v:textbox>
                  </v:shape>
                  <v:shape id="Text Box 11" o:spid="_x0000_s1038" type="#_x0000_t202" style="position:absolute;left:13723;top:22576;width:32004;height:6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1903A79E" w14:textId="0C4717AA" w:rsidR="005A24C4" w:rsidRPr="00625AD9" w:rsidRDefault="005A24C4" w:rsidP="00C66573">
                          <w:pPr>
                            <w:jc w:val="center"/>
                            <w:rPr>
                              <w:rFonts w:ascii="Times New Roman" w:hAnsi="Times New Roman" w:cs="Times New Roman"/>
                              <w:sz w:val="24"/>
                              <w:szCs w:val="24"/>
                            </w:rPr>
                          </w:pPr>
                          <w:proofErr w:type="gramStart"/>
                          <w:r w:rsidRPr="00625AD9">
                            <w:rPr>
                              <w:rFonts w:ascii="Times New Roman" w:hAnsi="Times New Roman" w:cs="Times New Roman"/>
                              <w:sz w:val="24"/>
                              <w:szCs w:val="24"/>
                            </w:rPr>
                            <w:t>c</w:t>
                          </w:r>
                          <w:proofErr w:type="gramEnd"/>
                          <w:r w:rsidRPr="00625AD9">
                            <w:rPr>
                              <w:rFonts w:ascii="Times New Roman" w:hAnsi="Times New Roman" w:cs="Times New Roman"/>
                              <w:sz w:val="24"/>
                              <w:szCs w:val="24"/>
                            </w:rPr>
                            <w:t xml:space="preserve">’ = </w:t>
                          </w:r>
                          <w:r>
                            <w:rPr>
                              <w:rFonts w:ascii="Times New Roman" w:hAnsi="Times New Roman" w:cs="Times New Roman"/>
                              <w:sz w:val="24"/>
                              <w:szCs w:val="24"/>
                            </w:rPr>
                            <w:t>Direct</w:t>
                          </w:r>
                          <w:r w:rsidRPr="00625AD9">
                            <w:rPr>
                              <w:rFonts w:ascii="Times New Roman" w:hAnsi="Times New Roman" w:cs="Times New Roman"/>
                              <w:sz w:val="24"/>
                              <w:szCs w:val="24"/>
                            </w:rPr>
                            <w:t xml:space="preserve"> relationship between dieting success and food intake</w:t>
                          </w:r>
                          <w:r>
                            <w:rPr>
                              <w:rFonts w:ascii="Times New Roman" w:hAnsi="Times New Roman" w:cs="Times New Roman"/>
                              <w:sz w:val="24"/>
                              <w:szCs w:val="24"/>
                            </w:rPr>
                            <w:t>,</w:t>
                          </w:r>
                          <w:r w:rsidRPr="00625AD9">
                            <w:rPr>
                              <w:rFonts w:ascii="Times New Roman" w:hAnsi="Times New Roman" w:cs="Times New Roman"/>
                              <w:sz w:val="24"/>
                              <w:szCs w:val="24"/>
                            </w:rPr>
                            <w:t xml:space="preserve"> </w:t>
                          </w:r>
                          <w:r>
                            <w:rPr>
                              <w:rFonts w:ascii="Times New Roman" w:hAnsi="Times New Roman" w:cs="Times New Roman"/>
                              <w:sz w:val="24"/>
                              <w:szCs w:val="24"/>
                            </w:rPr>
                            <w:t>controlling for</w:t>
                          </w:r>
                          <w:r w:rsidRPr="00625AD9">
                            <w:rPr>
                              <w:rFonts w:ascii="Times New Roman" w:hAnsi="Times New Roman" w:cs="Times New Roman"/>
                              <w:sz w:val="24"/>
                              <w:szCs w:val="24"/>
                            </w:rPr>
                            <w:t xml:space="preserve"> WM</w:t>
                          </w:r>
                        </w:p>
                      </w:txbxContent>
                    </v:textbox>
                  </v:shape>
                </v:group>
                <v:shape id="Text Box 27" o:spid="_x0000_s1039" type="#_x0000_t202" style="position:absolute;left:12573;width:32000;height:6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13954AB3" w14:textId="1BC01939" w:rsidR="005A24C4" w:rsidRPr="00625AD9" w:rsidRDefault="005A24C4" w:rsidP="0061323E">
                        <w:pPr>
                          <w:jc w:val="center"/>
                          <w:rPr>
                            <w:rFonts w:ascii="Times New Roman" w:hAnsi="Times New Roman" w:cs="Times New Roman"/>
                            <w:sz w:val="24"/>
                            <w:szCs w:val="24"/>
                          </w:rPr>
                        </w:pPr>
                        <w:r>
                          <w:rPr>
                            <w:rFonts w:ascii="Times New Roman" w:hAnsi="Times New Roman" w:cs="Times New Roman"/>
                            <w:sz w:val="24"/>
                            <w:szCs w:val="24"/>
                          </w:rPr>
                          <w:t>Hypothesis 5</w:t>
                        </w:r>
                        <w:r>
                          <w:rPr>
                            <w:rFonts w:ascii="Times New Roman" w:hAnsi="Times New Roman" w:cs="Times New Roman"/>
                            <w:sz w:val="24"/>
                            <w:szCs w:val="24"/>
                          </w:rPr>
                          <w:br/>
                          <w:t>Indirect relationship</w:t>
                        </w:r>
                      </w:p>
                    </w:txbxContent>
                  </v:textbox>
                </v:shape>
                <w10:wrap type="topAndBottom"/>
              </v:group>
            </w:pict>
          </mc:Fallback>
        </mc:AlternateContent>
      </w:r>
      <w:r w:rsidR="00950778" w:rsidRPr="009C4DF5">
        <w:rPr>
          <w:rFonts w:ascii="Times New Roman" w:hAnsi="Times New Roman" w:cs="Times New Roman"/>
          <w:sz w:val="24"/>
          <w:szCs w:val="24"/>
        </w:rPr>
        <w:t xml:space="preserve">In order to understand associations between </w:t>
      </w:r>
      <w:r w:rsidR="00897B91" w:rsidRPr="009C4DF5">
        <w:rPr>
          <w:rFonts w:ascii="Times New Roman" w:hAnsi="Times New Roman" w:cs="Times New Roman"/>
          <w:sz w:val="24"/>
          <w:szCs w:val="24"/>
        </w:rPr>
        <w:t>dieting success</w:t>
      </w:r>
      <w:r w:rsidR="00950778" w:rsidRPr="009C4DF5">
        <w:rPr>
          <w:rFonts w:ascii="Times New Roman" w:hAnsi="Times New Roman" w:cs="Times New Roman"/>
          <w:sz w:val="24"/>
          <w:szCs w:val="24"/>
        </w:rPr>
        <w:t xml:space="preserve"> </w:t>
      </w:r>
      <w:r w:rsidR="00897B91" w:rsidRPr="009C4DF5">
        <w:rPr>
          <w:rFonts w:ascii="Times New Roman" w:hAnsi="Times New Roman" w:cs="Times New Roman"/>
          <w:sz w:val="24"/>
          <w:szCs w:val="24"/>
        </w:rPr>
        <w:t>and WM/</w:t>
      </w:r>
      <w:r w:rsidR="00CE4649" w:rsidRPr="009C4DF5">
        <w:rPr>
          <w:rFonts w:ascii="Times New Roman" w:hAnsi="Times New Roman" w:cs="Times New Roman"/>
          <w:sz w:val="24"/>
          <w:szCs w:val="24"/>
        </w:rPr>
        <w:t>food choic</w:t>
      </w:r>
      <w:r w:rsidR="00950778" w:rsidRPr="009C4DF5">
        <w:rPr>
          <w:rFonts w:ascii="Times New Roman" w:hAnsi="Times New Roman" w:cs="Times New Roman"/>
          <w:sz w:val="24"/>
          <w:szCs w:val="24"/>
        </w:rPr>
        <w:t>e, regressions were run with restraint, disinhibition and the interaction between the two as independent variables and WM performance (digit span, visuospatial span and updating strategy use) and percentage of food consumed that was LED as the dependent variables</w:t>
      </w:r>
      <w:r w:rsidR="00EF4899" w:rsidRPr="009C4DF5">
        <w:rPr>
          <w:rFonts w:ascii="Times New Roman" w:hAnsi="Times New Roman" w:cs="Times New Roman"/>
          <w:sz w:val="24"/>
          <w:szCs w:val="24"/>
        </w:rPr>
        <w:t>.</w:t>
      </w:r>
      <w:r w:rsidR="00950778" w:rsidRPr="009C4DF5">
        <w:rPr>
          <w:rFonts w:ascii="Times New Roman" w:hAnsi="Times New Roman" w:cs="Times New Roman"/>
          <w:sz w:val="24"/>
          <w:szCs w:val="24"/>
        </w:rPr>
        <w:t xml:space="preserve"> Simple slopes analyses were used to </w:t>
      </w:r>
      <w:r w:rsidR="00EC1523" w:rsidRPr="009C4DF5">
        <w:rPr>
          <w:rFonts w:ascii="Times New Roman" w:hAnsi="Times New Roman" w:cs="Times New Roman"/>
          <w:sz w:val="24"/>
          <w:szCs w:val="24"/>
        </w:rPr>
        <w:t xml:space="preserve">visualise </w:t>
      </w:r>
      <w:r w:rsidR="00950778" w:rsidRPr="009C4DF5">
        <w:rPr>
          <w:rFonts w:ascii="Times New Roman" w:hAnsi="Times New Roman" w:cs="Times New Roman"/>
          <w:sz w:val="24"/>
          <w:szCs w:val="24"/>
        </w:rPr>
        <w:t xml:space="preserve">interaction effects. </w:t>
      </w:r>
      <w:r w:rsidR="00EC1523" w:rsidRPr="009C4DF5">
        <w:rPr>
          <w:rFonts w:ascii="Times New Roman" w:hAnsi="Times New Roman" w:cs="Times New Roman"/>
          <w:sz w:val="24"/>
          <w:szCs w:val="24"/>
        </w:rPr>
        <w:t>Bias-corrected and accelerated bootstrapping (based on 1000 bootstrap samples) was applied to overcome any issues with bias.</w:t>
      </w:r>
      <w:r w:rsidR="0067563C" w:rsidRPr="009C4DF5">
        <w:rPr>
          <w:rFonts w:ascii="Times New Roman" w:hAnsi="Times New Roman" w:cs="Times New Roman"/>
          <w:sz w:val="24"/>
          <w:szCs w:val="24"/>
        </w:rPr>
        <w:t xml:space="preserve"> </w:t>
      </w:r>
      <w:r w:rsidR="00142707" w:rsidRPr="009C4DF5">
        <w:rPr>
          <w:rFonts w:ascii="Times New Roman" w:hAnsi="Times New Roman" w:cs="Times New Roman"/>
          <w:sz w:val="24"/>
          <w:szCs w:val="24"/>
        </w:rPr>
        <w:t>The r</w:t>
      </w:r>
      <w:r w:rsidR="00B66E3A" w:rsidRPr="009C4DF5">
        <w:rPr>
          <w:rFonts w:ascii="Times New Roman" w:hAnsi="Times New Roman" w:cs="Times New Roman"/>
          <w:sz w:val="24"/>
          <w:szCs w:val="24"/>
        </w:rPr>
        <w:t xml:space="preserve">egression </w:t>
      </w:r>
      <w:r w:rsidR="00FF4AF4" w:rsidRPr="009C4DF5">
        <w:rPr>
          <w:rFonts w:ascii="Times New Roman" w:hAnsi="Times New Roman" w:cs="Times New Roman"/>
          <w:sz w:val="24"/>
          <w:szCs w:val="24"/>
        </w:rPr>
        <w:t xml:space="preserve">results </w:t>
      </w:r>
      <w:r w:rsidR="009032E8" w:rsidRPr="009C4DF5">
        <w:rPr>
          <w:rFonts w:ascii="Times New Roman" w:hAnsi="Times New Roman" w:cs="Times New Roman"/>
          <w:sz w:val="24"/>
          <w:szCs w:val="24"/>
        </w:rPr>
        <w:t xml:space="preserve">for the interaction between restraint and disinhibition </w:t>
      </w:r>
      <w:r w:rsidR="00142707" w:rsidRPr="009C4DF5">
        <w:rPr>
          <w:rFonts w:ascii="Times New Roman" w:hAnsi="Times New Roman" w:cs="Times New Roman"/>
          <w:sz w:val="24"/>
          <w:szCs w:val="24"/>
        </w:rPr>
        <w:t>replicated the effects</w:t>
      </w:r>
      <w:r w:rsidR="009032E8" w:rsidRPr="009C4DF5">
        <w:rPr>
          <w:rFonts w:ascii="Times New Roman" w:hAnsi="Times New Roman" w:cs="Times New Roman"/>
          <w:sz w:val="24"/>
          <w:szCs w:val="24"/>
        </w:rPr>
        <w:t xml:space="preserve"> found in the mediation analyses</w:t>
      </w:r>
      <w:r w:rsidR="00142707" w:rsidRPr="009C4DF5">
        <w:rPr>
          <w:rFonts w:ascii="Times New Roman" w:hAnsi="Times New Roman" w:cs="Times New Roman"/>
          <w:sz w:val="24"/>
          <w:szCs w:val="24"/>
        </w:rPr>
        <w:t xml:space="preserve">, and so to avoid repeating results, only the simple slopes analyses for significant </w:t>
      </w:r>
      <w:r w:rsidR="00B576D2" w:rsidRPr="009C4DF5">
        <w:rPr>
          <w:rFonts w:ascii="Times New Roman" w:hAnsi="Times New Roman" w:cs="Times New Roman"/>
          <w:sz w:val="24"/>
          <w:szCs w:val="24"/>
        </w:rPr>
        <w:t xml:space="preserve">interaction </w:t>
      </w:r>
      <w:r w:rsidR="00142707" w:rsidRPr="009C4DF5">
        <w:rPr>
          <w:rFonts w:ascii="Times New Roman" w:hAnsi="Times New Roman" w:cs="Times New Roman"/>
          <w:sz w:val="24"/>
          <w:szCs w:val="24"/>
        </w:rPr>
        <w:t xml:space="preserve">effects are reported. </w:t>
      </w:r>
      <w:r w:rsidR="009032E8" w:rsidRPr="009C4DF5">
        <w:rPr>
          <w:rFonts w:ascii="Times New Roman" w:hAnsi="Times New Roman" w:cs="Times New Roman"/>
          <w:sz w:val="24"/>
          <w:szCs w:val="24"/>
        </w:rPr>
        <w:t xml:space="preserve">Main effects of restraint and disinhibition are also </w:t>
      </w:r>
      <w:r w:rsidR="00130725" w:rsidRPr="009C4DF5">
        <w:rPr>
          <w:rFonts w:ascii="Times New Roman" w:hAnsi="Times New Roman" w:cs="Times New Roman"/>
          <w:sz w:val="24"/>
          <w:szCs w:val="24"/>
        </w:rPr>
        <w:t xml:space="preserve">only </w:t>
      </w:r>
      <w:r w:rsidR="009032E8" w:rsidRPr="009C4DF5">
        <w:rPr>
          <w:rFonts w:ascii="Times New Roman" w:hAnsi="Times New Roman" w:cs="Times New Roman"/>
          <w:sz w:val="24"/>
          <w:szCs w:val="24"/>
        </w:rPr>
        <w:t xml:space="preserve">reported where significant. </w:t>
      </w:r>
      <w:r w:rsidR="0067563C" w:rsidRPr="009C4DF5">
        <w:rPr>
          <w:rFonts w:ascii="Times New Roman" w:hAnsi="Times New Roman" w:cs="Times New Roman"/>
          <w:sz w:val="24"/>
          <w:szCs w:val="24"/>
        </w:rPr>
        <w:t>Figure 1 shows a model of how we expect</w:t>
      </w:r>
      <w:r w:rsidR="00B576D2" w:rsidRPr="009C4DF5">
        <w:rPr>
          <w:rFonts w:ascii="Times New Roman" w:hAnsi="Times New Roman" w:cs="Times New Roman"/>
          <w:sz w:val="24"/>
          <w:szCs w:val="24"/>
        </w:rPr>
        <w:t>ed</w:t>
      </w:r>
      <w:r w:rsidR="0067563C" w:rsidRPr="009C4DF5">
        <w:rPr>
          <w:rFonts w:ascii="Times New Roman" w:hAnsi="Times New Roman" w:cs="Times New Roman"/>
          <w:sz w:val="24"/>
          <w:szCs w:val="24"/>
        </w:rPr>
        <w:t xml:space="preserve"> WM to be associated with food </w:t>
      </w:r>
      <w:r w:rsidR="00CE4649" w:rsidRPr="009C4DF5">
        <w:rPr>
          <w:rFonts w:ascii="Times New Roman" w:hAnsi="Times New Roman" w:cs="Times New Roman"/>
          <w:sz w:val="24"/>
          <w:szCs w:val="24"/>
        </w:rPr>
        <w:t>choice</w:t>
      </w:r>
      <w:r w:rsidR="009338D2" w:rsidRPr="009C4DF5">
        <w:rPr>
          <w:rFonts w:ascii="Times New Roman" w:hAnsi="Times New Roman" w:cs="Times New Roman"/>
          <w:sz w:val="24"/>
          <w:szCs w:val="24"/>
        </w:rPr>
        <w:t xml:space="preserve"> and dieting success, and how WM was expected to mediate the relationship between dieting success and food </w:t>
      </w:r>
      <w:r w:rsidR="00CE4649" w:rsidRPr="009C4DF5">
        <w:rPr>
          <w:rFonts w:ascii="Times New Roman" w:hAnsi="Times New Roman" w:cs="Times New Roman"/>
          <w:sz w:val="24"/>
          <w:szCs w:val="24"/>
        </w:rPr>
        <w:t>choice</w:t>
      </w:r>
      <w:r w:rsidR="009338D2" w:rsidRPr="009C4DF5">
        <w:rPr>
          <w:rFonts w:ascii="Times New Roman" w:hAnsi="Times New Roman" w:cs="Times New Roman"/>
          <w:sz w:val="24"/>
          <w:szCs w:val="24"/>
        </w:rPr>
        <w:t>.</w:t>
      </w:r>
      <w:r w:rsidR="0067563C" w:rsidRPr="009C4DF5">
        <w:rPr>
          <w:rFonts w:ascii="Times New Roman" w:hAnsi="Times New Roman" w:cs="Times New Roman"/>
          <w:sz w:val="24"/>
          <w:szCs w:val="24"/>
        </w:rPr>
        <w:t xml:space="preserve"> </w:t>
      </w:r>
    </w:p>
    <w:p w14:paraId="1BAADFE7" w14:textId="2A330F20" w:rsidR="00B66E3A" w:rsidRPr="009C4DF5" w:rsidRDefault="0067563C" w:rsidP="009E2254">
      <w:pPr>
        <w:spacing w:after="240" w:line="480" w:lineRule="auto"/>
        <w:rPr>
          <w:rFonts w:ascii="Times New Roman" w:hAnsi="Times New Roman" w:cs="Times New Roman"/>
          <w:b/>
          <w:sz w:val="24"/>
          <w:szCs w:val="24"/>
        </w:rPr>
      </w:pPr>
      <w:r w:rsidRPr="009C4DF5">
        <w:rPr>
          <w:rFonts w:ascii="Times New Roman" w:hAnsi="Times New Roman" w:cs="Times New Roman"/>
          <w:b/>
          <w:sz w:val="24"/>
          <w:szCs w:val="24"/>
        </w:rPr>
        <w:t>Figure 1. M</w:t>
      </w:r>
      <w:r w:rsidR="007A513A" w:rsidRPr="009C4DF5">
        <w:rPr>
          <w:rFonts w:ascii="Times New Roman" w:hAnsi="Times New Roman" w:cs="Times New Roman"/>
          <w:b/>
          <w:sz w:val="24"/>
          <w:szCs w:val="24"/>
        </w:rPr>
        <w:t xml:space="preserve">odel of dieting success as a predictor of food </w:t>
      </w:r>
      <w:r w:rsidR="00CE4649" w:rsidRPr="009C4DF5">
        <w:rPr>
          <w:rFonts w:ascii="Times New Roman" w:hAnsi="Times New Roman" w:cs="Times New Roman"/>
          <w:b/>
          <w:sz w:val="24"/>
          <w:szCs w:val="24"/>
        </w:rPr>
        <w:t>choic</w:t>
      </w:r>
      <w:r w:rsidR="007A513A" w:rsidRPr="009C4DF5">
        <w:rPr>
          <w:rFonts w:ascii="Times New Roman" w:hAnsi="Times New Roman" w:cs="Times New Roman"/>
          <w:b/>
          <w:sz w:val="24"/>
          <w:szCs w:val="24"/>
        </w:rPr>
        <w:t>e, mediated by WM.</w:t>
      </w:r>
    </w:p>
    <w:p w14:paraId="1BF4EFF8" w14:textId="12BA6A5D" w:rsidR="00E43FB8" w:rsidRPr="009C4DF5" w:rsidRDefault="00E43FB8" w:rsidP="00833E8D">
      <w:pPr>
        <w:pStyle w:val="Heading1"/>
        <w:spacing w:after="240" w:line="480" w:lineRule="auto"/>
        <w:jc w:val="center"/>
        <w:rPr>
          <w:rFonts w:cs="Times New Roman"/>
        </w:rPr>
      </w:pPr>
      <w:r w:rsidRPr="009C4DF5">
        <w:rPr>
          <w:rFonts w:cs="Times New Roman"/>
        </w:rPr>
        <w:lastRenderedPageBreak/>
        <w:t>Results</w:t>
      </w:r>
    </w:p>
    <w:p w14:paraId="1EA6BC56" w14:textId="0444FFCC" w:rsidR="00E43FB8" w:rsidRPr="009C4DF5" w:rsidRDefault="00E43FB8" w:rsidP="00833E8D">
      <w:pPr>
        <w:pStyle w:val="Heading2"/>
        <w:spacing w:after="240" w:line="480" w:lineRule="auto"/>
        <w:rPr>
          <w:rFonts w:cs="Times New Roman"/>
        </w:rPr>
      </w:pPr>
      <w:r w:rsidRPr="009C4DF5">
        <w:rPr>
          <w:rFonts w:cs="Times New Roman"/>
        </w:rPr>
        <w:t>Participant characteristics</w:t>
      </w:r>
    </w:p>
    <w:p w14:paraId="7D93EE67" w14:textId="0BE7DD48" w:rsidR="00E43FB8" w:rsidRPr="009C4DF5" w:rsidRDefault="00E43FB8"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Mean age of the sample was 18.9 years (</w:t>
      </w:r>
      <w:r w:rsidRPr="009C4DF5">
        <w:rPr>
          <w:rFonts w:ascii="Times New Roman" w:hAnsi="Times New Roman" w:cs="Times New Roman"/>
          <w:i/>
          <w:sz w:val="24"/>
          <w:szCs w:val="24"/>
        </w:rPr>
        <w:t>SD</w:t>
      </w:r>
      <w:r w:rsidRPr="009C4DF5">
        <w:rPr>
          <w:rFonts w:ascii="Times New Roman" w:hAnsi="Times New Roman" w:cs="Times New Roman"/>
          <w:sz w:val="24"/>
          <w:szCs w:val="24"/>
        </w:rPr>
        <w:t xml:space="preserve"> = 1.0, range = 18-24 years) with a mean BMI of 21.6 kg/m</w:t>
      </w:r>
      <w:r w:rsidRPr="009C4DF5">
        <w:rPr>
          <w:rFonts w:ascii="Times New Roman" w:hAnsi="Times New Roman" w:cs="Times New Roman"/>
          <w:sz w:val="24"/>
          <w:szCs w:val="24"/>
          <w:vertAlign w:val="superscript"/>
        </w:rPr>
        <w:t>2</w:t>
      </w:r>
      <w:r w:rsidRPr="009C4DF5">
        <w:rPr>
          <w:rFonts w:ascii="Times New Roman" w:hAnsi="Times New Roman" w:cs="Times New Roman"/>
          <w:sz w:val="24"/>
          <w:szCs w:val="24"/>
        </w:rPr>
        <w:t xml:space="preserve"> (</w:t>
      </w:r>
      <w:r w:rsidRPr="009C4DF5">
        <w:rPr>
          <w:rFonts w:ascii="Times New Roman" w:hAnsi="Times New Roman" w:cs="Times New Roman"/>
          <w:i/>
          <w:sz w:val="24"/>
          <w:szCs w:val="24"/>
        </w:rPr>
        <w:t>SD</w:t>
      </w:r>
      <w:r w:rsidRPr="009C4DF5">
        <w:rPr>
          <w:rFonts w:ascii="Times New Roman" w:hAnsi="Times New Roman" w:cs="Times New Roman"/>
          <w:sz w:val="24"/>
          <w:szCs w:val="24"/>
        </w:rPr>
        <w:t xml:space="preserve"> = 2.6, range = 16.9-30.6). Seventy-nine participants self-reported as being white, 21 Asian/Asian British, 8 Black/African/Caribbean/Black British; 7 mixed/multiple ethnic group, and 1 as “other”. Twenty-three participants reported that they were currently dieting to lose weight. A small number of participants (5.2%) were self-reported light smokers or had past or current psychological health problems (11.2%), and 92.2% said that they drink the government guideline of 14 units of alcohol per week or less </w:t>
      </w:r>
      <w:r w:rsidRPr="009C4DF5">
        <w:rPr>
          <w:rFonts w:ascii="Times New Roman" w:hAnsi="Times New Roman" w:cs="Times New Roman"/>
          <w:sz w:val="24"/>
          <w:szCs w:val="24"/>
        </w:rPr>
        <w:fldChar w:fldCharType="begin" w:fldLock="1"/>
      </w:r>
      <w:r w:rsidRPr="009C4DF5">
        <w:rPr>
          <w:rFonts w:ascii="Times New Roman" w:hAnsi="Times New Roman" w:cs="Times New Roman"/>
          <w:sz w:val="24"/>
          <w:szCs w:val="24"/>
        </w:rPr>
        <w:instrText>ADDIN CSL_CITATION { "citationItems" : [ { "id" : "ITEM-1", "itemData" : { "abstract" : "The Chief Medical Officers\u2019 guideline for both men and women is that: \u2022 You are safest not to drink regularly more than 14 units per week, to keep health risks from drinking alcohol to a low level \u2022 If you do drink as much as 14 units per week, it is best to spread this evenly over 3 days or more. If you have one or two heavy drinking sessions, you increase your risks of death from long term illnesses and from accidents and injuries. \u2022 The risk of developing a range of illnesses (including, for example, cancers of the mouth, throat and breast) increases with any amount you drink on a regular basis \u2022 If you wish to cut down the amount you\u2019re drinking, a good way to help achieve this is to have several drink-free days each week. Evidence", "author" : [ { "dropping-particle" : "", "family" : "Department of Health UK", "given" : "", "non-dropping-particle" : "", "parse-names" : false, "suffix" : "" } ], "id" : "ITEM-1", "issue" : "January", "issued" : { "date-parts" : [ [ "2016" ] ] }, "title" : "Alcohol Guidelines Review \u2013 Report from the Guidelines development group to the UK Chief Medical Officers", "type" : "report" }, "uris" : [ "http://www.mendeley.com/documents/?uuid=5a740dc0-0764-45bb-a004-744d876e3404" ] } ], "mendeley" : { "formattedCitation" : "(Department of Health UK, 2016)", "plainTextFormattedCitation" : "(Department of Health UK, 2016)", "previouslyFormattedCitation" : "(Department of Health UK, 2016)" }, "properties" : { "noteIndex" : 0 }, "schema" : "https://github.com/citation-style-language/schema/raw/master/csl-citation.json" }</w:instrText>
      </w:r>
      <w:r w:rsidRPr="009C4DF5">
        <w:rPr>
          <w:rFonts w:ascii="Times New Roman" w:hAnsi="Times New Roman" w:cs="Times New Roman"/>
          <w:sz w:val="24"/>
          <w:szCs w:val="24"/>
        </w:rPr>
        <w:fldChar w:fldCharType="separate"/>
      </w:r>
      <w:r w:rsidRPr="009C4DF5">
        <w:rPr>
          <w:rFonts w:ascii="Times New Roman" w:hAnsi="Times New Roman" w:cs="Times New Roman"/>
          <w:noProof/>
          <w:sz w:val="24"/>
          <w:szCs w:val="24"/>
        </w:rPr>
        <w:t>(Department of Health UK, 2016)</w:t>
      </w:r>
      <w:r w:rsidRPr="009C4DF5">
        <w:rPr>
          <w:rFonts w:ascii="Times New Roman" w:hAnsi="Times New Roman" w:cs="Times New Roman"/>
          <w:sz w:val="24"/>
          <w:szCs w:val="24"/>
        </w:rPr>
        <w:fldChar w:fldCharType="end"/>
      </w:r>
      <w:r w:rsidRPr="009C4DF5">
        <w:rPr>
          <w:rFonts w:ascii="Times New Roman" w:hAnsi="Times New Roman" w:cs="Times New Roman"/>
          <w:sz w:val="24"/>
          <w:szCs w:val="24"/>
        </w:rPr>
        <w:t xml:space="preserve">. Participants last ate on average 364 minutes prior to participating in the study (range = 80-1440 minutes), indicating that in general they had complied with the instruction to not eat for at least 2 hours before taking part. However, one person ate 80 minutes and two ate 90 minutes prior to the study. Excluding these from the analyses did not alter the results, and </w:t>
      </w:r>
      <w:r w:rsidR="00BB63F9" w:rsidRPr="009C4DF5">
        <w:rPr>
          <w:rFonts w:ascii="Times New Roman" w:hAnsi="Times New Roman" w:cs="Times New Roman"/>
          <w:sz w:val="24"/>
          <w:szCs w:val="24"/>
        </w:rPr>
        <w:t>so</w:t>
      </w:r>
      <w:r w:rsidRPr="009C4DF5">
        <w:rPr>
          <w:rFonts w:ascii="Times New Roman" w:hAnsi="Times New Roman" w:cs="Times New Roman"/>
          <w:sz w:val="24"/>
          <w:szCs w:val="24"/>
        </w:rPr>
        <w:t xml:space="preserve"> their data were included in the analyses. Mean hunger and fullness ratings at the beginning of the study were 48.4 (</w:t>
      </w:r>
      <w:r w:rsidRPr="009C4DF5">
        <w:rPr>
          <w:rFonts w:ascii="Times New Roman" w:hAnsi="Times New Roman" w:cs="Times New Roman"/>
          <w:i/>
          <w:sz w:val="24"/>
          <w:szCs w:val="24"/>
        </w:rPr>
        <w:t>SD</w:t>
      </w:r>
      <w:r w:rsidRPr="009C4DF5">
        <w:rPr>
          <w:rFonts w:ascii="Times New Roman" w:hAnsi="Times New Roman" w:cs="Times New Roman"/>
          <w:sz w:val="24"/>
          <w:szCs w:val="24"/>
        </w:rPr>
        <w:t xml:space="preserve"> = 20.2) and 29.9 (</w:t>
      </w:r>
      <w:r w:rsidRPr="009C4DF5">
        <w:rPr>
          <w:rFonts w:ascii="Times New Roman" w:hAnsi="Times New Roman" w:cs="Times New Roman"/>
          <w:i/>
          <w:sz w:val="24"/>
          <w:szCs w:val="24"/>
        </w:rPr>
        <w:t>SD</w:t>
      </w:r>
      <w:r w:rsidRPr="009C4DF5">
        <w:rPr>
          <w:rFonts w:ascii="Times New Roman" w:hAnsi="Times New Roman" w:cs="Times New Roman"/>
          <w:sz w:val="24"/>
          <w:szCs w:val="24"/>
        </w:rPr>
        <w:t xml:space="preserve"> = 20.3), respectively. Mean restraint, disinhibition and hunger on the TFEQ were 8.7 (</w:t>
      </w:r>
      <w:r w:rsidRPr="009C4DF5">
        <w:rPr>
          <w:rFonts w:ascii="Times New Roman" w:hAnsi="Times New Roman" w:cs="Times New Roman"/>
          <w:i/>
          <w:sz w:val="24"/>
          <w:szCs w:val="24"/>
        </w:rPr>
        <w:t>SD</w:t>
      </w:r>
      <w:r w:rsidRPr="009C4DF5">
        <w:rPr>
          <w:rFonts w:ascii="Times New Roman" w:hAnsi="Times New Roman" w:cs="Times New Roman"/>
          <w:sz w:val="24"/>
          <w:szCs w:val="24"/>
        </w:rPr>
        <w:t xml:space="preserve"> = 6.0), 7.0 (</w:t>
      </w:r>
      <w:r w:rsidRPr="009C4DF5">
        <w:rPr>
          <w:rFonts w:ascii="Times New Roman" w:hAnsi="Times New Roman" w:cs="Times New Roman"/>
          <w:i/>
          <w:sz w:val="24"/>
          <w:szCs w:val="24"/>
        </w:rPr>
        <w:t>SD</w:t>
      </w:r>
      <w:r w:rsidRPr="009C4DF5">
        <w:rPr>
          <w:rFonts w:ascii="Times New Roman" w:hAnsi="Times New Roman" w:cs="Times New Roman"/>
          <w:sz w:val="24"/>
          <w:szCs w:val="24"/>
        </w:rPr>
        <w:t xml:space="preserve"> = 3.4) and 6.8 (</w:t>
      </w:r>
      <w:r w:rsidRPr="009C4DF5">
        <w:rPr>
          <w:rFonts w:ascii="Times New Roman" w:hAnsi="Times New Roman" w:cs="Times New Roman"/>
          <w:i/>
          <w:sz w:val="24"/>
          <w:szCs w:val="24"/>
        </w:rPr>
        <w:t>SD</w:t>
      </w:r>
      <w:r w:rsidRPr="009C4DF5">
        <w:rPr>
          <w:rFonts w:ascii="Times New Roman" w:hAnsi="Times New Roman" w:cs="Times New Roman"/>
          <w:sz w:val="24"/>
          <w:szCs w:val="24"/>
        </w:rPr>
        <w:t xml:space="preserve"> = 3.3), respectively. Participant’s characteristics grouped by restraint and disinhibition scores are in Table 1. </w:t>
      </w:r>
    </w:p>
    <w:p w14:paraId="2F2DEA58" w14:textId="77777777" w:rsidR="00E43FB8" w:rsidRPr="009C4DF5" w:rsidRDefault="00E43FB8" w:rsidP="00833E8D">
      <w:pPr>
        <w:pStyle w:val="Heading2"/>
        <w:spacing w:after="240" w:line="480" w:lineRule="auto"/>
        <w:rPr>
          <w:rFonts w:cs="Times New Roman"/>
        </w:rPr>
      </w:pPr>
      <w:r w:rsidRPr="009C4DF5">
        <w:rPr>
          <w:rFonts w:cs="Times New Roman"/>
        </w:rPr>
        <w:t>Baseline group differences</w:t>
      </w:r>
    </w:p>
    <w:p w14:paraId="6B421D5A" w14:textId="13247951" w:rsidR="004226A3" w:rsidRPr="009C4DF5" w:rsidRDefault="00E43FB8" w:rsidP="00833E8D">
      <w:pPr>
        <w:spacing w:after="240" w:line="480" w:lineRule="auto"/>
        <w:rPr>
          <w:rFonts w:ascii="Times New Roman" w:hAnsi="Times New Roman" w:cs="Times New Roman"/>
          <w:color w:val="000000" w:themeColor="text1"/>
          <w:sz w:val="24"/>
          <w:szCs w:val="24"/>
        </w:rPr>
      </w:pPr>
      <w:r w:rsidRPr="009C4DF5">
        <w:rPr>
          <w:rFonts w:ascii="Times New Roman" w:hAnsi="Times New Roman" w:cs="Times New Roman"/>
          <w:sz w:val="24"/>
          <w:szCs w:val="24"/>
        </w:rPr>
        <w:t>BMI differed according to restraint scores</w:t>
      </w:r>
      <w:r w:rsidR="00606E2C" w:rsidRPr="009C4DF5">
        <w:rPr>
          <w:rFonts w:ascii="Times New Roman" w:hAnsi="Times New Roman" w:cs="Times New Roman"/>
          <w:sz w:val="24"/>
          <w:szCs w:val="24"/>
        </w:rPr>
        <w:t xml:space="preserve"> (</w:t>
      </w:r>
      <w:proofErr w:type="gramStart"/>
      <w:r w:rsidR="00606E2C" w:rsidRPr="009C4DF5">
        <w:rPr>
          <w:rFonts w:ascii="Times New Roman" w:hAnsi="Times New Roman" w:cs="Times New Roman"/>
          <w:i/>
          <w:sz w:val="24"/>
          <w:szCs w:val="24"/>
        </w:rPr>
        <w:t>F</w:t>
      </w:r>
      <w:r w:rsidR="00606E2C" w:rsidRPr="009C4DF5">
        <w:rPr>
          <w:rFonts w:ascii="Times New Roman" w:hAnsi="Times New Roman" w:cs="Times New Roman"/>
          <w:sz w:val="24"/>
          <w:szCs w:val="24"/>
        </w:rPr>
        <w:t>(</w:t>
      </w:r>
      <w:proofErr w:type="gramEnd"/>
      <w:r w:rsidR="00606E2C" w:rsidRPr="009C4DF5">
        <w:rPr>
          <w:rFonts w:ascii="Times New Roman" w:hAnsi="Times New Roman" w:cs="Times New Roman"/>
          <w:sz w:val="24"/>
          <w:szCs w:val="24"/>
        </w:rPr>
        <w:t xml:space="preserve">1,113) = 5.92, </w:t>
      </w:r>
      <w:r w:rsidR="00606E2C" w:rsidRPr="009C4DF5">
        <w:rPr>
          <w:rFonts w:ascii="Times New Roman" w:hAnsi="Times New Roman" w:cs="Times New Roman"/>
          <w:i/>
          <w:sz w:val="24"/>
          <w:szCs w:val="24"/>
        </w:rPr>
        <w:t>p</w:t>
      </w:r>
      <w:r w:rsidR="00606E2C" w:rsidRPr="009C4DF5">
        <w:rPr>
          <w:rFonts w:ascii="Times New Roman" w:hAnsi="Times New Roman" w:cs="Times New Roman"/>
          <w:sz w:val="24"/>
          <w:szCs w:val="24"/>
        </w:rPr>
        <w:t xml:space="preserve"> = 0.02)</w:t>
      </w:r>
      <w:r w:rsidRPr="009C4DF5">
        <w:rPr>
          <w:rFonts w:ascii="Times New Roman" w:hAnsi="Times New Roman" w:cs="Times New Roman"/>
          <w:sz w:val="24"/>
          <w:szCs w:val="24"/>
        </w:rPr>
        <w:t>, and there was a marginally significant effect on age</w:t>
      </w:r>
      <w:r w:rsidR="00606E2C" w:rsidRPr="009C4DF5">
        <w:rPr>
          <w:rFonts w:ascii="Times New Roman" w:hAnsi="Times New Roman" w:cs="Times New Roman"/>
          <w:sz w:val="24"/>
          <w:szCs w:val="24"/>
        </w:rPr>
        <w:t xml:space="preserve"> (</w:t>
      </w:r>
      <w:r w:rsidR="00606E2C" w:rsidRPr="009C4DF5">
        <w:rPr>
          <w:rFonts w:ascii="Times New Roman" w:hAnsi="Times New Roman" w:cs="Times New Roman"/>
          <w:i/>
          <w:sz w:val="24"/>
          <w:szCs w:val="24"/>
        </w:rPr>
        <w:t>F</w:t>
      </w:r>
      <w:r w:rsidR="00606E2C" w:rsidRPr="009C4DF5">
        <w:rPr>
          <w:rFonts w:ascii="Times New Roman" w:hAnsi="Times New Roman" w:cs="Times New Roman"/>
          <w:sz w:val="24"/>
          <w:szCs w:val="24"/>
        </w:rPr>
        <w:t xml:space="preserve">(1,113) = 3.81, </w:t>
      </w:r>
      <w:r w:rsidR="00606E2C" w:rsidRPr="009C4DF5">
        <w:rPr>
          <w:rFonts w:ascii="Times New Roman" w:hAnsi="Times New Roman" w:cs="Times New Roman"/>
          <w:i/>
          <w:sz w:val="24"/>
          <w:szCs w:val="24"/>
        </w:rPr>
        <w:t>p</w:t>
      </w:r>
      <w:r w:rsidR="00606E2C" w:rsidRPr="009C4DF5">
        <w:rPr>
          <w:rFonts w:ascii="Times New Roman" w:hAnsi="Times New Roman" w:cs="Times New Roman"/>
          <w:sz w:val="24"/>
          <w:szCs w:val="24"/>
        </w:rPr>
        <w:t xml:space="preserve"> = 0.05)</w:t>
      </w:r>
      <w:r w:rsidRPr="009C4DF5">
        <w:rPr>
          <w:rFonts w:ascii="Times New Roman" w:hAnsi="Times New Roman" w:cs="Times New Roman"/>
          <w:sz w:val="24"/>
          <w:szCs w:val="24"/>
        </w:rPr>
        <w:t>, but no effect of group on baseline hunger (</w:t>
      </w:r>
      <w:r w:rsidR="00606E2C" w:rsidRPr="009C4DF5">
        <w:rPr>
          <w:rFonts w:ascii="Times New Roman" w:hAnsi="Times New Roman" w:cs="Times New Roman"/>
          <w:sz w:val="24"/>
          <w:szCs w:val="24"/>
        </w:rPr>
        <w:t xml:space="preserve">smallest </w:t>
      </w:r>
      <w:r w:rsidR="00606E2C" w:rsidRPr="009C4DF5">
        <w:rPr>
          <w:rFonts w:ascii="Times New Roman" w:hAnsi="Times New Roman" w:cs="Times New Roman"/>
          <w:i/>
          <w:sz w:val="24"/>
          <w:szCs w:val="24"/>
        </w:rPr>
        <w:t>p</w:t>
      </w:r>
      <w:r w:rsidR="00606E2C" w:rsidRPr="009C4DF5">
        <w:rPr>
          <w:rFonts w:ascii="Times New Roman" w:hAnsi="Times New Roman" w:cs="Times New Roman"/>
          <w:sz w:val="24"/>
          <w:szCs w:val="24"/>
        </w:rPr>
        <w:t xml:space="preserve"> = 0.28</w:t>
      </w:r>
      <w:r w:rsidRPr="009C4DF5">
        <w:rPr>
          <w:rFonts w:ascii="Times New Roman" w:hAnsi="Times New Roman" w:cs="Times New Roman"/>
          <w:sz w:val="24"/>
          <w:szCs w:val="24"/>
        </w:rPr>
        <w:t xml:space="preserve">). High restraint participants tended to be older and have a higher BMI. </w:t>
      </w:r>
      <w:r w:rsidRPr="009C4DF5">
        <w:rPr>
          <w:rFonts w:ascii="Times New Roman" w:hAnsi="Times New Roman" w:cs="Times New Roman"/>
          <w:color w:val="000000" w:themeColor="text1"/>
          <w:sz w:val="24"/>
          <w:szCs w:val="24"/>
        </w:rPr>
        <w:t xml:space="preserve">There were significant correlations between baseline hunger and food intake and between rated liking and intake of the foods, therefore baseline hunger and average liking of </w:t>
      </w:r>
      <w:r w:rsidR="005A400D" w:rsidRPr="009C4DF5">
        <w:rPr>
          <w:rFonts w:ascii="Times New Roman" w:hAnsi="Times New Roman" w:cs="Times New Roman"/>
          <w:color w:val="000000" w:themeColor="text1"/>
          <w:sz w:val="24"/>
          <w:szCs w:val="24"/>
        </w:rPr>
        <w:lastRenderedPageBreak/>
        <w:t xml:space="preserve">the </w:t>
      </w:r>
      <w:r w:rsidRPr="009C4DF5">
        <w:rPr>
          <w:rFonts w:ascii="Times New Roman" w:hAnsi="Times New Roman" w:cs="Times New Roman"/>
          <w:color w:val="000000" w:themeColor="text1"/>
          <w:sz w:val="24"/>
          <w:szCs w:val="24"/>
        </w:rPr>
        <w:t>food</w:t>
      </w:r>
      <w:r w:rsidR="005A400D" w:rsidRPr="009C4DF5">
        <w:rPr>
          <w:rFonts w:ascii="Times New Roman" w:hAnsi="Times New Roman" w:cs="Times New Roman"/>
          <w:color w:val="000000" w:themeColor="text1"/>
          <w:sz w:val="24"/>
          <w:szCs w:val="24"/>
        </w:rPr>
        <w:t>s</w:t>
      </w:r>
      <w:r w:rsidRPr="009C4DF5">
        <w:rPr>
          <w:rFonts w:ascii="Times New Roman" w:hAnsi="Times New Roman" w:cs="Times New Roman"/>
          <w:color w:val="000000" w:themeColor="text1"/>
          <w:sz w:val="24"/>
          <w:szCs w:val="24"/>
        </w:rPr>
        <w:t xml:space="preserve"> were included</w:t>
      </w:r>
      <w:r w:rsidR="00265E58" w:rsidRPr="009C4DF5">
        <w:rPr>
          <w:rFonts w:ascii="Times New Roman" w:hAnsi="Times New Roman" w:cs="Times New Roman"/>
          <w:color w:val="000000" w:themeColor="text1"/>
          <w:sz w:val="24"/>
          <w:szCs w:val="24"/>
        </w:rPr>
        <w:t xml:space="preserve"> as covariates in the analyses</w:t>
      </w:r>
      <w:r w:rsidR="007C5AE6" w:rsidRPr="009C4DF5">
        <w:rPr>
          <w:rFonts w:ascii="Times New Roman" w:hAnsi="Times New Roman" w:cs="Times New Roman"/>
          <w:color w:val="000000" w:themeColor="text1"/>
          <w:sz w:val="24"/>
          <w:szCs w:val="24"/>
        </w:rPr>
        <w:t xml:space="preserve"> (and as nuisance variables in the Bayesian linear regressions)</w:t>
      </w:r>
      <w:r w:rsidR="00265E58" w:rsidRPr="009C4DF5">
        <w:rPr>
          <w:rFonts w:ascii="Times New Roman" w:hAnsi="Times New Roman" w:cs="Times New Roman"/>
          <w:color w:val="000000" w:themeColor="text1"/>
          <w:sz w:val="24"/>
          <w:szCs w:val="24"/>
        </w:rPr>
        <w:t>.</w:t>
      </w:r>
    </w:p>
    <w:p w14:paraId="4CFF2823" w14:textId="1540CD5A" w:rsidR="00E43FB8" w:rsidRPr="009C4DF5" w:rsidRDefault="00E43FB8" w:rsidP="00833E8D">
      <w:pPr>
        <w:spacing w:after="240" w:line="480" w:lineRule="auto"/>
        <w:rPr>
          <w:rFonts w:ascii="Times New Roman" w:hAnsi="Times New Roman" w:cs="Times New Roman"/>
          <w:b/>
          <w:sz w:val="24"/>
          <w:szCs w:val="24"/>
        </w:rPr>
      </w:pPr>
      <w:r w:rsidRPr="009C4DF5">
        <w:rPr>
          <w:rFonts w:ascii="Times New Roman" w:hAnsi="Times New Roman" w:cs="Times New Roman"/>
          <w:b/>
          <w:sz w:val="24"/>
          <w:szCs w:val="24"/>
        </w:rPr>
        <w:t>Table 1. Participant characteristics grouped by restraint and disinhibition scores.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3"/>
        <w:gridCol w:w="1514"/>
        <w:gridCol w:w="1562"/>
        <w:gridCol w:w="1562"/>
        <w:gridCol w:w="1609"/>
      </w:tblGrid>
      <w:tr w:rsidR="00606E2C" w:rsidRPr="009C4DF5" w14:paraId="2A16BA87" w14:textId="77777777" w:rsidTr="00606E2C">
        <w:tc>
          <w:tcPr>
            <w:tcW w:w="1537" w:type="pct"/>
            <w:tcBorders>
              <w:top w:val="single" w:sz="4" w:space="0" w:color="auto"/>
              <w:bottom w:val="single" w:sz="4" w:space="0" w:color="auto"/>
            </w:tcBorders>
          </w:tcPr>
          <w:p w14:paraId="73B3B814" w14:textId="77777777" w:rsidR="00606E2C" w:rsidRPr="009C4DF5" w:rsidRDefault="00606E2C" w:rsidP="00833E8D">
            <w:pPr>
              <w:spacing w:after="240" w:line="480" w:lineRule="auto"/>
              <w:rPr>
                <w:rFonts w:ascii="Times New Roman" w:hAnsi="Times New Roman" w:cs="Times New Roman"/>
                <w:sz w:val="24"/>
                <w:szCs w:val="24"/>
              </w:rPr>
            </w:pPr>
          </w:p>
        </w:tc>
        <w:tc>
          <w:tcPr>
            <w:tcW w:w="839" w:type="pct"/>
            <w:tcBorders>
              <w:top w:val="single" w:sz="4" w:space="0" w:color="auto"/>
              <w:bottom w:val="single" w:sz="4" w:space="0" w:color="auto"/>
            </w:tcBorders>
          </w:tcPr>
          <w:p w14:paraId="50A9D0A6" w14:textId="77777777" w:rsidR="00606E2C" w:rsidRPr="009C4DF5" w:rsidRDefault="00606E2C"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LRLD</w:t>
            </w:r>
          </w:p>
        </w:tc>
        <w:tc>
          <w:tcPr>
            <w:tcW w:w="866" w:type="pct"/>
            <w:tcBorders>
              <w:top w:val="single" w:sz="4" w:space="0" w:color="auto"/>
              <w:bottom w:val="single" w:sz="4" w:space="0" w:color="auto"/>
            </w:tcBorders>
          </w:tcPr>
          <w:p w14:paraId="1DB65409" w14:textId="77777777" w:rsidR="00606E2C" w:rsidRPr="009C4DF5" w:rsidRDefault="00606E2C"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LRHD</w:t>
            </w:r>
          </w:p>
        </w:tc>
        <w:tc>
          <w:tcPr>
            <w:tcW w:w="866" w:type="pct"/>
            <w:tcBorders>
              <w:top w:val="single" w:sz="4" w:space="0" w:color="auto"/>
              <w:bottom w:val="single" w:sz="4" w:space="0" w:color="auto"/>
            </w:tcBorders>
          </w:tcPr>
          <w:p w14:paraId="76C2AE0A" w14:textId="77777777" w:rsidR="00606E2C" w:rsidRPr="009C4DF5" w:rsidRDefault="00606E2C"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HRLD</w:t>
            </w:r>
          </w:p>
        </w:tc>
        <w:tc>
          <w:tcPr>
            <w:tcW w:w="893" w:type="pct"/>
            <w:tcBorders>
              <w:top w:val="single" w:sz="4" w:space="0" w:color="auto"/>
              <w:bottom w:val="single" w:sz="4" w:space="0" w:color="auto"/>
            </w:tcBorders>
          </w:tcPr>
          <w:p w14:paraId="259BAE7E" w14:textId="77777777" w:rsidR="00606E2C" w:rsidRPr="009C4DF5" w:rsidRDefault="00606E2C"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HRHD</w:t>
            </w:r>
          </w:p>
        </w:tc>
      </w:tr>
      <w:tr w:rsidR="00606E2C" w:rsidRPr="009C4DF5" w14:paraId="06D0576B" w14:textId="77777777" w:rsidTr="00606E2C">
        <w:tc>
          <w:tcPr>
            <w:tcW w:w="1537" w:type="pct"/>
            <w:tcBorders>
              <w:top w:val="single" w:sz="4" w:space="0" w:color="auto"/>
            </w:tcBorders>
          </w:tcPr>
          <w:p w14:paraId="44FE8E88" w14:textId="77777777" w:rsidR="00606E2C" w:rsidRPr="009C4DF5" w:rsidRDefault="00606E2C"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N</w:t>
            </w:r>
          </w:p>
        </w:tc>
        <w:tc>
          <w:tcPr>
            <w:tcW w:w="839" w:type="pct"/>
            <w:tcBorders>
              <w:top w:val="single" w:sz="4" w:space="0" w:color="auto"/>
            </w:tcBorders>
          </w:tcPr>
          <w:p w14:paraId="74AEC7CD" w14:textId="77777777" w:rsidR="00606E2C" w:rsidRPr="009C4DF5" w:rsidRDefault="00606E2C"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30</w:t>
            </w:r>
          </w:p>
        </w:tc>
        <w:tc>
          <w:tcPr>
            <w:tcW w:w="866" w:type="pct"/>
            <w:tcBorders>
              <w:top w:val="single" w:sz="4" w:space="0" w:color="auto"/>
            </w:tcBorders>
          </w:tcPr>
          <w:p w14:paraId="7033FFDA" w14:textId="77777777" w:rsidR="00606E2C" w:rsidRPr="009C4DF5" w:rsidRDefault="00606E2C"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26</w:t>
            </w:r>
          </w:p>
        </w:tc>
        <w:tc>
          <w:tcPr>
            <w:tcW w:w="866" w:type="pct"/>
            <w:tcBorders>
              <w:top w:val="single" w:sz="4" w:space="0" w:color="auto"/>
            </w:tcBorders>
          </w:tcPr>
          <w:p w14:paraId="15EB3C1E" w14:textId="77777777" w:rsidR="00606E2C" w:rsidRPr="009C4DF5" w:rsidRDefault="00606E2C"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24</w:t>
            </w:r>
          </w:p>
        </w:tc>
        <w:tc>
          <w:tcPr>
            <w:tcW w:w="893" w:type="pct"/>
            <w:tcBorders>
              <w:top w:val="single" w:sz="4" w:space="0" w:color="auto"/>
            </w:tcBorders>
          </w:tcPr>
          <w:p w14:paraId="7C6E105B" w14:textId="77777777" w:rsidR="00606E2C" w:rsidRPr="009C4DF5" w:rsidRDefault="00606E2C"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36</w:t>
            </w:r>
          </w:p>
        </w:tc>
      </w:tr>
      <w:tr w:rsidR="00606E2C" w:rsidRPr="009C4DF5" w14:paraId="5BE8A463" w14:textId="77777777" w:rsidTr="00606E2C">
        <w:tc>
          <w:tcPr>
            <w:tcW w:w="1537" w:type="pct"/>
          </w:tcPr>
          <w:p w14:paraId="01B64DE9" w14:textId="77777777" w:rsidR="00606E2C" w:rsidRPr="009C4DF5" w:rsidRDefault="00606E2C"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Age (years)</w:t>
            </w:r>
          </w:p>
        </w:tc>
        <w:tc>
          <w:tcPr>
            <w:tcW w:w="839" w:type="pct"/>
          </w:tcPr>
          <w:p w14:paraId="49D7934C" w14:textId="57CA7C2A" w:rsidR="00606E2C" w:rsidRPr="009C4DF5" w:rsidRDefault="00606E2C"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18.73</w:t>
            </w:r>
            <w:r w:rsidR="00D11F29" w:rsidRPr="009C4DF5">
              <w:rPr>
                <w:rFonts w:ascii="Times New Roman" w:hAnsi="Times New Roman" w:cs="Times New Roman"/>
                <w:sz w:val="24"/>
                <w:szCs w:val="24"/>
              </w:rPr>
              <w:t xml:space="preserve"> (0.94)</w:t>
            </w:r>
          </w:p>
        </w:tc>
        <w:tc>
          <w:tcPr>
            <w:tcW w:w="866" w:type="pct"/>
          </w:tcPr>
          <w:p w14:paraId="6E3AB887" w14:textId="23C6E6FA" w:rsidR="00606E2C" w:rsidRPr="009C4DF5" w:rsidRDefault="00606E2C"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18.77</w:t>
            </w:r>
            <w:r w:rsidR="00D11F29" w:rsidRPr="009C4DF5">
              <w:rPr>
                <w:rFonts w:ascii="Times New Roman" w:hAnsi="Times New Roman" w:cs="Times New Roman"/>
                <w:sz w:val="24"/>
                <w:szCs w:val="24"/>
              </w:rPr>
              <w:t xml:space="preserve"> (0.71)</w:t>
            </w:r>
          </w:p>
        </w:tc>
        <w:tc>
          <w:tcPr>
            <w:tcW w:w="866" w:type="pct"/>
          </w:tcPr>
          <w:p w14:paraId="5DC615CB" w14:textId="7E33B870" w:rsidR="00606E2C" w:rsidRPr="009C4DF5" w:rsidRDefault="00606E2C"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19.33</w:t>
            </w:r>
            <w:r w:rsidR="00D11F29" w:rsidRPr="009C4DF5">
              <w:rPr>
                <w:rFonts w:ascii="Times New Roman" w:hAnsi="Times New Roman" w:cs="Times New Roman"/>
                <w:sz w:val="24"/>
                <w:szCs w:val="24"/>
              </w:rPr>
              <w:t xml:space="preserve"> (1.40)</w:t>
            </w:r>
          </w:p>
        </w:tc>
        <w:tc>
          <w:tcPr>
            <w:tcW w:w="893" w:type="pct"/>
          </w:tcPr>
          <w:p w14:paraId="133EE53D" w14:textId="14CEDEBD" w:rsidR="00606E2C" w:rsidRPr="009C4DF5" w:rsidRDefault="00606E2C"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18.89</w:t>
            </w:r>
            <w:r w:rsidR="00D11F29" w:rsidRPr="009C4DF5">
              <w:rPr>
                <w:rFonts w:ascii="Times New Roman" w:hAnsi="Times New Roman" w:cs="Times New Roman"/>
                <w:sz w:val="24"/>
                <w:szCs w:val="24"/>
              </w:rPr>
              <w:t xml:space="preserve"> (0.82)</w:t>
            </w:r>
          </w:p>
        </w:tc>
      </w:tr>
      <w:tr w:rsidR="00606E2C" w:rsidRPr="009C4DF5" w14:paraId="499C4693" w14:textId="77777777" w:rsidTr="00606E2C">
        <w:tc>
          <w:tcPr>
            <w:tcW w:w="1537" w:type="pct"/>
          </w:tcPr>
          <w:p w14:paraId="06F74B73" w14:textId="77777777" w:rsidR="00606E2C" w:rsidRPr="009C4DF5" w:rsidRDefault="00606E2C"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BMI (kg/m</w:t>
            </w:r>
            <w:r w:rsidRPr="009C4DF5">
              <w:rPr>
                <w:rFonts w:ascii="Times New Roman" w:hAnsi="Times New Roman" w:cs="Times New Roman"/>
                <w:sz w:val="24"/>
                <w:szCs w:val="24"/>
                <w:vertAlign w:val="superscript"/>
              </w:rPr>
              <w:t>2</w:t>
            </w:r>
            <w:r w:rsidRPr="009C4DF5">
              <w:rPr>
                <w:rFonts w:ascii="Times New Roman" w:hAnsi="Times New Roman" w:cs="Times New Roman"/>
                <w:sz w:val="24"/>
                <w:szCs w:val="24"/>
              </w:rPr>
              <w:t>)</w:t>
            </w:r>
          </w:p>
        </w:tc>
        <w:tc>
          <w:tcPr>
            <w:tcW w:w="839" w:type="pct"/>
          </w:tcPr>
          <w:p w14:paraId="58163A51" w14:textId="0E0A4EEC" w:rsidR="00606E2C" w:rsidRPr="009C4DF5" w:rsidRDefault="00606E2C"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20.71</w:t>
            </w:r>
            <w:r w:rsidR="00D11F29" w:rsidRPr="009C4DF5">
              <w:rPr>
                <w:rFonts w:ascii="Times New Roman" w:hAnsi="Times New Roman" w:cs="Times New Roman"/>
                <w:sz w:val="24"/>
                <w:szCs w:val="24"/>
              </w:rPr>
              <w:t xml:space="preserve"> (3.14)</w:t>
            </w:r>
          </w:p>
        </w:tc>
        <w:tc>
          <w:tcPr>
            <w:tcW w:w="866" w:type="pct"/>
          </w:tcPr>
          <w:p w14:paraId="67C81076" w14:textId="2097C1F7" w:rsidR="00606E2C" w:rsidRPr="009C4DF5" w:rsidRDefault="00606E2C"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21.34</w:t>
            </w:r>
            <w:r w:rsidR="00D11F29" w:rsidRPr="009C4DF5">
              <w:rPr>
                <w:rFonts w:ascii="Times New Roman" w:hAnsi="Times New Roman" w:cs="Times New Roman"/>
                <w:sz w:val="24"/>
                <w:szCs w:val="24"/>
              </w:rPr>
              <w:t xml:space="preserve"> (2.05)</w:t>
            </w:r>
          </w:p>
        </w:tc>
        <w:tc>
          <w:tcPr>
            <w:tcW w:w="866" w:type="pct"/>
          </w:tcPr>
          <w:p w14:paraId="012C734F" w14:textId="21379F65" w:rsidR="00606E2C" w:rsidRPr="009C4DF5" w:rsidRDefault="00606E2C"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22.14</w:t>
            </w:r>
            <w:r w:rsidR="00D11F29" w:rsidRPr="009C4DF5">
              <w:rPr>
                <w:rFonts w:ascii="Times New Roman" w:hAnsi="Times New Roman" w:cs="Times New Roman"/>
                <w:sz w:val="24"/>
                <w:szCs w:val="24"/>
              </w:rPr>
              <w:t xml:space="preserve"> (2.80)</w:t>
            </w:r>
          </w:p>
        </w:tc>
        <w:tc>
          <w:tcPr>
            <w:tcW w:w="893" w:type="pct"/>
          </w:tcPr>
          <w:p w14:paraId="21505B84" w14:textId="07F5B09B" w:rsidR="00606E2C" w:rsidRPr="009C4DF5" w:rsidRDefault="00606E2C"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22.32</w:t>
            </w:r>
            <w:r w:rsidR="00D11F29" w:rsidRPr="009C4DF5">
              <w:rPr>
                <w:rFonts w:ascii="Times New Roman" w:hAnsi="Times New Roman" w:cs="Times New Roman"/>
                <w:sz w:val="24"/>
                <w:szCs w:val="24"/>
              </w:rPr>
              <w:t xml:space="preserve"> (2.28)</w:t>
            </w:r>
          </w:p>
        </w:tc>
      </w:tr>
      <w:tr w:rsidR="00606E2C" w:rsidRPr="009C4DF5" w14:paraId="6400B53C" w14:textId="77777777" w:rsidTr="00606E2C">
        <w:tc>
          <w:tcPr>
            <w:tcW w:w="1537" w:type="pct"/>
          </w:tcPr>
          <w:p w14:paraId="0B4C4FE2" w14:textId="77777777" w:rsidR="00606E2C" w:rsidRPr="009C4DF5" w:rsidRDefault="00606E2C"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Hunger VAS (mm)</w:t>
            </w:r>
          </w:p>
        </w:tc>
        <w:tc>
          <w:tcPr>
            <w:tcW w:w="839" w:type="pct"/>
          </w:tcPr>
          <w:p w14:paraId="09A13E10" w14:textId="3944E9B7" w:rsidR="00606E2C" w:rsidRPr="009C4DF5" w:rsidRDefault="00606E2C"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44.80</w:t>
            </w:r>
            <w:r w:rsidR="00D11F29" w:rsidRPr="009C4DF5">
              <w:rPr>
                <w:rFonts w:ascii="Times New Roman" w:hAnsi="Times New Roman" w:cs="Times New Roman"/>
                <w:sz w:val="24"/>
                <w:szCs w:val="24"/>
              </w:rPr>
              <w:t xml:space="preserve"> (19.44)</w:t>
            </w:r>
          </w:p>
        </w:tc>
        <w:tc>
          <w:tcPr>
            <w:tcW w:w="866" w:type="pct"/>
          </w:tcPr>
          <w:p w14:paraId="09D69EB1" w14:textId="78F8DC98" w:rsidR="00606E2C" w:rsidRPr="009C4DF5" w:rsidRDefault="00606E2C"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52.73</w:t>
            </w:r>
            <w:r w:rsidR="00D11F29" w:rsidRPr="009C4DF5">
              <w:rPr>
                <w:rFonts w:ascii="Times New Roman" w:hAnsi="Times New Roman" w:cs="Times New Roman"/>
                <w:sz w:val="24"/>
                <w:szCs w:val="24"/>
              </w:rPr>
              <w:t xml:space="preserve"> (21.27)</w:t>
            </w:r>
          </w:p>
        </w:tc>
        <w:tc>
          <w:tcPr>
            <w:tcW w:w="866" w:type="pct"/>
          </w:tcPr>
          <w:p w14:paraId="0992AC98" w14:textId="5CE8CDF2" w:rsidR="00606E2C" w:rsidRPr="009C4DF5" w:rsidRDefault="00606E2C"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48.58</w:t>
            </w:r>
            <w:r w:rsidR="00D11F29" w:rsidRPr="009C4DF5">
              <w:rPr>
                <w:rFonts w:ascii="Times New Roman" w:hAnsi="Times New Roman" w:cs="Times New Roman"/>
                <w:sz w:val="24"/>
                <w:szCs w:val="24"/>
              </w:rPr>
              <w:t xml:space="preserve"> (17.43)</w:t>
            </w:r>
          </w:p>
        </w:tc>
        <w:tc>
          <w:tcPr>
            <w:tcW w:w="893" w:type="pct"/>
          </w:tcPr>
          <w:p w14:paraId="5AF3F0D9" w14:textId="7784E68C" w:rsidR="00606E2C" w:rsidRPr="009C4DF5" w:rsidRDefault="00606E2C"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48.22</w:t>
            </w:r>
            <w:r w:rsidR="00D11F29" w:rsidRPr="009C4DF5">
              <w:rPr>
                <w:rFonts w:ascii="Times New Roman" w:hAnsi="Times New Roman" w:cs="Times New Roman"/>
                <w:sz w:val="24"/>
                <w:szCs w:val="24"/>
              </w:rPr>
              <w:t xml:space="preserve"> (21.78)</w:t>
            </w:r>
          </w:p>
        </w:tc>
      </w:tr>
    </w:tbl>
    <w:p w14:paraId="4CBE3E9D" w14:textId="2C8FC576" w:rsidR="00DA2065" w:rsidRPr="009C4DF5" w:rsidRDefault="00E43FB8" w:rsidP="00833E8D">
      <w:pPr>
        <w:spacing w:after="240" w:line="480" w:lineRule="auto"/>
        <w:rPr>
          <w:rFonts w:ascii="Times New Roman" w:hAnsi="Times New Roman" w:cs="Times New Roman"/>
          <w:color w:val="FF0000"/>
          <w:sz w:val="24"/>
          <w:szCs w:val="24"/>
        </w:rPr>
      </w:pPr>
      <w:r w:rsidRPr="009C4DF5">
        <w:rPr>
          <w:rFonts w:ascii="Times New Roman" w:hAnsi="Times New Roman" w:cs="Times New Roman"/>
          <w:b/>
          <w:i/>
          <w:sz w:val="24"/>
          <w:szCs w:val="24"/>
        </w:rPr>
        <w:t>Note</w:t>
      </w:r>
      <w:r w:rsidRPr="009C4DF5">
        <w:rPr>
          <w:rFonts w:ascii="Times New Roman" w:hAnsi="Times New Roman" w:cs="Times New Roman"/>
          <w:b/>
          <w:sz w:val="24"/>
          <w:szCs w:val="24"/>
        </w:rPr>
        <w:t xml:space="preserve">. </w:t>
      </w:r>
      <w:r w:rsidRPr="009C4DF5">
        <w:rPr>
          <w:rFonts w:ascii="Times New Roman" w:hAnsi="Times New Roman" w:cs="Times New Roman"/>
          <w:sz w:val="24"/>
          <w:szCs w:val="24"/>
        </w:rPr>
        <w:t>LRLD = low restraint, low disinhibition; LRHD = low restraint high disinhibition; HRLD = high restraint low disinhibition; HRHD = high restraint high disinhibition</w:t>
      </w:r>
      <w:r w:rsidR="006D49E6" w:rsidRPr="009C4DF5">
        <w:rPr>
          <w:rFonts w:ascii="Times New Roman" w:hAnsi="Times New Roman" w:cs="Times New Roman"/>
          <w:sz w:val="24"/>
          <w:szCs w:val="24"/>
        </w:rPr>
        <w:t>.</w:t>
      </w:r>
      <w:r w:rsidRPr="009C4DF5">
        <w:rPr>
          <w:rFonts w:ascii="Times New Roman" w:hAnsi="Times New Roman" w:cs="Times New Roman"/>
          <w:b/>
          <w:sz w:val="24"/>
          <w:szCs w:val="24"/>
        </w:rPr>
        <w:t xml:space="preserve"> </w:t>
      </w:r>
      <w:r w:rsidR="00F0476B" w:rsidRPr="009C4DF5">
        <w:rPr>
          <w:rFonts w:ascii="Times New Roman" w:hAnsi="Times New Roman" w:cs="Times New Roman"/>
          <w:sz w:val="24"/>
          <w:szCs w:val="24"/>
        </w:rPr>
        <w:t xml:space="preserve">High restraint </w:t>
      </w:r>
      <w:r w:rsidR="00F0476B" w:rsidRPr="009C4DF5">
        <w:rPr>
          <w:rFonts w:ascii="Times New Roman" w:hAnsi="Times New Roman"/>
          <w:sz w:val="24"/>
          <w:szCs w:val="24"/>
        </w:rPr>
        <w:t xml:space="preserve">≥9 on restraint subscale; high disinhibition ≥7 on the disinhibition </w:t>
      </w:r>
      <w:r w:rsidR="005A24C4" w:rsidRPr="009C4DF5">
        <w:rPr>
          <w:rFonts w:ascii="Times New Roman" w:hAnsi="Times New Roman"/>
          <w:sz w:val="24"/>
          <w:szCs w:val="24"/>
        </w:rPr>
        <w:t>subscale</w:t>
      </w:r>
      <w:r w:rsidR="00F0476B" w:rsidRPr="009C4DF5">
        <w:rPr>
          <w:rFonts w:ascii="Times New Roman" w:hAnsi="Times New Roman"/>
          <w:sz w:val="24"/>
          <w:szCs w:val="24"/>
        </w:rPr>
        <w:t>.</w:t>
      </w:r>
    </w:p>
    <w:p w14:paraId="483E3395" w14:textId="3974FDE1" w:rsidR="00E43FB8" w:rsidRPr="009C4DF5" w:rsidRDefault="00E43FB8"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Awareness of study aims</w:t>
      </w:r>
    </w:p>
    <w:p w14:paraId="154DA802" w14:textId="77777777" w:rsidR="00E43FB8" w:rsidRPr="009C4DF5" w:rsidRDefault="00E43FB8" w:rsidP="00833E8D">
      <w:pPr>
        <w:spacing w:after="240" w:line="480" w:lineRule="auto"/>
        <w:rPr>
          <w:rFonts w:ascii="Times New Roman" w:hAnsi="Times New Roman" w:cs="Times New Roman"/>
          <w:color w:val="000000" w:themeColor="text1"/>
          <w:sz w:val="24"/>
          <w:szCs w:val="24"/>
        </w:rPr>
      </w:pPr>
      <w:r w:rsidRPr="009C4DF5">
        <w:rPr>
          <w:rFonts w:ascii="Times New Roman" w:hAnsi="Times New Roman" w:cs="Times New Roman"/>
          <w:color w:val="000000" w:themeColor="text1"/>
          <w:sz w:val="24"/>
          <w:szCs w:val="24"/>
        </w:rPr>
        <w:t>None of the participants guessed the exact purpose of the study, although 18% guessed the broad purpose (e.g. “the relationship between cognitive functioning and food intake”).</w:t>
      </w:r>
    </w:p>
    <w:p w14:paraId="5410D452" w14:textId="0CECBA86" w:rsidR="00D26D1C" w:rsidRPr="009C4DF5" w:rsidRDefault="00835A10" w:rsidP="00833E8D">
      <w:pPr>
        <w:spacing w:after="240" w:line="480" w:lineRule="auto"/>
        <w:rPr>
          <w:rFonts w:ascii="Times New Roman" w:hAnsi="Times New Roman" w:cs="Times New Roman"/>
          <w:b/>
          <w:color w:val="000000" w:themeColor="text1"/>
          <w:sz w:val="24"/>
          <w:szCs w:val="24"/>
        </w:rPr>
      </w:pPr>
      <w:r w:rsidRPr="009C4DF5">
        <w:rPr>
          <w:rFonts w:ascii="Times New Roman" w:hAnsi="Times New Roman" w:cs="Times New Roman"/>
          <w:b/>
          <w:color w:val="000000" w:themeColor="text1"/>
          <w:sz w:val="24"/>
          <w:szCs w:val="24"/>
        </w:rPr>
        <w:t xml:space="preserve">Working memory as a mediator of the relationship between dieting success and food </w:t>
      </w:r>
      <w:r w:rsidR="0038405C" w:rsidRPr="009C4DF5">
        <w:rPr>
          <w:rFonts w:ascii="Times New Roman" w:hAnsi="Times New Roman" w:cs="Times New Roman"/>
          <w:b/>
          <w:color w:val="000000" w:themeColor="text1"/>
          <w:sz w:val="24"/>
          <w:szCs w:val="24"/>
        </w:rPr>
        <w:t>choice</w:t>
      </w:r>
      <w:r w:rsidRPr="009C4DF5">
        <w:rPr>
          <w:rFonts w:ascii="Times New Roman" w:hAnsi="Times New Roman" w:cs="Times New Roman"/>
          <w:b/>
          <w:color w:val="000000" w:themeColor="text1"/>
          <w:sz w:val="24"/>
          <w:szCs w:val="24"/>
        </w:rPr>
        <w:t xml:space="preserve"> </w:t>
      </w:r>
    </w:p>
    <w:p w14:paraId="5623A500" w14:textId="7D7C6D6E" w:rsidR="00F04A38" w:rsidRPr="009C4DF5" w:rsidRDefault="000565E9" w:rsidP="00F04A38">
      <w:pPr>
        <w:spacing w:line="480" w:lineRule="auto"/>
        <w:rPr>
          <w:rFonts w:ascii="Times New Roman" w:hAnsi="Times New Roman" w:cs="Times New Roman"/>
          <w:color w:val="000000" w:themeColor="text1"/>
          <w:sz w:val="24"/>
          <w:szCs w:val="24"/>
        </w:rPr>
      </w:pPr>
      <w:r w:rsidRPr="009C4DF5">
        <w:rPr>
          <w:rFonts w:ascii="Times New Roman" w:hAnsi="Times New Roman" w:cs="Times New Roman"/>
          <w:color w:val="000000" w:themeColor="text1"/>
          <w:sz w:val="24"/>
          <w:szCs w:val="24"/>
        </w:rPr>
        <w:t xml:space="preserve">Better visuospatial span was </w:t>
      </w:r>
      <w:r w:rsidR="000859BA" w:rsidRPr="009C4DF5">
        <w:rPr>
          <w:rFonts w:ascii="Times New Roman" w:hAnsi="Times New Roman" w:cs="Times New Roman"/>
          <w:color w:val="000000" w:themeColor="text1"/>
          <w:sz w:val="24"/>
          <w:szCs w:val="24"/>
        </w:rPr>
        <w:t xml:space="preserve">associated with a greater </w:t>
      </w:r>
      <w:r w:rsidR="007730C0" w:rsidRPr="009C4DF5">
        <w:rPr>
          <w:rFonts w:ascii="Times New Roman" w:hAnsi="Times New Roman" w:cs="Times New Roman"/>
          <w:color w:val="000000" w:themeColor="text1"/>
          <w:sz w:val="24"/>
          <w:szCs w:val="24"/>
        </w:rPr>
        <w:t xml:space="preserve">(lower) </w:t>
      </w:r>
      <w:r w:rsidR="000859BA" w:rsidRPr="009C4DF5">
        <w:rPr>
          <w:rFonts w:ascii="Times New Roman" w:hAnsi="Times New Roman" w:cs="Times New Roman"/>
          <w:color w:val="000000" w:themeColor="text1"/>
          <w:sz w:val="24"/>
          <w:szCs w:val="24"/>
        </w:rPr>
        <w:t xml:space="preserve">percentage of </w:t>
      </w:r>
      <w:r w:rsidR="0038405C" w:rsidRPr="009C4DF5">
        <w:rPr>
          <w:rFonts w:ascii="Times New Roman" w:hAnsi="Times New Roman" w:cs="Times New Roman"/>
          <w:color w:val="000000" w:themeColor="text1"/>
          <w:sz w:val="24"/>
          <w:szCs w:val="24"/>
        </w:rPr>
        <w:t xml:space="preserve">total </w:t>
      </w:r>
      <w:r w:rsidR="000859BA" w:rsidRPr="009C4DF5">
        <w:rPr>
          <w:rFonts w:ascii="Times New Roman" w:hAnsi="Times New Roman" w:cs="Times New Roman"/>
          <w:color w:val="000000" w:themeColor="text1"/>
          <w:sz w:val="24"/>
          <w:szCs w:val="24"/>
        </w:rPr>
        <w:t>food intake that was LED</w:t>
      </w:r>
      <w:r w:rsidR="007730C0" w:rsidRPr="009C4DF5">
        <w:rPr>
          <w:rFonts w:ascii="Times New Roman" w:hAnsi="Times New Roman" w:cs="Times New Roman"/>
          <w:color w:val="000000" w:themeColor="text1"/>
          <w:sz w:val="24"/>
          <w:szCs w:val="24"/>
        </w:rPr>
        <w:t xml:space="preserve"> (HED, </w:t>
      </w:r>
      <w:r w:rsidR="00A350B8" w:rsidRPr="009C4DF5">
        <w:rPr>
          <w:rFonts w:ascii="Times New Roman" w:hAnsi="Times New Roman" w:cs="Times New Roman"/>
          <w:color w:val="000000" w:themeColor="text1"/>
          <w:sz w:val="24"/>
          <w:szCs w:val="24"/>
        </w:rPr>
        <w:t>hypothesis 1)</w:t>
      </w:r>
      <w:r w:rsidR="00F04A38" w:rsidRPr="009C4DF5">
        <w:rPr>
          <w:rFonts w:ascii="Times New Roman" w:hAnsi="Times New Roman" w:cs="Times New Roman"/>
          <w:color w:val="000000" w:themeColor="text1"/>
          <w:sz w:val="24"/>
          <w:szCs w:val="24"/>
        </w:rPr>
        <w:t xml:space="preserve">. See Table 2 for the results and </w:t>
      </w:r>
      <w:r w:rsidR="00A64F4C" w:rsidRPr="009C4DF5">
        <w:rPr>
          <w:rFonts w:ascii="Times New Roman" w:hAnsi="Times New Roman" w:cs="Times New Roman"/>
          <w:color w:val="000000" w:themeColor="text1"/>
          <w:sz w:val="24"/>
          <w:szCs w:val="24"/>
        </w:rPr>
        <w:t>Figure 2</w:t>
      </w:r>
      <w:r w:rsidR="00F04A38" w:rsidRPr="009C4DF5">
        <w:rPr>
          <w:rFonts w:ascii="Times New Roman" w:hAnsi="Times New Roman" w:cs="Times New Roman"/>
          <w:color w:val="000000" w:themeColor="text1"/>
          <w:sz w:val="24"/>
          <w:szCs w:val="24"/>
        </w:rPr>
        <w:t xml:space="preserve"> for </w:t>
      </w:r>
      <w:r w:rsidR="009338D2" w:rsidRPr="009C4DF5">
        <w:rPr>
          <w:rFonts w:ascii="Times New Roman" w:hAnsi="Times New Roman" w:cs="Times New Roman"/>
          <w:color w:val="000000" w:themeColor="text1"/>
          <w:sz w:val="24"/>
          <w:szCs w:val="24"/>
        </w:rPr>
        <w:t xml:space="preserve">a </w:t>
      </w:r>
      <w:r w:rsidR="00F04A38" w:rsidRPr="009C4DF5">
        <w:rPr>
          <w:rFonts w:ascii="Times New Roman" w:hAnsi="Times New Roman" w:cs="Times New Roman"/>
          <w:color w:val="000000" w:themeColor="text1"/>
          <w:sz w:val="24"/>
          <w:szCs w:val="24"/>
        </w:rPr>
        <w:t>scatterplot of this relationship</w:t>
      </w:r>
      <w:r w:rsidR="000859BA" w:rsidRPr="009C4DF5">
        <w:rPr>
          <w:rFonts w:ascii="Times New Roman" w:hAnsi="Times New Roman" w:cs="Times New Roman"/>
          <w:color w:val="000000" w:themeColor="text1"/>
          <w:sz w:val="24"/>
          <w:szCs w:val="24"/>
        </w:rPr>
        <w:t xml:space="preserve">. </w:t>
      </w:r>
    </w:p>
    <w:p w14:paraId="4AADCB18" w14:textId="2D14F255" w:rsidR="00F04A38" w:rsidRPr="009C4DF5" w:rsidRDefault="00F04A38" w:rsidP="00F04A38">
      <w:pPr>
        <w:spacing w:line="480" w:lineRule="auto"/>
        <w:rPr>
          <w:rFonts w:ascii="Times New Roman" w:hAnsi="Times New Roman" w:cs="Times New Roman"/>
          <w:b/>
          <w:sz w:val="24"/>
          <w:szCs w:val="24"/>
        </w:rPr>
      </w:pPr>
      <w:r w:rsidRPr="009C4DF5">
        <w:rPr>
          <w:rFonts w:ascii="Times New Roman" w:hAnsi="Times New Roman" w:cs="Times New Roman"/>
          <w:b/>
          <w:sz w:val="24"/>
          <w:szCs w:val="24"/>
        </w:rPr>
        <w:lastRenderedPageBreak/>
        <w:t xml:space="preserve">Figure 2. Percentage of </w:t>
      </w:r>
      <w:r w:rsidR="004B761E" w:rsidRPr="009C4DF5">
        <w:rPr>
          <w:rFonts w:ascii="Times New Roman" w:hAnsi="Times New Roman" w:cs="Times New Roman"/>
          <w:b/>
          <w:sz w:val="24"/>
          <w:szCs w:val="24"/>
        </w:rPr>
        <w:t xml:space="preserve">food intake that was </w:t>
      </w:r>
      <w:r w:rsidRPr="009C4DF5">
        <w:rPr>
          <w:rFonts w:ascii="Times New Roman" w:hAnsi="Times New Roman" w:cs="Times New Roman"/>
          <w:b/>
          <w:sz w:val="24"/>
          <w:szCs w:val="24"/>
        </w:rPr>
        <w:t>LED plotted against visuospatial WM span (with a regression line).</w:t>
      </w:r>
    </w:p>
    <w:p w14:paraId="2F31F3AD" w14:textId="79AD5EB7" w:rsidR="000A5A78" w:rsidRPr="009C4DF5" w:rsidRDefault="00AF0CC2" w:rsidP="00F04A38">
      <w:pPr>
        <w:spacing w:line="480" w:lineRule="auto"/>
        <w:rPr>
          <w:rFonts w:ascii="Times New Roman" w:hAnsi="Times New Roman" w:cs="Times New Roman"/>
          <w:b/>
          <w:sz w:val="24"/>
          <w:szCs w:val="24"/>
        </w:rPr>
      </w:pPr>
      <w:r w:rsidRPr="009C4DF5">
        <w:rPr>
          <w:rFonts w:ascii="Times New Roman" w:hAnsi="Times New Roman" w:cs="Times New Roman"/>
          <w:b/>
          <w:noProof/>
          <w:sz w:val="24"/>
          <w:szCs w:val="24"/>
          <w:lang w:eastAsia="en-GB"/>
        </w:rPr>
        <w:drawing>
          <wp:inline distT="0" distB="0" distL="0" distR="0" wp14:anchorId="3CB9D7BA" wp14:editId="58D7562D">
            <wp:extent cx="5541645" cy="3261360"/>
            <wp:effectExtent l="0" t="0" r="190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1645" cy="3261360"/>
                    </a:xfrm>
                    <a:prstGeom prst="rect">
                      <a:avLst/>
                    </a:prstGeom>
                    <a:noFill/>
                  </pic:spPr>
                </pic:pic>
              </a:graphicData>
            </a:graphic>
          </wp:inline>
        </w:drawing>
      </w:r>
    </w:p>
    <w:p w14:paraId="5B822B4B" w14:textId="2015129D" w:rsidR="00D26D1C" w:rsidRPr="009C4DF5" w:rsidRDefault="000859BA" w:rsidP="00833E8D">
      <w:pPr>
        <w:spacing w:after="240" w:line="480" w:lineRule="auto"/>
        <w:rPr>
          <w:rFonts w:ascii="Times New Roman" w:hAnsi="Times New Roman" w:cs="Times New Roman"/>
          <w:color w:val="000000" w:themeColor="text1"/>
          <w:sz w:val="24"/>
          <w:szCs w:val="24"/>
        </w:rPr>
      </w:pPr>
      <w:r w:rsidRPr="009C4DF5">
        <w:rPr>
          <w:rFonts w:ascii="Times New Roman" w:hAnsi="Times New Roman" w:cs="Times New Roman"/>
          <w:color w:val="000000" w:themeColor="text1"/>
          <w:sz w:val="24"/>
          <w:szCs w:val="24"/>
        </w:rPr>
        <w:t>D</w:t>
      </w:r>
      <w:r w:rsidR="00965BEA" w:rsidRPr="009C4DF5">
        <w:rPr>
          <w:rFonts w:ascii="Times New Roman" w:hAnsi="Times New Roman" w:cs="Times New Roman"/>
          <w:color w:val="000000" w:themeColor="text1"/>
          <w:sz w:val="24"/>
          <w:szCs w:val="24"/>
        </w:rPr>
        <w:t>ieting success (the interaction between restraint and disinhibition) was significantly associated with visuospatial span</w:t>
      </w:r>
      <w:r w:rsidR="00A350B8" w:rsidRPr="009C4DF5">
        <w:rPr>
          <w:rFonts w:ascii="Times New Roman" w:hAnsi="Times New Roman" w:cs="Times New Roman"/>
          <w:color w:val="000000" w:themeColor="text1"/>
          <w:sz w:val="24"/>
          <w:szCs w:val="24"/>
        </w:rPr>
        <w:t xml:space="preserve"> (hypothesis 3)</w:t>
      </w:r>
      <w:r w:rsidRPr="009C4DF5">
        <w:rPr>
          <w:rFonts w:ascii="Times New Roman" w:hAnsi="Times New Roman" w:cs="Times New Roman"/>
          <w:color w:val="000000" w:themeColor="text1"/>
          <w:sz w:val="24"/>
          <w:szCs w:val="24"/>
        </w:rPr>
        <w:t xml:space="preserve">, and </w:t>
      </w:r>
      <w:r w:rsidR="00965BEA" w:rsidRPr="009C4DF5">
        <w:rPr>
          <w:rFonts w:ascii="Times New Roman" w:hAnsi="Times New Roman" w:cs="Times New Roman"/>
          <w:color w:val="000000" w:themeColor="text1"/>
          <w:sz w:val="24"/>
          <w:szCs w:val="24"/>
        </w:rPr>
        <w:t xml:space="preserve">was directly associated with </w:t>
      </w:r>
      <w:r w:rsidR="00F04A38" w:rsidRPr="009C4DF5">
        <w:rPr>
          <w:rFonts w:ascii="Times New Roman" w:hAnsi="Times New Roman" w:cs="Times New Roman"/>
          <w:color w:val="000000" w:themeColor="text1"/>
          <w:sz w:val="24"/>
          <w:szCs w:val="24"/>
        </w:rPr>
        <w:t xml:space="preserve">percentage of </w:t>
      </w:r>
      <w:r w:rsidR="0038405C" w:rsidRPr="009C4DF5">
        <w:rPr>
          <w:rFonts w:ascii="Times New Roman" w:hAnsi="Times New Roman" w:cs="Times New Roman"/>
          <w:color w:val="000000" w:themeColor="text1"/>
          <w:sz w:val="24"/>
          <w:szCs w:val="24"/>
        </w:rPr>
        <w:t xml:space="preserve">total food intake that was </w:t>
      </w:r>
      <w:r w:rsidR="00F04A38" w:rsidRPr="009C4DF5">
        <w:rPr>
          <w:rFonts w:ascii="Times New Roman" w:hAnsi="Times New Roman" w:cs="Times New Roman"/>
          <w:color w:val="000000" w:themeColor="text1"/>
          <w:sz w:val="24"/>
          <w:szCs w:val="24"/>
        </w:rPr>
        <w:t xml:space="preserve">LED </w:t>
      </w:r>
      <w:r w:rsidR="00A350B8" w:rsidRPr="009C4DF5">
        <w:rPr>
          <w:rFonts w:ascii="Times New Roman" w:hAnsi="Times New Roman" w:cs="Times New Roman"/>
          <w:color w:val="000000" w:themeColor="text1"/>
          <w:sz w:val="24"/>
          <w:szCs w:val="24"/>
        </w:rPr>
        <w:t>(hypothesis 4)</w:t>
      </w:r>
      <w:r w:rsidR="00F04A38" w:rsidRPr="009C4DF5">
        <w:rPr>
          <w:rFonts w:ascii="Times New Roman" w:hAnsi="Times New Roman" w:cs="Times New Roman"/>
          <w:color w:val="000000" w:themeColor="text1"/>
          <w:sz w:val="24"/>
          <w:szCs w:val="24"/>
        </w:rPr>
        <w:t>. The direct relationship between dieting success and LED percentage intake was no longer significant when controlling for visuospatial span, and the indirect effect via WM was significant</w:t>
      </w:r>
      <w:r w:rsidR="00A350B8" w:rsidRPr="009C4DF5">
        <w:rPr>
          <w:rFonts w:ascii="Times New Roman" w:hAnsi="Times New Roman" w:cs="Times New Roman"/>
          <w:color w:val="000000" w:themeColor="text1"/>
          <w:sz w:val="24"/>
          <w:szCs w:val="24"/>
        </w:rPr>
        <w:t xml:space="preserve"> (hypothesis 5)</w:t>
      </w:r>
      <w:r w:rsidR="00F04A38" w:rsidRPr="009C4DF5">
        <w:rPr>
          <w:rFonts w:ascii="Times New Roman" w:hAnsi="Times New Roman" w:cs="Times New Roman"/>
          <w:color w:val="000000" w:themeColor="text1"/>
          <w:sz w:val="24"/>
          <w:szCs w:val="24"/>
        </w:rPr>
        <w:t xml:space="preserve">. See Table 2 for the results of all the mediation analyses and Figure 3 for a model of the results involving just visuospatial </w:t>
      </w:r>
      <w:r w:rsidR="007538F5" w:rsidRPr="009C4DF5">
        <w:rPr>
          <w:rFonts w:ascii="Times New Roman" w:hAnsi="Times New Roman" w:cs="Times New Roman"/>
          <w:color w:val="000000" w:themeColor="text1"/>
          <w:sz w:val="24"/>
          <w:szCs w:val="24"/>
        </w:rPr>
        <w:t>span</w:t>
      </w:r>
      <w:r w:rsidR="00F04A38" w:rsidRPr="009C4DF5">
        <w:rPr>
          <w:rFonts w:ascii="Times New Roman" w:hAnsi="Times New Roman" w:cs="Times New Roman"/>
          <w:color w:val="000000" w:themeColor="text1"/>
          <w:sz w:val="24"/>
          <w:szCs w:val="24"/>
        </w:rPr>
        <w:t>.</w:t>
      </w:r>
    </w:p>
    <w:p w14:paraId="007E7EC3" w14:textId="77777777" w:rsidR="005A400D" w:rsidRPr="009C4DF5" w:rsidRDefault="005A400D" w:rsidP="00A64F4C">
      <w:pPr>
        <w:spacing w:line="480" w:lineRule="auto"/>
        <w:rPr>
          <w:rFonts w:ascii="Times New Roman" w:hAnsi="Times New Roman" w:cs="Times New Roman"/>
          <w:sz w:val="24"/>
          <w:szCs w:val="24"/>
        </w:rPr>
      </w:pPr>
    </w:p>
    <w:p w14:paraId="6AEAAAB1" w14:textId="77777777" w:rsidR="005A24C4" w:rsidRPr="009C4DF5" w:rsidRDefault="005A24C4" w:rsidP="00A64F4C">
      <w:pPr>
        <w:spacing w:line="480" w:lineRule="auto"/>
        <w:rPr>
          <w:rFonts w:ascii="Times New Roman" w:hAnsi="Times New Roman" w:cs="Times New Roman"/>
          <w:sz w:val="24"/>
          <w:szCs w:val="24"/>
        </w:rPr>
      </w:pPr>
    </w:p>
    <w:p w14:paraId="0F56E4AE" w14:textId="77777777" w:rsidR="005A24C4" w:rsidRPr="009C4DF5" w:rsidRDefault="005A24C4" w:rsidP="00A64F4C">
      <w:pPr>
        <w:spacing w:line="480" w:lineRule="auto"/>
        <w:rPr>
          <w:rFonts w:ascii="Times New Roman" w:hAnsi="Times New Roman" w:cs="Times New Roman"/>
          <w:sz w:val="24"/>
          <w:szCs w:val="24"/>
        </w:rPr>
      </w:pPr>
    </w:p>
    <w:p w14:paraId="676D32FF" w14:textId="465DD5FC" w:rsidR="0087307D" w:rsidRPr="009C4DF5" w:rsidRDefault="0087307D" w:rsidP="00833E8D">
      <w:pPr>
        <w:spacing w:after="240" w:line="480" w:lineRule="auto"/>
        <w:rPr>
          <w:rFonts w:ascii="Times New Roman" w:hAnsi="Times New Roman" w:cs="Times New Roman"/>
          <w:b/>
          <w:color w:val="000000" w:themeColor="text1"/>
          <w:sz w:val="24"/>
          <w:szCs w:val="24"/>
        </w:rPr>
      </w:pPr>
      <w:r w:rsidRPr="009C4DF5">
        <w:rPr>
          <w:rFonts w:ascii="Times New Roman" w:hAnsi="Times New Roman" w:cs="Times New Roman"/>
          <w:b/>
          <w:color w:val="000000" w:themeColor="text1"/>
          <w:sz w:val="24"/>
          <w:szCs w:val="24"/>
        </w:rPr>
        <w:lastRenderedPageBreak/>
        <w:t>Table 2. The relationships between WM, food</w:t>
      </w:r>
      <w:r w:rsidR="0038405C" w:rsidRPr="009C4DF5">
        <w:rPr>
          <w:rFonts w:ascii="Times New Roman" w:hAnsi="Times New Roman" w:cs="Times New Roman"/>
          <w:b/>
          <w:color w:val="000000" w:themeColor="text1"/>
          <w:sz w:val="24"/>
          <w:szCs w:val="24"/>
        </w:rPr>
        <w:t xml:space="preserve"> choice</w:t>
      </w:r>
      <w:r w:rsidRPr="009C4DF5">
        <w:rPr>
          <w:rFonts w:ascii="Times New Roman" w:hAnsi="Times New Roman" w:cs="Times New Roman"/>
          <w:b/>
          <w:color w:val="000000" w:themeColor="text1"/>
          <w:sz w:val="24"/>
          <w:szCs w:val="24"/>
        </w:rPr>
        <w:t xml:space="preserve"> and dieting success (restraint x disinhibition)</w:t>
      </w:r>
      <w:r w:rsidR="00D15CD4" w:rsidRPr="009C4DF5">
        <w:rPr>
          <w:rFonts w:ascii="Times New Roman" w:hAnsi="Times New Roman" w:cs="Times New Roman"/>
          <w:b/>
          <w:color w:val="000000" w:themeColor="text1"/>
          <w:sz w:val="24"/>
          <w:szCs w:val="24"/>
        </w:rPr>
        <w:t xml:space="preserve"> in a mediation model.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2252"/>
        <w:gridCol w:w="2253"/>
        <w:gridCol w:w="2253"/>
      </w:tblGrid>
      <w:tr w:rsidR="00EC1523" w:rsidRPr="009C4DF5" w14:paraId="63D26916" w14:textId="77777777" w:rsidTr="00EC1523">
        <w:tc>
          <w:tcPr>
            <w:tcW w:w="2252" w:type="dxa"/>
            <w:tcBorders>
              <w:top w:val="single" w:sz="4" w:space="0" w:color="000000"/>
              <w:bottom w:val="single" w:sz="4" w:space="0" w:color="auto"/>
            </w:tcBorders>
          </w:tcPr>
          <w:p w14:paraId="1E13A4C3" w14:textId="77777777" w:rsidR="00EC1523" w:rsidRPr="009C4DF5" w:rsidRDefault="00EC1523" w:rsidP="00833E8D">
            <w:pPr>
              <w:spacing w:line="480" w:lineRule="auto"/>
              <w:rPr>
                <w:rFonts w:ascii="Times New Roman" w:hAnsi="Times New Roman" w:cs="Times New Roman"/>
                <w:sz w:val="24"/>
                <w:szCs w:val="24"/>
              </w:rPr>
            </w:pPr>
            <w:r w:rsidRPr="009C4DF5">
              <w:rPr>
                <w:rFonts w:ascii="Times New Roman" w:hAnsi="Times New Roman" w:cs="Times New Roman"/>
                <w:sz w:val="24"/>
                <w:szCs w:val="24"/>
              </w:rPr>
              <w:t>Path</w:t>
            </w:r>
          </w:p>
        </w:tc>
        <w:tc>
          <w:tcPr>
            <w:tcW w:w="2252" w:type="dxa"/>
            <w:tcBorders>
              <w:top w:val="single" w:sz="4" w:space="0" w:color="000000"/>
              <w:bottom w:val="single" w:sz="4" w:space="0" w:color="auto"/>
            </w:tcBorders>
          </w:tcPr>
          <w:p w14:paraId="72A47BE4" w14:textId="26C77F93" w:rsidR="00EC1523" w:rsidRPr="009C4DF5" w:rsidRDefault="00EC1523" w:rsidP="00833E8D">
            <w:pPr>
              <w:spacing w:line="480" w:lineRule="auto"/>
              <w:rPr>
                <w:rFonts w:ascii="Times New Roman" w:hAnsi="Times New Roman" w:cs="Times New Roman"/>
                <w:sz w:val="24"/>
                <w:szCs w:val="24"/>
              </w:rPr>
            </w:pPr>
            <w:r w:rsidRPr="009C4DF5">
              <w:rPr>
                <w:rFonts w:ascii="Times New Roman" w:hAnsi="Times New Roman" w:cs="Times New Roman"/>
                <w:sz w:val="24"/>
                <w:szCs w:val="24"/>
              </w:rPr>
              <w:t>Digit span (</w:t>
            </w:r>
            <w:r w:rsidRPr="009C4DF5">
              <w:rPr>
                <w:rFonts w:ascii="Times New Roman" w:hAnsi="Times New Roman" w:cs="Times New Roman"/>
                <w:i/>
                <w:sz w:val="24"/>
                <w:szCs w:val="24"/>
              </w:rPr>
              <w:t>b, p</w:t>
            </w:r>
            <w:r w:rsidRPr="009C4DF5">
              <w:rPr>
                <w:rFonts w:ascii="Times New Roman" w:hAnsi="Times New Roman" w:cs="Times New Roman"/>
                <w:sz w:val="24"/>
                <w:szCs w:val="24"/>
              </w:rPr>
              <w:t>)</w:t>
            </w:r>
          </w:p>
        </w:tc>
        <w:tc>
          <w:tcPr>
            <w:tcW w:w="2253" w:type="dxa"/>
            <w:tcBorders>
              <w:top w:val="single" w:sz="4" w:space="0" w:color="000000"/>
              <w:bottom w:val="single" w:sz="4" w:space="0" w:color="auto"/>
            </w:tcBorders>
          </w:tcPr>
          <w:p w14:paraId="2B31DCBB" w14:textId="4B1633A5" w:rsidR="00EC1523" w:rsidRPr="009C4DF5" w:rsidRDefault="00EC1523" w:rsidP="00833E8D">
            <w:pPr>
              <w:spacing w:line="480" w:lineRule="auto"/>
              <w:rPr>
                <w:rFonts w:ascii="Times New Roman" w:hAnsi="Times New Roman" w:cs="Times New Roman"/>
                <w:sz w:val="24"/>
                <w:szCs w:val="24"/>
              </w:rPr>
            </w:pPr>
            <w:r w:rsidRPr="009C4DF5">
              <w:rPr>
                <w:rFonts w:ascii="Times New Roman" w:hAnsi="Times New Roman" w:cs="Times New Roman"/>
                <w:sz w:val="24"/>
                <w:szCs w:val="24"/>
              </w:rPr>
              <w:t>Visuospatial span</w:t>
            </w:r>
            <w:r w:rsidR="006E0A92" w:rsidRPr="009C4DF5">
              <w:rPr>
                <w:rFonts w:ascii="Times New Roman" w:hAnsi="Times New Roman" w:cs="Times New Roman"/>
                <w:sz w:val="24"/>
                <w:szCs w:val="24"/>
              </w:rPr>
              <w:t xml:space="preserve"> (</w:t>
            </w:r>
            <w:r w:rsidR="006E0A92" w:rsidRPr="009C4DF5">
              <w:rPr>
                <w:rFonts w:ascii="Times New Roman" w:hAnsi="Times New Roman" w:cs="Times New Roman"/>
                <w:i/>
                <w:sz w:val="24"/>
                <w:szCs w:val="24"/>
              </w:rPr>
              <w:t>b, p</w:t>
            </w:r>
            <w:r w:rsidRPr="009C4DF5">
              <w:rPr>
                <w:rFonts w:ascii="Times New Roman" w:hAnsi="Times New Roman" w:cs="Times New Roman"/>
                <w:sz w:val="24"/>
                <w:szCs w:val="24"/>
              </w:rPr>
              <w:t>)</w:t>
            </w:r>
          </w:p>
        </w:tc>
        <w:tc>
          <w:tcPr>
            <w:tcW w:w="2253" w:type="dxa"/>
            <w:tcBorders>
              <w:top w:val="single" w:sz="4" w:space="0" w:color="000000"/>
              <w:bottom w:val="single" w:sz="4" w:space="0" w:color="auto"/>
            </w:tcBorders>
          </w:tcPr>
          <w:p w14:paraId="32EDB200" w14:textId="4C63EEEC" w:rsidR="00EC1523" w:rsidRPr="009C4DF5" w:rsidRDefault="00EC1523" w:rsidP="00833E8D">
            <w:pPr>
              <w:spacing w:line="480" w:lineRule="auto"/>
              <w:rPr>
                <w:rFonts w:ascii="Times New Roman" w:hAnsi="Times New Roman" w:cs="Times New Roman"/>
                <w:sz w:val="24"/>
                <w:szCs w:val="24"/>
              </w:rPr>
            </w:pPr>
            <w:r w:rsidRPr="009C4DF5">
              <w:rPr>
                <w:rFonts w:ascii="Times New Roman" w:hAnsi="Times New Roman" w:cs="Times New Roman"/>
                <w:sz w:val="24"/>
                <w:szCs w:val="24"/>
              </w:rPr>
              <w:t>Updating strategy use (</w:t>
            </w:r>
            <w:r w:rsidRPr="009C4DF5">
              <w:rPr>
                <w:rFonts w:ascii="Times New Roman" w:hAnsi="Times New Roman" w:cs="Times New Roman"/>
                <w:i/>
                <w:sz w:val="24"/>
                <w:szCs w:val="24"/>
              </w:rPr>
              <w:t>b, p</w:t>
            </w:r>
            <w:r w:rsidRPr="009C4DF5">
              <w:rPr>
                <w:rFonts w:ascii="Times New Roman" w:hAnsi="Times New Roman" w:cs="Times New Roman"/>
                <w:sz w:val="24"/>
                <w:szCs w:val="24"/>
              </w:rPr>
              <w:t>)</w:t>
            </w:r>
          </w:p>
        </w:tc>
      </w:tr>
      <w:tr w:rsidR="00EC1523" w:rsidRPr="009C4DF5" w14:paraId="1C989973" w14:textId="77777777" w:rsidTr="00EC1523">
        <w:tc>
          <w:tcPr>
            <w:tcW w:w="2252" w:type="dxa"/>
            <w:tcBorders>
              <w:top w:val="single" w:sz="4" w:space="0" w:color="auto"/>
            </w:tcBorders>
          </w:tcPr>
          <w:p w14:paraId="1A166EF3" w14:textId="6662F626" w:rsidR="00EC1523" w:rsidRPr="009C4DF5" w:rsidRDefault="00EC1523" w:rsidP="005F5D30">
            <w:pPr>
              <w:spacing w:line="480" w:lineRule="auto"/>
              <w:rPr>
                <w:rFonts w:ascii="Times New Roman" w:hAnsi="Times New Roman" w:cs="Times New Roman"/>
                <w:sz w:val="24"/>
                <w:szCs w:val="24"/>
              </w:rPr>
            </w:pPr>
            <w:r w:rsidRPr="009C4DF5">
              <w:rPr>
                <w:rFonts w:ascii="Times New Roman" w:hAnsi="Times New Roman" w:cs="Times New Roman"/>
                <w:sz w:val="24"/>
                <w:szCs w:val="24"/>
              </w:rPr>
              <w:t xml:space="preserve">a </w:t>
            </w:r>
          </w:p>
        </w:tc>
        <w:tc>
          <w:tcPr>
            <w:tcW w:w="2252" w:type="dxa"/>
            <w:tcBorders>
              <w:top w:val="single" w:sz="4" w:space="0" w:color="auto"/>
            </w:tcBorders>
          </w:tcPr>
          <w:p w14:paraId="69AB20B7" w14:textId="77777777" w:rsidR="00EC1523" w:rsidRPr="009C4DF5" w:rsidRDefault="00EC1523" w:rsidP="00833E8D">
            <w:pPr>
              <w:spacing w:line="480" w:lineRule="auto"/>
              <w:rPr>
                <w:rFonts w:ascii="Times New Roman" w:hAnsi="Times New Roman" w:cs="Times New Roman"/>
                <w:sz w:val="24"/>
                <w:szCs w:val="24"/>
              </w:rPr>
            </w:pPr>
            <w:r w:rsidRPr="009C4DF5">
              <w:rPr>
                <w:rFonts w:ascii="Times New Roman" w:hAnsi="Times New Roman" w:cs="Times New Roman"/>
                <w:sz w:val="24"/>
                <w:szCs w:val="24"/>
              </w:rPr>
              <w:t>-0.01 (0.27)</w:t>
            </w:r>
          </w:p>
        </w:tc>
        <w:tc>
          <w:tcPr>
            <w:tcW w:w="2253" w:type="dxa"/>
            <w:tcBorders>
              <w:top w:val="single" w:sz="4" w:space="0" w:color="auto"/>
            </w:tcBorders>
          </w:tcPr>
          <w:p w14:paraId="6512EE69" w14:textId="77777777" w:rsidR="00EC1523" w:rsidRPr="009C4DF5" w:rsidRDefault="00EC1523" w:rsidP="00833E8D">
            <w:pPr>
              <w:spacing w:line="480" w:lineRule="auto"/>
              <w:rPr>
                <w:rFonts w:ascii="Times New Roman" w:hAnsi="Times New Roman" w:cs="Times New Roman"/>
                <w:sz w:val="24"/>
                <w:szCs w:val="24"/>
              </w:rPr>
            </w:pPr>
            <w:r w:rsidRPr="009C4DF5">
              <w:rPr>
                <w:rFonts w:ascii="Times New Roman" w:hAnsi="Times New Roman" w:cs="Times New Roman"/>
                <w:sz w:val="24"/>
                <w:szCs w:val="24"/>
              </w:rPr>
              <w:t>-0.01 (0.02)</w:t>
            </w:r>
          </w:p>
        </w:tc>
        <w:tc>
          <w:tcPr>
            <w:tcW w:w="2253" w:type="dxa"/>
            <w:tcBorders>
              <w:top w:val="single" w:sz="4" w:space="0" w:color="auto"/>
            </w:tcBorders>
          </w:tcPr>
          <w:p w14:paraId="22511B7F" w14:textId="77777777" w:rsidR="00EC1523" w:rsidRPr="009C4DF5" w:rsidRDefault="00EC1523" w:rsidP="00833E8D">
            <w:pPr>
              <w:spacing w:line="480" w:lineRule="auto"/>
              <w:rPr>
                <w:rFonts w:ascii="Times New Roman" w:hAnsi="Times New Roman" w:cs="Times New Roman"/>
                <w:sz w:val="24"/>
                <w:szCs w:val="24"/>
              </w:rPr>
            </w:pPr>
            <w:r w:rsidRPr="009C4DF5">
              <w:rPr>
                <w:rFonts w:ascii="Times New Roman" w:hAnsi="Times New Roman" w:cs="Times New Roman"/>
                <w:sz w:val="24"/>
                <w:szCs w:val="24"/>
              </w:rPr>
              <w:t>-0.02 (0.55)</w:t>
            </w:r>
          </w:p>
        </w:tc>
      </w:tr>
      <w:tr w:rsidR="00EC1523" w:rsidRPr="009C4DF5" w14:paraId="6F2D53D3" w14:textId="77777777" w:rsidTr="00EC1523">
        <w:tc>
          <w:tcPr>
            <w:tcW w:w="2252" w:type="dxa"/>
          </w:tcPr>
          <w:p w14:paraId="2543A11A" w14:textId="42BC6222" w:rsidR="00EC1523" w:rsidRPr="009C4DF5" w:rsidRDefault="00EC1523" w:rsidP="005F5D30">
            <w:pPr>
              <w:spacing w:line="480" w:lineRule="auto"/>
              <w:rPr>
                <w:rFonts w:ascii="Times New Roman" w:hAnsi="Times New Roman" w:cs="Times New Roman"/>
                <w:sz w:val="24"/>
                <w:szCs w:val="24"/>
              </w:rPr>
            </w:pPr>
            <w:r w:rsidRPr="009C4DF5">
              <w:rPr>
                <w:rFonts w:ascii="Times New Roman" w:hAnsi="Times New Roman" w:cs="Times New Roman"/>
                <w:sz w:val="24"/>
                <w:szCs w:val="24"/>
              </w:rPr>
              <w:t xml:space="preserve">b </w:t>
            </w:r>
          </w:p>
        </w:tc>
        <w:tc>
          <w:tcPr>
            <w:tcW w:w="2252" w:type="dxa"/>
          </w:tcPr>
          <w:p w14:paraId="2E88317F" w14:textId="77777777" w:rsidR="00EC1523" w:rsidRPr="009C4DF5" w:rsidRDefault="00EC1523" w:rsidP="00833E8D">
            <w:pPr>
              <w:spacing w:line="480" w:lineRule="auto"/>
              <w:rPr>
                <w:rFonts w:ascii="Times New Roman" w:hAnsi="Times New Roman" w:cs="Times New Roman"/>
                <w:sz w:val="24"/>
                <w:szCs w:val="24"/>
              </w:rPr>
            </w:pPr>
            <w:r w:rsidRPr="009C4DF5">
              <w:rPr>
                <w:rFonts w:ascii="Times New Roman" w:hAnsi="Times New Roman" w:cs="Times New Roman"/>
                <w:sz w:val="24"/>
                <w:szCs w:val="24"/>
              </w:rPr>
              <w:t>1.77 (0.18)</w:t>
            </w:r>
          </w:p>
        </w:tc>
        <w:tc>
          <w:tcPr>
            <w:tcW w:w="2253" w:type="dxa"/>
          </w:tcPr>
          <w:p w14:paraId="39DFA0D1" w14:textId="77777777" w:rsidR="00EC1523" w:rsidRPr="009C4DF5" w:rsidRDefault="00EC1523" w:rsidP="00833E8D">
            <w:pPr>
              <w:spacing w:line="480" w:lineRule="auto"/>
              <w:rPr>
                <w:rFonts w:ascii="Times New Roman" w:hAnsi="Times New Roman" w:cs="Times New Roman"/>
                <w:sz w:val="24"/>
                <w:szCs w:val="24"/>
              </w:rPr>
            </w:pPr>
            <w:r w:rsidRPr="009C4DF5">
              <w:rPr>
                <w:rFonts w:ascii="Times New Roman" w:hAnsi="Times New Roman" w:cs="Times New Roman"/>
                <w:sz w:val="24"/>
                <w:szCs w:val="24"/>
              </w:rPr>
              <w:t>3.49 (0.03)</w:t>
            </w:r>
          </w:p>
        </w:tc>
        <w:tc>
          <w:tcPr>
            <w:tcW w:w="2253" w:type="dxa"/>
          </w:tcPr>
          <w:p w14:paraId="532936EF" w14:textId="77777777" w:rsidR="00EC1523" w:rsidRPr="009C4DF5" w:rsidRDefault="00EC1523" w:rsidP="00833E8D">
            <w:pPr>
              <w:spacing w:line="480" w:lineRule="auto"/>
              <w:rPr>
                <w:rFonts w:ascii="Times New Roman" w:hAnsi="Times New Roman" w:cs="Times New Roman"/>
                <w:sz w:val="24"/>
                <w:szCs w:val="24"/>
              </w:rPr>
            </w:pPr>
            <w:r w:rsidRPr="009C4DF5">
              <w:rPr>
                <w:rFonts w:ascii="Times New Roman" w:hAnsi="Times New Roman" w:cs="Times New Roman"/>
                <w:sz w:val="24"/>
                <w:szCs w:val="24"/>
              </w:rPr>
              <w:t>-0.13 (0.63)</w:t>
            </w:r>
          </w:p>
        </w:tc>
      </w:tr>
      <w:tr w:rsidR="00EC1523" w:rsidRPr="009C4DF5" w14:paraId="400253A6" w14:textId="77777777" w:rsidTr="00EC1523">
        <w:tc>
          <w:tcPr>
            <w:tcW w:w="2252" w:type="dxa"/>
          </w:tcPr>
          <w:p w14:paraId="38F5C029" w14:textId="5360BB63" w:rsidR="00EC1523" w:rsidRPr="009C4DF5" w:rsidRDefault="00EC1523" w:rsidP="005F5D30">
            <w:pPr>
              <w:spacing w:line="480" w:lineRule="auto"/>
              <w:rPr>
                <w:rFonts w:ascii="Times New Roman" w:hAnsi="Times New Roman" w:cs="Times New Roman"/>
                <w:sz w:val="24"/>
                <w:szCs w:val="24"/>
              </w:rPr>
            </w:pPr>
            <w:r w:rsidRPr="009C4DF5">
              <w:rPr>
                <w:rFonts w:ascii="Times New Roman" w:hAnsi="Times New Roman" w:cs="Times New Roman"/>
                <w:sz w:val="24"/>
                <w:szCs w:val="24"/>
              </w:rPr>
              <w:t xml:space="preserve">c </w:t>
            </w:r>
          </w:p>
        </w:tc>
        <w:tc>
          <w:tcPr>
            <w:tcW w:w="2252" w:type="dxa"/>
          </w:tcPr>
          <w:p w14:paraId="46D9BE22" w14:textId="77777777" w:rsidR="00EC1523" w:rsidRPr="009C4DF5" w:rsidRDefault="00EC1523" w:rsidP="00833E8D">
            <w:pPr>
              <w:spacing w:line="480" w:lineRule="auto"/>
              <w:rPr>
                <w:rFonts w:ascii="Times New Roman" w:hAnsi="Times New Roman" w:cs="Times New Roman"/>
                <w:sz w:val="24"/>
                <w:szCs w:val="24"/>
              </w:rPr>
            </w:pPr>
            <w:r w:rsidRPr="009C4DF5">
              <w:rPr>
                <w:rFonts w:ascii="Times New Roman" w:hAnsi="Times New Roman" w:cs="Times New Roman"/>
                <w:sz w:val="24"/>
                <w:szCs w:val="24"/>
              </w:rPr>
              <w:t>-0.19 (0.03)</w:t>
            </w:r>
          </w:p>
        </w:tc>
        <w:tc>
          <w:tcPr>
            <w:tcW w:w="2253" w:type="dxa"/>
          </w:tcPr>
          <w:p w14:paraId="2A600501" w14:textId="77777777" w:rsidR="00EC1523" w:rsidRPr="009C4DF5" w:rsidRDefault="00EC1523" w:rsidP="00833E8D">
            <w:pPr>
              <w:spacing w:line="480" w:lineRule="auto"/>
              <w:rPr>
                <w:rFonts w:ascii="Times New Roman" w:hAnsi="Times New Roman" w:cs="Times New Roman"/>
                <w:sz w:val="24"/>
                <w:szCs w:val="24"/>
              </w:rPr>
            </w:pPr>
            <w:r w:rsidRPr="009C4DF5">
              <w:rPr>
                <w:rFonts w:ascii="Times New Roman" w:hAnsi="Times New Roman" w:cs="Times New Roman"/>
                <w:sz w:val="24"/>
                <w:szCs w:val="24"/>
              </w:rPr>
              <w:t>-0.19 (0.03)</w:t>
            </w:r>
          </w:p>
        </w:tc>
        <w:tc>
          <w:tcPr>
            <w:tcW w:w="2253" w:type="dxa"/>
          </w:tcPr>
          <w:p w14:paraId="40ACCB5C" w14:textId="77777777" w:rsidR="00EC1523" w:rsidRPr="009C4DF5" w:rsidRDefault="00EC1523" w:rsidP="00833E8D">
            <w:pPr>
              <w:spacing w:line="480" w:lineRule="auto"/>
              <w:rPr>
                <w:rFonts w:ascii="Times New Roman" w:hAnsi="Times New Roman" w:cs="Times New Roman"/>
                <w:sz w:val="24"/>
                <w:szCs w:val="24"/>
              </w:rPr>
            </w:pPr>
            <w:r w:rsidRPr="009C4DF5">
              <w:rPr>
                <w:rFonts w:ascii="Times New Roman" w:hAnsi="Times New Roman" w:cs="Times New Roman"/>
                <w:sz w:val="24"/>
                <w:szCs w:val="24"/>
              </w:rPr>
              <w:t>-0.19 (0.03)</w:t>
            </w:r>
          </w:p>
        </w:tc>
      </w:tr>
      <w:tr w:rsidR="00EC1523" w:rsidRPr="009C4DF5" w14:paraId="06620A27" w14:textId="77777777" w:rsidTr="00EC1523">
        <w:tc>
          <w:tcPr>
            <w:tcW w:w="2252" w:type="dxa"/>
          </w:tcPr>
          <w:p w14:paraId="344FEF3B" w14:textId="00FC2C8E" w:rsidR="00EC1523" w:rsidRPr="009C4DF5" w:rsidRDefault="00EC1523" w:rsidP="005F5D30">
            <w:pPr>
              <w:spacing w:line="480" w:lineRule="auto"/>
              <w:rPr>
                <w:rFonts w:ascii="Times New Roman" w:hAnsi="Times New Roman" w:cs="Times New Roman"/>
                <w:sz w:val="24"/>
                <w:szCs w:val="24"/>
              </w:rPr>
            </w:pPr>
            <w:r w:rsidRPr="009C4DF5">
              <w:rPr>
                <w:rFonts w:ascii="Times New Roman" w:hAnsi="Times New Roman" w:cs="Times New Roman"/>
                <w:sz w:val="24"/>
                <w:szCs w:val="24"/>
              </w:rPr>
              <w:t xml:space="preserve">c’ </w:t>
            </w:r>
          </w:p>
        </w:tc>
        <w:tc>
          <w:tcPr>
            <w:tcW w:w="2252" w:type="dxa"/>
          </w:tcPr>
          <w:p w14:paraId="799981CC" w14:textId="77777777" w:rsidR="00EC1523" w:rsidRPr="009C4DF5" w:rsidRDefault="00EC1523" w:rsidP="00833E8D">
            <w:pPr>
              <w:spacing w:line="480" w:lineRule="auto"/>
              <w:rPr>
                <w:rFonts w:ascii="Times New Roman" w:hAnsi="Times New Roman" w:cs="Times New Roman"/>
                <w:sz w:val="24"/>
                <w:szCs w:val="24"/>
              </w:rPr>
            </w:pPr>
            <w:r w:rsidRPr="009C4DF5">
              <w:rPr>
                <w:rFonts w:ascii="Times New Roman" w:hAnsi="Times New Roman" w:cs="Times New Roman"/>
                <w:sz w:val="24"/>
                <w:szCs w:val="24"/>
              </w:rPr>
              <w:t>-0.18 (0.04)</w:t>
            </w:r>
          </w:p>
        </w:tc>
        <w:tc>
          <w:tcPr>
            <w:tcW w:w="2253" w:type="dxa"/>
          </w:tcPr>
          <w:p w14:paraId="1115675F" w14:textId="77777777" w:rsidR="00EC1523" w:rsidRPr="009C4DF5" w:rsidRDefault="00EC1523" w:rsidP="00833E8D">
            <w:pPr>
              <w:spacing w:line="480" w:lineRule="auto"/>
              <w:rPr>
                <w:rFonts w:ascii="Times New Roman" w:hAnsi="Times New Roman" w:cs="Times New Roman"/>
                <w:sz w:val="24"/>
                <w:szCs w:val="24"/>
              </w:rPr>
            </w:pPr>
            <w:r w:rsidRPr="009C4DF5">
              <w:rPr>
                <w:rFonts w:ascii="Times New Roman" w:hAnsi="Times New Roman" w:cs="Times New Roman"/>
                <w:sz w:val="24"/>
                <w:szCs w:val="24"/>
              </w:rPr>
              <w:t>-0.15 (0.08)</w:t>
            </w:r>
          </w:p>
        </w:tc>
        <w:tc>
          <w:tcPr>
            <w:tcW w:w="2253" w:type="dxa"/>
          </w:tcPr>
          <w:p w14:paraId="7D2B6F84" w14:textId="77777777" w:rsidR="00EC1523" w:rsidRPr="009C4DF5" w:rsidRDefault="00EC1523" w:rsidP="00833E8D">
            <w:pPr>
              <w:spacing w:line="480" w:lineRule="auto"/>
              <w:rPr>
                <w:rFonts w:ascii="Times New Roman" w:hAnsi="Times New Roman" w:cs="Times New Roman"/>
                <w:sz w:val="24"/>
                <w:szCs w:val="24"/>
              </w:rPr>
            </w:pPr>
            <w:r w:rsidRPr="009C4DF5">
              <w:rPr>
                <w:rFonts w:ascii="Times New Roman" w:hAnsi="Times New Roman" w:cs="Times New Roman"/>
                <w:sz w:val="24"/>
                <w:szCs w:val="24"/>
              </w:rPr>
              <w:t>-0.19 (0.03)</w:t>
            </w:r>
          </w:p>
        </w:tc>
      </w:tr>
      <w:tr w:rsidR="00EC1523" w:rsidRPr="009C4DF5" w14:paraId="192FF935" w14:textId="77777777" w:rsidTr="00EC1523">
        <w:tc>
          <w:tcPr>
            <w:tcW w:w="2252" w:type="dxa"/>
            <w:tcBorders>
              <w:bottom w:val="single" w:sz="4" w:space="0" w:color="000000"/>
            </w:tcBorders>
          </w:tcPr>
          <w:p w14:paraId="7A2C1C8F" w14:textId="7A9DDEFF" w:rsidR="00EC1523" w:rsidRPr="009C4DF5" w:rsidRDefault="007B4DCF" w:rsidP="00833E8D">
            <w:pPr>
              <w:spacing w:line="480" w:lineRule="auto"/>
              <w:rPr>
                <w:rFonts w:ascii="Times New Roman" w:hAnsi="Times New Roman" w:cs="Times New Roman"/>
                <w:sz w:val="24"/>
                <w:szCs w:val="24"/>
              </w:rPr>
            </w:pPr>
            <w:r w:rsidRPr="009C4DF5">
              <w:rPr>
                <w:rFonts w:ascii="Times New Roman" w:hAnsi="Times New Roman" w:cs="Times New Roman"/>
                <w:sz w:val="24"/>
                <w:szCs w:val="24"/>
              </w:rPr>
              <w:t>Standardised indirect effect of dieting success on food intake</w:t>
            </w:r>
            <w:r w:rsidR="00E90DA5" w:rsidRPr="009C4DF5">
              <w:rPr>
                <w:rFonts w:ascii="Times New Roman" w:hAnsi="Times New Roman" w:cs="Times New Roman"/>
                <w:sz w:val="24"/>
                <w:szCs w:val="24"/>
              </w:rPr>
              <w:t xml:space="preserve"> (bootstrapped 95% CIs)</w:t>
            </w:r>
          </w:p>
        </w:tc>
        <w:tc>
          <w:tcPr>
            <w:tcW w:w="2252" w:type="dxa"/>
            <w:tcBorders>
              <w:bottom w:val="single" w:sz="4" w:space="0" w:color="000000"/>
            </w:tcBorders>
          </w:tcPr>
          <w:p w14:paraId="0950821A" w14:textId="5F9D01EB" w:rsidR="00EC1523" w:rsidRPr="009C4DF5" w:rsidRDefault="001E352B" w:rsidP="00833E8D">
            <w:pPr>
              <w:spacing w:line="480" w:lineRule="auto"/>
              <w:rPr>
                <w:rFonts w:ascii="Times New Roman" w:hAnsi="Times New Roman" w:cs="Times New Roman"/>
                <w:sz w:val="24"/>
                <w:szCs w:val="24"/>
              </w:rPr>
            </w:pPr>
            <w:r w:rsidRPr="009C4DF5">
              <w:rPr>
                <w:rFonts w:ascii="Times New Roman" w:hAnsi="Times New Roman" w:cs="Times New Roman"/>
                <w:sz w:val="24"/>
                <w:szCs w:val="24"/>
              </w:rPr>
              <w:t>-0.02 (-0.08, 0.01)</w:t>
            </w:r>
          </w:p>
        </w:tc>
        <w:tc>
          <w:tcPr>
            <w:tcW w:w="2253" w:type="dxa"/>
            <w:tcBorders>
              <w:bottom w:val="single" w:sz="4" w:space="0" w:color="000000"/>
            </w:tcBorders>
          </w:tcPr>
          <w:p w14:paraId="709BE580" w14:textId="19642588" w:rsidR="00EC1523" w:rsidRPr="009C4DF5" w:rsidRDefault="005F5D30" w:rsidP="00833E8D">
            <w:pPr>
              <w:spacing w:line="480" w:lineRule="auto"/>
              <w:rPr>
                <w:rFonts w:ascii="Times New Roman" w:hAnsi="Times New Roman" w:cs="Times New Roman"/>
                <w:sz w:val="24"/>
                <w:szCs w:val="24"/>
              </w:rPr>
            </w:pPr>
            <w:r w:rsidRPr="009C4DF5">
              <w:rPr>
                <w:rFonts w:ascii="Times New Roman" w:hAnsi="Times New Roman" w:cs="Times New Roman"/>
                <w:sz w:val="24"/>
                <w:szCs w:val="24"/>
              </w:rPr>
              <w:t>-</w:t>
            </w:r>
            <w:r w:rsidR="001E352B" w:rsidRPr="009C4DF5">
              <w:rPr>
                <w:rFonts w:ascii="Times New Roman" w:hAnsi="Times New Roman" w:cs="Times New Roman"/>
                <w:sz w:val="24"/>
                <w:szCs w:val="24"/>
              </w:rPr>
              <w:t>0.04 (-0.12, -0.01</w:t>
            </w:r>
            <w:r w:rsidR="00EC1523" w:rsidRPr="009C4DF5">
              <w:rPr>
                <w:rFonts w:ascii="Times New Roman" w:hAnsi="Times New Roman" w:cs="Times New Roman"/>
                <w:sz w:val="24"/>
                <w:szCs w:val="24"/>
              </w:rPr>
              <w:t>)</w:t>
            </w:r>
          </w:p>
        </w:tc>
        <w:tc>
          <w:tcPr>
            <w:tcW w:w="2253" w:type="dxa"/>
            <w:tcBorders>
              <w:bottom w:val="single" w:sz="4" w:space="0" w:color="000000"/>
            </w:tcBorders>
          </w:tcPr>
          <w:p w14:paraId="27C05956" w14:textId="426BBB36" w:rsidR="00EC1523" w:rsidRPr="009C4DF5" w:rsidRDefault="007B4DCF" w:rsidP="007B4DCF">
            <w:pPr>
              <w:spacing w:line="480" w:lineRule="auto"/>
              <w:rPr>
                <w:rFonts w:ascii="Times New Roman" w:hAnsi="Times New Roman" w:cs="Times New Roman"/>
                <w:sz w:val="24"/>
                <w:szCs w:val="24"/>
              </w:rPr>
            </w:pPr>
            <w:r w:rsidRPr="009C4DF5">
              <w:rPr>
                <w:rFonts w:ascii="Times New Roman" w:hAnsi="Times New Roman" w:cs="Times New Roman"/>
                <w:sz w:val="24"/>
                <w:szCs w:val="24"/>
              </w:rPr>
              <w:t>0.003 (-0.01, 0.05)</w:t>
            </w:r>
          </w:p>
        </w:tc>
      </w:tr>
    </w:tbl>
    <w:p w14:paraId="73310E8E" w14:textId="534B6A1A" w:rsidR="00833E8D" w:rsidRPr="009C4DF5" w:rsidRDefault="00EC1523" w:rsidP="00833E8D">
      <w:pPr>
        <w:spacing w:line="480" w:lineRule="auto"/>
        <w:rPr>
          <w:rFonts w:ascii="Times New Roman" w:hAnsi="Times New Roman" w:cs="Times New Roman"/>
          <w:sz w:val="24"/>
          <w:szCs w:val="24"/>
        </w:rPr>
      </w:pPr>
      <w:r w:rsidRPr="009C4DF5">
        <w:rPr>
          <w:rFonts w:ascii="Times New Roman" w:hAnsi="Times New Roman" w:cs="Times New Roman"/>
          <w:b/>
          <w:sz w:val="24"/>
          <w:szCs w:val="24"/>
        </w:rPr>
        <w:t>Note</w:t>
      </w:r>
      <w:r w:rsidRPr="009C4DF5">
        <w:rPr>
          <w:rFonts w:ascii="Times New Roman" w:hAnsi="Times New Roman" w:cs="Times New Roman"/>
          <w:sz w:val="24"/>
          <w:szCs w:val="24"/>
        </w:rPr>
        <w:t xml:space="preserve">. a = association between </w:t>
      </w:r>
      <w:r w:rsidR="008205AD" w:rsidRPr="009C4DF5">
        <w:rPr>
          <w:rFonts w:ascii="Times New Roman" w:hAnsi="Times New Roman" w:cs="Times New Roman"/>
          <w:sz w:val="24"/>
          <w:szCs w:val="24"/>
        </w:rPr>
        <w:t>dieting success</w:t>
      </w:r>
      <w:r w:rsidRPr="009C4DF5">
        <w:rPr>
          <w:rFonts w:ascii="Times New Roman" w:hAnsi="Times New Roman" w:cs="Times New Roman"/>
          <w:sz w:val="24"/>
          <w:szCs w:val="24"/>
        </w:rPr>
        <w:t xml:space="preserve"> and WM; b = association between WM and percentage of intake that was LED food; c = association between </w:t>
      </w:r>
      <w:r w:rsidR="008205AD" w:rsidRPr="009C4DF5">
        <w:rPr>
          <w:rFonts w:ascii="Times New Roman" w:hAnsi="Times New Roman" w:cs="Times New Roman"/>
          <w:sz w:val="24"/>
          <w:szCs w:val="24"/>
        </w:rPr>
        <w:t>dieting success</w:t>
      </w:r>
      <w:r w:rsidRPr="009C4DF5">
        <w:rPr>
          <w:rFonts w:ascii="Times New Roman" w:hAnsi="Times New Roman" w:cs="Times New Roman"/>
          <w:sz w:val="24"/>
          <w:szCs w:val="24"/>
        </w:rPr>
        <w:t xml:space="preserve"> and percentage of intake that was LED food; c’ = </w:t>
      </w:r>
      <w:r w:rsidR="005F5D30" w:rsidRPr="009C4DF5">
        <w:rPr>
          <w:rFonts w:ascii="Times New Roman" w:hAnsi="Times New Roman" w:cs="Times New Roman"/>
          <w:sz w:val="24"/>
          <w:szCs w:val="24"/>
        </w:rPr>
        <w:t xml:space="preserve">direct </w:t>
      </w:r>
      <w:r w:rsidRPr="009C4DF5">
        <w:rPr>
          <w:rFonts w:ascii="Times New Roman" w:hAnsi="Times New Roman" w:cs="Times New Roman"/>
          <w:sz w:val="24"/>
          <w:szCs w:val="24"/>
        </w:rPr>
        <w:t xml:space="preserve">association between </w:t>
      </w:r>
      <w:r w:rsidR="008205AD" w:rsidRPr="009C4DF5">
        <w:rPr>
          <w:rFonts w:ascii="Times New Roman" w:hAnsi="Times New Roman" w:cs="Times New Roman"/>
          <w:sz w:val="24"/>
          <w:szCs w:val="24"/>
        </w:rPr>
        <w:t>dieting success</w:t>
      </w:r>
      <w:r w:rsidRPr="009C4DF5">
        <w:rPr>
          <w:rFonts w:ascii="Times New Roman" w:hAnsi="Times New Roman" w:cs="Times New Roman"/>
          <w:sz w:val="24"/>
          <w:szCs w:val="24"/>
        </w:rPr>
        <w:t xml:space="preserve"> and percentage o</w:t>
      </w:r>
      <w:r w:rsidR="008205AD" w:rsidRPr="009C4DF5">
        <w:rPr>
          <w:rFonts w:ascii="Times New Roman" w:hAnsi="Times New Roman" w:cs="Times New Roman"/>
          <w:sz w:val="24"/>
          <w:szCs w:val="24"/>
        </w:rPr>
        <w:t>f intake that was LED food when controlling for</w:t>
      </w:r>
      <w:r w:rsidRPr="009C4DF5">
        <w:rPr>
          <w:rFonts w:ascii="Times New Roman" w:hAnsi="Times New Roman" w:cs="Times New Roman"/>
          <w:sz w:val="24"/>
          <w:szCs w:val="24"/>
        </w:rPr>
        <w:t xml:space="preserve"> WM. </w:t>
      </w:r>
    </w:p>
    <w:p w14:paraId="163F9865" w14:textId="4DC14EF2" w:rsidR="00833E8D" w:rsidRPr="009C4DF5" w:rsidRDefault="00F04A38" w:rsidP="00833E8D">
      <w:pPr>
        <w:spacing w:line="480" w:lineRule="auto"/>
        <w:rPr>
          <w:rFonts w:ascii="Times New Roman" w:hAnsi="Times New Roman" w:cs="Times New Roman"/>
          <w:b/>
          <w:sz w:val="24"/>
          <w:szCs w:val="24"/>
        </w:rPr>
      </w:pPr>
      <w:r w:rsidRPr="009C4DF5">
        <w:rPr>
          <w:rFonts w:ascii="Times New Roman" w:hAnsi="Times New Roman" w:cs="Times New Roman"/>
          <w:noProof/>
          <w:sz w:val="24"/>
          <w:szCs w:val="24"/>
          <w:lang w:eastAsia="en-GB"/>
        </w:rPr>
        <w:lastRenderedPageBreak/>
        <mc:AlternateContent>
          <mc:Choice Requires="wpg">
            <w:drawing>
              <wp:anchor distT="0" distB="0" distL="114300" distR="114300" simplePos="0" relativeHeight="251669504" behindDoc="0" locked="0" layoutInCell="1" allowOverlap="1" wp14:anchorId="20CD45C3" wp14:editId="6CA2AAC6">
                <wp:simplePos x="0" y="0"/>
                <wp:positionH relativeFrom="margin">
                  <wp:align>left</wp:align>
                </wp:positionH>
                <wp:positionV relativeFrom="paragraph">
                  <wp:posOffset>0</wp:posOffset>
                </wp:positionV>
                <wp:extent cx="6109335" cy="2737485"/>
                <wp:effectExtent l="0" t="0" r="0" b="5715"/>
                <wp:wrapTopAndBottom/>
                <wp:docPr id="14" name="Group 14"/>
                <wp:cNvGraphicFramePr/>
                <a:graphic xmlns:a="http://schemas.openxmlformats.org/drawingml/2006/main">
                  <a:graphicData uri="http://schemas.microsoft.com/office/word/2010/wordprocessingGroup">
                    <wpg:wgp>
                      <wpg:cNvGrpSpPr/>
                      <wpg:grpSpPr>
                        <a:xfrm>
                          <a:off x="0" y="0"/>
                          <a:ext cx="6109335" cy="2737485"/>
                          <a:chOff x="0" y="136101"/>
                          <a:chExt cx="6110627" cy="2619377"/>
                        </a:xfrm>
                      </wpg:grpSpPr>
                      <wpg:grpSp>
                        <wpg:cNvPr id="16" name="Group 16"/>
                        <wpg:cNvGrpSpPr/>
                        <wpg:grpSpPr>
                          <a:xfrm>
                            <a:off x="0" y="136101"/>
                            <a:ext cx="6110627" cy="1801284"/>
                            <a:chOff x="0" y="136131"/>
                            <a:chExt cx="6111074" cy="1801686"/>
                          </a:xfrm>
                        </wpg:grpSpPr>
                        <wps:wsp>
                          <wps:cNvPr id="17" name="Text Box 17"/>
                          <wps:cNvSpPr txBox="1"/>
                          <wps:spPr>
                            <a:xfrm>
                              <a:off x="1828800" y="136131"/>
                              <a:ext cx="2059940" cy="54946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2DC073" w14:textId="77777777" w:rsidR="005A24C4" w:rsidRPr="00625AD9" w:rsidRDefault="005A24C4" w:rsidP="00F04A38">
                                <w:pPr>
                                  <w:pBdr>
                                    <w:top w:val="single" w:sz="4" w:space="10" w:color="000000"/>
                                    <w:left w:val="single" w:sz="4" w:space="4" w:color="000000"/>
                                    <w:bottom w:val="single" w:sz="4" w:space="1" w:color="000000"/>
                                    <w:right w:val="single" w:sz="4" w:space="4" w:color="000000"/>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r w:rsidRPr="00625AD9">
                                  <w:rPr>
                                    <w:rFonts w:ascii="Times New Roman" w:hAnsi="Times New Roman" w:cs="Times New Roman"/>
                                    <w:sz w:val="24"/>
                                    <w:szCs w:val="24"/>
                                  </w:rPr>
                                  <w:t xml:space="preserve">isuospatial </w:t>
                                </w:r>
                                <w:r>
                                  <w:rPr>
                                    <w:rFonts w:ascii="Times New Roman" w:hAnsi="Times New Roman" w:cs="Times New Roman"/>
                                    <w:sz w:val="24"/>
                                    <w:szCs w:val="24"/>
                                  </w:rPr>
                                  <w:t>S</w:t>
                                </w:r>
                                <w:r w:rsidRPr="00625AD9">
                                  <w:rPr>
                                    <w:rFonts w:ascii="Times New Roman" w:hAnsi="Times New Roman" w:cs="Times New Roman"/>
                                    <w:sz w:val="24"/>
                                    <w:szCs w:val="24"/>
                                  </w:rPr>
                                  <w:t>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0" y="1361872"/>
                              <a:ext cx="1945640" cy="5759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3CD372" w14:textId="77777777" w:rsidR="005A24C4" w:rsidRPr="00625AD9" w:rsidRDefault="005A24C4" w:rsidP="00F04A38">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cs="Times New Roman"/>
                                    <w:sz w:val="24"/>
                                    <w:szCs w:val="24"/>
                                  </w:rPr>
                                </w:pPr>
                                <w:r w:rsidRPr="00625AD9">
                                  <w:rPr>
                                    <w:rFonts w:ascii="Times New Roman" w:hAnsi="Times New Roman" w:cs="Times New Roman"/>
                                    <w:sz w:val="24"/>
                                    <w:szCs w:val="24"/>
                                  </w:rPr>
                                  <w:t xml:space="preserve">Dieting success </w:t>
                                </w:r>
                              </w:p>
                              <w:p w14:paraId="328883D2" w14:textId="77777777" w:rsidR="005A24C4" w:rsidRPr="00625AD9" w:rsidRDefault="005A24C4" w:rsidP="00F04A38">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cs="Times New Roman"/>
                                    <w:sz w:val="24"/>
                                    <w:szCs w:val="24"/>
                                  </w:rPr>
                                </w:pPr>
                                <w:r w:rsidRPr="00625AD9">
                                  <w:rPr>
                                    <w:rFonts w:ascii="Times New Roman" w:hAnsi="Times New Roman" w:cs="Times New Roman"/>
                                    <w:sz w:val="24"/>
                                    <w:szCs w:val="24"/>
                                  </w:rPr>
                                  <w:t>(</w:t>
                                </w:r>
                                <w:proofErr w:type="gramStart"/>
                                <w:r w:rsidRPr="00625AD9">
                                  <w:rPr>
                                    <w:rFonts w:ascii="Times New Roman" w:hAnsi="Times New Roman" w:cs="Times New Roman"/>
                                    <w:sz w:val="24"/>
                                    <w:szCs w:val="24"/>
                                  </w:rPr>
                                  <w:t>restraint</w:t>
                                </w:r>
                                <w:proofErr w:type="gramEnd"/>
                                <w:r w:rsidRPr="00625AD9">
                                  <w:rPr>
                                    <w:rFonts w:ascii="Times New Roman" w:hAnsi="Times New Roman" w:cs="Times New Roman"/>
                                    <w:sz w:val="24"/>
                                    <w:szCs w:val="24"/>
                                  </w:rPr>
                                  <w:t xml:space="preserve"> x disinhibition)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3891063" y="1361872"/>
                              <a:ext cx="2220011" cy="5759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35ED1A" w14:textId="43979ABF" w:rsidR="005A24C4" w:rsidRPr="00625AD9" w:rsidRDefault="005A24C4" w:rsidP="00F04A38">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cs="Times New Roman"/>
                                    <w:sz w:val="24"/>
                                    <w:szCs w:val="24"/>
                                  </w:rPr>
                                </w:pPr>
                                <w:r>
                                  <w:rPr>
                                    <w:rFonts w:ascii="Times New Roman" w:hAnsi="Times New Roman" w:cs="Times New Roman"/>
                                    <w:sz w:val="24"/>
                                    <w:szCs w:val="24"/>
                                  </w:rPr>
                                  <w:t>Food choic</w:t>
                                </w:r>
                                <w:r w:rsidRPr="00625AD9">
                                  <w:rPr>
                                    <w:rFonts w:ascii="Times New Roman" w:hAnsi="Times New Roman" w:cs="Times New Roman"/>
                                    <w:sz w:val="24"/>
                                    <w:szCs w:val="24"/>
                                  </w:rPr>
                                  <w:t xml:space="preserve">e </w:t>
                                </w:r>
                              </w:p>
                              <w:p w14:paraId="41D5C1CE" w14:textId="4F0D3713" w:rsidR="005A24C4" w:rsidRPr="00625AD9" w:rsidRDefault="005A24C4" w:rsidP="00F04A38">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cs="Times New Roman"/>
                                    <w:sz w:val="24"/>
                                    <w:szCs w:val="24"/>
                                  </w:rPr>
                                </w:pPr>
                                <w:r w:rsidRPr="00625AD9">
                                  <w:rPr>
                                    <w:rFonts w:ascii="Times New Roman" w:hAnsi="Times New Roman" w:cs="Times New Roman"/>
                                    <w:sz w:val="24"/>
                                    <w:szCs w:val="24"/>
                                  </w:rPr>
                                  <w:t>(</w:t>
                                </w:r>
                                <w:proofErr w:type="gramStart"/>
                                <w:r w:rsidRPr="00625AD9">
                                  <w:rPr>
                                    <w:rFonts w:ascii="Times New Roman" w:hAnsi="Times New Roman" w:cs="Times New Roman"/>
                                    <w:sz w:val="24"/>
                                    <w:szCs w:val="24"/>
                                  </w:rPr>
                                  <w:t>percentage</w:t>
                                </w:r>
                                <w:proofErr w:type="gramEnd"/>
                                <w:r w:rsidRPr="00625AD9">
                                  <w:rPr>
                                    <w:rFonts w:ascii="Times New Roman" w:hAnsi="Times New Roman" w:cs="Times New Roman"/>
                                    <w:sz w:val="24"/>
                                    <w:szCs w:val="24"/>
                                  </w:rPr>
                                  <w:t xml:space="preserve"> that was LED</w:t>
                                </w:r>
                                <w:r>
                                  <w:rPr>
                                    <w:rFonts w:ascii="Times New Roman" w:hAnsi="Times New Roman" w:cs="Times New Roman"/>
                                    <w:sz w:val="24"/>
                                    <w:szCs w:val="24"/>
                                  </w:rPr>
                                  <w:t>/HED</w:t>
                                </w:r>
                                <w:r w:rsidRPr="00625AD9">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Arrow Connector 20"/>
                          <wps:cNvCnPr/>
                          <wps:spPr>
                            <a:xfrm flipV="1">
                              <a:off x="1147864" y="787940"/>
                              <a:ext cx="569433" cy="4564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3998068" y="797668"/>
                              <a:ext cx="687867" cy="4570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2062264" y="1712068"/>
                              <a:ext cx="17145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3" name="Text Box 23"/>
                        <wps:cNvSpPr txBox="1"/>
                        <wps:spPr>
                          <a:xfrm>
                            <a:off x="51435" y="683972"/>
                            <a:ext cx="1440594" cy="30413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78E0FD" w14:textId="77777777" w:rsidR="005A24C4" w:rsidRPr="00625AD9" w:rsidRDefault="005A24C4" w:rsidP="00F04A38">
                              <w:pPr>
                                <w:rPr>
                                  <w:rFonts w:ascii="Times New Roman" w:hAnsi="Times New Roman" w:cs="Times New Roman"/>
                                  <w:sz w:val="24"/>
                                  <w:szCs w:val="24"/>
                                </w:rPr>
                              </w:pPr>
                              <w:r w:rsidRPr="007A513A">
                                <w:rPr>
                                  <w:rFonts w:ascii="Times New Roman" w:hAnsi="Times New Roman" w:cs="Times New Roman"/>
                                  <w:i/>
                                  <w:sz w:val="24"/>
                                  <w:szCs w:val="24"/>
                                </w:rPr>
                                <w:t>b</w:t>
                              </w:r>
                              <w:r>
                                <w:rPr>
                                  <w:rFonts w:ascii="Times New Roman" w:hAnsi="Times New Roman" w:cs="Times New Roman"/>
                                  <w:sz w:val="24"/>
                                  <w:szCs w:val="24"/>
                                </w:rPr>
                                <w:t xml:space="preserve"> = -0.01, </w:t>
                              </w:r>
                              <w:r w:rsidRPr="007A513A">
                                <w:rPr>
                                  <w:rFonts w:ascii="Times New Roman" w:hAnsi="Times New Roman" w:cs="Times New Roman"/>
                                  <w:i/>
                                  <w:sz w:val="24"/>
                                  <w:szCs w:val="24"/>
                                </w:rPr>
                                <w:t>p</w:t>
                              </w:r>
                              <w:r>
                                <w:rPr>
                                  <w:rFonts w:ascii="Times New Roman" w:hAnsi="Times New Roman" w:cs="Times New Roman"/>
                                  <w:sz w:val="24"/>
                                  <w:szCs w:val="24"/>
                                </w:rPr>
                                <w:t xml:space="preserve"> = 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4343398" y="683972"/>
                            <a:ext cx="1652270" cy="32801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5C2BFD" w14:textId="77777777" w:rsidR="005A24C4" w:rsidRPr="00625AD9" w:rsidRDefault="005A24C4" w:rsidP="00F04A38">
                              <w:pPr>
                                <w:rPr>
                                  <w:rFonts w:ascii="Times New Roman" w:hAnsi="Times New Roman" w:cs="Times New Roman"/>
                                  <w:sz w:val="24"/>
                                  <w:szCs w:val="24"/>
                                </w:rPr>
                              </w:pPr>
                              <w:r w:rsidRPr="007A513A">
                                <w:rPr>
                                  <w:rFonts w:ascii="Times New Roman" w:hAnsi="Times New Roman" w:cs="Times New Roman"/>
                                  <w:i/>
                                  <w:sz w:val="24"/>
                                  <w:szCs w:val="24"/>
                                </w:rPr>
                                <w:t>b</w:t>
                              </w:r>
                              <w:r>
                                <w:rPr>
                                  <w:rFonts w:ascii="Times New Roman" w:hAnsi="Times New Roman" w:cs="Times New Roman"/>
                                  <w:sz w:val="24"/>
                                  <w:szCs w:val="24"/>
                                </w:rPr>
                                <w:t xml:space="preserve"> = 3.49, </w:t>
                              </w:r>
                              <w:r w:rsidRPr="007A513A">
                                <w:rPr>
                                  <w:rFonts w:ascii="Times New Roman" w:hAnsi="Times New Roman" w:cs="Times New Roman"/>
                                  <w:i/>
                                  <w:sz w:val="24"/>
                                  <w:szCs w:val="24"/>
                                </w:rPr>
                                <w:t>p</w:t>
                              </w:r>
                              <w:r>
                                <w:rPr>
                                  <w:rFonts w:ascii="Times New Roman" w:hAnsi="Times New Roman" w:cs="Times New Roman"/>
                                  <w:sz w:val="24"/>
                                  <w:szCs w:val="24"/>
                                </w:rPr>
                                <w:t xml:space="preserve"> = 0.03</w:t>
                              </w:r>
                            </w:p>
                            <w:p w14:paraId="03108033" w14:textId="77777777" w:rsidR="005A24C4" w:rsidRPr="00625AD9" w:rsidRDefault="005A24C4" w:rsidP="00F04A38">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1766309" y="1996398"/>
                            <a:ext cx="2400808" cy="31634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12DE99" w14:textId="77777777" w:rsidR="005A24C4" w:rsidRPr="00625AD9" w:rsidRDefault="005A24C4" w:rsidP="00F04A38">
                              <w:pPr>
                                <w:rPr>
                                  <w:rFonts w:ascii="Times New Roman" w:hAnsi="Times New Roman" w:cs="Times New Roman"/>
                                  <w:sz w:val="24"/>
                                  <w:szCs w:val="24"/>
                                </w:rPr>
                              </w:pPr>
                              <w:r>
                                <w:rPr>
                                  <w:rFonts w:ascii="Times New Roman" w:hAnsi="Times New Roman" w:cs="Times New Roman"/>
                                  <w:sz w:val="24"/>
                                  <w:szCs w:val="24"/>
                                </w:rPr>
                                <w:t xml:space="preserve">Direct effect, </w:t>
                              </w:r>
                              <w:r w:rsidRPr="007A513A">
                                <w:rPr>
                                  <w:rFonts w:ascii="Times New Roman" w:hAnsi="Times New Roman" w:cs="Times New Roman"/>
                                  <w:i/>
                                  <w:sz w:val="24"/>
                                  <w:szCs w:val="24"/>
                                </w:rPr>
                                <w:t>b</w:t>
                              </w:r>
                              <w:r>
                                <w:rPr>
                                  <w:rFonts w:ascii="Times New Roman" w:hAnsi="Times New Roman" w:cs="Times New Roman"/>
                                  <w:sz w:val="24"/>
                                  <w:szCs w:val="24"/>
                                </w:rPr>
                                <w:t xml:space="preserve"> = -0.15, </w:t>
                              </w:r>
                              <w:r w:rsidRPr="007A513A">
                                <w:rPr>
                                  <w:rFonts w:ascii="Times New Roman" w:hAnsi="Times New Roman" w:cs="Times New Roman"/>
                                  <w:i/>
                                  <w:sz w:val="24"/>
                                  <w:szCs w:val="24"/>
                                </w:rPr>
                                <w:t xml:space="preserve">p </w:t>
                              </w:r>
                              <w:r>
                                <w:rPr>
                                  <w:rFonts w:ascii="Times New Roman" w:hAnsi="Times New Roman" w:cs="Times New Roman"/>
                                  <w:sz w:val="24"/>
                                  <w:szCs w:val="24"/>
                                </w:rPr>
                                <w:t>= 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1080363" y="2324479"/>
                            <a:ext cx="4115670" cy="43099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F264A9" w14:textId="312B1936" w:rsidR="005A24C4" w:rsidRPr="00625AD9" w:rsidRDefault="005A24C4" w:rsidP="00F04A38">
                              <w:pPr>
                                <w:rPr>
                                  <w:rFonts w:ascii="Times New Roman" w:hAnsi="Times New Roman" w:cs="Times New Roman"/>
                                  <w:sz w:val="24"/>
                                  <w:szCs w:val="24"/>
                                </w:rPr>
                              </w:pPr>
                              <w:proofErr w:type="spellStart"/>
                              <w:r>
                                <w:rPr>
                                  <w:rFonts w:ascii="Times New Roman" w:hAnsi="Times New Roman" w:cs="Times New Roman"/>
                                  <w:sz w:val="24"/>
                                  <w:szCs w:val="24"/>
                                </w:rPr>
                                <w:t>Unstandardised</w:t>
                              </w:r>
                              <w:proofErr w:type="spellEnd"/>
                              <w:r>
                                <w:rPr>
                                  <w:rFonts w:ascii="Times New Roman" w:hAnsi="Times New Roman" w:cs="Times New Roman"/>
                                  <w:sz w:val="24"/>
                                  <w:szCs w:val="24"/>
                                </w:rPr>
                                <w:t xml:space="preserve"> indirect effect, </w:t>
                              </w:r>
                              <w:r w:rsidRPr="00C66573">
                                <w:rPr>
                                  <w:rFonts w:ascii="Times New Roman" w:hAnsi="Times New Roman" w:cs="Times New Roman"/>
                                  <w:i/>
                                  <w:sz w:val="24"/>
                                  <w:szCs w:val="24"/>
                                </w:rPr>
                                <w:t>b</w:t>
                              </w:r>
                              <w:r>
                                <w:rPr>
                                  <w:rFonts w:ascii="Times New Roman" w:hAnsi="Times New Roman" w:cs="Times New Roman"/>
                                  <w:sz w:val="24"/>
                                  <w:szCs w:val="24"/>
                                </w:rPr>
                                <w:t xml:space="preserve"> = -0.04, 95% CI [-0.11, -0.01]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CD45C3" id="Group 14" o:spid="_x0000_s1040" style="position:absolute;margin-left:0;margin-top:0;width:481.05pt;height:215.55pt;z-index:251669504;mso-position-horizontal:left;mso-position-horizontal-relative:margin;mso-width-relative:margin;mso-height-relative:margin" coordorigin=",1361" coordsize="61106,2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">
                <v:group id="Group 16" o:spid="_x0000_s1041" style="position:absolute;top:1361;width:61106;height:18012" coordorigin=",1361" coordsize="61110,18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Text Box 17" o:spid="_x0000_s1042" type="#_x0000_t202" style="position:absolute;left:18288;top:1361;width:20599;height:54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01UMAA&#10;AADbAAAADwAAAGRycy9kb3ducmV2LnhtbERPzYrCMBC+C/sOYRa8yDbVgy5dY1kWCiJ68OcBZpux&#10;KTaT0sRa394Igrf5+H5nmQ+2ET11vnasYJqkIIhLp2uuFJyOxdc3CB+QNTaOScGdPOSrj9ESM+1u&#10;vKf+ECoRQ9hnqMCE0GZS+tKQRZ+4ljhyZ9dZDBF2ldQd3mK4beQsTefSYs2xwWBLf4bKy+FqFUxM&#10;m+625/V/oeeluWw8Lmy/UWr8Ofz+gAg0hLf45V7rOH8Bz1/i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901UMAAAADbAAAADwAAAAAAAAAAAAAAAACYAgAAZHJzL2Rvd25y&#10;ZXYueG1sUEsFBgAAAAAEAAQA9QAAAIUDAAAAAA==&#10;" filled="f" stroked="f">
                    <v:textbox>
                      <w:txbxContent>
                        <w:p w14:paraId="3C2DC073" w14:textId="77777777" w:rsidR="005A24C4" w:rsidRPr="00625AD9" w:rsidRDefault="005A24C4" w:rsidP="00F04A38">
                          <w:pPr>
                            <w:pBdr>
                              <w:top w:val="single" w:sz="4" w:space="10" w:color="000000"/>
                              <w:left w:val="single" w:sz="4" w:space="4" w:color="000000"/>
                              <w:bottom w:val="single" w:sz="4" w:space="1" w:color="000000"/>
                              <w:right w:val="single" w:sz="4" w:space="4" w:color="000000"/>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r w:rsidRPr="00625AD9">
                            <w:rPr>
                              <w:rFonts w:ascii="Times New Roman" w:hAnsi="Times New Roman" w:cs="Times New Roman"/>
                              <w:sz w:val="24"/>
                              <w:szCs w:val="24"/>
                            </w:rPr>
                            <w:t xml:space="preserve">isuospatial </w:t>
                          </w:r>
                          <w:r>
                            <w:rPr>
                              <w:rFonts w:ascii="Times New Roman" w:hAnsi="Times New Roman" w:cs="Times New Roman"/>
                              <w:sz w:val="24"/>
                              <w:szCs w:val="24"/>
                            </w:rPr>
                            <w:t>S</w:t>
                          </w:r>
                          <w:r w:rsidRPr="00625AD9">
                            <w:rPr>
                              <w:rFonts w:ascii="Times New Roman" w:hAnsi="Times New Roman" w:cs="Times New Roman"/>
                              <w:sz w:val="24"/>
                              <w:szCs w:val="24"/>
                            </w:rPr>
                            <w:t>pan</w:t>
                          </w:r>
                        </w:p>
                      </w:txbxContent>
                    </v:textbox>
                  </v:shape>
                  <v:shape id="Text Box 18" o:spid="_x0000_s1043" type="#_x0000_t202" style="position:absolute;top:13618;width:19456;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423CD372" w14:textId="77777777" w:rsidR="005A24C4" w:rsidRPr="00625AD9" w:rsidRDefault="005A24C4" w:rsidP="00F04A38">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cs="Times New Roman"/>
                              <w:sz w:val="24"/>
                              <w:szCs w:val="24"/>
                            </w:rPr>
                          </w:pPr>
                          <w:r w:rsidRPr="00625AD9">
                            <w:rPr>
                              <w:rFonts w:ascii="Times New Roman" w:hAnsi="Times New Roman" w:cs="Times New Roman"/>
                              <w:sz w:val="24"/>
                              <w:szCs w:val="24"/>
                            </w:rPr>
                            <w:t xml:space="preserve">Dieting success </w:t>
                          </w:r>
                        </w:p>
                        <w:p w14:paraId="328883D2" w14:textId="77777777" w:rsidR="005A24C4" w:rsidRPr="00625AD9" w:rsidRDefault="005A24C4" w:rsidP="00F04A38">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cs="Times New Roman"/>
                              <w:sz w:val="24"/>
                              <w:szCs w:val="24"/>
                            </w:rPr>
                          </w:pPr>
                          <w:r w:rsidRPr="00625AD9">
                            <w:rPr>
                              <w:rFonts w:ascii="Times New Roman" w:hAnsi="Times New Roman" w:cs="Times New Roman"/>
                              <w:sz w:val="24"/>
                              <w:szCs w:val="24"/>
                            </w:rPr>
                            <w:t>(</w:t>
                          </w:r>
                          <w:proofErr w:type="gramStart"/>
                          <w:r w:rsidRPr="00625AD9">
                            <w:rPr>
                              <w:rFonts w:ascii="Times New Roman" w:hAnsi="Times New Roman" w:cs="Times New Roman"/>
                              <w:sz w:val="24"/>
                              <w:szCs w:val="24"/>
                            </w:rPr>
                            <w:t>restraint</w:t>
                          </w:r>
                          <w:proofErr w:type="gramEnd"/>
                          <w:r w:rsidRPr="00625AD9">
                            <w:rPr>
                              <w:rFonts w:ascii="Times New Roman" w:hAnsi="Times New Roman" w:cs="Times New Roman"/>
                              <w:sz w:val="24"/>
                              <w:szCs w:val="24"/>
                            </w:rPr>
                            <w:t xml:space="preserve"> x disinhibition)</w:t>
                          </w:r>
                        </w:p>
                      </w:txbxContent>
                    </v:textbox>
                  </v:shape>
                  <v:shape id="Text Box 19" o:spid="_x0000_s1044" type="#_x0000_t202" style="position:absolute;left:38910;top:13618;width:22200;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3A35ED1A" w14:textId="43979ABF" w:rsidR="005A24C4" w:rsidRPr="00625AD9" w:rsidRDefault="005A24C4" w:rsidP="00F04A38">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cs="Times New Roman"/>
                              <w:sz w:val="24"/>
                              <w:szCs w:val="24"/>
                            </w:rPr>
                          </w:pPr>
                          <w:r>
                            <w:rPr>
                              <w:rFonts w:ascii="Times New Roman" w:hAnsi="Times New Roman" w:cs="Times New Roman"/>
                              <w:sz w:val="24"/>
                              <w:szCs w:val="24"/>
                            </w:rPr>
                            <w:t>Food choic</w:t>
                          </w:r>
                          <w:r w:rsidRPr="00625AD9">
                            <w:rPr>
                              <w:rFonts w:ascii="Times New Roman" w:hAnsi="Times New Roman" w:cs="Times New Roman"/>
                              <w:sz w:val="24"/>
                              <w:szCs w:val="24"/>
                            </w:rPr>
                            <w:t xml:space="preserve">e </w:t>
                          </w:r>
                        </w:p>
                        <w:p w14:paraId="41D5C1CE" w14:textId="4F0D3713" w:rsidR="005A24C4" w:rsidRPr="00625AD9" w:rsidRDefault="005A24C4" w:rsidP="00F04A38">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cs="Times New Roman"/>
                              <w:sz w:val="24"/>
                              <w:szCs w:val="24"/>
                            </w:rPr>
                          </w:pPr>
                          <w:r w:rsidRPr="00625AD9">
                            <w:rPr>
                              <w:rFonts w:ascii="Times New Roman" w:hAnsi="Times New Roman" w:cs="Times New Roman"/>
                              <w:sz w:val="24"/>
                              <w:szCs w:val="24"/>
                            </w:rPr>
                            <w:t>(</w:t>
                          </w:r>
                          <w:proofErr w:type="gramStart"/>
                          <w:r w:rsidRPr="00625AD9">
                            <w:rPr>
                              <w:rFonts w:ascii="Times New Roman" w:hAnsi="Times New Roman" w:cs="Times New Roman"/>
                              <w:sz w:val="24"/>
                              <w:szCs w:val="24"/>
                            </w:rPr>
                            <w:t>percentage</w:t>
                          </w:r>
                          <w:proofErr w:type="gramEnd"/>
                          <w:r w:rsidRPr="00625AD9">
                            <w:rPr>
                              <w:rFonts w:ascii="Times New Roman" w:hAnsi="Times New Roman" w:cs="Times New Roman"/>
                              <w:sz w:val="24"/>
                              <w:szCs w:val="24"/>
                            </w:rPr>
                            <w:t xml:space="preserve"> that was LED</w:t>
                          </w:r>
                          <w:r>
                            <w:rPr>
                              <w:rFonts w:ascii="Times New Roman" w:hAnsi="Times New Roman" w:cs="Times New Roman"/>
                              <w:sz w:val="24"/>
                              <w:szCs w:val="24"/>
                            </w:rPr>
                            <w:t>/HED</w:t>
                          </w:r>
                          <w:r w:rsidRPr="00625AD9">
                            <w:rPr>
                              <w:rFonts w:ascii="Times New Roman" w:hAnsi="Times New Roman" w:cs="Times New Roman"/>
                              <w:sz w:val="24"/>
                              <w:szCs w:val="24"/>
                            </w:rPr>
                            <w:t>)</w:t>
                          </w:r>
                        </w:p>
                      </w:txbxContent>
                    </v:textbox>
                  </v:shape>
                  <v:shape id="Straight Arrow Connector 20" o:spid="_x0000_s1045" type="#_x0000_t32" style="position:absolute;left:11478;top:7879;width:5694;height:45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8988IAAADbAAAADwAAAGRycy9kb3ducmV2LnhtbERPz2vCMBS+C/4P4Qm7DE11m0g1iqsM&#10;dp0T1NujeTbV5qU2We321y8HwePH93ux6mwlWmp86VjBeJSAIM6dLrlQsPv+GM5A+ICssXJMCn7J&#10;w2rZ7y0w1e7GX9RuQyFiCPsUFZgQ6lRKnxuy6EeuJo7cyTUWQ4RNIXWDtxhuKzlJkqm0WHJsMFhT&#10;Zii/bH+sguPpTbfv2abMzSF72T+//l3Ph41ST4NuPQcRqAsP8d39qRVM4vr4Jf4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I8988IAAADbAAAADwAAAAAAAAAAAAAA&#10;AAChAgAAZHJzL2Rvd25yZXYueG1sUEsFBgAAAAAEAAQA+QAAAJADAAAAAA==&#10;" strokecolor="#4472c4 [3204]" strokeweight=".5pt">
                    <v:stroke endarrow="block" joinstyle="miter"/>
                  </v:shape>
                  <v:shape id="Straight Arrow Connector 21" o:spid="_x0000_s1046" type="#_x0000_t32" style="position:absolute;left:39980;top:7976;width:6879;height:45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zDcIAAADbAAAADwAAAGRycy9kb3ducmV2LnhtbESPT0vDQBDF7wW/wzKCl2I3CW3R2G0R&#10;oejVNIrHITtmQ7OzITtt02/vCoLHx/vz4212k+/VmcbYBTaQLzJQxE2wHbcG6sP+/gFUFGSLfWAy&#10;cKUIu+3NbIOlDRd+p3MlrUojHEs04ESGUuvYOPIYF2EgTt53GD1KkmOr7YiXNO57XWTZWnvsOBEc&#10;DvTiqDlWJ5+4VBfzajV/XB5f8ePr08l1mYsxd7fT8xMooUn+w3/tN2ugyOH3S/oBe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R+zDcIAAADbAAAADwAAAAAAAAAAAAAA&#10;AAChAgAAZHJzL2Rvd25yZXYueG1sUEsFBgAAAAAEAAQA+QAAAJADAAAAAA==&#10;" strokecolor="#4472c4 [3204]" strokeweight=".5pt">
                    <v:stroke endarrow="block" joinstyle="miter"/>
                  </v:shape>
                  <v:shape id="Straight Arrow Connector 22" o:spid="_x0000_s1047" type="#_x0000_t32" style="position:absolute;left:20622;top:17120;width:171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0tesIAAADbAAAADwAAAGRycy9kb3ducmV2LnhtbESPT2vCQBDF74V+h2UKvYhuDLZodJVS&#10;KO3V1BaPQ3bMBrOzITvV+O27guDx8f78eKvN4Ft1oj42gQ1MJxko4irYhmsDu++P8RxUFGSLbWAy&#10;cKEIm/XjwwoLG868pVMptUojHAs04ES6QutYOfIYJ6EjTt4h9B4lyb7WtsdzGvetzrPsVXtsOBEc&#10;dvTuqDqWfz5xaZePypfRYnb8xJ/9r5PLbCrGPD8Nb0tQQoPcw7f2lzWQ53D9kn6AX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c0tesIAAADbAAAADwAAAAAAAAAAAAAA&#10;AAChAgAAZHJzL2Rvd25yZXYueG1sUEsFBgAAAAAEAAQA+QAAAJADAAAAAA==&#10;" strokecolor="#4472c4 [3204]" strokeweight=".5pt">
                    <v:stroke endarrow="block" joinstyle="miter"/>
                  </v:shape>
                </v:group>
                <v:shape id="Text Box 23" o:spid="_x0000_s1048" type="#_x0000_t202" style="position:absolute;left:514;top:6839;width:14406;height:3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4078E0FD" w14:textId="77777777" w:rsidR="005A24C4" w:rsidRPr="00625AD9" w:rsidRDefault="005A24C4" w:rsidP="00F04A38">
                        <w:pPr>
                          <w:rPr>
                            <w:rFonts w:ascii="Times New Roman" w:hAnsi="Times New Roman" w:cs="Times New Roman"/>
                            <w:sz w:val="24"/>
                            <w:szCs w:val="24"/>
                          </w:rPr>
                        </w:pPr>
                        <w:r w:rsidRPr="007A513A">
                          <w:rPr>
                            <w:rFonts w:ascii="Times New Roman" w:hAnsi="Times New Roman" w:cs="Times New Roman"/>
                            <w:i/>
                            <w:sz w:val="24"/>
                            <w:szCs w:val="24"/>
                          </w:rPr>
                          <w:t>b</w:t>
                        </w:r>
                        <w:r>
                          <w:rPr>
                            <w:rFonts w:ascii="Times New Roman" w:hAnsi="Times New Roman" w:cs="Times New Roman"/>
                            <w:sz w:val="24"/>
                            <w:szCs w:val="24"/>
                          </w:rPr>
                          <w:t xml:space="preserve"> = -0.01, </w:t>
                        </w:r>
                        <w:r w:rsidRPr="007A513A">
                          <w:rPr>
                            <w:rFonts w:ascii="Times New Roman" w:hAnsi="Times New Roman" w:cs="Times New Roman"/>
                            <w:i/>
                            <w:sz w:val="24"/>
                            <w:szCs w:val="24"/>
                          </w:rPr>
                          <w:t>p</w:t>
                        </w:r>
                        <w:r>
                          <w:rPr>
                            <w:rFonts w:ascii="Times New Roman" w:hAnsi="Times New Roman" w:cs="Times New Roman"/>
                            <w:sz w:val="24"/>
                            <w:szCs w:val="24"/>
                          </w:rPr>
                          <w:t xml:space="preserve"> = 0.02</w:t>
                        </w:r>
                      </w:p>
                    </w:txbxContent>
                  </v:textbox>
                </v:shape>
                <v:shape id="Text Box 24" o:spid="_x0000_s1049" type="#_x0000_t202" style="position:absolute;left:43433;top:6839;width:16523;height:3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785C2BFD" w14:textId="77777777" w:rsidR="005A24C4" w:rsidRPr="00625AD9" w:rsidRDefault="005A24C4" w:rsidP="00F04A38">
                        <w:pPr>
                          <w:rPr>
                            <w:rFonts w:ascii="Times New Roman" w:hAnsi="Times New Roman" w:cs="Times New Roman"/>
                            <w:sz w:val="24"/>
                            <w:szCs w:val="24"/>
                          </w:rPr>
                        </w:pPr>
                        <w:r w:rsidRPr="007A513A">
                          <w:rPr>
                            <w:rFonts w:ascii="Times New Roman" w:hAnsi="Times New Roman" w:cs="Times New Roman"/>
                            <w:i/>
                            <w:sz w:val="24"/>
                            <w:szCs w:val="24"/>
                          </w:rPr>
                          <w:t>b</w:t>
                        </w:r>
                        <w:r>
                          <w:rPr>
                            <w:rFonts w:ascii="Times New Roman" w:hAnsi="Times New Roman" w:cs="Times New Roman"/>
                            <w:sz w:val="24"/>
                            <w:szCs w:val="24"/>
                          </w:rPr>
                          <w:t xml:space="preserve"> = 3.49, </w:t>
                        </w:r>
                        <w:r w:rsidRPr="007A513A">
                          <w:rPr>
                            <w:rFonts w:ascii="Times New Roman" w:hAnsi="Times New Roman" w:cs="Times New Roman"/>
                            <w:i/>
                            <w:sz w:val="24"/>
                            <w:szCs w:val="24"/>
                          </w:rPr>
                          <w:t>p</w:t>
                        </w:r>
                        <w:r>
                          <w:rPr>
                            <w:rFonts w:ascii="Times New Roman" w:hAnsi="Times New Roman" w:cs="Times New Roman"/>
                            <w:sz w:val="24"/>
                            <w:szCs w:val="24"/>
                          </w:rPr>
                          <w:t xml:space="preserve"> = 0.03</w:t>
                        </w:r>
                      </w:p>
                      <w:p w14:paraId="03108033" w14:textId="77777777" w:rsidR="005A24C4" w:rsidRPr="00625AD9" w:rsidRDefault="005A24C4" w:rsidP="00F04A38">
                        <w:pPr>
                          <w:rPr>
                            <w:rFonts w:ascii="Times New Roman" w:hAnsi="Times New Roman" w:cs="Times New Roman"/>
                            <w:sz w:val="24"/>
                            <w:szCs w:val="24"/>
                          </w:rPr>
                        </w:pPr>
                      </w:p>
                    </w:txbxContent>
                  </v:textbox>
                </v:shape>
                <v:shape id="Text Box 25" o:spid="_x0000_s1050" type="#_x0000_t202" style="position:absolute;left:17663;top:19963;width:24008;height:3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2B12DE99" w14:textId="77777777" w:rsidR="005A24C4" w:rsidRPr="00625AD9" w:rsidRDefault="005A24C4" w:rsidP="00F04A38">
                        <w:pPr>
                          <w:rPr>
                            <w:rFonts w:ascii="Times New Roman" w:hAnsi="Times New Roman" w:cs="Times New Roman"/>
                            <w:sz w:val="24"/>
                            <w:szCs w:val="24"/>
                          </w:rPr>
                        </w:pPr>
                        <w:r>
                          <w:rPr>
                            <w:rFonts w:ascii="Times New Roman" w:hAnsi="Times New Roman" w:cs="Times New Roman"/>
                            <w:sz w:val="24"/>
                            <w:szCs w:val="24"/>
                          </w:rPr>
                          <w:t xml:space="preserve">Direct effect, </w:t>
                        </w:r>
                        <w:r w:rsidRPr="007A513A">
                          <w:rPr>
                            <w:rFonts w:ascii="Times New Roman" w:hAnsi="Times New Roman" w:cs="Times New Roman"/>
                            <w:i/>
                            <w:sz w:val="24"/>
                            <w:szCs w:val="24"/>
                          </w:rPr>
                          <w:t>b</w:t>
                        </w:r>
                        <w:r>
                          <w:rPr>
                            <w:rFonts w:ascii="Times New Roman" w:hAnsi="Times New Roman" w:cs="Times New Roman"/>
                            <w:sz w:val="24"/>
                            <w:szCs w:val="24"/>
                          </w:rPr>
                          <w:t xml:space="preserve"> = -0.15, </w:t>
                        </w:r>
                        <w:r w:rsidRPr="007A513A">
                          <w:rPr>
                            <w:rFonts w:ascii="Times New Roman" w:hAnsi="Times New Roman" w:cs="Times New Roman"/>
                            <w:i/>
                            <w:sz w:val="24"/>
                            <w:szCs w:val="24"/>
                          </w:rPr>
                          <w:t xml:space="preserve">p </w:t>
                        </w:r>
                        <w:r>
                          <w:rPr>
                            <w:rFonts w:ascii="Times New Roman" w:hAnsi="Times New Roman" w:cs="Times New Roman"/>
                            <w:sz w:val="24"/>
                            <w:szCs w:val="24"/>
                          </w:rPr>
                          <w:t>= 0.08</w:t>
                        </w:r>
                      </w:p>
                    </w:txbxContent>
                  </v:textbox>
                </v:shape>
                <v:shape id="Text Box 26" o:spid="_x0000_s1051" type="#_x0000_t202" style="position:absolute;left:10803;top:23244;width:41157;height:4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0DF264A9" w14:textId="312B1936" w:rsidR="005A24C4" w:rsidRPr="00625AD9" w:rsidRDefault="005A24C4" w:rsidP="00F04A38">
                        <w:pPr>
                          <w:rPr>
                            <w:rFonts w:ascii="Times New Roman" w:hAnsi="Times New Roman" w:cs="Times New Roman"/>
                            <w:sz w:val="24"/>
                            <w:szCs w:val="24"/>
                          </w:rPr>
                        </w:pPr>
                        <w:proofErr w:type="spellStart"/>
                        <w:r>
                          <w:rPr>
                            <w:rFonts w:ascii="Times New Roman" w:hAnsi="Times New Roman" w:cs="Times New Roman"/>
                            <w:sz w:val="24"/>
                            <w:szCs w:val="24"/>
                          </w:rPr>
                          <w:t>Unstandardised</w:t>
                        </w:r>
                        <w:proofErr w:type="spellEnd"/>
                        <w:r>
                          <w:rPr>
                            <w:rFonts w:ascii="Times New Roman" w:hAnsi="Times New Roman" w:cs="Times New Roman"/>
                            <w:sz w:val="24"/>
                            <w:szCs w:val="24"/>
                          </w:rPr>
                          <w:t xml:space="preserve"> indirect effect, </w:t>
                        </w:r>
                        <w:r w:rsidRPr="00C66573">
                          <w:rPr>
                            <w:rFonts w:ascii="Times New Roman" w:hAnsi="Times New Roman" w:cs="Times New Roman"/>
                            <w:i/>
                            <w:sz w:val="24"/>
                            <w:szCs w:val="24"/>
                          </w:rPr>
                          <w:t>b</w:t>
                        </w:r>
                        <w:r>
                          <w:rPr>
                            <w:rFonts w:ascii="Times New Roman" w:hAnsi="Times New Roman" w:cs="Times New Roman"/>
                            <w:sz w:val="24"/>
                            <w:szCs w:val="24"/>
                          </w:rPr>
                          <w:t xml:space="preserve"> = -0.04, 95% CI [-0.11, -0.01]</w:t>
                        </w:r>
                      </w:p>
                    </w:txbxContent>
                  </v:textbox>
                </v:shape>
                <w10:wrap type="topAndBottom" anchorx="margin"/>
              </v:group>
            </w:pict>
          </mc:Fallback>
        </mc:AlternateContent>
      </w:r>
      <w:r w:rsidRPr="009C4DF5">
        <w:rPr>
          <w:rFonts w:ascii="Times New Roman" w:hAnsi="Times New Roman" w:cs="Times New Roman"/>
          <w:b/>
          <w:sz w:val="24"/>
          <w:szCs w:val="24"/>
        </w:rPr>
        <w:t xml:space="preserve">Figure </w:t>
      </w:r>
      <w:r w:rsidR="006D616F" w:rsidRPr="009C4DF5">
        <w:rPr>
          <w:rFonts w:ascii="Times New Roman" w:hAnsi="Times New Roman" w:cs="Times New Roman"/>
          <w:b/>
          <w:sz w:val="24"/>
          <w:szCs w:val="24"/>
        </w:rPr>
        <w:t>3</w:t>
      </w:r>
      <w:r w:rsidRPr="009C4DF5">
        <w:rPr>
          <w:rFonts w:ascii="Times New Roman" w:hAnsi="Times New Roman" w:cs="Times New Roman"/>
          <w:b/>
          <w:sz w:val="24"/>
          <w:szCs w:val="24"/>
        </w:rPr>
        <w:t>. Model of dieting succ</w:t>
      </w:r>
      <w:r w:rsidR="0038405C" w:rsidRPr="009C4DF5">
        <w:rPr>
          <w:rFonts w:ascii="Times New Roman" w:hAnsi="Times New Roman" w:cs="Times New Roman"/>
          <w:b/>
          <w:sz w:val="24"/>
          <w:szCs w:val="24"/>
        </w:rPr>
        <w:t>ess as a predictor of food choic</w:t>
      </w:r>
      <w:r w:rsidRPr="009C4DF5">
        <w:rPr>
          <w:rFonts w:ascii="Times New Roman" w:hAnsi="Times New Roman" w:cs="Times New Roman"/>
          <w:b/>
          <w:sz w:val="24"/>
          <w:szCs w:val="24"/>
        </w:rPr>
        <w:t>e, mediated by visuospatial span.</w:t>
      </w:r>
    </w:p>
    <w:p w14:paraId="3B994911" w14:textId="09683E97" w:rsidR="00625AD9" w:rsidRPr="009C4DF5" w:rsidRDefault="00024A41" w:rsidP="00833E8D">
      <w:pPr>
        <w:pStyle w:val="Heading2"/>
        <w:spacing w:after="240" w:line="480" w:lineRule="auto"/>
        <w:rPr>
          <w:rFonts w:cs="Times New Roman"/>
          <w:b w:val="0"/>
        </w:rPr>
        <w:sectPr w:rsidR="00625AD9" w:rsidRPr="009C4DF5" w:rsidSect="00265E58">
          <w:pgSz w:w="11900" w:h="16840"/>
          <w:pgMar w:top="1440" w:right="1440" w:bottom="1440" w:left="1440" w:header="708" w:footer="708" w:gutter="0"/>
          <w:lnNumType w:countBy="1" w:restart="continuous"/>
          <w:cols w:space="708"/>
          <w:docGrid w:linePitch="360"/>
        </w:sectPr>
      </w:pPr>
      <w:r w:rsidRPr="009C4DF5">
        <w:rPr>
          <w:rFonts w:cs="Times New Roman"/>
          <w:b w:val="0"/>
        </w:rPr>
        <w:t>Bayesian linear regression</w:t>
      </w:r>
      <w:r w:rsidR="0038405C" w:rsidRPr="009C4DF5">
        <w:rPr>
          <w:rFonts w:cs="Times New Roman"/>
          <w:b w:val="0"/>
        </w:rPr>
        <w:t>s</w:t>
      </w:r>
      <w:r w:rsidRPr="009C4DF5">
        <w:rPr>
          <w:rFonts w:cs="Times New Roman"/>
          <w:b w:val="0"/>
        </w:rPr>
        <w:t xml:space="preserve"> </w:t>
      </w:r>
      <w:r w:rsidR="0038405C" w:rsidRPr="009C4DF5">
        <w:rPr>
          <w:rFonts w:cs="Times New Roman"/>
          <w:b w:val="0"/>
        </w:rPr>
        <w:t>show</w:t>
      </w:r>
      <w:r w:rsidR="005A24C4" w:rsidRPr="009C4DF5">
        <w:rPr>
          <w:rFonts w:cs="Times New Roman"/>
          <w:b w:val="0"/>
        </w:rPr>
        <w:t>ed</w:t>
      </w:r>
      <w:r w:rsidR="0038405C" w:rsidRPr="009C4DF5">
        <w:rPr>
          <w:rFonts w:cs="Times New Roman"/>
          <w:b w:val="0"/>
        </w:rPr>
        <w:t xml:space="preserve"> </w:t>
      </w:r>
      <w:r w:rsidR="00C63D08" w:rsidRPr="009C4DF5">
        <w:rPr>
          <w:rFonts w:cs="Times New Roman"/>
          <w:b w:val="0"/>
        </w:rPr>
        <w:t>moderate</w:t>
      </w:r>
      <w:r w:rsidR="00E97979" w:rsidRPr="009C4DF5">
        <w:rPr>
          <w:rFonts w:cs="Times New Roman"/>
          <w:b w:val="0"/>
        </w:rPr>
        <w:t xml:space="preserve"> evidence </w:t>
      </w:r>
      <w:r w:rsidR="00F24DAC" w:rsidRPr="009C4DF5">
        <w:rPr>
          <w:rFonts w:cs="Times New Roman"/>
          <w:b w:val="0"/>
        </w:rPr>
        <w:t xml:space="preserve">for the association between visuospatial span and </w:t>
      </w:r>
      <w:r w:rsidR="00FA4C85" w:rsidRPr="009C4DF5">
        <w:rPr>
          <w:rFonts w:cs="Times New Roman"/>
          <w:b w:val="0"/>
        </w:rPr>
        <w:t xml:space="preserve">greater </w:t>
      </w:r>
      <w:r w:rsidR="00E97979" w:rsidRPr="009C4DF5">
        <w:rPr>
          <w:rFonts w:cs="Times New Roman"/>
          <w:b w:val="0"/>
        </w:rPr>
        <w:t>LED</w:t>
      </w:r>
      <w:r w:rsidR="00FA4C85" w:rsidRPr="009C4DF5">
        <w:rPr>
          <w:rFonts w:cs="Times New Roman"/>
          <w:b w:val="0"/>
        </w:rPr>
        <w:t xml:space="preserve"> (lower HED)</w:t>
      </w:r>
      <w:r w:rsidR="00E97979" w:rsidRPr="009C4DF5">
        <w:rPr>
          <w:rFonts w:cs="Times New Roman"/>
          <w:b w:val="0"/>
        </w:rPr>
        <w:t xml:space="preserve"> percentage intake</w:t>
      </w:r>
      <w:r w:rsidR="00B879C9" w:rsidRPr="009C4DF5">
        <w:rPr>
          <w:rFonts w:cs="Times New Roman"/>
          <w:b w:val="0"/>
        </w:rPr>
        <w:t xml:space="preserve"> when controlling for baseline hunger and liking of the LED foods</w:t>
      </w:r>
      <w:r w:rsidR="00E97979" w:rsidRPr="009C4DF5">
        <w:rPr>
          <w:rFonts w:cs="Times New Roman"/>
          <w:b w:val="0"/>
        </w:rPr>
        <w:t xml:space="preserve"> (BF</w:t>
      </w:r>
      <w:r w:rsidR="00B879C9" w:rsidRPr="009C4DF5">
        <w:rPr>
          <w:rFonts w:cs="Times New Roman"/>
          <w:b w:val="0"/>
          <w:vertAlign w:val="subscript"/>
        </w:rPr>
        <w:t>10</w:t>
      </w:r>
      <w:r w:rsidR="00E97979" w:rsidRPr="009C4DF5">
        <w:rPr>
          <w:rFonts w:cs="Times New Roman"/>
          <w:b w:val="0"/>
        </w:rPr>
        <w:t xml:space="preserve"> = </w:t>
      </w:r>
      <w:r w:rsidR="00CB7E3E" w:rsidRPr="009C4DF5">
        <w:rPr>
          <w:rFonts w:cs="Times New Roman"/>
          <w:b w:val="0"/>
        </w:rPr>
        <w:t>7.75</w:t>
      </w:r>
      <w:r w:rsidR="00E97979" w:rsidRPr="009C4DF5">
        <w:rPr>
          <w:rFonts w:cs="Times New Roman"/>
          <w:b w:val="0"/>
        </w:rPr>
        <w:t xml:space="preserve">). </w:t>
      </w:r>
      <w:r w:rsidR="00F320A1" w:rsidRPr="009C4DF5">
        <w:rPr>
          <w:rFonts w:cs="Times New Roman"/>
          <w:b w:val="0"/>
        </w:rPr>
        <w:t xml:space="preserve">Bayes factors for updating strategy use and digit span </w:t>
      </w:r>
      <w:r w:rsidR="00E436B3" w:rsidRPr="009C4DF5">
        <w:rPr>
          <w:rFonts w:cs="Times New Roman"/>
          <w:b w:val="0"/>
        </w:rPr>
        <w:t xml:space="preserve">reflect </w:t>
      </w:r>
      <w:r w:rsidR="00CB7E3E" w:rsidRPr="009C4DF5">
        <w:rPr>
          <w:rFonts w:cs="Times New Roman"/>
          <w:b w:val="0"/>
        </w:rPr>
        <w:t>anecdotal</w:t>
      </w:r>
      <w:r w:rsidR="00E436B3" w:rsidRPr="009C4DF5">
        <w:rPr>
          <w:rFonts w:cs="Times New Roman"/>
          <w:b w:val="0"/>
        </w:rPr>
        <w:t xml:space="preserve"> evidence</w:t>
      </w:r>
      <w:r w:rsidR="00F320A1" w:rsidRPr="009C4DF5">
        <w:rPr>
          <w:rFonts w:cs="Times New Roman"/>
          <w:b w:val="0"/>
        </w:rPr>
        <w:t xml:space="preserve"> </w:t>
      </w:r>
      <w:r w:rsidR="00CB7E3E" w:rsidRPr="009C4DF5">
        <w:rPr>
          <w:rFonts w:cs="Times New Roman"/>
          <w:b w:val="0"/>
        </w:rPr>
        <w:t>for the null hypothese</w:t>
      </w:r>
      <w:r w:rsidR="008205AD" w:rsidRPr="009C4DF5">
        <w:rPr>
          <w:rFonts w:cs="Times New Roman"/>
          <w:b w:val="0"/>
        </w:rPr>
        <w:t xml:space="preserve">s </w:t>
      </w:r>
      <w:r w:rsidR="00F320A1" w:rsidRPr="009C4DF5">
        <w:rPr>
          <w:rFonts w:cs="Times New Roman"/>
          <w:b w:val="0"/>
        </w:rPr>
        <w:t>(BF</w:t>
      </w:r>
      <w:r w:rsidR="00F320A1" w:rsidRPr="009C4DF5">
        <w:rPr>
          <w:rFonts w:cs="Times New Roman"/>
          <w:b w:val="0"/>
          <w:vertAlign w:val="subscript"/>
        </w:rPr>
        <w:t>10</w:t>
      </w:r>
      <w:r w:rsidR="00CB7E3E" w:rsidRPr="009C4DF5">
        <w:rPr>
          <w:rFonts w:cs="Times New Roman"/>
          <w:b w:val="0"/>
        </w:rPr>
        <w:t xml:space="preserve"> = 0.34</w:t>
      </w:r>
      <w:r w:rsidR="00F320A1" w:rsidRPr="009C4DF5">
        <w:rPr>
          <w:rFonts w:cs="Times New Roman"/>
          <w:b w:val="0"/>
        </w:rPr>
        <w:t xml:space="preserve"> and </w:t>
      </w:r>
      <w:r w:rsidR="00CB7E3E" w:rsidRPr="009C4DF5">
        <w:rPr>
          <w:rFonts w:cs="Times New Roman"/>
          <w:b w:val="0"/>
        </w:rPr>
        <w:t>1.06</w:t>
      </w:r>
      <w:r w:rsidR="00F320A1" w:rsidRPr="009C4DF5">
        <w:rPr>
          <w:rFonts w:cs="Times New Roman"/>
          <w:b w:val="0"/>
        </w:rPr>
        <w:t>, respectively).</w:t>
      </w:r>
    </w:p>
    <w:p w14:paraId="14FCDAB9" w14:textId="77777777" w:rsidR="00F320A1" w:rsidRPr="009C4DF5" w:rsidRDefault="00F320A1" w:rsidP="00F320A1">
      <w:pPr>
        <w:pStyle w:val="Heading2"/>
        <w:spacing w:after="240" w:line="480" w:lineRule="auto"/>
        <w:rPr>
          <w:rFonts w:cs="Times New Roman"/>
        </w:rPr>
      </w:pPr>
      <w:r w:rsidRPr="009C4DF5">
        <w:rPr>
          <w:rFonts w:cs="Times New Roman"/>
        </w:rPr>
        <w:lastRenderedPageBreak/>
        <w:t>Dieting success and working memory</w:t>
      </w:r>
    </w:p>
    <w:p w14:paraId="28F65535" w14:textId="31FCAEF0" w:rsidR="00E43FB8" w:rsidRPr="009C4DF5" w:rsidRDefault="00E43FB8" w:rsidP="00CB7E3E">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 xml:space="preserve">As plotted in Figure </w:t>
      </w:r>
      <w:r w:rsidR="00F04A38" w:rsidRPr="009C4DF5">
        <w:rPr>
          <w:rFonts w:ascii="Times New Roman" w:hAnsi="Times New Roman" w:cs="Times New Roman"/>
          <w:sz w:val="24"/>
          <w:szCs w:val="24"/>
        </w:rPr>
        <w:t>4</w:t>
      </w:r>
      <w:r w:rsidRPr="009C4DF5">
        <w:rPr>
          <w:rFonts w:ascii="Times New Roman" w:hAnsi="Times New Roman" w:cs="Times New Roman"/>
          <w:sz w:val="24"/>
          <w:szCs w:val="24"/>
        </w:rPr>
        <w:t>, simple slopes analysis showed that at high levels of restraint, visuospatial WM span decreased as disinhibitio</w:t>
      </w:r>
      <w:r w:rsidR="008B2DA9" w:rsidRPr="009C4DF5">
        <w:rPr>
          <w:rFonts w:ascii="Times New Roman" w:hAnsi="Times New Roman" w:cs="Times New Roman"/>
          <w:sz w:val="24"/>
          <w:szCs w:val="24"/>
        </w:rPr>
        <w:t xml:space="preserve">n increased, </w:t>
      </w:r>
      <w:r w:rsidRPr="009C4DF5">
        <w:rPr>
          <w:rFonts w:ascii="Times New Roman" w:hAnsi="Times New Roman" w:cs="Times New Roman"/>
          <w:i/>
          <w:sz w:val="24"/>
          <w:szCs w:val="24"/>
        </w:rPr>
        <w:t>b</w:t>
      </w:r>
      <w:r w:rsidRPr="009C4DF5">
        <w:rPr>
          <w:rFonts w:ascii="Times New Roman" w:hAnsi="Times New Roman" w:cs="Times New Roman"/>
          <w:sz w:val="24"/>
          <w:szCs w:val="24"/>
        </w:rPr>
        <w:t xml:space="preserve"> = -.08, </w:t>
      </w:r>
      <w:r w:rsidRPr="009C4DF5">
        <w:rPr>
          <w:rFonts w:ascii="Times New Roman" w:hAnsi="Times New Roman" w:cs="Times New Roman"/>
          <w:i/>
          <w:sz w:val="24"/>
          <w:szCs w:val="24"/>
        </w:rPr>
        <w:t>t</w:t>
      </w:r>
      <w:r w:rsidRPr="009C4DF5">
        <w:rPr>
          <w:rFonts w:ascii="Times New Roman" w:hAnsi="Times New Roman" w:cs="Times New Roman"/>
          <w:sz w:val="24"/>
          <w:szCs w:val="24"/>
        </w:rPr>
        <w:t xml:space="preserve">(112) = -2.47, </w:t>
      </w:r>
      <w:r w:rsidRPr="009C4DF5">
        <w:rPr>
          <w:rFonts w:ascii="Times New Roman" w:hAnsi="Times New Roman" w:cs="Times New Roman"/>
          <w:i/>
          <w:sz w:val="24"/>
          <w:szCs w:val="24"/>
        </w:rPr>
        <w:t>p</w:t>
      </w:r>
      <w:r w:rsidR="008B2DA9" w:rsidRPr="009C4DF5">
        <w:rPr>
          <w:rFonts w:ascii="Times New Roman" w:hAnsi="Times New Roman" w:cs="Times New Roman"/>
          <w:sz w:val="24"/>
          <w:szCs w:val="24"/>
        </w:rPr>
        <w:t xml:space="preserve"> = 0.01</w:t>
      </w:r>
      <w:r w:rsidR="00A350B8" w:rsidRPr="009C4DF5">
        <w:rPr>
          <w:rFonts w:ascii="Times New Roman" w:hAnsi="Times New Roman" w:cs="Times New Roman"/>
          <w:sz w:val="24"/>
          <w:szCs w:val="24"/>
        </w:rPr>
        <w:t xml:space="preserve"> (relating to hypothesis 3)</w:t>
      </w:r>
      <w:r w:rsidRPr="009C4DF5">
        <w:rPr>
          <w:rFonts w:ascii="Times New Roman" w:hAnsi="Times New Roman" w:cs="Times New Roman"/>
          <w:sz w:val="24"/>
          <w:szCs w:val="24"/>
        </w:rPr>
        <w:t xml:space="preserve">. </w:t>
      </w:r>
      <w:r w:rsidR="00B45FEE" w:rsidRPr="009C4DF5">
        <w:rPr>
          <w:rFonts w:ascii="Times New Roman" w:hAnsi="Times New Roman" w:cs="Times New Roman"/>
          <w:noProof/>
          <w:sz w:val="24"/>
          <w:szCs w:val="24"/>
          <w:lang w:eastAsia="en-GB"/>
        </w:rPr>
        <w:drawing>
          <wp:inline distT="0" distB="0" distL="0" distR="0" wp14:anchorId="4386E33D" wp14:editId="05AA4F4D">
            <wp:extent cx="5727700" cy="3572510"/>
            <wp:effectExtent l="0" t="0" r="6350" b="889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F04A38" w:rsidRPr="009C4DF5">
        <w:rPr>
          <w:rFonts w:ascii="Times New Roman" w:hAnsi="Times New Roman" w:cs="Times New Roman"/>
          <w:b/>
          <w:sz w:val="24"/>
          <w:szCs w:val="24"/>
        </w:rPr>
        <w:t>Figure 4</w:t>
      </w:r>
      <w:r w:rsidRPr="009C4DF5">
        <w:rPr>
          <w:rFonts w:ascii="Times New Roman" w:hAnsi="Times New Roman" w:cs="Times New Roman"/>
          <w:b/>
          <w:sz w:val="24"/>
          <w:szCs w:val="24"/>
        </w:rPr>
        <w:t xml:space="preserve">. Mean </w:t>
      </w:r>
      <w:r w:rsidR="005A400D" w:rsidRPr="009C4DF5">
        <w:rPr>
          <w:rFonts w:ascii="Times New Roman" w:hAnsi="Times New Roman" w:cs="Times New Roman"/>
          <w:b/>
          <w:sz w:val="24"/>
          <w:szCs w:val="24"/>
        </w:rPr>
        <w:t>visuo</w:t>
      </w:r>
      <w:r w:rsidRPr="009C4DF5">
        <w:rPr>
          <w:rFonts w:ascii="Times New Roman" w:hAnsi="Times New Roman" w:cs="Times New Roman"/>
          <w:b/>
          <w:sz w:val="24"/>
          <w:szCs w:val="24"/>
        </w:rPr>
        <w:t>spatial span as a function of restraint and disinhibition</w:t>
      </w:r>
      <w:r w:rsidR="00A8337E" w:rsidRPr="009C4DF5">
        <w:rPr>
          <w:rFonts w:ascii="Times New Roman" w:hAnsi="Times New Roman" w:cs="Times New Roman"/>
          <w:b/>
          <w:sz w:val="24"/>
          <w:szCs w:val="24"/>
        </w:rPr>
        <w:t xml:space="preserve"> (with standard error bars)</w:t>
      </w:r>
      <w:r w:rsidRPr="009C4DF5">
        <w:rPr>
          <w:rFonts w:ascii="Times New Roman" w:hAnsi="Times New Roman" w:cs="Times New Roman"/>
          <w:b/>
          <w:sz w:val="24"/>
          <w:szCs w:val="24"/>
        </w:rPr>
        <w:t xml:space="preserve">. </w:t>
      </w:r>
    </w:p>
    <w:p w14:paraId="1649AC91" w14:textId="7A5A88AB" w:rsidR="00CB7E3E" w:rsidRPr="009C4DF5" w:rsidRDefault="00E43FB8"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 xml:space="preserve">There was also a significant positive relationship between restraint and </w:t>
      </w:r>
      <w:r w:rsidR="004A2E98" w:rsidRPr="009C4DF5">
        <w:rPr>
          <w:rFonts w:ascii="Times New Roman" w:hAnsi="Times New Roman" w:cs="Times New Roman"/>
          <w:sz w:val="24"/>
          <w:szCs w:val="24"/>
        </w:rPr>
        <w:t>updating</w:t>
      </w:r>
      <w:r w:rsidRPr="009C4DF5">
        <w:rPr>
          <w:rFonts w:ascii="Times New Roman" w:hAnsi="Times New Roman" w:cs="Times New Roman"/>
          <w:sz w:val="24"/>
          <w:szCs w:val="24"/>
        </w:rPr>
        <w:t xml:space="preserve"> strategy use score</w:t>
      </w:r>
      <w:r w:rsidR="009032E8" w:rsidRPr="009C4DF5">
        <w:rPr>
          <w:rFonts w:ascii="Times New Roman" w:hAnsi="Times New Roman" w:cs="Times New Roman"/>
          <w:sz w:val="24"/>
          <w:szCs w:val="24"/>
        </w:rPr>
        <w:t xml:space="preserve">, </w:t>
      </w:r>
      <w:r w:rsidR="00250AC4" w:rsidRPr="009C4DF5">
        <w:rPr>
          <w:rFonts w:ascii="Times New Roman" w:hAnsi="Times New Roman" w:cs="Times New Roman"/>
          <w:i/>
          <w:color w:val="000000" w:themeColor="text1"/>
          <w:sz w:val="24"/>
          <w:szCs w:val="24"/>
        </w:rPr>
        <w:t>b</w:t>
      </w:r>
      <w:r w:rsidR="00250AC4" w:rsidRPr="009C4DF5">
        <w:rPr>
          <w:rFonts w:ascii="Times New Roman" w:hAnsi="Times New Roman" w:cs="Times New Roman"/>
          <w:color w:val="000000" w:themeColor="text1"/>
          <w:sz w:val="24"/>
          <w:szCs w:val="24"/>
        </w:rPr>
        <w:t xml:space="preserve"> = 0.23, </w:t>
      </w:r>
      <w:proofErr w:type="gramStart"/>
      <w:r w:rsidR="00250AC4" w:rsidRPr="009C4DF5">
        <w:rPr>
          <w:rFonts w:ascii="Times New Roman" w:hAnsi="Times New Roman" w:cs="Times New Roman"/>
          <w:color w:val="000000" w:themeColor="text1"/>
          <w:sz w:val="24"/>
          <w:szCs w:val="24"/>
        </w:rPr>
        <w:t>t</w:t>
      </w:r>
      <w:r w:rsidR="009032E8" w:rsidRPr="009C4DF5">
        <w:rPr>
          <w:rFonts w:ascii="Times New Roman" w:hAnsi="Times New Roman" w:cs="Times New Roman"/>
          <w:color w:val="000000" w:themeColor="text1"/>
          <w:sz w:val="24"/>
          <w:szCs w:val="24"/>
        </w:rPr>
        <w:t>(</w:t>
      </w:r>
      <w:proofErr w:type="gramEnd"/>
      <w:r w:rsidR="00250AC4" w:rsidRPr="009C4DF5">
        <w:rPr>
          <w:rFonts w:ascii="Times New Roman" w:hAnsi="Times New Roman" w:cs="Times New Roman"/>
          <w:color w:val="000000" w:themeColor="text1"/>
          <w:sz w:val="24"/>
          <w:szCs w:val="24"/>
        </w:rPr>
        <w:t>112</w:t>
      </w:r>
      <w:r w:rsidR="009032E8" w:rsidRPr="009C4DF5">
        <w:rPr>
          <w:rFonts w:ascii="Times New Roman" w:hAnsi="Times New Roman" w:cs="Times New Roman"/>
          <w:color w:val="000000" w:themeColor="text1"/>
          <w:sz w:val="24"/>
          <w:szCs w:val="24"/>
        </w:rPr>
        <w:t>) = 2.38, p = 0.02</w:t>
      </w:r>
      <w:r w:rsidR="001A0155" w:rsidRPr="009C4DF5">
        <w:rPr>
          <w:rFonts w:ascii="Times New Roman" w:hAnsi="Times New Roman" w:cs="Times New Roman"/>
          <w:color w:val="000000" w:themeColor="text1"/>
          <w:sz w:val="24"/>
          <w:szCs w:val="24"/>
        </w:rPr>
        <w:t xml:space="preserve"> (hypothesis 2)</w:t>
      </w:r>
      <w:r w:rsidRPr="009C4DF5">
        <w:rPr>
          <w:rFonts w:ascii="Times New Roman" w:hAnsi="Times New Roman" w:cs="Times New Roman"/>
          <w:sz w:val="24"/>
          <w:szCs w:val="24"/>
        </w:rPr>
        <w:t>. A high</w:t>
      </w:r>
      <w:r w:rsidR="00CB7E3E" w:rsidRPr="009C4DF5">
        <w:rPr>
          <w:rFonts w:ascii="Times New Roman" w:hAnsi="Times New Roman" w:cs="Times New Roman"/>
          <w:sz w:val="24"/>
          <w:szCs w:val="24"/>
        </w:rPr>
        <w:t>er</w:t>
      </w:r>
      <w:r w:rsidRPr="009C4DF5">
        <w:rPr>
          <w:rFonts w:ascii="Times New Roman" w:hAnsi="Times New Roman" w:cs="Times New Roman"/>
          <w:sz w:val="24"/>
          <w:szCs w:val="24"/>
        </w:rPr>
        <w:t xml:space="preserve"> score means poorer use of the strategy, suggesting that those high in restraint use</w:t>
      </w:r>
      <w:r w:rsidR="00CB7E3E" w:rsidRPr="009C4DF5">
        <w:rPr>
          <w:rFonts w:ascii="Times New Roman" w:hAnsi="Times New Roman" w:cs="Times New Roman"/>
          <w:sz w:val="24"/>
          <w:szCs w:val="24"/>
        </w:rPr>
        <w:t>d</w:t>
      </w:r>
      <w:r w:rsidRPr="009C4DF5">
        <w:rPr>
          <w:rFonts w:ascii="Times New Roman" w:hAnsi="Times New Roman" w:cs="Times New Roman"/>
          <w:sz w:val="24"/>
          <w:szCs w:val="24"/>
        </w:rPr>
        <w:t xml:space="preserve"> the strategy less than those low in restraint. </w:t>
      </w:r>
      <w:r w:rsidR="009E2254" w:rsidRPr="009C4DF5">
        <w:rPr>
          <w:rFonts w:ascii="Times New Roman" w:hAnsi="Times New Roman" w:cs="Times New Roman"/>
          <w:sz w:val="24"/>
          <w:szCs w:val="24"/>
        </w:rPr>
        <w:t>There were no</w:t>
      </w:r>
      <w:r w:rsidRPr="009C4DF5">
        <w:rPr>
          <w:rFonts w:ascii="Times New Roman" w:hAnsi="Times New Roman" w:cs="Times New Roman"/>
          <w:sz w:val="24"/>
          <w:szCs w:val="24"/>
        </w:rPr>
        <w:t xml:space="preserve"> </w:t>
      </w:r>
      <w:r w:rsidR="009E2254" w:rsidRPr="009C4DF5">
        <w:rPr>
          <w:rFonts w:ascii="Times New Roman" w:hAnsi="Times New Roman" w:cs="Times New Roman"/>
          <w:sz w:val="24"/>
          <w:szCs w:val="24"/>
        </w:rPr>
        <w:t>main effects of restraint or</w:t>
      </w:r>
      <w:r w:rsidRPr="009C4DF5">
        <w:rPr>
          <w:rFonts w:ascii="Times New Roman" w:hAnsi="Times New Roman" w:cs="Times New Roman"/>
          <w:sz w:val="24"/>
          <w:szCs w:val="24"/>
        </w:rPr>
        <w:t xml:space="preserve"> disinhibition on any other WM outcomes. </w:t>
      </w:r>
    </w:p>
    <w:p w14:paraId="7D4E5914" w14:textId="236DEB81" w:rsidR="00581725" w:rsidRPr="009C4DF5" w:rsidRDefault="00581725" w:rsidP="00833E8D">
      <w:pPr>
        <w:spacing w:after="240" w:line="480" w:lineRule="auto"/>
        <w:rPr>
          <w:rFonts w:ascii="Times New Roman" w:hAnsi="Times New Roman" w:cs="Times New Roman"/>
          <w:b/>
          <w:sz w:val="24"/>
          <w:szCs w:val="24"/>
        </w:rPr>
      </w:pPr>
      <w:r w:rsidRPr="009C4DF5">
        <w:rPr>
          <w:rFonts w:ascii="Times New Roman" w:hAnsi="Times New Roman" w:cs="Times New Roman"/>
          <w:b/>
          <w:sz w:val="24"/>
          <w:szCs w:val="24"/>
        </w:rPr>
        <w:t xml:space="preserve">Dieting success and food intake </w:t>
      </w:r>
    </w:p>
    <w:p w14:paraId="5F6ECB6E" w14:textId="12D0E6E5" w:rsidR="00C63D08" w:rsidRPr="009C4DF5" w:rsidRDefault="00CB7E3E"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lastRenderedPageBreak/>
        <w:t>Simple slopes analysi</w:t>
      </w:r>
      <w:r w:rsidR="00E43FB8" w:rsidRPr="009C4DF5">
        <w:rPr>
          <w:rFonts w:ascii="Times New Roman" w:hAnsi="Times New Roman" w:cs="Times New Roman"/>
          <w:sz w:val="24"/>
          <w:szCs w:val="24"/>
        </w:rPr>
        <w:t xml:space="preserve">s showed that those high in restraint, and low in disinhibition (successful dieters) ate a higher </w:t>
      </w:r>
      <w:r w:rsidR="00FA4C85" w:rsidRPr="009C4DF5">
        <w:rPr>
          <w:rFonts w:ascii="Times New Roman" w:hAnsi="Times New Roman" w:cs="Times New Roman"/>
          <w:sz w:val="24"/>
          <w:szCs w:val="24"/>
        </w:rPr>
        <w:t xml:space="preserve">(lower) </w:t>
      </w:r>
      <w:r w:rsidR="0087307D" w:rsidRPr="009C4DF5">
        <w:rPr>
          <w:rFonts w:ascii="Times New Roman" w:hAnsi="Times New Roman" w:cs="Times New Roman"/>
          <w:sz w:val="24"/>
          <w:szCs w:val="24"/>
        </w:rPr>
        <w:t>percentage</w:t>
      </w:r>
      <w:r w:rsidR="00E43FB8" w:rsidRPr="009C4DF5">
        <w:rPr>
          <w:rFonts w:ascii="Times New Roman" w:hAnsi="Times New Roman" w:cs="Times New Roman"/>
          <w:sz w:val="24"/>
          <w:szCs w:val="24"/>
        </w:rPr>
        <w:t xml:space="preserve"> of LED</w:t>
      </w:r>
      <w:r w:rsidR="00FA4C85" w:rsidRPr="009C4DF5">
        <w:rPr>
          <w:rFonts w:ascii="Times New Roman" w:hAnsi="Times New Roman" w:cs="Times New Roman"/>
          <w:sz w:val="24"/>
          <w:szCs w:val="24"/>
        </w:rPr>
        <w:t xml:space="preserve"> (HED)</w:t>
      </w:r>
      <w:r w:rsidR="00E43FB8" w:rsidRPr="009C4DF5">
        <w:rPr>
          <w:rFonts w:ascii="Times New Roman" w:hAnsi="Times New Roman" w:cs="Times New Roman"/>
          <w:sz w:val="24"/>
          <w:szCs w:val="24"/>
        </w:rPr>
        <w:t xml:space="preserve"> foods than those high in disinhibition (unsuccessful dieters)</w:t>
      </w:r>
      <w:r w:rsidR="008B2DA9" w:rsidRPr="009C4DF5">
        <w:rPr>
          <w:rFonts w:ascii="Times New Roman" w:hAnsi="Times New Roman" w:cs="Times New Roman"/>
          <w:sz w:val="24"/>
          <w:szCs w:val="24"/>
        </w:rPr>
        <w:t>,</w:t>
      </w:r>
      <w:r w:rsidR="00E43FB8" w:rsidRPr="009C4DF5">
        <w:rPr>
          <w:rFonts w:ascii="Times New Roman" w:hAnsi="Times New Roman" w:cs="Times New Roman"/>
          <w:sz w:val="24"/>
          <w:szCs w:val="24"/>
        </w:rPr>
        <w:t xml:space="preserve"> </w:t>
      </w:r>
      <w:r w:rsidR="00E43FB8" w:rsidRPr="009C4DF5">
        <w:rPr>
          <w:rFonts w:ascii="Times New Roman" w:hAnsi="Times New Roman" w:cs="Times New Roman"/>
          <w:i/>
          <w:sz w:val="24"/>
          <w:szCs w:val="24"/>
        </w:rPr>
        <w:t>b</w:t>
      </w:r>
      <w:r w:rsidR="00E43FB8" w:rsidRPr="009C4DF5">
        <w:rPr>
          <w:rFonts w:ascii="Times New Roman" w:hAnsi="Times New Roman" w:cs="Times New Roman"/>
          <w:sz w:val="24"/>
          <w:szCs w:val="24"/>
        </w:rPr>
        <w:t xml:space="preserve"> = -1.70, </w:t>
      </w:r>
      <w:r w:rsidR="00E43FB8" w:rsidRPr="009C4DF5">
        <w:rPr>
          <w:rFonts w:ascii="Times New Roman" w:hAnsi="Times New Roman" w:cs="Times New Roman"/>
          <w:i/>
          <w:sz w:val="24"/>
          <w:szCs w:val="24"/>
        </w:rPr>
        <w:t>t</w:t>
      </w:r>
      <w:r w:rsidR="00E43FB8" w:rsidRPr="009C4DF5">
        <w:rPr>
          <w:rFonts w:ascii="Times New Roman" w:hAnsi="Times New Roman" w:cs="Times New Roman"/>
          <w:sz w:val="24"/>
          <w:szCs w:val="24"/>
        </w:rPr>
        <w:t xml:space="preserve">(105) = -2.49, </w:t>
      </w:r>
      <w:r w:rsidR="00E43FB8" w:rsidRPr="009C4DF5">
        <w:rPr>
          <w:rFonts w:ascii="Times New Roman" w:hAnsi="Times New Roman" w:cs="Times New Roman"/>
          <w:i/>
          <w:sz w:val="24"/>
          <w:szCs w:val="24"/>
        </w:rPr>
        <w:t>p</w:t>
      </w:r>
      <w:r w:rsidR="008B2DA9" w:rsidRPr="009C4DF5">
        <w:rPr>
          <w:rFonts w:ascii="Times New Roman" w:hAnsi="Times New Roman" w:cs="Times New Roman"/>
          <w:sz w:val="24"/>
          <w:szCs w:val="24"/>
        </w:rPr>
        <w:t xml:space="preserve"> = 0.01</w:t>
      </w:r>
      <w:r w:rsidR="001A0155" w:rsidRPr="009C4DF5">
        <w:rPr>
          <w:rFonts w:ascii="Times New Roman" w:hAnsi="Times New Roman" w:cs="Times New Roman"/>
          <w:sz w:val="24"/>
          <w:szCs w:val="24"/>
        </w:rPr>
        <w:t xml:space="preserve"> (hypothesis 4)</w:t>
      </w:r>
      <w:r w:rsidR="00E43FB8" w:rsidRPr="009C4DF5">
        <w:rPr>
          <w:rFonts w:ascii="Times New Roman" w:hAnsi="Times New Roman" w:cs="Times New Roman"/>
          <w:sz w:val="24"/>
          <w:szCs w:val="24"/>
        </w:rPr>
        <w:t xml:space="preserve">. </w:t>
      </w:r>
    </w:p>
    <w:p w14:paraId="7F340FF3" w14:textId="77777777" w:rsidR="00C63D08" w:rsidRPr="009C4DF5" w:rsidRDefault="00C63D08" w:rsidP="00833E8D">
      <w:pPr>
        <w:spacing w:after="240" w:line="480" w:lineRule="auto"/>
        <w:rPr>
          <w:rFonts w:ascii="Times New Roman" w:hAnsi="Times New Roman" w:cs="Times New Roman"/>
          <w:b/>
          <w:sz w:val="24"/>
          <w:szCs w:val="24"/>
        </w:rPr>
      </w:pPr>
      <w:r w:rsidRPr="009C4DF5">
        <w:rPr>
          <w:rFonts w:ascii="Times New Roman" w:hAnsi="Times New Roman" w:cs="Times New Roman"/>
          <w:b/>
          <w:sz w:val="24"/>
          <w:szCs w:val="24"/>
        </w:rPr>
        <w:t>Post-hoc examination of food intake</w:t>
      </w:r>
    </w:p>
    <w:p w14:paraId="236B56F3" w14:textId="328CBE95" w:rsidR="00E43FB8" w:rsidRPr="009C4DF5" w:rsidRDefault="00C63D08"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C</w:t>
      </w:r>
      <w:r w:rsidR="006E2170" w:rsidRPr="009C4DF5">
        <w:rPr>
          <w:rFonts w:ascii="Times New Roman" w:hAnsi="Times New Roman" w:cs="Times New Roman"/>
          <w:sz w:val="24"/>
          <w:szCs w:val="24"/>
        </w:rPr>
        <w:t xml:space="preserve">onsumption </w:t>
      </w:r>
      <w:r w:rsidR="00EC4426" w:rsidRPr="009C4DF5">
        <w:rPr>
          <w:rFonts w:ascii="Times New Roman" w:hAnsi="Times New Roman" w:cs="Times New Roman"/>
          <w:sz w:val="24"/>
          <w:szCs w:val="24"/>
        </w:rPr>
        <w:t>data</w:t>
      </w:r>
      <w:r w:rsidR="006E2170" w:rsidRPr="009C4DF5">
        <w:rPr>
          <w:rFonts w:ascii="Times New Roman" w:hAnsi="Times New Roman" w:cs="Times New Roman"/>
          <w:sz w:val="24"/>
          <w:szCs w:val="24"/>
        </w:rPr>
        <w:t xml:space="preserve"> split by </w:t>
      </w:r>
      <w:r w:rsidRPr="009C4DF5">
        <w:rPr>
          <w:rFonts w:ascii="Times New Roman" w:hAnsi="Times New Roman" w:cs="Times New Roman"/>
          <w:sz w:val="24"/>
          <w:szCs w:val="24"/>
        </w:rPr>
        <w:t>restraint and disinhibition (</w:t>
      </w:r>
      <w:r w:rsidR="0012065F" w:rsidRPr="009C4DF5">
        <w:rPr>
          <w:rFonts w:ascii="Times New Roman" w:hAnsi="Times New Roman" w:cs="Times New Roman"/>
          <w:sz w:val="24"/>
          <w:szCs w:val="24"/>
        </w:rPr>
        <w:t xml:space="preserve">dieting </w:t>
      </w:r>
      <w:r w:rsidR="006E2170" w:rsidRPr="009C4DF5">
        <w:rPr>
          <w:rFonts w:ascii="Times New Roman" w:hAnsi="Times New Roman" w:cs="Times New Roman"/>
          <w:sz w:val="24"/>
          <w:szCs w:val="24"/>
        </w:rPr>
        <w:t>status</w:t>
      </w:r>
      <w:r w:rsidRPr="009C4DF5">
        <w:rPr>
          <w:rFonts w:ascii="Times New Roman" w:hAnsi="Times New Roman" w:cs="Times New Roman"/>
          <w:sz w:val="24"/>
          <w:szCs w:val="24"/>
        </w:rPr>
        <w:t>)</w:t>
      </w:r>
      <w:r w:rsidR="006E2170" w:rsidRPr="009C4DF5">
        <w:rPr>
          <w:rFonts w:ascii="Times New Roman" w:hAnsi="Times New Roman" w:cs="Times New Roman"/>
          <w:sz w:val="24"/>
          <w:szCs w:val="24"/>
        </w:rPr>
        <w:t xml:space="preserve"> for LED grams, HED grams and total intake (kcal) </w:t>
      </w:r>
      <w:r w:rsidR="0012065F" w:rsidRPr="009C4DF5">
        <w:rPr>
          <w:rFonts w:ascii="Times New Roman" w:hAnsi="Times New Roman" w:cs="Times New Roman"/>
          <w:sz w:val="24"/>
          <w:szCs w:val="24"/>
        </w:rPr>
        <w:t xml:space="preserve">are provided </w:t>
      </w:r>
      <w:r w:rsidR="006E2170" w:rsidRPr="009C4DF5">
        <w:rPr>
          <w:rFonts w:ascii="Times New Roman" w:hAnsi="Times New Roman" w:cs="Times New Roman"/>
          <w:sz w:val="24"/>
          <w:szCs w:val="24"/>
        </w:rPr>
        <w:t xml:space="preserve">in Table </w:t>
      </w:r>
      <w:r w:rsidRPr="009C4DF5">
        <w:rPr>
          <w:rFonts w:ascii="Times New Roman" w:hAnsi="Times New Roman" w:cs="Times New Roman"/>
          <w:sz w:val="24"/>
          <w:szCs w:val="24"/>
        </w:rPr>
        <w:t>3</w:t>
      </w:r>
      <w:r w:rsidR="006E2170" w:rsidRPr="009C4DF5">
        <w:rPr>
          <w:rFonts w:ascii="Times New Roman" w:hAnsi="Times New Roman" w:cs="Times New Roman"/>
          <w:sz w:val="24"/>
          <w:szCs w:val="24"/>
        </w:rPr>
        <w:t xml:space="preserve">. The pattern of data presented here suggests that successful dieters </w:t>
      </w:r>
      <w:r w:rsidR="0012065F" w:rsidRPr="009C4DF5">
        <w:rPr>
          <w:rFonts w:ascii="Times New Roman" w:hAnsi="Times New Roman" w:cs="Times New Roman"/>
          <w:sz w:val="24"/>
          <w:szCs w:val="24"/>
        </w:rPr>
        <w:t xml:space="preserve">(HRLD) </w:t>
      </w:r>
      <w:r w:rsidR="006E2170" w:rsidRPr="009C4DF5">
        <w:rPr>
          <w:rFonts w:ascii="Times New Roman" w:hAnsi="Times New Roman" w:cs="Times New Roman"/>
          <w:sz w:val="24"/>
          <w:szCs w:val="24"/>
        </w:rPr>
        <w:t xml:space="preserve">ate less HED </w:t>
      </w:r>
      <w:r w:rsidR="006D616F" w:rsidRPr="009C4DF5">
        <w:rPr>
          <w:rFonts w:ascii="Times New Roman" w:hAnsi="Times New Roman" w:cs="Times New Roman"/>
          <w:sz w:val="24"/>
          <w:szCs w:val="24"/>
        </w:rPr>
        <w:t xml:space="preserve">food </w:t>
      </w:r>
      <w:r w:rsidR="006E2170" w:rsidRPr="009C4DF5">
        <w:rPr>
          <w:rFonts w:ascii="Times New Roman" w:hAnsi="Times New Roman" w:cs="Times New Roman"/>
          <w:sz w:val="24"/>
          <w:szCs w:val="24"/>
        </w:rPr>
        <w:t xml:space="preserve">and total kcal, but ate a similar amount of LED </w:t>
      </w:r>
      <w:r w:rsidR="006D616F" w:rsidRPr="009C4DF5">
        <w:rPr>
          <w:rFonts w:ascii="Times New Roman" w:hAnsi="Times New Roman" w:cs="Times New Roman"/>
          <w:sz w:val="24"/>
          <w:szCs w:val="24"/>
        </w:rPr>
        <w:t>food</w:t>
      </w:r>
      <w:r w:rsidR="006E2170" w:rsidRPr="009C4DF5">
        <w:rPr>
          <w:rFonts w:ascii="Times New Roman" w:hAnsi="Times New Roman" w:cs="Times New Roman"/>
          <w:sz w:val="24"/>
          <w:szCs w:val="24"/>
        </w:rPr>
        <w:t xml:space="preserve">, </w:t>
      </w:r>
      <w:r w:rsidR="0012065F" w:rsidRPr="009C4DF5">
        <w:rPr>
          <w:rFonts w:ascii="Times New Roman" w:hAnsi="Times New Roman" w:cs="Times New Roman"/>
          <w:sz w:val="24"/>
          <w:szCs w:val="24"/>
        </w:rPr>
        <w:t>compared to</w:t>
      </w:r>
      <w:r w:rsidR="006E2170" w:rsidRPr="009C4DF5">
        <w:rPr>
          <w:rFonts w:ascii="Times New Roman" w:hAnsi="Times New Roman" w:cs="Times New Roman"/>
          <w:sz w:val="24"/>
          <w:szCs w:val="24"/>
        </w:rPr>
        <w:t xml:space="preserve"> unsuccessful dieters</w:t>
      </w:r>
      <w:r w:rsidR="0012065F" w:rsidRPr="009C4DF5">
        <w:rPr>
          <w:rFonts w:ascii="Times New Roman" w:hAnsi="Times New Roman" w:cs="Times New Roman"/>
          <w:sz w:val="24"/>
          <w:szCs w:val="24"/>
        </w:rPr>
        <w:t xml:space="preserve"> (HRHD)</w:t>
      </w:r>
      <w:r w:rsidR="006E2170" w:rsidRPr="009C4DF5">
        <w:rPr>
          <w:rFonts w:ascii="Times New Roman" w:hAnsi="Times New Roman" w:cs="Times New Roman"/>
          <w:sz w:val="24"/>
          <w:szCs w:val="24"/>
        </w:rPr>
        <w:t xml:space="preserve">. </w:t>
      </w:r>
    </w:p>
    <w:p w14:paraId="44AE2335" w14:textId="27777988" w:rsidR="00C63D08" w:rsidRPr="009C4DF5" w:rsidRDefault="00C63D08"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Table 3. Descriptive statistics for food intake measures grouped by restraint and disinhibition scores.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0"/>
        <w:gridCol w:w="1460"/>
        <w:gridCol w:w="1459"/>
        <w:gridCol w:w="1459"/>
        <w:gridCol w:w="2372"/>
      </w:tblGrid>
      <w:tr w:rsidR="005A24C4" w:rsidRPr="009C4DF5" w14:paraId="660B4241" w14:textId="77777777" w:rsidTr="00C63D08">
        <w:tc>
          <w:tcPr>
            <w:tcW w:w="1258" w:type="pct"/>
            <w:tcBorders>
              <w:top w:val="single" w:sz="4" w:space="0" w:color="auto"/>
              <w:bottom w:val="single" w:sz="4" w:space="0" w:color="auto"/>
            </w:tcBorders>
          </w:tcPr>
          <w:p w14:paraId="71DFAEB5" w14:textId="77777777" w:rsidR="0038405C" w:rsidRPr="009C4DF5" w:rsidRDefault="0038405C" w:rsidP="0038405C">
            <w:pPr>
              <w:spacing w:after="240" w:line="480" w:lineRule="auto"/>
              <w:rPr>
                <w:rFonts w:ascii="Times New Roman" w:hAnsi="Times New Roman" w:cs="Times New Roman"/>
                <w:sz w:val="24"/>
                <w:szCs w:val="24"/>
              </w:rPr>
            </w:pPr>
          </w:p>
        </w:tc>
        <w:tc>
          <w:tcPr>
            <w:tcW w:w="809" w:type="pct"/>
            <w:tcBorders>
              <w:top w:val="single" w:sz="4" w:space="0" w:color="auto"/>
              <w:bottom w:val="single" w:sz="4" w:space="0" w:color="auto"/>
            </w:tcBorders>
          </w:tcPr>
          <w:p w14:paraId="2D3E51C3" w14:textId="77777777" w:rsidR="0038405C" w:rsidRPr="009C4DF5" w:rsidRDefault="0038405C" w:rsidP="0038405C">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LRLD</w:t>
            </w:r>
          </w:p>
        </w:tc>
        <w:tc>
          <w:tcPr>
            <w:tcW w:w="809" w:type="pct"/>
            <w:tcBorders>
              <w:top w:val="single" w:sz="4" w:space="0" w:color="auto"/>
              <w:bottom w:val="single" w:sz="4" w:space="0" w:color="auto"/>
            </w:tcBorders>
          </w:tcPr>
          <w:p w14:paraId="4AD370FE" w14:textId="77777777" w:rsidR="0038405C" w:rsidRPr="009C4DF5" w:rsidRDefault="0038405C" w:rsidP="0038405C">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LRHD</w:t>
            </w:r>
          </w:p>
        </w:tc>
        <w:tc>
          <w:tcPr>
            <w:tcW w:w="809" w:type="pct"/>
            <w:tcBorders>
              <w:top w:val="single" w:sz="4" w:space="0" w:color="auto"/>
              <w:bottom w:val="single" w:sz="4" w:space="0" w:color="auto"/>
            </w:tcBorders>
          </w:tcPr>
          <w:p w14:paraId="2CA2A13B" w14:textId="77777777" w:rsidR="0038405C" w:rsidRPr="009C4DF5" w:rsidRDefault="0038405C" w:rsidP="0038405C">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HRLD</w:t>
            </w:r>
          </w:p>
        </w:tc>
        <w:tc>
          <w:tcPr>
            <w:tcW w:w="1316" w:type="pct"/>
            <w:tcBorders>
              <w:top w:val="single" w:sz="4" w:space="0" w:color="auto"/>
              <w:bottom w:val="single" w:sz="4" w:space="0" w:color="auto"/>
            </w:tcBorders>
          </w:tcPr>
          <w:p w14:paraId="76102FEB" w14:textId="77777777" w:rsidR="0038405C" w:rsidRPr="009C4DF5" w:rsidRDefault="0038405C" w:rsidP="0038405C">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HRHD</w:t>
            </w:r>
          </w:p>
        </w:tc>
      </w:tr>
      <w:tr w:rsidR="005A24C4" w:rsidRPr="009C4DF5" w14:paraId="422AD959" w14:textId="77777777" w:rsidTr="00C63D08">
        <w:tc>
          <w:tcPr>
            <w:tcW w:w="1258" w:type="pct"/>
            <w:tcBorders>
              <w:top w:val="single" w:sz="4" w:space="0" w:color="auto"/>
            </w:tcBorders>
          </w:tcPr>
          <w:p w14:paraId="58F9A96E" w14:textId="0AB75FE3" w:rsidR="0038405C" w:rsidRPr="009C4DF5" w:rsidRDefault="0038405C" w:rsidP="00D54718">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LED p</w:t>
            </w:r>
            <w:r w:rsidR="00D54718" w:rsidRPr="009C4DF5">
              <w:rPr>
                <w:rFonts w:ascii="Times New Roman" w:hAnsi="Times New Roman" w:cs="Times New Roman"/>
                <w:sz w:val="24"/>
                <w:szCs w:val="24"/>
              </w:rPr>
              <w:t>ercentage</w:t>
            </w:r>
          </w:p>
        </w:tc>
        <w:tc>
          <w:tcPr>
            <w:tcW w:w="809" w:type="pct"/>
            <w:tcBorders>
              <w:top w:val="single" w:sz="4" w:space="0" w:color="auto"/>
            </w:tcBorders>
          </w:tcPr>
          <w:p w14:paraId="7CE5B76D" w14:textId="77777777" w:rsidR="0038405C" w:rsidRPr="009C4DF5" w:rsidRDefault="0038405C" w:rsidP="0038405C">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62.3 (15.9)</w:t>
            </w:r>
          </w:p>
        </w:tc>
        <w:tc>
          <w:tcPr>
            <w:tcW w:w="809" w:type="pct"/>
            <w:tcBorders>
              <w:top w:val="single" w:sz="4" w:space="0" w:color="auto"/>
            </w:tcBorders>
          </w:tcPr>
          <w:p w14:paraId="13BAC1F8" w14:textId="77777777" w:rsidR="0038405C" w:rsidRPr="009C4DF5" w:rsidRDefault="0038405C" w:rsidP="0038405C">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57.02 (12.2)</w:t>
            </w:r>
          </w:p>
        </w:tc>
        <w:tc>
          <w:tcPr>
            <w:tcW w:w="809" w:type="pct"/>
            <w:tcBorders>
              <w:top w:val="single" w:sz="4" w:space="0" w:color="auto"/>
            </w:tcBorders>
          </w:tcPr>
          <w:p w14:paraId="7EAFF3D3" w14:textId="77777777" w:rsidR="0038405C" w:rsidRPr="009C4DF5" w:rsidRDefault="0038405C" w:rsidP="0038405C">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60.4 (18.8)</w:t>
            </w:r>
          </w:p>
        </w:tc>
        <w:tc>
          <w:tcPr>
            <w:tcW w:w="1316" w:type="pct"/>
            <w:tcBorders>
              <w:top w:val="single" w:sz="4" w:space="0" w:color="auto"/>
            </w:tcBorders>
          </w:tcPr>
          <w:p w14:paraId="3F29D05A" w14:textId="77777777" w:rsidR="0038405C" w:rsidRPr="009C4DF5" w:rsidRDefault="0038405C" w:rsidP="0038405C">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54.7 (15.7)</w:t>
            </w:r>
          </w:p>
        </w:tc>
      </w:tr>
      <w:tr w:rsidR="005A24C4" w:rsidRPr="009C4DF5" w14:paraId="385109B6" w14:textId="77777777" w:rsidTr="00C63D08">
        <w:tc>
          <w:tcPr>
            <w:tcW w:w="1258" w:type="pct"/>
          </w:tcPr>
          <w:p w14:paraId="00E0FE35" w14:textId="77777777" w:rsidR="0038405C" w:rsidRPr="009C4DF5" w:rsidRDefault="0038405C" w:rsidP="0038405C">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LED (grams)</w:t>
            </w:r>
          </w:p>
        </w:tc>
        <w:tc>
          <w:tcPr>
            <w:tcW w:w="809" w:type="pct"/>
          </w:tcPr>
          <w:p w14:paraId="5284E6AF" w14:textId="77777777" w:rsidR="0038405C" w:rsidRPr="009C4DF5" w:rsidRDefault="0038405C" w:rsidP="0038405C">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101.2 (66.9)</w:t>
            </w:r>
          </w:p>
        </w:tc>
        <w:tc>
          <w:tcPr>
            <w:tcW w:w="809" w:type="pct"/>
          </w:tcPr>
          <w:p w14:paraId="4F92A097" w14:textId="77777777" w:rsidR="0038405C" w:rsidRPr="009C4DF5" w:rsidRDefault="0038405C" w:rsidP="0038405C">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88.9 (52.1)</w:t>
            </w:r>
          </w:p>
        </w:tc>
        <w:tc>
          <w:tcPr>
            <w:tcW w:w="809" w:type="pct"/>
          </w:tcPr>
          <w:p w14:paraId="47279E11" w14:textId="77777777" w:rsidR="0038405C" w:rsidRPr="009C4DF5" w:rsidRDefault="0038405C" w:rsidP="0038405C">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89.6 (56.8)</w:t>
            </w:r>
          </w:p>
        </w:tc>
        <w:tc>
          <w:tcPr>
            <w:tcW w:w="1316" w:type="pct"/>
          </w:tcPr>
          <w:p w14:paraId="55E7CA84" w14:textId="77777777" w:rsidR="0038405C" w:rsidRPr="009C4DF5" w:rsidRDefault="0038405C" w:rsidP="0038405C">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87.0 (49.1)</w:t>
            </w:r>
          </w:p>
        </w:tc>
      </w:tr>
      <w:tr w:rsidR="005A24C4" w:rsidRPr="009C4DF5" w14:paraId="36AFA346" w14:textId="77777777" w:rsidTr="00C63D08">
        <w:tc>
          <w:tcPr>
            <w:tcW w:w="1258" w:type="pct"/>
          </w:tcPr>
          <w:p w14:paraId="17EE6A34" w14:textId="77777777" w:rsidR="0038405C" w:rsidRPr="009C4DF5" w:rsidRDefault="0038405C" w:rsidP="0038405C">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HED (grams)</w:t>
            </w:r>
          </w:p>
        </w:tc>
        <w:tc>
          <w:tcPr>
            <w:tcW w:w="809" w:type="pct"/>
          </w:tcPr>
          <w:p w14:paraId="306D13A0" w14:textId="77777777" w:rsidR="0038405C" w:rsidRPr="009C4DF5" w:rsidRDefault="0038405C" w:rsidP="0038405C">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53.6 (30.7)</w:t>
            </w:r>
          </w:p>
        </w:tc>
        <w:tc>
          <w:tcPr>
            <w:tcW w:w="809" w:type="pct"/>
          </w:tcPr>
          <w:p w14:paraId="6396A695" w14:textId="77777777" w:rsidR="0038405C" w:rsidRPr="009C4DF5" w:rsidRDefault="0038405C" w:rsidP="0038405C">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60.0 (27.5)</w:t>
            </w:r>
          </w:p>
        </w:tc>
        <w:tc>
          <w:tcPr>
            <w:tcW w:w="809" w:type="pct"/>
          </w:tcPr>
          <w:p w14:paraId="25818A95" w14:textId="77777777" w:rsidR="0038405C" w:rsidRPr="009C4DF5" w:rsidRDefault="0038405C" w:rsidP="0038405C">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49.0 (25.3)</w:t>
            </w:r>
          </w:p>
        </w:tc>
        <w:tc>
          <w:tcPr>
            <w:tcW w:w="1316" w:type="pct"/>
          </w:tcPr>
          <w:p w14:paraId="75AE318B" w14:textId="77777777" w:rsidR="0038405C" w:rsidRPr="009C4DF5" w:rsidRDefault="0038405C" w:rsidP="0038405C">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 xml:space="preserve">66.2 (36.2) </w:t>
            </w:r>
          </w:p>
        </w:tc>
      </w:tr>
      <w:tr w:rsidR="005A24C4" w:rsidRPr="009C4DF5" w14:paraId="750E05F7" w14:textId="77777777" w:rsidTr="00C63D08">
        <w:tc>
          <w:tcPr>
            <w:tcW w:w="1258" w:type="pct"/>
          </w:tcPr>
          <w:p w14:paraId="0B177EFD" w14:textId="77777777" w:rsidR="0038405C" w:rsidRPr="009C4DF5" w:rsidRDefault="0038405C" w:rsidP="0038405C">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Total (kcal)</w:t>
            </w:r>
          </w:p>
        </w:tc>
        <w:tc>
          <w:tcPr>
            <w:tcW w:w="809" w:type="pct"/>
          </w:tcPr>
          <w:p w14:paraId="1F6F591F" w14:textId="77777777" w:rsidR="0038405C" w:rsidRPr="009C4DF5" w:rsidRDefault="0038405C" w:rsidP="0038405C">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270.1 (143.0)</w:t>
            </w:r>
          </w:p>
        </w:tc>
        <w:tc>
          <w:tcPr>
            <w:tcW w:w="809" w:type="pct"/>
          </w:tcPr>
          <w:p w14:paraId="0DBAD05C" w14:textId="77777777" w:rsidR="0038405C" w:rsidRPr="009C4DF5" w:rsidRDefault="0038405C" w:rsidP="0038405C">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294.0 (136.5)</w:t>
            </w:r>
          </w:p>
        </w:tc>
        <w:tc>
          <w:tcPr>
            <w:tcW w:w="809" w:type="pct"/>
          </w:tcPr>
          <w:p w14:paraId="52D80195" w14:textId="77777777" w:rsidR="0038405C" w:rsidRPr="009C4DF5" w:rsidRDefault="0038405C" w:rsidP="0038405C">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246.7 (118.6)</w:t>
            </w:r>
          </w:p>
        </w:tc>
        <w:tc>
          <w:tcPr>
            <w:tcW w:w="1316" w:type="pct"/>
          </w:tcPr>
          <w:p w14:paraId="43C198C1" w14:textId="77777777" w:rsidR="0038405C" w:rsidRPr="009C4DF5" w:rsidRDefault="0038405C" w:rsidP="0038405C">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322.4 (173.1)</w:t>
            </w:r>
          </w:p>
        </w:tc>
      </w:tr>
    </w:tbl>
    <w:p w14:paraId="7C86DCE1" w14:textId="4950A608" w:rsidR="0038405C" w:rsidRPr="009C4DF5" w:rsidRDefault="00C63D08" w:rsidP="00833E8D">
      <w:pPr>
        <w:spacing w:after="240" w:line="480" w:lineRule="auto"/>
        <w:rPr>
          <w:rFonts w:ascii="Times New Roman" w:hAnsi="Times New Roman" w:cs="Times New Roman"/>
          <w:sz w:val="24"/>
          <w:szCs w:val="24"/>
        </w:rPr>
      </w:pPr>
      <w:r w:rsidRPr="009C4DF5">
        <w:rPr>
          <w:rFonts w:ascii="Times New Roman" w:hAnsi="Times New Roman" w:cs="Times New Roman"/>
          <w:b/>
          <w:i/>
          <w:sz w:val="24"/>
          <w:szCs w:val="24"/>
        </w:rPr>
        <w:t>Note</w:t>
      </w:r>
      <w:r w:rsidRPr="009C4DF5">
        <w:rPr>
          <w:rFonts w:ascii="Times New Roman" w:hAnsi="Times New Roman" w:cs="Times New Roman"/>
          <w:b/>
          <w:sz w:val="24"/>
          <w:szCs w:val="24"/>
        </w:rPr>
        <w:t xml:space="preserve">. </w:t>
      </w:r>
      <w:r w:rsidRPr="009C4DF5">
        <w:rPr>
          <w:rFonts w:ascii="Times New Roman" w:hAnsi="Times New Roman" w:cs="Times New Roman"/>
          <w:sz w:val="24"/>
          <w:szCs w:val="24"/>
        </w:rPr>
        <w:t>LRLD = low restraint, low disinhibition; LRHD = low restraint high disinhibition; HRLD = high restraint low disinhibition; HRHD = high restraint high disinhibition.</w:t>
      </w:r>
      <w:r w:rsidRPr="009C4DF5">
        <w:rPr>
          <w:rFonts w:ascii="Times New Roman" w:hAnsi="Times New Roman" w:cs="Times New Roman"/>
          <w:b/>
          <w:sz w:val="24"/>
          <w:szCs w:val="24"/>
        </w:rPr>
        <w:t xml:space="preserve"> </w:t>
      </w:r>
      <w:r w:rsidRPr="009C4DF5">
        <w:rPr>
          <w:rFonts w:ascii="Times New Roman" w:hAnsi="Times New Roman" w:cs="Times New Roman"/>
          <w:sz w:val="24"/>
          <w:szCs w:val="24"/>
        </w:rPr>
        <w:t xml:space="preserve">High restraint </w:t>
      </w:r>
      <w:r w:rsidRPr="009C4DF5">
        <w:rPr>
          <w:rFonts w:ascii="Times New Roman" w:hAnsi="Times New Roman"/>
          <w:sz w:val="24"/>
          <w:szCs w:val="24"/>
        </w:rPr>
        <w:t xml:space="preserve">≥9 on restraint subscale; high disinhibition ≥7 on the disinhibition </w:t>
      </w:r>
      <w:r w:rsidR="005A24C4" w:rsidRPr="009C4DF5">
        <w:rPr>
          <w:rFonts w:ascii="Times New Roman" w:hAnsi="Times New Roman"/>
          <w:sz w:val="24"/>
          <w:szCs w:val="24"/>
        </w:rPr>
        <w:t>subscale</w:t>
      </w:r>
      <w:r w:rsidRPr="009C4DF5">
        <w:rPr>
          <w:rFonts w:ascii="Times New Roman" w:hAnsi="Times New Roman"/>
          <w:sz w:val="24"/>
          <w:szCs w:val="24"/>
        </w:rPr>
        <w:t>.</w:t>
      </w:r>
    </w:p>
    <w:p w14:paraId="67F3724E" w14:textId="14C152B3" w:rsidR="00E43FB8" w:rsidRPr="009C4DF5" w:rsidRDefault="00E43FB8" w:rsidP="00833E8D">
      <w:pPr>
        <w:pStyle w:val="Heading1"/>
        <w:spacing w:after="240" w:line="480" w:lineRule="auto"/>
        <w:rPr>
          <w:rFonts w:cs="Times New Roman"/>
        </w:rPr>
      </w:pPr>
      <w:r w:rsidRPr="009C4DF5">
        <w:rPr>
          <w:rFonts w:cs="Times New Roman"/>
        </w:rPr>
        <w:lastRenderedPageBreak/>
        <w:t xml:space="preserve">Discussion </w:t>
      </w:r>
    </w:p>
    <w:p w14:paraId="3C3642CE" w14:textId="01586808" w:rsidR="00745666" w:rsidRPr="009C4DF5" w:rsidRDefault="00E43FB8" w:rsidP="00833E8D">
      <w:pPr>
        <w:spacing w:after="240" w:line="480" w:lineRule="auto"/>
        <w:rPr>
          <w:rFonts w:ascii="Times New Roman" w:hAnsi="Times New Roman" w:cs="Times New Roman"/>
          <w:color w:val="FF0000"/>
          <w:sz w:val="24"/>
          <w:szCs w:val="24"/>
        </w:rPr>
      </w:pPr>
      <w:r w:rsidRPr="009C4DF5">
        <w:rPr>
          <w:rFonts w:ascii="Times New Roman" w:hAnsi="Times New Roman" w:cs="Times New Roman"/>
          <w:sz w:val="24"/>
          <w:szCs w:val="24"/>
        </w:rPr>
        <w:t xml:space="preserve">The aim of this study was to investigate the relationship between WM components and food intake, using computerised non self-report measures of WM and a measure of actual food intake (food taste-test paradigm). </w:t>
      </w:r>
      <w:r w:rsidR="00C53D11" w:rsidRPr="009C4DF5">
        <w:rPr>
          <w:rFonts w:ascii="Times New Roman" w:hAnsi="Times New Roman" w:cs="Times New Roman"/>
          <w:sz w:val="24"/>
          <w:szCs w:val="24"/>
        </w:rPr>
        <w:t xml:space="preserve">In addition, the role of dieting success (measured by restraint and disinhibition) as a distal predictor of food intake that influences food choices via WM, and the role of WM more generally in dieting success were assessed. </w:t>
      </w:r>
      <w:r w:rsidR="00C73A0D" w:rsidRPr="009C4DF5">
        <w:rPr>
          <w:rFonts w:ascii="Times New Roman" w:hAnsi="Times New Roman" w:cs="Times New Roman"/>
          <w:sz w:val="24"/>
          <w:szCs w:val="24"/>
        </w:rPr>
        <w:t>Our first prediction,</w:t>
      </w:r>
      <w:r w:rsidR="00670BB8" w:rsidRPr="009C4DF5">
        <w:rPr>
          <w:rFonts w:ascii="Times New Roman" w:hAnsi="Times New Roman" w:cs="Times New Roman"/>
          <w:sz w:val="24"/>
          <w:szCs w:val="24"/>
        </w:rPr>
        <w:t xml:space="preserve"> that there would be a significant relationship between WM and food </w:t>
      </w:r>
      <w:r w:rsidR="00C63D08" w:rsidRPr="009C4DF5">
        <w:rPr>
          <w:rFonts w:ascii="Times New Roman" w:hAnsi="Times New Roman" w:cs="Times New Roman"/>
          <w:sz w:val="24"/>
          <w:szCs w:val="24"/>
        </w:rPr>
        <w:t>choice</w:t>
      </w:r>
      <w:r w:rsidR="00670BB8" w:rsidRPr="009C4DF5">
        <w:rPr>
          <w:rFonts w:ascii="Times New Roman" w:hAnsi="Times New Roman" w:cs="Times New Roman"/>
          <w:sz w:val="24"/>
          <w:szCs w:val="24"/>
        </w:rPr>
        <w:t xml:space="preserve">, </w:t>
      </w:r>
      <w:r w:rsidR="00FF4AF4" w:rsidRPr="009C4DF5">
        <w:rPr>
          <w:rFonts w:ascii="Times New Roman" w:hAnsi="Times New Roman" w:cs="Times New Roman"/>
          <w:sz w:val="24"/>
          <w:szCs w:val="24"/>
        </w:rPr>
        <w:t>such that better WM would be</w:t>
      </w:r>
      <w:r w:rsidR="00670BB8" w:rsidRPr="009C4DF5">
        <w:rPr>
          <w:rFonts w:ascii="Times New Roman" w:hAnsi="Times New Roman" w:cs="Times New Roman"/>
          <w:sz w:val="24"/>
          <w:szCs w:val="24"/>
        </w:rPr>
        <w:t xml:space="preserve"> associated with a greater </w:t>
      </w:r>
      <w:r w:rsidR="00582F0F" w:rsidRPr="009C4DF5">
        <w:rPr>
          <w:rFonts w:ascii="Times New Roman" w:hAnsi="Times New Roman" w:cs="Times New Roman"/>
          <w:sz w:val="24"/>
          <w:szCs w:val="24"/>
        </w:rPr>
        <w:t xml:space="preserve">(lower) </w:t>
      </w:r>
      <w:r w:rsidR="00670BB8" w:rsidRPr="009C4DF5">
        <w:rPr>
          <w:rFonts w:ascii="Times New Roman" w:hAnsi="Times New Roman" w:cs="Times New Roman"/>
          <w:sz w:val="24"/>
          <w:szCs w:val="24"/>
        </w:rPr>
        <w:t xml:space="preserve">percentage of </w:t>
      </w:r>
      <w:r w:rsidR="00C63D08" w:rsidRPr="009C4DF5">
        <w:rPr>
          <w:rFonts w:ascii="Times New Roman" w:hAnsi="Times New Roman" w:cs="Times New Roman"/>
          <w:sz w:val="24"/>
          <w:szCs w:val="24"/>
        </w:rPr>
        <w:t xml:space="preserve">total food intake that was from </w:t>
      </w:r>
      <w:r w:rsidR="00670BB8" w:rsidRPr="009C4DF5">
        <w:rPr>
          <w:rFonts w:ascii="Times New Roman" w:hAnsi="Times New Roman" w:cs="Times New Roman"/>
          <w:sz w:val="24"/>
          <w:szCs w:val="24"/>
        </w:rPr>
        <w:t xml:space="preserve">LED </w:t>
      </w:r>
      <w:r w:rsidR="00582F0F" w:rsidRPr="009C4DF5">
        <w:rPr>
          <w:rFonts w:ascii="Times New Roman" w:hAnsi="Times New Roman" w:cs="Times New Roman"/>
          <w:sz w:val="24"/>
          <w:szCs w:val="24"/>
        </w:rPr>
        <w:t xml:space="preserve">(HED) </w:t>
      </w:r>
      <w:r w:rsidR="00C63D08" w:rsidRPr="009C4DF5">
        <w:rPr>
          <w:rFonts w:ascii="Times New Roman" w:hAnsi="Times New Roman" w:cs="Times New Roman"/>
          <w:sz w:val="24"/>
          <w:szCs w:val="24"/>
        </w:rPr>
        <w:t xml:space="preserve">food </w:t>
      </w:r>
      <w:r w:rsidR="00C54F19" w:rsidRPr="009C4DF5">
        <w:rPr>
          <w:rFonts w:ascii="Times New Roman" w:hAnsi="Times New Roman" w:cs="Times New Roman"/>
          <w:sz w:val="24"/>
          <w:szCs w:val="24"/>
        </w:rPr>
        <w:t>(hypothesis 1)</w:t>
      </w:r>
      <w:r w:rsidR="00C73A0D" w:rsidRPr="009C4DF5">
        <w:rPr>
          <w:rFonts w:ascii="Times New Roman" w:hAnsi="Times New Roman" w:cs="Times New Roman"/>
          <w:sz w:val="24"/>
          <w:szCs w:val="24"/>
        </w:rPr>
        <w:t>, was partially supported</w:t>
      </w:r>
      <w:r w:rsidR="00670BB8" w:rsidRPr="009C4DF5">
        <w:rPr>
          <w:rFonts w:ascii="Times New Roman" w:hAnsi="Times New Roman" w:cs="Times New Roman"/>
          <w:sz w:val="24"/>
          <w:szCs w:val="24"/>
        </w:rPr>
        <w:t xml:space="preserve">. </w:t>
      </w:r>
      <w:r w:rsidR="00C73A0D" w:rsidRPr="009C4DF5">
        <w:rPr>
          <w:rFonts w:ascii="Times New Roman" w:hAnsi="Times New Roman" w:cs="Times New Roman"/>
          <w:sz w:val="24"/>
          <w:szCs w:val="24"/>
        </w:rPr>
        <w:t xml:space="preserve">Greater visuospatial WM span was associated with a higher </w:t>
      </w:r>
      <w:r w:rsidR="00582F0F" w:rsidRPr="009C4DF5">
        <w:rPr>
          <w:rFonts w:ascii="Times New Roman" w:hAnsi="Times New Roman" w:cs="Times New Roman"/>
          <w:sz w:val="24"/>
          <w:szCs w:val="24"/>
        </w:rPr>
        <w:t xml:space="preserve">(lower) </w:t>
      </w:r>
      <w:r w:rsidR="00C73A0D" w:rsidRPr="009C4DF5">
        <w:rPr>
          <w:rFonts w:ascii="Times New Roman" w:hAnsi="Times New Roman" w:cs="Times New Roman"/>
          <w:sz w:val="24"/>
          <w:szCs w:val="24"/>
        </w:rPr>
        <w:t>percentage of food intake that was LED</w:t>
      </w:r>
      <w:r w:rsidR="00582F0F" w:rsidRPr="009C4DF5">
        <w:rPr>
          <w:rFonts w:ascii="Times New Roman" w:hAnsi="Times New Roman" w:cs="Times New Roman"/>
          <w:sz w:val="24"/>
          <w:szCs w:val="24"/>
        </w:rPr>
        <w:t xml:space="preserve"> (HED)</w:t>
      </w:r>
      <w:r w:rsidR="00C73A0D" w:rsidRPr="009C4DF5">
        <w:rPr>
          <w:rFonts w:ascii="Times New Roman" w:hAnsi="Times New Roman" w:cs="Times New Roman"/>
          <w:sz w:val="24"/>
          <w:szCs w:val="24"/>
        </w:rPr>
        <w:t xml:space="preserve">. </w:t>
      </w:r>
      <w:r w:rsidR="00577BB0" w:rsidRPr="009C4DF5">
        <w:rPr>
          <w:rFonts w:ascii="Times New Roman" w:hAnsi="Times New Roman" w:cs="Times New Roman"/>
          <w:sz w:val="24"/>
          <w:szCs w:val="24"/>
        </w:rPr>
        <w:t xml:space="preserve">Specifically, for every 1 item increase in visuospatial span, the percentage of food consumed that was LED </w:t>
      </w:r>
      <w:r w:rsidR="001E66AA" w:rsidRPr="009C4DF5">
        <w:rPr>
          <w:rFonts w:ascii="Times New Roman" w:hAnsi="Times New Roman" w:cs="Times New Roman"/>
          <w:sz w:val="24"/>
          <w:szCs w:val="24"/>
        </w:rPr>
        <w:t xml:space="preserve">(HED) </w:t>
      </w:r>
      <w:r w:rsidR="00577BB0" w:rsidRPr="009C4DF5">
        <w:rPr>
          <w:rFonts w:ascii="Times New Roman" w:hAnsi="Times New Roman" w:cs="Times New Roman"/>
          <w:sz w:val="24"/>
          <w:szCs w:val="24"/>
        </w:rPr>
        <w:t>increase</w:t>
      </w:r>
      <w:r w:rsidR="00602D33" w:rsidRPr="009C4DF5">
        <w:rPr>
          <w:rFonts w:ascii="Times New Roman" w:hAnsi="Times New Roman" w:cs="Times New Roman"/>
          <w:sz w:val="24"/>
          <w:szCs w:val="24"/>
        </w:rPr>
        <w:t>d</w:t>
      </w:r>
      <w:r w:rsidR="00577BB0" w:rsidRPr="009C4DF5">
        <w:rPr>
          <w:rFonts w:ascii="Times New Roman" w:hAnsi="Times New Roman" w:cs="Times New Roman"/>
          <w:sz w:val="24"/>
          <w:szCs w:val="24"/>
        </w:rPr>
        <w:t xml:space="preserve"> </w:t>
      </w:r>
      <w:r w:rsidR="001E66AA" w:rsidRPr="009C4DF5">
        <w:rPr>
          <w:rFonts w:ascii="Times New Roman" w:hAnsi="Times New Roman" w:cs="Times New Roman"/>
          <w:sz w:val="24"/>
          <w:szCs w:val="24"/>
        </w:rPr>
        <w:t xml:space="preserve">(decreased) </w:t>
      </w:r>
      <w:r w:rsidR="00577BB0" w:rsidRPr="009C4DF5">
        <w:rPr>
          <w:rFonts w:ascii="Times New Roman" w:hAnsi="Times New Roman" w:cs="Times New Roman"/>
          <w:sz w:val="24"/>
          <w:szCs w:val="24"/>
        </w:rPr>
        <w:t xml:space="preserve">by 3.49%. </w:t>
      </w:r>
      <w:r w:rsidR="00A644C0" w:rsidRPr="009C4DF5">
        <w:rPr>
          <w:rFonts w:ascii="Times New Roman" w:hAnsi="Times New Roman" w:cs="Times New Roman"/>
          <w:sz w:val="24"/>
          <w:szCs w:val="24"/>
        </w:rPr>
        <w:t>In someone with the highest visuospatial span in the current study (9 items), this re</w:t>
      </w:r>
      <w:r w:rsidR="005E7692" w:rsidRPr="009C4DF5">
        <w:rPr>
          <w:rFonts w:ascii="Times New Roman" w:hAnsi="Times New Roman" w:cs="Times New Roman"/>
          <w:sz w:val="24"/>
          <w:szCs w:val="24"/>
        </w:rPr>
        <w:t>presents 10.47</w:t>
      </w:r>
      <w:r w:rsidR="00A644C0" w:rsidRPr="009C4DF5">
        <w:rPr>
          <w:rFonts w:ascii="Times New Roman" w:hAnsi="Times New Roman" w:cs="Times New Roman"/>
          <w:sz w:val="24"/>
          <w:szCs w:val="24"/>
        </w:rPr>
        <w:t xml:space="preserve">% </w:t>
      </w:r>
      <w:r w:rsidR="00CD72F5" w:rsidRPr="009C4DF5">
        <w:rPr>
          <w:rFonts w:ascii="Times New Roman" w:hAnsi="Times New Roman" w:cs="Times New Roman"/>
          <w:sz w:val="24"/>
          <w:szCs w:val="24"/>
        </w:rPr>
        <w:t>more</w:t>
      </w:r>
      <w:r w:rsidR="00A644C0" w:rsidRPr="009C4DF5">
        <w:rPr>
          <w:rFonts w:ascii="Times New Roman" w:hAnsi="Times New Roman" w:cs="Times New Roman"/>
          <w:sz w:val="24"/>
          <w:szCs w:val="24"/>
        </w:rPr>
        <w:t xml:space="preserve"> </w:t>
      </w:r>
      <w:r w:rsidR="001E66AA" w:rsidRPr="009C4DF5">
        <w:rPr>
          <w:rFonts w:ascii="Times New Roman" w:hAnsi="Times New Roman" w:cs="Times New Roman"/>
          <w:sz w:val="24"/>
          <w:szCs w:val="24"/>
        </w:rPr>
        <w:t xml:space="preserve">(less) </w:t>
      </w:r>
      <w:r w:rsidR="00A644C0" w:rsidRPr="009C4DF5">
        <w:rPr>
          <w:rFonts w:ascii="Times New Roman" w:hAnsi="Times New Roman" w:cs="Times New Roman"/>
          <w:sz w:val="24"/>
          <w:szCs w:val="24"/>
        </w:rPr>
        <w:t>LED</w:t>
      </w:r>
      <w:r w:rsidR="001E66AA" w:rsidRPr="009C4DF5">
        <w:rPr>
          <w:rFonts w:ascii="Times New Roman" w:hAnsi="Times New Roman" w:cs="Times New Roman"/>
          <w:sz w:val="24"/>
          <w:szCs w:val="24"/>
        </w:rPr>
        <w:t xml:space="preserve"> (HED)</w:t>
      </w:r>
      <w:r w:rsidR="00602D33" w:rsidRPr="009C4DF5">
        <w:rPr>
          <w:rFonts w:ascii="Times New Roman" w:hAnsi="Times New Roman" w:cs="Times New Roman"/>
          <w:sz w:val="24"/>
          <w:szCs w:val="24"/>
        </w:rPr>
        <w:t xml:space="preserve"> </w:t>
      </w:r>
      <w:r w:rsidR="00151A0C" w:rsidRPr="009C4DF5">
        <w:rPr>
          <w:rFonts w:ascii="Times New Roman" w:hAnsi="Times New Roman" w:cs="Times New Roman"/>
          <w:sz w:val="24"/>
          <w:szCs w:val="24"/>
        </w:rPr>
        <w:t xml:space="preserve">food </w:t>
      </w:r>
      <w:r w:rsidR="00E75A63" w:rsidRPr="009C4DF5">
        <w:rPr>
          <w:rFonts w:ascii="Times New Roman" w:hAnsi="Times New Roman" w:cs="Times New Roman"/>
          <w:sz w:val="24"/>
          <w:szCs w:val="24"/>
        </w:rPr>
        <w:t>than those with the poorest</w:t>
      </w:r>
      <w:r w:rsidR="00602D33" w:rsidRPr="009C4DF5">
        <w:rPr>
          <w:rFonts w:ascii="Times New Roman" w:hAnsi="Times New Roman" w:cs="Times New Roman"/>
          <w:sz w:val="24"/>
          <w:szCs w:val="24"/>
        </w:rPr>
        <w:t xml:space="preserve"> visuospatial span (6 items)</w:t>
      </w:r>
      <w:r w:rsidR="00A644C0" w:rsidRPr="009C4DF5">
        <w:rPr>
          <w:rFonts w:ascii="Times New Roman" w:hAnsi="Times New Roman" w:cs="Times New Roman"/>
          <w:sz w:val="24"/>
          <w:szCs w:val="24"/>
        </w:rPr>
        <w:t xml:space="preserve">. </w:t>
      </w:r>
      <w:r w:rsidR="00EA3DF7" w:rsidRPr="009C4DF5">
        <w:rPr>
          <w:rFonts w:ascii="Times New Roman" w:hAnsi="Times New Roman" w:cs="Times New Roman"/>
          <w:sz w:val="24"/>
          <w:szCs w:val="24"/>
        </w:rPr>
        <w:t>The Bayes factor for the association be</w:t>
      </w:r>
      <w:r w:rsidR="001E66AA" w:rsidRPr="009C4DF5">
        <w:rPr>
          <w:rFonts w:ascii="Times New Roman" w:hAnsi="Times New Roman" w:cs="Times New Roman"/>
          <w:sz w:val="24"/>
          <w:szCs w:val="24"/>
        </w:rPr>
        <w:t>tween visuospatial span and LED</w:t>
      </w:r>
      <w:r w:rsidR="00037B07" w:rsidRPr="009C4DF5">
        <w:rPr>
          <w:rFonts w:ascii="Times New Roman" w:hAnsi="Times New Roman" w:cs="Times New Roman"/>
          <w:sz w:val="24"/>
          <w:szCs w:val="24"/>
        </w:rPr>
        <w:t xml:space="preserve"> </w:t>
      </w:r>
      <w:r w:rsidR="00EA3DF7" w:rsidRPr="009C4DF5">
        <w:rPr>
          <w:rFonts w:ascii="Times New Roman" w:hAnsi="Times New Roman" w:cs="Times New Roman"/>
          <w:sz w:val="24"/>
          <w:szCs w:val="24"/>
        </w:rPr>
        <w:t xml:space="preserve">percentage intake </w:t>
      </w:r>
      <w:r w:rsidR="00E75A63" w:rsidRPr="009C4DF5">
        <w:rPr>
          <w:rFonts w:ascii="Times New Roman" w:hAnsi="Times New Roman" w:cs="Times New Roman"/>
          <w:sz w:val="24"/>
          <w:szCs w:val="24"/>
        </w:rPr>
        <w:t>(</w:t>
      </w:r>
      <w:r w:rsidR="00CD72F5" w:rsidRPr="009C4DF5">
        <w:rPr>
          <w:rFonts w:ascii="Times New Roman" w:hAnsi="Times New Roman" w:cs="Times New Roman"/>
          <w:sz w:val="24"/>
          <w:szCs w:val="24"/>
        </w:rPr>
        <w:t>when controlling for baseline hunger and liking of LED food</w:t>
      </w:r>
      <w:r w:rsidR="00E75A63" w:rsidRPr="009C4DF5">
        <w:rPr>
          <w:rFonts w:ascii="Times New Roman" w:hAnsi="Times New Roman" w:cs="Times New Roman"/>
          <w:sz w:val="24"/>
          <w:szCs w:val="24"/>
        </w:rPr>
        <w:t>)</w:t>
      </w:r>
      <w:r w:rsidR="00CD72F5" w:rsidRPr="009C4DF5">
        <w:rPr>
          <w:rFonts w:ascii="Times New Roman" w:hAnsi="Times New Roman" w:cs="Times New Roman"/>
          <w:sz w:val="24"/>
          <w:szCs w:val="24"/>
        </w:rPr>
        <w:t xml:space="preserve"> showed </w:t>
      </w:r>
      <w:r w:rsidR="007C5AE6" w:rsidRPr="009C4DF5">
        <w:rPr>
          <w:rFonts w:ascii="Times New Roman" w:hAnsi="Times New Roman" w:cs="Times New Roman"/>
          <w:sz w:val="24"/>
          <w:szCs w:val="24"/>
        </w:rPr>
        <w:t>moderate</w:t>
      </w:r>
      <w:r w:rsidR="00CD72F5" w:rsidRPr="009C4DF5">
        <w:rPr>
          <w:rFonts w:ascii="Times New Roman" w:hAnsi="Times New Roman" w:cs="Times New Roman"/>
          <w:sz w:val="24"/>
          <w:szCs w:val="24"/>
        </w:rPr>
        <w:t xml:space="preserve"> evidence for this effect</w:t>
      </w:r>
      <w:r w:rsidR="00EA3DF7" w:rsidRPr="009C4DF5">
        <w:rPr>
          <w:rFonts w:ascii="Times New Roman" w:hAnsi="Times New Roman" w:cs="Times New Roman"/>
          <w:sz w:val="24"/>
          <w:szCs w:val="24"/>
        </w:rPr>
        <w:t xml:space="preserve">. </w:t>
      </w:r>
      <w:r w:rsidR="00CD72F5" w:rsidRPr="009C4DF5">
        <w:rPr>
          <w:rFonts w:ascii="Times New Roman" w:hAnsi="Times New Roman" w:cs="Times New Roman"/>
          <w:sz w:val="24"/>
          <w:szCs w:val="24"/>
        </w:rPr>
        <w:t xml:space="preserve">However, </w:t>
      </w:r>
      <w:r w:rsidR="007613DA" w:rsidRPr="009C4DF5">
        <w:rPr>
          <w:rFonts w:ascii="Times New Roman" w:hAnsi="Times New Roman" w:cs="Times New Roman"/>
          <w:sz w:val="24"/>
          <w:szCs w:val="24"/>
        </w:rPr>
        <w:t>the Bayes factor</w:t>
      </w:r>
      <w:r w:rsidR="007C5AE6" w:rsidRPr="009C4DF5">
        <w:rPr>
          <w:rFonts w:ascii="Times New Roman" w:hAnsi="Times New Roman" w:cs="Times New Roman"/>
          <w:sz w:val="24"/>
          <w:szCs w:val="24"/>
        </w:rPr>
        <w:t>s</w:t>
      </w:r>
      <w:r w:rsidR="007613DA" w:rsidRPr="009C4DF5">
        <w:rPr>
          <w:rFonts w:ascii="Times New Roman" w:hAnsi="Times New Roman" w:cs="Times New Roman"/>
          <w:sz w:val="24"/>
          <w:szCs w:val="24"/>
        </w:rPr>
        <w:t xml:space="preserve"> </w:t>
      </w:r>
      <w:r w:rsidR="00EA3DF7" w:rsidRPr="009C4DF5">
        <w:rPr>
          <w:rFonts w:ascii="Times New Roman" w:hAnsi="Times New Roman" w:cs="Times New Roman"/>
          <w:sz w:val="24"/>
          <w:szCs w:val="24"/>
        </w:rPr>
        <w:t xml:space="preserve">for no involvement of updating strategy use </w:t>
      </w:r>
      <w:r w:rsidR="007613DA" w:rsidRPr="009C4DF5">
        <w:rPr>
          <w:rFonts w:ascii="Times New Roman" w:hAnsi="Times New Roman" w:cs="Times New Roman"/>
          <w:sz w:val="24"/>
          <w:szCs w:val="24"/>
        </w:rPr>
        <w:t xml:space="preserve">and </w:t>
      </w:r>
      <w:r w:rsidR="00EA3DF7" w:rsidRPr="009C4DF5">
        <w:rPr>
          <w:rFonts w:ascii="Times New Roman" w:hAnsi="Times New Roman" w:cs="Times New Roman"/>
          <w:sz w:val="24"/>
          <w:szCs w:val="24"/>
        </w:rPr>
        <w:t>digit span</w:t>
      </w:r>
      <w:r w:rsidR="00CD72F5" w:rsidRPr="009C4DF5">
        <w:rPr>
          <w:rFonts w:ascii="Times New Roman" w:hAnsi="Times New Roman" w:cs="Times New Roman"/>
          <w:sz w:val="24"/>
          <w:szCs w:val="24"/>
        </w:rPr>
        <w:t xml:space="preserve"> w</w:t>
      </w:r>
      <w:r w:rsidR="007C5AE6" w:rsidRPr="009C4DF5">
        <w:rPr>
          <w:rFonts w:ascii="Times New Roman" w:hAnsi="Times New Roman" w:cs="Times New Roman"/>
          <w:sz w:val="24"/>
          <w:szCs w:val="24"/>
        </w:rPr>
        <w:t>ere</w:t>
      </w:r>
      <w:r w:rsidR="00CD72F5" w:rsidRPr="009C4DF5">
        <w:rPr>
          <w:rFonts w:ascii="Times New Roman" w:hAnsi="Times New Roman" w:cs="Times New Roman"/>
          <w:sz w:val="24"/>
          <w:szCs w:val="24"/>
        </w:rPr>
        <w:t xml:space="preserve"> </w:t>
      </w:r>
      <w:r w:rsidR="0081098D" w:rsidRPr="009C4DF5">
        <w:rPr>
          <w:rFonts w:ascii="Times New Roman" w:hAnsi="Times New Roman" w:cs="Times New Roman"/>
          <w:sz w:val="24"/>
          <w:szCs w:val="24"/>
        </w:rPr>
        <w:t>anecdotal</w:t>
      </w:r>
      <w:r w:rsidR="007613DA" w:rsidRPr="009C4DF5">
        <w:rPr>
          <w:rFonts w:ascii="Times New Roman" w:hAnsi="Times New Roman" w:cs="Times New Roman"/>
          <w:sz w:val="24"/>
          <w:szCs w:val="24"/>
        </w:rPr>
        <w:t xml:space="preserve">, preventing a conclusion that these components of WM are not related to food </w:t>
      </w:r>
      <w:r w:rsidR="005E1D7E" w:rsidRPr="009C4DF5">
        <w:rPr>
          <w:rFonts w:ascii="Times New Roman" w:hAnsi="Times New Roman" w:cs="Times New Roman"/>
          <w:sz w:val="24"/>
          <w:szCs w:val="24"/>
        </w:rPr>
        <w:t>choice</w:t>
      </w:r>
      <w:r w:rsidR="00EA3DF7" w:rsidRPr="009C4DF5">
        <w:rPr>
          <w:rFonts w:ascii="Times New Roman" w:hAnsi="Times New Roman" w:cs="Times New Roman"/>
          <w:sz w:val="24"/>
          <w:szCs w:val="24"/>
        </w:rPr>
        <w:t>.</w:t>
      </w:r>
      <w:r w:rsidR="00CD72F5" w:rsidRPr="009C4DF5">
        <w:rPr>
          <w:rFonts w:ascii="Times New Roman" w:hAnsi="Times New Roman" w:cs="Times New Roman"/>
          <w:sz w:val="24"/>
          <w:szCs w:val="24"/>
        </w:rPr>
        <w:t xml:space="preserve"> Future research can</w:t>
      </w:r>
      <w:r w:rsidR="00472CDA" w:rsidRPr="009C4DF5">
        <w:rPr>
          <w:rFonts w:ascii="Times New Roman" w:hAnsi="Times New Roman" w:cs="Times New Roman"/>
          <w:sz w:val="24"/>
          <w:szCs w:val="24"/>
        </w:rPr>
        <w:t xml:space="preserve"> address this by</w:t>
      </w:r>
      <w:r w:rsidR="00CD72F5" w:rsidRPr="009C4DF5">
        <w:rPr>
          <w:rFonts w:ascii="Times New Roman" w:hAnsi="Times New Roman" w:cs="Times New Roman"/>
          <w:sz w:val="24"/>
          <w:szCs w:val="24"/>
        </w:rPr>
        <w:t xml:space="preserve"> apply</w:t>
      </w:r>
      <w:r w:rsidR="00472CDA" w:rsidRPr="009C4DF5">
        <w:rPr>
          <w:rFonts w:ascii="Times New Roman" w:hAnsi="Times New Roman" w:cs="Times New Roman"/>
          <w:sz w:val="24"/>
          <w:szCs w:val="24"/>
        </w:rPr>
        <w:t>ing</w:t>
      </w:r>
      <w:r w:rsidR="00CD72F5" w:rsidRPr="009C4DF5">
        <w:rPr>
          <w:rFonts w:ascii="Times New Roman" w:hAnsi="Times New Roman" w:cs="Times New Roman"/>
          <w:sz w:val="24"/>
          <w:szCs w:val="24"/>
        </w:rPr>
        <w:t xml:space="preserve"> a stopping rule whereby recruitment continues until there is </w:t>
      </w:r>
      <w:r w:rsidR="004A52BE" w:rsidRPr="009C4DF5">
        <w:rPr>
          <w:rFonts w:ascii="Times New Roman" w:hAnsi="Times New Roman" w:cs="Times New Roman"/>
          <w:sz w:val="24"/>
          <w:szCs w:val="24"/>
        </w:rPr>
        <w:t>strong evidence for either t</w:t>
      </w:r>
      <w:r w:rsidR="005A24C4" w:rsidRPr="009C4DF5">
        <w:rPr>
          <w:rFonts w:ascii="Times New Roman" w:hAnsi="Times New Roman" w:cs="Times New Roman"/>
          <w:sz w:val="24"/>
          <w:szCs w:val="24"/>
        </w:rPr>
        <w:t>he null or alternative hypothese</w:t>
      </w:r>
      <w:r w:rsidR="004A52BE" w:rsidRPr="009C4DF5">
        <w:rPr>
          <w:rFonts w:ascii="Times New Roman" w:hAnsi="Times New Roman" w:cs="Times New Roman"/>
          <w:sz w:val="24"/>
          <w:szCs w:val="24"/>
        </w:rPr>
        <w:t>s</w:t>
      </w:r>
      <w:r w:rsidR="007613DA" w:rsidRPr="009C4DF5">
        <w:rPr>
          <w:rFonts w:ascii="Times New Roman" w:hAnsi="Times New Roman" w:cs="Times New Roman"/>
          <w:sz w:val="24"/>
          <w:szCs w:val="24"/>
        </w:rPr>
        <w:t xml:space="preserve"> using Bayesian statistics</w:t>
      </w:r>
      <w:r w:rsidR="004A52BE" w:rsidRPr="009C4DF5">
        <w:rPr>
          <w:rFonts w:ascii="Times New Roman" w:hAnsi="Times New Roman" w:cs="Times New Roman"/>
          <w:sz w:val="24"/>
          <w:szCs w:val="24"/>
        </w:rPr>
        <w:t xml:space="preserve"> </w:t>
      </w:r>
      <w:r w:rsidR="007613DA" w:rsidRPr="009C4DF5">
        <w:rPr>
          <w:rFonts w:ascii="Times New Roman" w:hAnsi="Times New Roman" w:cs="Times New Roman"/>
          <w:sz w:val="24"/>
          <w:szCs w:val="24"/>
        </w:rPr>
        <w:fldChar w:fldCharType="begin" w:fldLock="1"/>
      </w:r>
      <w:r w:rsidR="00B71039" w:rsidRPr="009C4DF5">
        <w:rPr>
          <w:rFonts w:ascii="Times New Roman" w:hAnsi="Times New Roman" w:cs="Times New Roman"/>
          <w:sz w:val="24"/>
          <w:szCs w:val="24"/>
        </w:rPr>
        <w:instrText>ADDIN CSL_CITATION { "citationItems" : [ { "id" : "ITEM-1", "itemData" : { "DOI" : "10.1016/j.jmp.2015.10.003", "ISSN" : "00222496", "author" : [ { "dropping-particle" : "", "family" : "Dienes", "given" : "Zoltan", "non-dropping-particle" : "", "parse-names" : false, "suffix" : "" } ], "container-title" : "Journal of Mathematical Psychology", "id" : "ITEM-1", "issued" : { "date-parts" : [ [ "2016", "6" ] ] }, "page" : "78-89", "title" : "How Bayes factors change scientific practice", "type" : "article-journal", "volume" : "72" }, "uris" : [ "http://www.mendeley.com/documents/?uuid=789cdc55-d4d2-3be9-831d-a749aa2234dd" ] } ], "mendeley" : { "formattedCitation" : "(Dienes, 2016)", "plainTextFormattedCitation" : "(Dienes, 2016)", "previouslyFormattedCitation" : "(Dienes, 2016)" }, "properties" : { "noteIndex" : 0 }, "schema" : "https://github.com/citation-style-language/schema/raw/master/csl-citation.json" }</w:instrText>
      </w:r>
      <w:r w:rsidR="007613DA" w:rsidRPr="009C4DF5">
        <w:rPr>
          <w:rFonts w:ascii="Times New Roman" w:hAnsi="Times New Roman" w:cs="Times New Roman"/>
          <w:sz w:val="24"/>
          <w:szCs w:val="24"/>
        </w:rPr>
        <w:fldChar w:fldCharType="separate"/>
      </w:r>
      <w:r w:rsidR="007613DA" w:rsidRPr="009C4DF5">
        <w:rPr>
          <w:rFonts w:ascii="Times New Roman" w:hAnsi="Times New Roman" w:cs="Times New Roman"/>
          <w:noProof/>
          <w:sz w:val="24"/>
          <w:szCs w:val="24"/>
        </w:rPr>
        <w:t>(Dienes, 2016)</w:t>
      </w:r>
      <w:r w:rsidR="007613DA" w:rsidRPr="009C4DF5">
        <w:rPr>
          <w:rFonts w:ascii="Times New Roman" w:hAnsi="Times New Roman" w:cs="Times New Roman"/>
          <w:sz w:val="24"/>
          <w:szCs w:val="24"/>
        </w:rPr>
        <w:fldChar w:fldCharType="end"/>
      </w:r>
      <w:r w:rsidR="007613DA" w:rsidRPr="009C4DF5">
        <w:rPr>
          <w:rFonts w:ascii="Times New Roman" w:hAnsi="Times New Roman" w:cs="Times New Roman"/>
          <w:sz w:val="24"/>
          <w:szCs w:val="24"/>
        </w:rPr>
        <w:t>.</w:t>
      </w:r>
      <w:r w:rsidR="00EA3DF7" w:rsidRPr="009C4DF5">
        <w:rPr>
          <w:rFonts w:ascii="Times New Roman" w:hAnsi="Times New Roman" w:cs="Times New Roman"/>
          <w:sz w:val="24"/>
          <w:szCs w:val="24"/>
        </w:rPr>
        <w:t xml:space="preserve"> </w:t>
      </w:r>
      <w:r w:rsidR="00C73A0D" w:rsidRPr="009C4DF5">
        <w:rPr>
          <w:rFonts w:ascii="Times New Roman" w:hAnsi="Times New Roman" w:cs="Times New Roman"/>
          <w:sz w:val="24"/>
          <w:szCs w:val="24"/>
        </w:rPr>
        <w:t>Th</w:t>
      </w:r>
      <w:r w:rsidR="00EA3DF7" w:rsidRPr="009C4DF5">
        <w:rPr>
          <w:rFonts w:ascii="Times New Roman" w:hAnsi="Times New Roman" w:cs="Times New Roman"/>
          <w:sz w:val="24"/>
          <w:szCs w:val="24"/>
        </w:rPr>
        <w:t>ese findings</w:t>
      </w:r>
      <w:r w:rsidR="00C73A0D" w:rsidRPr="009C4DF5">
        <w:rPr>
          <w:rFonts w:ascii="Times New Roman" w:hAnsi="Times New Roman" w:cs="Times New Roman"/>
          <w:sz w:val="24"/>
          <w:szCs w:val="24"/>
        </w:rPr>
        <w:t xml:space="preserve"> </w:t>
      </w:r>
      <w:r w:rsidR="00151A0C" w:rsidRPr="009C4DF5">
        <w:rPr>
          <w:rFonts w:ascii="Times New Roman" w:hAnsi="Times New Roman" w:cs="Times New Roman"/>
          <w:sz w:val="24"/>
          <w:szCs w:val="24"/>
        </w:rPr>
        <w:t xml:space="preserve">are in line with </w:t>
      </w:r>
      <w:r w:rsidR="00C73A0D" w:rsidRPr="009C4DF5">
        <w:rPr>
          <w:rFonts w:ascii="Times New Roman" w:hAnsi="Times New Roman" w:cs="Times New Roman"/>
          <w:sz w:val="24"/>
          <w:szCs w:val="24"/>
        </w:rPr>
        <w:t xml:space="preserve">studies showing that WM is related to </w:t>
      </w:r>
      <w:r w:rsidR="005E1D7E" w:rsidRPr="009C4DF5">
        <w:rPr>
          <w:rFonts w:ascii="Times New Roman" w:hAnsi="Times New Roman" w:cs="Times New Roman"/>
          <w:sz w:val="24"/>
          <w:szCs w:val="24"/>
        </w:rPr>
        <w:t xml:space="preserve">food </w:t>
      </w:r>
      <w:r w:rsidR="00151A0C" w:rsidRPr="009C4DF5">
        <w:rPr>
          <w:rFonts w:ascii="Times New Roman" w:hAnsi="Times New Roman" w:cs="Times New Roman"/>
          <w:sz w:val="24"/>
          <w:szCs w:val="24"/>
        </w:rPr>
        <w:t>intake</w:t>
      </w:r>
      <w:r w:rsidR="00C73A0D" w:rsidRPr="009C4DF5">
        <w:rPr>
          <w:rFonts w:ascii="Times New Roman" w:hAnsi="Times New Roman" w:cs="Times New Roman"/>
          <w:sz w:val="24"/>
          <w:szCs w:val="24"/>
        </w:rPr>
        <w:t xml:space="preserve"> </w:t>
      </w:r>
      <w:r w:rsidR="00C73A0D" w:rsidRPr="009C4DF5">
        <w:rPr>
          <w:rFonts w:ascii="Times New Roman" w:hAnsi="Times New Roman" w:cs="Times New Roman"/>
          <w:sz w:val="24"/>
          <w:szCs w:val="24"/>
        </w:rPr>
        <w:fldChar w:fldCharType="begin" w:fldLock="1"/>
      </w:r>
      <w:r w:rsidR="00C73A0D" w:rsidRPr="009C4DF5">
        <w:rPr>
          <w:rFonts w:ascii="Times New Roman" w:hAnsi="Times New Roman" w:cs="Times New Roman"/>
          <w:sz w:val="24"/>
          <w:szCs w:val="24"/>
        </w:rPr>
        <w:instrText>ADDIN CSL_CITATION { "citationItems" : [ { "id" : "ITEM-1", "itemData" : { "DOI" : "10.1080/09297041003601488", "ISSN" : "1744-4136", "PMID" : "20234954", "abstract" : "Investigated were relations among executive cognitive function (ECF), food intake, and physical activity in 184, fourth grade children. It was hypothesized that self-reported ECF proficiency would predict greater self-reported fruit/vegetable intake and physical activity, but less \"snack food\" intake. Structural models demonstrated that ECF was significantly correlated with less concurrent snack food intake and greater concurrent fruit/vegetable intake, but not physical activity. Baseline ECF also significantly predicted greater fruit/vegetable intake and physical activity four months later, but not snack food intake. One implication is to promote ECF as a correlate and predictor of food intake and physical activity in children by providing opportunities for youth to practice newly developing ECF capacities.", "author" : [ { "dropping-particle" : "", "family" : "Riggs", "given" : "Nathaniel", "non-dropping-particle" : "", "parse-names" : false, "suffix" : "" }, { "dropping-particle" : "", "family" : "Chou", "given" : "Chih-Ping", "non-dropping-particle" : "", "parse-names" : false, "suffix" : "" }, { "dropping-particle" : "", "family" : "Spruijt-Metz", "given" : "Donna", "non-dropping-particle" : "", "parse-names" : false, "suffix" : "" }, { "dropping-particle" : "", "family" : "Pentz", "given" : "Mary Ann", "non-dropping-particle" : "", "parse-names" : false, "suffix" : "" } ], "container-title" : "Child neuropsychology : a journal on normal and abnormal development in childhood and adolescence", "id" : "ITEM-1", "issue" : "3", "issued" : { "date-parts" : [ [ "2010", "1" ] ] }, "page" : "279-92", "title" : "Executive cognitive function as a correlate and predictor of child food intake and physical activity.", "type" : "article-journal", "volume" : "16" }, "uris" : [ "http://www.mendeley.com/documents/?uuid=b82a0a34-3fa0-484e-a921-edf88c2a4962" ] }, { "id" : "ITEM-2", "itemData" : { "DOI" : "10.1016/j.appet.2014.05.007", "ISSN" : "1095-8304", "PMID" : "24845785", "abstract" : "Executive function has been shown to influence the performance of health behaviours. Healthy eating involves both the inhibitory behaviour of consuming low amounts of saturated fat, and the initiatory behaviour of consuming fruit and vegetables. Based on this distinction, it was hypothesised that these behaviours would have different determinants. Measures of inhibitory control and updating were administered to 115 participants across 2 days. One week later saturated fat intake and fruit and vegetable consumption were measured. Regression analyses revealed a double dissociation effect between the different executive function variables and the prediction of eating behaviours. Specifically, inhibitory control, but not updating, predict saturated fat intake, whilst updating, but not inhibitory control, was related to fruit and vegetable consumption. In both cases, better executive function capacity was associated with healthier eating behaviour. The results support the idea that behaviours that require stopping a response such as limiting saturated fat intake, have different determinants to those that require the initiation of a response such as fruit and vegetable consumption. The findings suggest that interventions aimed at improving these behaviours should address the relevant facet of executive function.", "author" : [ { "dropping-particle" : "", "family" : "Allom", "given" : "V", "non-dropping-particle" : "", "parse-names" : false, "suffix" : "" }, { "dropping-particle" : "", "family" : "Mullan", "given" : "Barbara", "non-dropping-particle" : "", "parse-names" : false, "suffix" : "" } ], "container-title" : "Appetite", "id" : "ITEM-2", "issued" : { "date-parts" : [ [ "2014", "9" ] ] }, "page" : "123-30", "publisher" : "Elsevier Ltd", "title" : "Individual differences in executive function predict distinct eating behaviours.", "type" : "article-journal", "volume" : "80" }, "uris" : [ "http://www.mendeley.com/documents/?uuid=a2c467a7-a40a-4400-8c30-2f4b88c4fe21" ] }, { "id" : "ITEM-3", "itemData" : { "DOI" : "10.1093/aje/kwp161", "ISSN" : "1476-6256", "PMID" : "19574344", "abstract" : "The authors examined associations of health behaviors over a 17-year period, separately and in combination, with cognition in late midlife in 5,123 men and women from the Whitehall II study (United Kingdom). Health behaviors were assessed in early midlife (mean age = 44 years; phase 1, 1985-1988), in midlife (mean age = 56 years; phase 5, 1997-1999), and in late midlife (mean age = 61 years; phase 7, 2002-2004). A score of the number of unhealthy behaviors (smoking, alcohol abstinence, low physical activity, and low fruit and vegetable consumption) was defined as ranging from 0 to 4. Poor (defined as scores in the worst sex-specific quintile) executive function and memory in late midlife (phase 7) were analyzed as outcomes. Compared with those with no unhealthy behaviors, those with 3-4 unhealthy behaviors at phase 1 (odds ratio (OR) = 1.84, 95% confidence interval (CI): 1.27, 2.65), phase 5 (OR = 2.38, 95% CI: 1.76, 3.22), and phase 7 (OR = 2.76, 95% CI: 2.04, 3.73) were more likely to have poor executive function. A similar association was observed for memory. The odds of poor executive function and memory were the greater the more times the participant reported unhealthy behaviors over the 3 phases. This study suggests that both the number of unhealthy behaviors and their duration are associated with subsequent cognitive function in later life.", "author" : [ { "dropping-particle" : "", "family" : "Sabia", "given" : "S\u00e9verine", "non-dropping-particle" : "", "parse-names" : false, "suffix" : "" }, { "dropping-particle" : "", "family" : "Nabi", "given" : "Hermann", "non-dropping-particle" : "", "parse-names" : false, "suffix" : "" }, { "dropping-particle" : "", "family" : "Kivimaki", "given" : "Mika", "non-dropping-particle" : "", "parse-names" : false, "suffix" : "" }, { "dropping-particle" : "", "family" : "Shipley", "given" : "Martin J", "non-dropping-particle" : "", "parse-names" : false, "suffix" : "" }, { "dropping-particle" : "", "family" : "Marmot", "given" : "Michael G", "non-dropping-particle" : "", "parse-names" : false, "suffix" : "" }, { "dropping-particle" : "", "family" : "Singh-Manoux", "given" : "Archana", "non-dropping-particle" : "", "parse-names" : false, "suffix" : "" } ], "container-title" : "American journal of epidemiology", "id" : "ITEM-3", "issue" : "4", "issued" : { "date-parts" : [ [ "2009", "8", "15" ] ] }, "page" : "428-37", "title" : "Health behaviors from early to late midlife as predictors of cognitive function: The Whitehall II study.", "type" : "article-journal", "volume" : "170" }, "uris" : [ "http://www.mendeley.com/documents/?uuid=730f9102-bbf8-4c5b-8c14-a58d8c217209" ] } ], "mendeley" : { "formattedCitation" : "(Allom &amp; Mullan, 2014; Riggs, Chou, et al., 2010; Sabia et al., 2009)", "plainTextFormattedCitation" : "(Allom &amp; Mullan, 2014; Riggs, Chou, et al., 2010; Sabia et al., 2009)", "previouslyFormattedCitation" : "(Allom &amp; Mullan, 2014; Riggs, Chou, et al., 2010; Sabia et al., 2009)" }, "properties" : { "noteIndex" : 0 }, "schema" : "https://github.com/citation-style-language/schema/raw/master/csl-citation.json" }</w:instrText>
      </w:r>
      <w:r w:rsidR="00C73A0D" w:rsidRPr="009C4DF5">
        <w:rPr>
          <w:rFonts w:ascii="Times New Roman" w:hAnsi="Times New Roman" w:cs="Times New Roman"/>
          <w:sz w:val="24"/>
          <w:szCs w:val="24"/>
        </w:rPr>
        <w:fldChar w:fldCharType="separate"/>
      </w:r>
      <w:r w:rsidR="00C73A0D" w:rsidRPr="009C4DF5">
        <w:rPr>
          <w:rFonts w:ascii="Times New Roman" w:hAnsi="Times New Roman" w:cs="Times New Roman"/>
          <w:noProof/>
          <w:sz w:val="24"/>
          <w:szCs w:val="24"/>
        </w:rPr>
        <w:t>(Allom &amp; Mullan, 2014; Riggs, Chou, et al., 2010; Sabia et al., 2009)</w:t>
      </w:r>
      <w:r w:rsidR="00C73A0D" w:rsidRPr="009C4DF5">
        <w:rPr>
          <w:rFonts w:ascii="Times New Roman" w:hAnsi="Times New Roman" w:cs="Times New Roman"/>
          <w:sz w:val="24"/>
          <w:szCs w:val="24"/>
        </w:rPr>
        <w:fldChar w:fldCharType="end"/>
      </w:r>
      <w:r w:rsidR="00C73A0D" w:rsidRPr="009C4DF5">
        <w:rPr>
          <w:rFonts w:ascii="Times New Roman" w:hAnsi="Times New Roman" w:cs="Times New Roman"/>
          <w:sz w:val="24"/>
          <w:szCs w:val="24"/>
        </w:rPr>
        <w:t xml:space="preserve">, and extend this to suggest that visuospatial WM in particular is important. Better visuospatial WM may enable people to deal with demands on visuospatial WM such as cravings </w:t>
      </w:r>
      <w:r w:rsidR="00C73A0D" w:rsidRPr="009C4DF5">
        <w:rPr>
          <w:rFonts w:ascii="Times New Roman" w:hAnsi="Times New Roman" w:cs="Times New Roman"/>
          <w:sz w:val="24"/>
          <w:szCs w:val="24"/>
        </w:rPr>
        <w:fldChar w:fldCharType="begin" w:fldLock="1"/>
      </w:r>
      <w:r w:rsidR="00C73A0D" w:rsidRPr="009C4DF5">
        <w:rPr>
          <w:rFonts w:ascii="Times New Roman" w:hAnsi="Times New Roman" w:cs="Times New Roman"/>
          <w:sz w:val="24"/>
          <w:szCs w:val="24"/>
        </w:rPr>
        <w:instrText>ADDIN CSL_CITATION { "citationItems" : [ { "id" : "ITEM-1", "itemData" : { "DOI" : "10.1002/(SICI)1098-108X(200005)27:4&lt;419::AID-EAT6&gt;3.0.CO;2-Z", "ISBN" : "0276-3478 (Print)", "ISSN" : "02763478", "PMID" : "10744848", "abstract" : "UNLABELLED Two studies are presented, which examine cue reactivity in dieting. METHODS Experiment 1 investigated whether the presence of a preferred food affected dieters' performance on measures of attention, reaction time, and motor speed. The manipulation did not affect the performance. Experiment 2 investigated the performance of dieters (N = 19), highly restrained non-dieters (N = 18) and low-to-medium restrained eaters (N = 34) on two simple reaction time tasks. Subjects were either required to imagine their favorite food or to imagine their favorite holiday while completing a reaction time task. RESULTS In the food condition, both dieters and restrained nondieters displayed significantly slower reaction times during the first three of five blocks of the task than the low-to-medium restrained eaters. CONCLUSIONS The results are discussed in terms of Tiffany's (Psychological Review 97:147-168, 1990) model of cue reactivity in that different abstinent states produce comparable effects upon performance.", "author" : [ { "dropping-particle" : "", "family" : "Green", "given" : "Michael W.", "non-dropping-particle" : "", "parse-names" : false, "suffix" : "" }, { "dropping-particle" : "", "family" : "Rogers", "given" : "Peter J.", "non-dropping-particle" : "", "parse-names" : false, "suffix" : "" }, { "dropping-particle" : "", "family" : "Elliman", "given" : "Nicola A.", "non-dropping-particle" : "", "parse-names" : false, "suffix" : "" } ], "container-title" : "International Journal of Eating Disorders", "id" : "ITEM-1", "issue" : "4", "issued" : { "date-parts" : [ [ "2000", "5" ] ] }, "page" : "419-427", "title" : "Dietary restraint and addictive behaviors: The generalizability of Tiffany's cue reactivity model", "type" : "article-journal", "volume" : "27" }, "uris" : [ "http://www.mendeley.com/documents/?uuid=88496956-2f85-3827-a346-02d1c37394ab" ] }, { "id" : "ITEM-2", "itemData" : { "DOI" : "10.1037/a0012736", "PMID" : "18808278", "abstract" : "Using Tiffany's (1990) cognitive model of drug use and craving as a theoretical basis, the present experiments investigated whether cravings for food expend limited cognitive resources. Cognitive performance was assessed by simple reaction time (Experiment 1) and an established measure of working memory capacity, the operation span task (Experiment 2). In each experiment, female undergraduate students were randomly assigned to a craving or control condition. Participants in the craving condition abstained from eating chocolate for 24 hours prior to testing and performed the cognitive task in the presence of chocolate, a manipulation that successfully elicited chocolate cravings. In both experiments, there was no main effect of craving condition on cognition, but there was a significant interaction between condition and trait chocolate craving. In support of Tiffany's model, our results show that habitual food cravers direct limited cognitive resources to craving-related cues, at the cost of competing cognitive demands.", "author" : [ { "dropping-particle" : "", "family" : "Kemps", "given" : "Eva", "non-dropping-particle" : "", "parse-names" : false, "suffix" : "" }, { "dropping-particle" : "", "family" : "Tiggemann", "given" : "Marika", "non-dropping-particle" : "", "parse-names" : false, "suffix" : "" }, { "dropping-particle" : "", "family" : "Grigg", "given" : "Megan", "non-dropping-particle" : "", "parse-names" : false, "suffix" : "" } ], "container-title" : "Journal of experimental psychology. Applied", "id" : "ITEM-2", "issue" : "3", "issued" : { "date-parts" : [ [ "2008", "9" ] ] }, "page" : "247-54", "title" : "Food cravings consume limited cognitive resources.", "type" : "article-journal", "volume" : "14" }, "uris" : [ "http://www.mendeley.com/documents/?uuid=2765583d-1de4-3219-8508-97177d720dde" ] }, { "id" : "ITEM-3", "itemData" : { "DOI" : "10.1016/j.appet.2010.03.010", "ISBN" : "1095-8304 (Electronic)\\r0195-6663 (Linking)", "ISSN" : "01956663", "PMID" : "20307600", "abstract" : "The present study aimed to extend previous research into cognitive impairments as a consequence of food craving. In particular, the study examined the impact of chocolate craving on the three components of working memory: the phonological loop, the visuospatial sketchpad, and the central executive, assessed by the digit span, Corsi blocks, and the double span tasks, respectively. A sample of 96 female undergraduate students was randomly assigned to a craving or control condition. Participants in the craving condition abstained from eating chocolate for 24. h prior to testing, and performed the cognitive tasks in the presence of chocolate, a manipulation that successfully elicited chocolate cravings. As predicted on the basis of the visual imagery nature of food cravings, participants in the craving condition performed more poorly on the Corsi blocks task than control participants, but the groups did not differ on the digit span or double span measures. These results indicate that chocolate cravings selectively disrupt performance on visuospatial tasks. According to the working memory model, this occurs because food cravings compete for limited visuospatial working memory resources. These findings have practical implications in that visuospatial memory plays an important role in many everyday behaviours. ?? 2010 Elsevier Ltd.", "author" : [ { "dropping-particle" : "", "family" : "Tiggemann", "given" : "M", "non-dropping-particle" : "", "parse-names" : false, "suffix" : "" }, { "dropping-particle" : "", "family" : "Kemps", "given" : "Eva", "non-dropping-particle" : "", "parse-names" : false, "suffix" : "" }, { "dropping-particle" : "", "family" : "Parnell", "given" : "Jasmin", "non-dropping-particle" : "", "parse-names" : false, "suffix" : "" } ], "container-title" : "Appetite", "id" : "ITEM-3", "issue" : "1", "issued" : { "date-parts" : [ [ "2010" ] ] }, "page" : "44-48", "publisher" : "Elsevier Ltd", "title" : "The selective impact of chocolate craving on visuospatial working memory", "type" : "article-journal", "volume" : "55" }, "uris" : [ "http://www.mendeley.com/documents/?uuid=9dd4229d-3e9d-4c23-b39e-cadecd92a705" ] }, { "id" : "ITEM-4", "itemData" : { "DOI" : "10.1016/j.appet.2012.05.010", "ISBN" : "1095-8304 (Electronic)\\r0195-6663 (Linking)", "ISSN" : "01956663", "PMID" : "22613059", "abstract" : "The experience of food craving can lead to cognitive impairments. Experimentally induced chocolate craving exhausts cognitive resources and, therefore, impacts working memory, particularly in trait chocolate cravers. In the current study, we investigated the effects of exposure to food-cues on working memory task performance in a group with frequent and intense (high cravers, n= 28) and less pronounced food cravings (low cravers, n= 28). Participants performed an n-back task that contained either pictures of high-calorie sweets, high-calorie savory foods, or neutral objects. Current subjective food craving was assessed before and after the task. All participants showed slower reaction times and made more omission errors in response to food-cues, particularly savory foods. There were no differences in task performance between groups. State cravings did not differ between groups before the task, but increased more in high cravers compared to low cravers during the task. Results support findings about food cravings impairing visuo-spatial working memory performance independent of trait cravings. They further show that this influence is not restricted to chocolate, but also applies to high-calorie savory foods. Limiting working memory capacity may be especially crucial in persons who are more prone to high-calorie food-cues and experience such cravings habitually. \u00a9 2012 Elsevier Ltd.", "author" : [ { "dropping-particle" : "", "family" : "Meule", "given" : "Adrian", "non-dropping-particle" : "", "parse-names" : false, "suffix" : "" }, { "dropping-particle" : "", "family" : "Skirde", "given" : "Ann Kathrin", "non-dropping-particle" : "", "parse-names" : false, "suffix" : "" }, { "dropping-particle" : "", "family" : "Freund", "given" : "Rebecca", "non-dropping-particle" : "", "parse-names" : false, "suffix" : "" }, { "dropping-particle" : "", "family" : "V\u00f6gele", "given" : "Claus", "non-dropping-particle" : "", "parse-names" : false, "suffix" : "" }, { "dropping-particle" : "", "family" : "K\u00fcbler", "given" : "Andrea", "non-dropping-particle" : "", "parse-names" : false, "suffix" : "" } ], "container-title" : "Appetite", "id" : "ITEM-4", "issue" : "2", "issued" : { "date-parts" : [ [ "2012" ] ] }, "page" : "264-269", "publisher" : "Elsevier Ltd", "title" : "High-calorie food-cues impair working memory performance in high and low food cravers", "type" : "article-journal", "volume" : "59" }, "uris" : [ "http://www.mendeley.com/documents/?uuid=7915dd21-dd45-4ae5-a57f-2c854523c2bb" ] } ], "mendeley" : { "formattedCitation" : "(Michael W. Green et al., 2000; Kemps et al., 2008; Meule, Skirde, et al., 2012; Tiggemann et al., 2010)", "manualFormatting" : "(Green et al., 2000; Kemps et al., 2008; Meule, Skirde, et al., 2012; Tiggemann et al., 2010)", "plainTextFormattedCitation" : "(Michael W. Green et al., 2000; Kemps et al., 2008; Meule, Skirde, et al., 2012; Tiggemann et al., 2010)", "previouslyFormattedCitation" : "(Michael W. Green et al., 2000; Kemps et al., 2008; Meule, Skirde, et al., 2012; Tiggemann et al., 2010)" }, "properties" : { "noteIndex" : 0 }, "schema" : "https://github.com/citation-style-language/schema/raw/master/csl-citation.json" }</w:instrText>
      </w:r>
      <w:r w:rsidR="00C73A0D" w:rsidRPr="009C4DF5">
        <w:rPr>
          <w:rFonts w:ascii="Times New Roman" w:hAnsi="Times New Roman" w:cs="Times New Roman"/>
          <w:sz w:val="24"/>
          <w:szCs w:val="24"/>
        </w:rPr>
        <w:fldChar w:fldCharType="separate"/>
      </w:r>
      <w:r w:rsidR="00C73A0D" w:rsidRPr="009C4DF5">
        <w:rPr>
          <w:rFonts w:ascii="Times New Roman" w:hAnsi="Times New Roman" w:cs="Times New Roman"/>
          <w:noProof/>
          <w:sz w:val="24"/>
          <w:szCs w:val="24"/>
        </w:rPr>
        <w:t xml:space="preserve">(Green et al., 2000; </w:t>
      </w:r>
      <w:r w:rsidR="00C73A0D" w:rsidRPr="009C4DF5">
        <w:rPr>
          <w:rFonts w:ascii="Times New Roman" w:hAnsi="Times New Roman" w:cs="Times New Roman"/>
          <w:noProof/>
          <w:sz w:val="24"/>
          <w:szCs w:val="24"/>
        </w:rPr>
        <w:lastRenderedPageBreak/>
        <w:t>Kemps et al., 2008; Meule, Skirde, et al., 2012; Tiggemann et al., 2010)</w:t>
      </w:r>
      <w:r w:rsidR="00C73A0D" w:rsidRPr="009C4DF5">
        <w:rPr>
          <w:rFonts w:ascii="Times New Roman" w:hAnsi="Times New Roman" w:cs="Times New Roman"/>
          <w:sz w:val="24"/>
          <w:szCs w:val="24"/>
        </w:rPr>
        <w:fldChar w:fldCharType="end"/>
      </w:r>
      <w:r w:rsidR="00C73A0D" w:rsidRPr="009C4DF5">
        <w:rPr>
          <w:rFonts w:ascii="Times New Roman" w:hAnsi="Times New Roman" w:cs="Times New Roman"/>
          <w:sz w:val="24"/>
          <w:szCs w:val="24"/>
        </w:rPr>
        <w:t xml:space="preserve">, ultimately changing food preferences </w:t>
      </w:r>
      <w:r w:rsidR="00A31455" w:rsidRPr="009C4DF5">
        <w:rPr>
          <w:rFonts w:ascii="Times New Roman" w:hAnsi="Times New Roman" w:cs="Times New Roman"/>
          <w:sz w:val="24"/>
          <w:szCs w:val="24"/>
        </w:rPr>
        <w:t xml:space="preserve">if these can be dealt with appropriately. </w:t>
      </w:r>
    </w:p>
    <w:p w14:paraId="7E057219" w14:textId="45D0BDD3" w:rsidR="005947D9" w:rsidRPr="009C4DF5" w:rsidRDefault="00E43FB8" w:rsidP="00AD3292">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 xml:space="preserve">This study also investigated the role of WM in dieting success. </w:t>
      </w:r>
      <w:r w:rsidR="000E7C39" w:rsidRPr="009C4DF5">
        <w:rPr>
          <w:rFonts w:ascii="Times New Roman" w:hAnsi="Times New Roman" w:cs="Times New Roman"/>
          <w:sz w:val="24"/>
          <w:szCs w:val="24"/>
        </w:rPr>
        <w:t>It was predicted</w:t>
      </w:r>
      <w:r w:rsidRPr="009C4DF5">
        <w:rPr>
          <w:rFonts w:ascii="Times New Roman" w:hAnsi="Times New Roman" w:cs="Times New Roman"/>
          <w:sz w:val="24"/>
          <w:szCs w:val="24"/>
        </w:rPr>
        <w:t xml:space="preserve"> that </w:t>
      </w:r>
      <w:r w:rsidR="005A625C" w:rsidRPr="009C4DF5">
        <w:rPr>
          <w:rFonts w:ascii="Times New Roman" w:hAnsi="Times New Roman" w:cs="Times New Roman"/>
          <w:sz w:val="24"/>
          <w:szCs w:val="24"/>
        </w:rPr>
        <w:t>dieting success would be associated with better visuospatial WM</w:t>
      </w:r>
      <w:r w:rsidR="00A00458" w:rsidRPr="009C4DF5">
        <w:rPr>
          <w:rFonts w:ascii="Times New Roman" w:hAnsi="Times New Roman" w:cs="Times New Roman"/>
          <w:sz w:val="24"/>
          <w:szCs w:val="24"/>
        </w:rPr>
        <w:t xml:space="preserve"> and a higher </w:t>
      </w:r>
      <w:r w:rsidR="001E66AA" w:rsidRPr="009C4DF5">
        <w:rPr>
          <w:rFonts w:ascii="Times New Roman" w:hAnsi="Times New Roman" w:cs="Times New Roman"/>
          <w:sz w:val="24"/>
          <w:szCs w:val="24"/>
        </w:rPr>
        <w:t xml:space="preserve">(lower) </w:t>
      </w:r>
      <w:r w:rsidR="00A00458" w:rsidRPr="009C4DF5">
        <w:rPr>
          <w:rFonts w:ascii="Times New Roman" w:hAnsi="Times New Roman" w:cs="Times New Roman"/>
          <w:sz w:val="24"/>
          <w:szCs w:val="24"/>
        </w:rPr>
        <w:t>percentage of food intake that was LED</w:t>
      </w:r>
      <w:r w:rsidR="00C54F19" w:rsidRPr="009C4DF5">
        <w:rPr>
          <w:rFonts w:ascii="Times New Roman" w:hAnsi="Times New Roman" w:cs="Times New Roman"/>
          <w:sz w:val="24"/>
          <w:szCs w:val="24"/>
        </w:rPr>
        <w:t xml:space="preserve"> (</w:t>
      </w:r>
      <w:r w:rsidR="001E66AA" w:rsidRPr="009C4DF5">
        <w:rPr>
          <w:rFonts w:ascii="Times New Roman" w:hAnsi="Times New Roman" w:cs="Times New Roman"/>
          <w:sz w:val="24"/>
          <w:szCs w:val="24"/>
        </w:rPr>
        <w:t xml:space="preserve">HED; </w:t>
      </w:r>
      <w:r w:rsidR="00C54F19" w:rsidRPr="009C4DF5">
        <w:rPr>
          <w:rFonts w:ascii="Times New Roman" w:hAnsi="Times New Roman" w:cs="Times New Roman"/>
          <w:sz w:val="24"/>
          <w:szCs w:val="24"/>
        </w:rPr>
        <w:t>hypotheses 3 and 4, respectively)</w:t>
      </w:r>
      <w:r w:rsidRPr="009C4DF5">
        <w:rPr>
          <w:rFonts w:ascii="Times New Roman" w:hAnsi="Times New Roman" w:cs="Times New Roman"/>
          <w:sz w:val="24"/>
          <w:szCs w:val="24"/>
        </w:rPr>
        <w:t xml:space="preserve">. </w:t>
      </w:r>
      <w:r w:rsidR="00C20747" w:rsidRPr="009C4DF5">
        <w:rPr>
          <w:rFonts w:ascii="Times New Roman" w:hAnsi="Times New Roman" w:cs="Times New Roman"/>
          <w:sz w:val="24"/>
          <w:szCs w:val="24"/>
        </w:rPr>
        <w:t>It was</w:t>
      </w:r>
      <w:r w:rsidR="00A00458" w:rsidRPr="009C4DF5">
        <w:rPr>
          <w:rFonts w:ascii="Times New Roman" w:hAnsi="Times New Roman" w:cs="Times New Roman"/>
          <w:sz w:val="24"/>
          <w:szCs w:val="24"/>
        </w:rPr>
        <w:t xml:space="preserve"> also expected </w:t>
      </w:r>
      <w:r w:rsidR="00EA3AEA" w:rsidRPr="009C4DF5">
        <w:rPr>
          <w:rFonts w:ascii="Times New Roman" w:hAnsi="Times New Roman" w:cs="Times New Roman"/>
          <w:sz w:val="24"/>
          <w:szCs w:val="24"/>
        </w:rPr>
        <w:t xml:space="preserve">that </w:t>
      </w:r>
      <w:r w:rsidR="00A00458" w:rsidRPr="009C4DF5">
        <w:rPr>
          <w:rFonts w:ascii="Times New Roman" w:hAnsi="Times New Roman" w:cs="Times New Roman"/>
          <w:sz w:val="24"/>
          <w:szCs w:val="24"/>
        </w:rPr>
        <w:t xml:space="preserve">the relationship between dieting success </w:t>
      </w:r>
      <w:r w:rsidR="00EA3AEA" w:rsidRPr="009C4DF5">
        <w:rPr>
          <w:rFonts w:ascii="Times New Roman" w:hAnsi="Times New Roman" w:cs="Times New Roman"/>
          <w:sz w:val="24"/>
          <w:szCs w:val="24"/>
        </w:rPr>
        <w:t>would</w:t>
      </w:r>
      <w:r w:rsidR="00A00458" w:rsidRPr="009C4DF5">
        <w:rPr>
          <w:rFonts w:ascii="Times New Roman" w:hAnsi="Times New Roman" w:cs="Times New Roman"/>
          <w:sz w:val="24"/>
          <w:szCs w:val="24"/>
        </w:rPr>
        <w:t xml:space="preserve"> be mediated by WM</w:t>
      </w:r>
      <w:r w:rsidR="00C54F19" w:rsidRPr="009C4DF5">
        <w:rPr>
          <w:rFonts w:ascii="Times New Roman" w:hAnsi="Times New Roman" w:cs="Times New Roman"/>
          <w:sz w:val="24"/>
          <w:szCs w:val="24"/>
        </w:rPr>
        <w:t xml:space="preserve"> (hypothesis 5)</w:t>
      </w:r>
      <w:r w:rsidR="00A00458" w:rsidRPr="009C4DF5">
        <w:rPr>
          <w:rFonts w:ascii="Times New Roman" w:hAnsi="Times New Roman" w:cs="Times New Roman"/>
          <w:sz w:val="24"/>
          <w:szCs w:val="24"/>
        </w:rPr>
        <w:t xml:space="preserve">. </w:t>
      </w:r>
      <w:r w:rsidR="00C54F19" w:rsidRPr="009C4DF5">
        <w:rPr>
          <w:rFonts w:ascii="Times New Roman" w:hAnsi="Times New Roman" w:cs="Times New Roman"/>
          <w:sz w:val="24"/>
          <w:szCs w:val="24"/>
        </w:rPr>
        <w:t xml:space="preserve">Supporting hypotheses 3 and 4, </w:t>
      </w:r>
      <w:r w:rsidR="005A625C" w:rsidRPr="009C4DF5">
        <w:rPr>
          <w:rFonts w:ascii="Times New Roman" w:hAnsi="Times New Roman" w:cs="Times New Roman"/>
          <w:sz w:val="24"/>
          <w:szCs w:val="24"/>
        </w:rPr>
        <w:t>t</w:t>
      </w:r>
      <w:r w:rsidRPr="009C4DF5">
        <w:rPr>
          <w:rFonts w:ascii="Times New Roman" w:hAnsi="Times New Roman" w:cs="Times New Roman"/>
          <w:sz w:val="24"/>
          <w:szCs w:val="24"/>
        </w:rPr>
        <w:t xml:space="preserve">hose high in restraint and low in disinhibition (successful dieters) showed better </w:t>
      </w:r>
      <w:r w:rsidR="004F7C14" w:rsidRPr="009C4DF5">
        <w:rPr>
          <w:rFonts w:ascii="Times New Roman" w:hAnsi="Times New Roman" w:cs="Times New Roman"/>
          <w:sz w:val="24"/>
          <w:szCs w:val="24"/>
        </w:rPr>
        <w:t>visuospatial</w:t>
      </w:r>
      <w:r w:rsidRPr="009C4DF5">
        <w:rPr>
          <w:rFonts w:ascii="Times New Roman" w:hAnsi="Times New Roman" w:cs="Times New Roman"/>
          <w:sz w:val="24"/>
          <w:szCs w:val="24"/>
        </w:rPr>
        <w:t xml:space="preserve"> WM span </w:t>
      </w:r>
      <w:r w:rsidR="00A00458" w:rsidRPr="009C4DF5">
        <w:rPr>
          <w:rFonts w:ascii="Times New Roman" w:hAnsi="Times New Roman" w:cs="Times New Roman"/>
          <w:sz w:val="24"/>
          <w:szCs w:val="24"/>
        </w:rPr>
        <w:t xml:space="preserve">and ate a higher </w:t>
      </w:r>
      <w:r w:rsidR="001E66AA" w:rsidRPr="009C4DF5">
        <w:rPr>
          <w:rFonts w:ascii="Times New Roman" w:hAnsi="Times New Roman" w:cs="Times New Roman"/>
          <w:sz w:val="24"/>
          <w:szCs w:val="24"/>
        </w:rPr>
        <w:t xml:space="preserve">(lower) </w:t>
      </w:r>
      <w:r w:rsidR="00A00458" w:rsidRPr="009C4DF5">
        <w:rPr>
          <w:rFonts w:ascii="Times New Roman" w:hAnsi="Times New Roman" w:cs="Times New Roman"/>
          <w:sz w:val="24"/>
          <w:szCs w:val="24"/>
        </w:rPr>
        <w:t xml:space="preserve">percentage of LED </w:t>
      </w:r>
      <w:r w:rsidR="001E66AA" w:rsidRPr="009C4DF5">
        <w:rPr>
          <w:rFonts w:ascii="Times New Roman" w:hAnsi="Times New Roman" w:cs="Times New Roman"/>
          <w:sz w:val="24"/>
          <w:szCs w:val="24"/>
        </w:rPr>
        <w:t xml:space="preserve">(HED) </w:t>
      </w:r>
      <w:r w:rsidR="00A00458" w:rsidRPr="009C4DF5">
        <w:rPr>
          <w:rFonts w:ascii="Times New Roman" w:hAnsi="Times New Roman" w:cs="Times New Roman"/>
          <w:sz w:val="24"/>
          <w:szCs w:val="24"/>
        </w:rPr>
        <w:t xml:space="preserve">food </w:t>
      </w:r>
      <w:r w:rsidRPr="009C4DF5">
        <w:rPr>
          <w:rFonts w:ascii="Times New Roman" w:hAnsi="Times New Roman" w:cs="Times New Roman"/>
          <w:sz w:val="24"/>
          <w:szCs w:val="24"/>
        </w:rPr>
        <w:t xml:space="preserve">than those high in restraint and high in disinhibition (unsuccessful dieters). </w:t>
      </w:r>
      <w:r w:rsidR="005947D9" w:rsidRPr="009C4DF5">
        <w:rPr>
          <w:rFonts w:ascii="Times New Roman" w:hAnsi="Times New Roman" w:cs="Times New Roman"/>
          <w:sz w:val="24"/>
          <w:szCs w:val="24"/>
        </w:rPr>
        <w:t>Th</w:t>
      </w:r>
      <w:r w:rsidR="00A00458" w:rsidRPr="009C4DF5">
        <w:rPr>
          <w:rFonts w:ascii="Times New Roman" w:hAnsi="Times New Roman" w:cs="Times New Roman"/>
          <w:sz w:val="24"/>
          <w:szCs w:val="24"/>
        </w:rPr>
        <w:t xml:space="preserve">e former </w:t>
      </w:r>
      <w:r w:rsidR="005947D9" w:rsidRPr="009C4DF5">
        <w:rPr>
          <w:rFonts w:ascii="Times New Roman" w:hAnsi="Times New Roman" w:cs="Times New Roman"/>
          <w:sz w:val="24"/>
          <w:szCs w:val="24"/>
        </w:rPr>
        <w:t>effect represents</w:t>
      </w:r>
      <w:r w:rsidR="002B7C2D" w:rsidRPr="009C4DF5">
        <w:rPr>
          <w:rFonts w:ascii="Times New Roman" w:hAnsi="Times New Roman" w:cs="Times New Roman"/>
          <w:sz w:val="24"/>
          <w:szCs w:val="24"/>
        </w:rPr>
        <w:t xml:space="preserve"> a decrease of 0.08 items recalled for every 1 point increase in disinhibition (at high levels of restraint). Therefore, visuospatial span in a person scoring 16 on </w:t>
      </w:r>
      <w:r w:rsidR="00AD3292" w:rsidRPr="009C4DF5">
        <w:rPr>
          <w:rFonts w:ascii="Times New Roman" w:hAnsi="Times New Roman" w:cs="Times New Roman"/>
          <w:sz w:val="24"/>
          <w:szCs w:val="24"/>
        </w:rPr>
        <w:t xml:space="preserve">tendency towards </w:t>
      </w:r>
      <w:r w:rsidR="002B7C2D" w:rsidRPr="009C4DF5">
        <w:rPr>
          <w:rFonts w:ascii="Times New Roman" w:hAnsi="Times New Roman" w:cs="Times New Roman"/>
          <w:sz w:val="24"/>
          <w:szCs w:val="24"/>
        </w:rPr>
        <w:t xml:space="preserve">disinhibition (the maximum score) would be 1.28 items less than someone scoring 0 on the disinhibition </w:t>
      </w:r>
      <w:r w:rsidR="005A24C4" w:rsidRPr="009C4DF5">
        <w:rPr>
          <w:rFonts w:ascii="Times New Roman" w:hAnsi="Times New Roman" w:cs="Times New Roman"/>
          <w:sz w:val="24"/>
          <w:szCs w:val="24"/>
        </w:rPr>
        <w:t>subscale</w:t>
      </w:r>
      <w:r w:rsidR="002B7C2D" w:rsidRPr="009C4DF5">
        <w:rPr>
          <w:rFonts w:ascii="Times New Roman" w:hAnsi="Times New Roman" w:cs="Times New Roman"/>
          <w:sz w:val="24"/>
          <w:szCs w:val="24"/>
        </w:rPr>
        <w:t xml:space="preserve">. Considering the relatively small range of </w:t>
      </w:r>
      <w:r w:rsidR="00902CEE" w:rsidRPr="009C4DF5">
        <w:rPr>
          <w:rFonts w:ascii="Times New Roman" w:hAnsi="Times New Roman" w:cs="Times New Roman"/>
          <w:sz w:val="24"/>
          <w:szCs w:val="24"/>
        </w:rPr>
        <w:t xml:space="preserve">visuospatial </w:t>
      </w:r>
      <w:r w:rsidR="002B7C2D" w:rsidRPr="009C4DF5">
        <w:rPr>
          <w:rFonts w:ascii="Times New Roman" w:hAnsi="Times New Roman" w:cs="Times New Roman"/>
          <w:sz w:val="24"/>
          <w:szCs w:val="24"/>
        </w:rPr>
        <w:t xml:space="preserve">working memory </w:t>
      </w:r>
      <w:r w:rsidR="005947D9" w:rsidRPr="009C4DF5">
        <w:rPr>
          <w:rFonts w:ascii="Times New Roman" w:hAnsi="Times New Roman" w:cs="Times New Roman"/>
          <w:sz w:val="24"/>
          <w:szCs w:val="24"/>
        </w:rPr>
        <w:t xml:space="preserve">found </w:t>
      </w:r>
      <w:r w:rsidR="00AD3292" w:rsidRPr="009C4DF5">
        <w:rPr>
          <w:rFonts w:ascii="Times New Roman" w:hAnsi="Times New Roman" w:cs="Times New Roman"/>
          <w:sz w:val="24"/>
          <w:szCs w:val="24"/>
        </w:rPr>
        <w:t xml:space="preserve">in the present study </w:t>
      </w:r>
      <w:r w:rsidR="002B7C2D" w:rsidRPr="009C4DF5">
        <w:rPr>
          <w:rFonts w:ascii="Times New Roman" w:hAnsi="Times New Roman" w:cs="Times New Roman"/>
          <w:sz w:val="24"/>
          <w:szCs w:val="24"/>
        </w:rPr>
        <w:t xml:space="preserve">(6-9 items), we argue that this is not a small effect and could have clinical relevance. </w:t>
      </w:r>
      <w:r w:rsidR="00902CEE" w:rsidRPr="009C4DF5">
        <w:rPr>
          <w:rFonts w:ascii="Times New Roman" w:hAnsi="Times New Roman" w:cs="Times New Roman"/>
          <w:sz w:val="24"/>
          <w:szCs w:val="24"/>
        </w:rPr>
        <w:t>Another study publish</w:t>
      </w:r>
      <w:r w:rsidR="00C20747" w:rsidRPr="009C4DF5">
        <w:rPr>
          <w:rFonts w:ascii="Times New Roman" w:hAnsi="Times New Roman" w:cs="Times New Roman"/>
          <w:sz w:val="24"/>
          <w:szCs w:val="24"/>
        </w:rPr>
        <w:t>ed since this</w:t>
      </w:r>
      <w:r w:rsidR="00902CEE" w:rsidRPr="009C4DF5">
        <w:rPr>
          <w:rFonts w:ascii="Times New Roman" w:hAnsi="Times New Roman" w:cs="Times New Roman"/>
          <w:sz w:val="24"/>
          <w:szCs w:val="24"/>
        </w:rPr>
        <w:t xml:space="preserve"> study was conducted </w:t>
      </w:r>
      <w:r w:rsidR="006F07C5" w:rsidRPr="009C4DF5">
        <w:rPr>
          <w:rFonts w:ascii="Times New Roman" w:hAnsi="Times New Roman" w:cs="Times New Roman"/>
          <w:sz w:val="24"/>
          <w:szCs w:val="24"/>
        </w:rPr>
        <w:t>also found dieting success to be associated with WM (</w:t>
      </w:r>
      <w:proofErr w:type="spellStart"/>
      <w:r w:rsidR="006F07C5" w:rsidRPr="009C4DF5">
        <w:rPr>
          <w:rFonts w:ascii="Times New Roman" w:hAnsi="Times New Roman" w:cs="Times New Roman"/>
          <w:sz w:val="24"/>
          <w:szCs w:val="24"/>
        </w:rPr>
        <w:t>Meule</w:t>
      </w:r>
      <w:proofErr w:type="spellEnd"/>
      <w:r w:rsidR="006F07C5" w:rsidRPr="009C4DF5">
        <w:rPr>
          <w:rFonts w:ascii="Times New Roman" w:hAnsi="Times New Roman" w:cs="Times New Roman"/>
          <w:sz w:val="24"/>
          <w:szCs w:val="24"/>
        </w:rPr>
        <w:t xml:space="preserve">, 2016). Specifically, </w:t>
      </w:r>
      <w:proofErr w:type="spellStart"/>
      <w:r w:rsidR="00AD3292" w:rsidRPr="009C4DF5">
        <w:rPr>
          <w:rFonts w:ascii="Times New Roman" w:hAnsi="Times New Roman" w:cs="Times New Roman"/>
          <w:sz w:val="24"/>
          <w:szCs w:val="24"/>
        </w:rPr>
        <w:t>Meule</w:t>
      </w:r>
      <w:proofErr w:type="spellEnd"/>
      <w:r w:rsidR="006F07C5" w:rsidRPr="009C4DF5">
        <w:rPr>
          <w:rFonts w:ascii="Times New Roman" w:hAnsi="Times New Roman" w:cs="Times New Roman"/>
          <w:sz w:val="24"/>
          <w:szCs w:val="24"/>
        </w:rPr>
        <w:t xml:space="preserve"> </w:t>
      </w:r>
      <w:r w:rsidR="00902CEE" w:rsidRPr="009C4DF5">
        <w:rPr>
          <w:rFonts w:ascii="Times New Roman" w:hAnsi="Times New Roman" w:cs="Times New Roman"/>
          <w:sz w:val="24"/>
          <w:szCs w:val="24"/>
        </w:rPr>
        <w:t xml:space="preserve">found </w:t>
      </w:r>
      <w:r w:rsidR="006F07C5" w:rsidRPr="009C4DF5">
        <w:rPr>
          <w:rFonts w:ascii="Times New Roman" w:hAnsi="Times New Roman" w:cs="Times New Roman"/>
          <w:sz w:val="24"/>
          <w:szCs w:val="24"/>
        </w:rPr>
        <w:t xml:space="preserve">that </w:t>
      </w:r>
      <w:r w:rsidR="00902CEE" w:rsidRPr="009C4DF5">
        <w:rPr>
          <w:rFonts w:ascii="Times New Roman" w:hAnsi="Times New Roman" w:cs="Times New Roman"/>
          <w:sz w:val="24"/>
          <w:szCs w:val="24"/>
        </w:rPr>
        <w:t xml:space="preserve">dieting success was associated with fewer omission errors on a food </w:t>
      </w:r>
      <w:r w:rsidR="00AD3292" w:rsidRPr="009C4DF5">
        <w:rPr>
          <w:rFonts w:ascii="Times New Roman" w:hAnsi="Times New Roman" w:cs="Times New Roman"/>
          <w:sz w:val="24"/>
          <w:szCs w:val="24"/>
        </w:rPr>
        <w:t>versus</w:t>
      </w:r>
      <w:r w:rsidR="00902CEE" w:rsidRPr="009C4DF5">
        <w:rPr>
          <w:rFonts w:ascii="Times New Roman" w:hAnsi="Times New Roman" w:cs="Times New Roman"/>
          <w:sz w:val="24"/>
          <w:szCs w:val="24"/>
        </w:rPr>
        <w:t xml:space="preserve"> a neutral block in an n-back task in current dieters </w:t>
      </w:r>
      <w:r w:rsidR="00902CEE" w:rsidRPr="009C4DF5">
        <w:rPr>
          <w:rFonts w:ascii="Times New Roman" w:hAnsi="Times New Roman" w:cs="Times New Roman"/>
          <w:sz w:val="24"/>
          <w:szCs w:val="24"/>
        </w:rPr>
        <w:fldChar w:fldCharType="begin" w:fldLock="1"/>
      </w:r>
      <w:r w:rsidR="00902CEE" w:rsidRPr="009C4DF5">
        <w:rPr>
          <w:rFonts w:ascii="Times New Roman" w:hAnsi="Times New Roman" w:cs="Times New Roman"/>
          <w:sz w:val="24"/>
          <w:szCs w:val="24"/>
        </w:rPr>
        <w:instrText>ADDIN CSL_CITATION { "citationItems" : [ { "id" : "ITEM-1", "itemData" : { "DOI" : "10.3389/fpsyg.2016.01944", "ISSN" : "1664-1078", "PMID" : "28018277", "abstract" : "Executive functioning (e.g., working memory) is tightly intertwined with self-regulation. For example, food cue-elicited craving has been found to impair working memory performance. Furthermore, current dieters have been found to show lower working memory performance than non-dieters. Recent research, however, suggests that it is crucial to consider dieting success in addition to current dieting status or restrained eating in order to reveal cognitive mechanisms that are associated with successful eating-related self-regulation. The current study investigated food cue-related working memory performance as a function of dieting status and dieting success in female students. Participants performed an n-back task with pictures of food and neutral objects. Reaction time in response to food pictures was slower than in response to neutral pictures, whereas omission errors did not differ between picture types. Current food craving was increased after performing the food block, but not after the neutral block. There was an indirect effect of current dieting status on higher food craving after the food block, which was mediated by slower reaction time to food vs. neutral pictures. Furthermore, higher dieting success was associated with fewer omission errors in the food vs. neutral block in current dieters. There were no relationships of restrained eating with current food craving and task performance. Results further highlight the need to differentiate between successful and unsuccessful dieting in addition to current dieting status or restrained eating when examining possible mechanisms of overeating or successful restraint. Although palatable food cues induce food craving regardless of dieting success, they may boost executive functioning in successful dieters, which helps them to overcome these temptations.", "author" : [ { "dropping-particle" : "", "family" : "Meule", "given" : "Adrian", "non-dropping-particle" : "", "parse-names" : false, "suffix" : "" } ], "container-title" : "Frontiers in Psychology", "id" : "ITEM-1", "issue" : "December", "issued" : { "date-parts" : [ [ "2016" ] ] }, "page" : "1-9", "publisher" : "Frontiers Media SA", "title" : "Dieting and Food Cue-Related Working Memory Performance", "type" : "article-journal", "volume" : "7" }, "uris" : [ "http://www.mendeley.com/documents/?uuid=ee64442b-7f43-3535-9807-6644360ef18c" ] } ], "mendeley" : { "formattedCitation" : "(Meule, 2016)", "plainTextFormattedCitation" : "(Meule, 2016)", "previouslyFormattedCitation" : "(Meule, 2016)" }, "properties" : { "noteIndex" : 0 }, "schema" : "https://github.com/citation-style-language/schema/raw/master/csl-citation.json" }</w:instrText>
      </w:r>
      <w:r w:rsidR="00902CEE" w:rsidRPr="009C4DF5">
        <w:rPr>
          <w:rFonts w:ascii="Times New Roman" w:hAnsi="Times New Roman" w:cs="Times New Roman"/>
          <w:sz w:val="24"/>
          <w:szCs w:val="24"/>
        </w:rPr>
        <w:fldChar w:fldCharType="separate"/>
      </w:r>
      <w:r w:rsidR="00902CEE" w:rsidRPr="009C4DF5">
        <w:rPr>
          <w:rFonts w:ascii="Times New Roman" w:hAnsi="Times New Roman" w:cs="Times New Roman"/>
          <w:noProof/>
          <w:sz w:val="24"/>
          <w:szCs w:val="24"/>
        </w:rPr>
        <w:t>(Meule, 2016)</w:t>
      </w:r>
      <w:r w:rsidR="00902CEE" w:rsidRPr="009C4DF5">
        <w:rPr>
          <w:rFonts w:ascii="Times New Roman" w:hAnsi="Times New Roman" w:cs="Times New Roman"/>
          <w:sz w:val="24"/>
          <w:szCs w:val="24"/>
        </w:rPr>
        <w:fldChar w:fldCharType="end"/>
      </w:r>
      <w:r w:rsidR="006F07C5" w:rsidRPr="009C4DF5">
        <w:rPr>
          <w:rFonts w:ascii="Times New Roman" w:hAnsi="Times New Roman" w:cs="Times New Roman"/>
          <w:sz w:val="24"/>
          <w:szCs w:val="24"/>
        </w:rPr>
        <w:t xml:space="preserve">. </w:t>
      </w:r>
      <w:r w:rsidR="008729CA" w:rsidRPr="009C4DF5">
        <w:rPr>
          <w:rFonts w:ascii="Times New Roman" w:hAnsi="Times New Roman" w:cs="Times New Roman"/>
          <w:sz w:val="24"/>
          <w:szCs w:val="24"/>
        </w:rPr>
        <w:t>The association</w:t>
      </w:r>
      <w:r w:rsidR="001E66AA" w:rsidRPr="009C4DF5">
        <w:rPr>
          <w:rFonts w:ascii="Times New Roman" w:hAnsi="Times New Roman" w:cs="Times New Roman"/>
          <w:sz w:val="24"/>
          <w:szCs w:val="24"/>
        </w:rPr>
        <w:t xml:space="preserve"> between dieting success and</w:t>
      </w:r>
      <w:r w:rsidR="008729CA" w:rsidRPr="009C4DF5">
        <w:rPr>
          <w:rFonts w:ascii="Times New Roman" w:hAnsi="Times New Roman" w:cs="Times New Roman"/>
          <w:sz w:val="24"/>
          <w:szCs w:val="24"/>
        </w:rPr>
        <w:t xml:space="preserve"> </w:t>
      </w:r>
      <w:r w:rsidR="00CB7E3E" w:rsidRPr="009C4DF5">
        <w:rPr>
          <w:rFonts w:ascii="Times New Roman" w:hAnsi="Times New Roman" w:cs="Times New Roman"/>
          <w:sz w:val="24"/>
          <w:szCs w:val="24"/>
        </w:rPr>
        <w:t xml:space="preserve">percentage </w:t>
      </w:r>
      <w:r w:rsidR="008729CA" w:rsidRPr="009C4DF5">
        <w:rPr>
          <w:rFonts w:ascii="Times New Roman" w:hAnsi="Times New Roman" w:cs="Times New Roman"/>
          <w:sz w:val="24"/>
          <w:szCs w:val="24"/>
        </w:rPr>
        <w:t xml:space="preserve">intake reflects a 1.7% decrease </w:t>
      </w:r>
      <w:r w:rsidR="001E66AA" w:rsidRPr="009C4DF5">
        <w:rPr>
          <w:rFonts w:ascii="Times New Roman" w:hAnsi="Times New Roman" w:cs="Times New Roman"/>
          <w:sz w:val="24"/>
          <w:szCs w:val="24"/>
        </w:rPr>
        <w:t xml:space="preserve">(increase) </w:t>
      </w:r>
      <w:r w:rsidR="008729CA" w:rsidRPr="009C4DF5">
        <w:rPr>
          <w:rFonts w:ascii="Times New Roman" w:hAnsi="Times New Roman" w:cs="Times New Roman"/>
          <w:sz w:val="24"/>
          <w:szCs w:val="24"/>
        </w:rPr>
        <w:t xml:space="preserve">in percentage of LED </w:t>
      </w:r>
      <w:r w:rsidR="001E66AA" w:rsidRPr="009C4DF5">
        <w:rPr>
          <w:rFonts w:ascii="Times New Roman" w:hAnsi="Times New Roman" w:cs="Times New Roman"/>
          <w:sz w:val="24"/>
          <w:szCs w:val="24"/>
        </w:rPr>
        <w:t xml:space="preserve">(HED) </w:t>
      </w:r>
      <w:r w:rsidR="008729CA" w:rsidRPr="009C4DF5">
        <w:rPr>
          <w:rFonts w:ascii="Times New Roman" w:hAnsi="Times New Roman" w:cs="Times New Roman"/>
          <w:sz w:val="24"/>
          <w:szCs w:val="24"/>
        </w:rPr>
        <w:t>intake for every 1 point increase in disinhibition</w:t>
      </w:r>
      <w:r w:rsidR="003422CD" w:rsidRPr="009C4DF5">
        <w:rPr>
          <w:rFonts w:ascii="Times New Roman" w:hAnsi="Times New Roman" w:cs="Times New Roman"/>
          <w:sz w:val="24"/>
          <w:szCs w:val="24"/>
        </w:rPr>
        <w:t xml:space="preserve"> (in those high in dietary restraint)</w:t>
      </w:r>
      <w:r w:rsidR="008729CA" w:rsidRPr="009C4DF5">
        <w:rPr>
          <w:rFonts w:ascii="Times New Roman" w:hAnsi="Times New Roman" w:cs="Times New Roman"/>
          <w:sz w:val="24"/>
          <w:szCs w:val="24"/>
        </w:rPr>
        <w:t xml:space="preserve">. </w:t>
      </w:r>
      <w:r w:rsidR="003422CD" w:rsidRPr="009C4DF5">
        <w:rPr>
          <w:rFonts w:ascii="Times New Roman" w:hAnsi="Times New Roman" w:cs="Times New Roman"/>
          <w:sz w:val="24"/>
          <w:szCs w:val="24"/>
        </w:rPr>
        <w:t xml:space="preserve">This means that in someone with a score of 16 on tendency towards disinhibition, percentage of LED </w:t>
      </w:r>
      <w:r w:rsidR="001E66AA" w:rsidRPr="009C4DF5">
        <w:rPr>
          <w:rFonts w:ascii="Times New Roman" w:hAnsi="Times New Roman" w:cs="Times New Roman"/>
          <w:sz w:val="24"/>
          <w:szCs w:val="24"/>
        </w:rPr>
        <w:t xml:space="preserve">(HED) </w:t>
      </w:r>
      <w:r w:rsidR="003422CD" w:rsidRPr="009C4DF5">
        <w:rPr>
          <w:rFonts w:ascii="Times New Roman" w:hAnsi="Times New Roman" w:cs="Times New Roman"/>
          <w:sz w:val="24"/>
          <w:szCs w:val="24"/>
        </w:rPr>
        <w:t>food intake would be 27.2% less</w:t>
      </w:r>
      <w:r w:rsidR="001E66AA" w:rsidRPr="009C4DF5">
        <w:rPr>
          <w:rFonts w:ascii="Times New Roman" w:hAnsi="Times New Roman" w:cs="Times New Roman"/>
          <w:sz w:val="24"/>
          <w:szCs w:val="24"/>
        </w:rPr>
        <w:t xml:space="preserve"> (more)</w:t>
      </w:r>
      <w:r w:rsidR="003422CD" w:rsidRPr="009C4DF5">
        <w:rPr>
          <w:rFonts w:ascii="Times New Roman" w:hAnsi="Times New Roman" w:cs="Times New Roman"/>
          <w:sz w:val="24"/>
          <w:szCs w:val="24"/>
        </w:rPr>
        <w:t xml:space="preserve"> than some scoring 0 on this </w:t>
      </w:r>
      <w:r w:rsidR="005A24C4" w:rsidRPr="009C4DF5">
        <w:rPr>
          <w:rFonts w:ascii="Times New Roman" w:hAnsi="Times New Roman" w:cs="Times New Roman"/>
          <w:sz w:val="24"/>
          <w:szCs w:val="24"/>
        </w:rPr>
        <w:t>subscale</w:t>
      </w:r>
      <w:r w:rsidR="003422CD" w:rsidRPr="009C4DF5">
        <w:rPr>
          <w:rFonts w:ascii="Times New Roman" w:hAnsi="Times New Roman" w:cs="Times New Roman"/>
          <w:sz w:val="24"/>
          <w:szCs w:val="24"/>
        </w:rPr>
        <w:t xml:space="preserve">. </w:t>
      </w:r>
      <w:r w:rsidR="00C20747" w:rsidRPr="009C4DF5">
        <w:rPr>
          <w:rFonts w:ascii="Times New Roman" w:hAnsi="Times New Roman" w:cs="Times New Roman"/>
          <w:sz w:val="24"/>
          <w:szCs w:val="24"/>
        </w:rPr>
        <w:t>This is a</w:t>
      </w:r>
      <w:r w:rsidR="003422CD" w:rsidRPr="009C4DF5">
        <w:rPr>
          <w:rFonts w:ascii="Times New Roman" w:hAnsi="Times New Roman" w:cs="Times New Roman"/>
          <w:sz w:val="24"/>
          <w:szCs w:val="24"/>
        </w:rPr>
        <w:t xml:space="preserve"> strong effect. </w:t>
      </w:r>
    </w:p>
    <w:p w14:paraId="3F3E6BFD" w14:textId="280F6276" w:rsidR="00932F0C" w:rsidRPr="009C4DF5" w:rsidRDefault="00A00458" w:rsidP="00833E8D">
      <w:pPr>
        <w:spacing w:after="240" w:line="480" w:lineRule="auto"/>
        <w:rPr>
          <w:rFonts w:ascii="Times New Roman" w:hAnsi="Times New Roman" w:cs="Times New Roman"/>
          <w:sz w:val="24"/>
          <w:szCs w:val="24"/>
        </w:rPr>
      </w:pPr>
      <w:proofErr w:type="spellStart"/>
      <w:r w:rsidRPr="009C4DF5">
        <w:rPr>
          <w:rFonts w:ascii="Times New Roman" w:hAnsi="Times New Roman" w:cs="Times New Roman"/>
          <w:sz w:val="24"/>
          <w:szCs w:val="24"/>
        </w:rPr>
        <w:lastRenderedPageBreak/>
        <w:t>Visuopatial</w:t>
      </w:r>
      <w:proofErr w:type="spellEnd"/>
      <w:r w:rsidRPr="009C4DF5">
        <w:rPr>
          <w:rFonts w:ascii="Times New Roman" w:hAnsi="Times New Roman" w:cs="Times New Roman"/>
          <w:sz w:val="24"/>
          <w:szCs w:val="24"/>
        </w:rPr>
        <w:t xml:space="preserve"> WM span was found to significantly mediate the relationship between dieting success and percentage of food intake</w:t>
      </w:r>
      <w:r w:rsidR="00AF648E" w:rsidRPr="009C4DF5">
        <w:rPr>
          <w:rFonts w:ascii="Times New Roman" w:hAnsi="Times New Roman" w:cs="Times New Roman"/>
          <w:sz w:val="24"/>
          <w:szCs w:val="24"/>
        </w:rPr>
        <w:t xml:space="preserve"> that was LED</w:t>
      </w:r>
      <w:r w:rsidR="00C54F19" w:rsidRPr="009C4DF5">
        <w:rPr>
          <w:rFonts w:ascii="Times New Roman" w:hAnsi="Times New Roman" w:cs="Times New Roman"/>
          <w:sz w:val="24"/>
          <w:szCs w:val="24"/>
        </w:rPr>
        <w:t>, supporting hypothesis 5</w:t>
      </w:r>
      <w:r w:rsidRPr="009C4DF5">
        <w:rPr>
          <w:rFonts w:ascii="Times New Roman" w:hAnsi="Times New Roman" w:cs="Times New Roman"/>
          <w:sz w:val="24"/>
          <w:szCs w:val="24"/>
        </w:rPr>
        <w:t xml:space="preserve">. </w:t>
      </w:r>
      <w:r w:rsidR="00E43FB8" w:rsidRPr="009C4DF5">
        <w:rPr>
          <w:rFonts w:ascii="Times New Roman" w:hAnsi="Times New Roman" w:cs="Times New Roman"/>
          <w:sz w:val="24"/>
          <w:szCs w:val="24"/>
        </w:rPr>
        <w:t xml:space="preserve">This suggests that poorer visuospatial WM may undermine dieting success. </w:t>
      </w:r>
      <w:r w:rsidR="00ED2BB3" w:rsidRPr="009C4DF5">
        <w:rPr>
          <w:rFonts w:ascii="Times New Roman" w:hAnsi="Times New Roman" w:cs="Times New Roman"/>
          <w:sz w:val="24"/>
          <w:szCs w:val="24"/>
        </w:rPr>
        <w:t xml:space="preserve">The pattern of the data for consumption of LED and HED food (grams) and total intake (kcal) in successful compared to unsuccessful dieters, suggests that better WM processes may facilitate the ability to resist and inhibit HED seeking behaviour (influencing total kilocalorie intake), but may not facilitate LED seeking behaviour. </w:t>
      </w:r>
      <w:r w:rsidR="00E43FB8" w:rsidRPr="009C4DF5">
        <w:rPr>
          <w:rFonts w:ascii="Times New Roman" w:hAnsi="Times New Roman" w:cs="Times New Roman"/>
          <w:sz w:val="24"/>
          <w:szCs w:val="24"/>
        </w:rPr>
        <w:t xml:space="preserve">Considering the evidence that food cravings are associated with visuospatial WM deficits </w:t>
      </w:r>
      <w:r w:rsidR="00E43FB8" w:rsidRPr="009C4DF5">
        <w:rPr>
          <w:rFonts w:ascii="Times New Roman" w:hAnsi="Times New Roman" w:cs="Times New Roman"/>
          <w:sz w:val="24"/>
          <w:szCs w:val="24"/>
        </w:rPr>
        <w:fldChar w:fldCharType="begin" w:fldLock="1"/>
      </w:r>
      <w:r w:rsidR="00E43FB8" w:rsidRPr="009C4DF5">
        <w:rPr>
          <w:rFonts w:ascii="Times New Roman" w:hAnsi="Times New Roman" w:cs="Times New Roman"/>
          <w:sz w:val="24"/>
          <w:szCs w:val="24"/>
        </w:rPr>
        <w:instrText>ADDIN CSL_CITATION { "citationItems" : [ { "id" : "ITEM-1", "itemData" : { "DOI" : "10.1016/j.appet.2010.03.010", "ISBN" : "1095-8304 (Electronic)\\r0195-6663 (Linking)", "ISSN" : "01956663", "PMID" : "20307600", "abstract" : "The present study aimed to extend previous research into cognitive impairments as a consequence of food craving. In particular, the study examined the impact of chocolate craving on the three components of working memory: the phonological loop, the visuospatial sketchpad, and the central executive, assessed by the digit span, Corsi blocks, and the double span tasks, respectively. A sample of 96 female undergraduate students was randomly assigned to a craving or control condition. Participants in the craving condition abstained from eating chocolate for 24. h prior to testing, and performed the cognitive tasks in the presence of chocolate, a manipulation that successfully elicited chocolate cravings. As predicted on the basis of the visual imagery nature of food cravings, participants in the craving condition performed more poorly on the Corsi blocks task than control participants, but the groups did not differ on the digit span or double span measures. These results indicate that chocolate cravings selectively disrupt performance on visuospatial tasks. According to the working memory model, this occurs because food cravings compete for limited visuospatial working memory resources. These findings have practical implications in that visuospatial memory plays an important role in many everyday behaviours. ?? 2010 Elsevier Ltd.", "author" : [ { "dropping-particle" : "", "family" : "Tiggemann", "given" : "M", "non-dropping-particle" : "", "parse-names" : false, "suffix" : "" }, { "dropping-particle" : "", "family" : "Kemps", "given" : "Eva", "non-dropping-particle" : "", "parse-names" : false, "suffix" : "" }, { "dropping-particle" : "", "family" : "Parnell", "given" : "Jasmin", "non-dropping-particle" : "", "parse-names" : false, "suffix" : "" } ], "container-title" : "Appetite", "id" : "ITEM-1", "issue" : "1", "issued" : { "date-parts" : [ [ "2010" ] ] }, "page" : "44-48", "publisher" : "Elsevier Ltd", "title" : "The selective impact of chocolate craving on visuospatial working memory", "type" : "article-journal", "volume" : "55" }, "uris" : [ "http://www.mendeley.com/documents/?uuid=9dd4229d-3e9d-4c23-b39e-cadecd92a705" ] }, { "id" : "ITEM-2", "itemData" : { "DOI" : "10.1016/j.eatbeh.2004.08.006", "ISBN" : "1471-0153 (Print)", "ISSN" : "14710153", "PMID" : "15598595", "abstract" : "The study investigated the specificity of visuo-spatial working memory-based techniques as a means to reduce chocolate cravings. Twenty-four self-identified chocolate cravers and 24 non-cravers formed and maintained images of chocolate-containing foods elicited by pictures, while performing a visuo-spatial task (loading the visuo-spatial sketch pad) or an auditory task (loading the phonological loop). Vividness and craving intensity were rated for each image. Concurrent visuo-spatial processing was found to render chocolate images significantly less vivid and cravings less intense compared to concurrent verbal processing, for both cravers and non-cravers. Chocolate cravers did, however, report higher levels of chocolate craving and intake than non-cravers. It was concluded that visuo-spatial tasks provide an effective craving reduction mechanism for the management of chocolate cravings. Such techniques may be particularly useful in populations for whom eating problems are triggered by chocolate craving. ?? 2004 Elsevier Ltd. All rights reserved.", "author" : [ { "dropping-particle" : "", "family" : "Kemps", "given" : "Eva", "non-dropping-particle" : "", "parse-names" : false, "suffix" : "" }, { "dropping-particle" : "", "family" : "Tiggemann", "given" : "Marika", "non-dropping-particle" : "", "parse-names" : false, "suffix" : "" }, { "dropping-particle" : "", "family" : "Hart", "given" : "Georgina", "non-dropping-particle" : "", "parse-names" : false, "suffix" : "" } ], "container-title" : "Eating Behaviors", "id" : "ITEM-2", "issue" : "2", "issued" : { "date-parts" : [ [ "2005" ] ] }, "page" : "101-107", "title" : "Chocolate cravings are susceptible to visuo-spatial interference", "type" : "article-journal", "volume" : "6" }, "uris" : [ "http://www.mendeley.com/documents/?uuid=884fcfd8-ec5b-4ddf-84f0-12bf8bfb1709" ] } ], "mendeley" : { "formattedCitation" : "(Kemps, Tiggemann, &amp; Hart, 2005; Tiggemann et al., 2010)", "plainTextFormattedCitation" : "(Kemps, Tiggemann, &amp; Hart, 2005; Tiggemann et al., 2010)", "previouslyFormattedCitation" : "(Kemps, Tiggemann, &amp; Hart, 2005; Tiggemann et al., 2010)" }, "properties" : { "noteIndex" : 0 }, "schema" : "https://github.com/citation-style-language/schema/raw/master/csl-citation.json" }</w:instrText>
      </w:r>
      <w:r w:rsidR="00E43FB8" w:rsidRPr="009C4DF5">
        <w:rPr>
          <w:rFonts w:ascii="Times New Roman" w:hAnsi="Times New Roman" w:cs="Times New Roman"/>
          <w:sz w:val="24"/>
          <w:szCs w:val="24"/>
        </w:rPr>
        <w:fldChar w:fldCharType="separate"/>
      </w:r>
      <w:r w:rsidR="00E43FB8" w:rsidRPr="009C4DF5">
        <w:rPr>
          <w:rFonts w:ascii="Times New Roman" w:hAnsi="Times New Roman" w:cs="Times New Roman"/>
          <w:noProof/>
          <w:sz w:val="24"/>
          <w:szCs w:val="24"/>
        </w:rPr>
        <w:t>(Kemps, Tiggemann, &amp; Hart, 2005; Tiggemann et al., 2010)</w:t>
      </w:r>
      <w:r w:rsidR="00E43FB8" w:rsidRPr="009C4DF5">
        <w:rPr>
          <w:rFonts w:ascii="Times New Roman" w:hAnsi="Times New Roman" w:cs="Times New Roman"/>
          <w:sz w:val="24"/>
          <w:szCs w:val="24"/>
        </w:rPr>
        <w:fldChar w:fldCharType="end"/>
      </w:r>
      <w:r w:rsidR="00E43FB8" w:rsidRPr="009C4DF5">
        <w:rPr>
          <w:rFonts w:ascii="Times New Roman" w:hAnsi="Times New Roman" w:cs="Times New Roman"/>
          <w:sz w:val="24"/>
          <w:szCs w:val="24"/>
        </w:rPr>
        <w:t xml:space="preserve">, and differences between successful and unsuccessful dieters in their experiences of cravings </w:t>
      </w:r>
      <w:r w:rsidR="00E43FB8" w:rsidRPr="009C4DF5">
        <w:rPr>
          <w:rFonts w:ascii="Times New Roman" w:hAnsi="Times New Roman" w:cs="Times New Roman"/>
          <w:sz w:val="24"/>
          <w:szCs w:val="24"/>
        </w:rPr>
        <w:fldChar w:fldCharType="begin" w:fldLock="1"/>
      </w:r>
      <w:r w:rsidR="00E43FB8" w:rsidRPr="009C4DF5">
        <w:rPr>
          <w:rFonts w:ascii="Times New Roman" w:hAnsi="Times New Roman" w:cs="Times New Roman"/>
          <w:sz w:val="24"/>
          <w:szCs w:val="24"/>
        </w:rPr>
        <w:instrText>ADDIN CSL_CITATION { "citationItems" : [ { "id" : "ITEM-1", "itemData" : { "DOI" : "10.1016/j.appet.2011.09.010", "ISBN" : "0195-6663", "ISSN" : "01956663", "PMID" : "21983051", "abstract" : "Food cravings have been strongly associated with triggering food consumption. However, definitions and measurements of food cravings are heterogeneous. Therefore, Cepeda-Benito and colleagues (2000) have suggested the Food Cravings Questionnaires (FCQs) to measure food cravings as a multidimensional construct at trait- and state-level. In the current study, we validated a German version of the FCQs in an online study (N= 616). The factor structure of the state and trait versions could partially be replicated, but yielded fewer than the originally proposed factors. Internal consistencies of both versions were very good (Cronbach's ??&gt;90), whereas retest reliability of the state version was expectedly lower than that of the trait version. Construct validity of the trait version (FCQ-T) was demonstrated by high correlations with related eating behavior questionnaires and low correlations with questionnaires unrelated to eating. Most importantly, FCQ-T-subscales were able to discriminate between successful and unsuccessful dieters and non-dieters. Validity of the state version was supported by positive relations with food deprivation and current negative affect. Taken together, the German version of the FCQs has good psychometric properties. Moreover, this study provided first evidence that distinct dimensions of food cravings are differentially related to success and failure in dieting. ?? 2011 Elsevier Ltd.", "author" : [ { "dropping-particle" : "", "family" : "Meule", "given" : "Adrian", "non-dropping-particle" : "", "parse-names" : false, "suffix" : "" }, { "dropping-particle" : "", "family" : "Lutz", "given" : "Annika", "non-dropping-particle" : "", "parse-names" : false, "suffix" : "" }, { "dropping-particle" : "", "family" : "V\u00f6gele", "given" : "Claus", "non-dropping-particle" : "", "parse-names" : false, "suffix" : "" }, { "dropping-particle" : "", "family" : "K\u00fcbler", "given" : "Andrea", "non-dropping-particle" : "", "parse-names" : false, "suffix" : "" } ], "container-title" : "Appetite", "id" : "ITEM-1", "issue" : "1", "issued" : { "date-parts" : [ [ "2012" ] ] }, "page" : "88-97", "publisher" : "Elsevier Ltd", "title" : "Food cravings discriminate differentially between successful and unsuccessful dieters and non-dieters. Validation of the Food Cravings Questionnaires in German", "type" : "article-journal", "volume" : "58" }, "uris" : [ "http://www.mendeley.com/documents/?uuid=316b3250-31be-434c-be46-48612ecf6d18" ] } ], "mendeley" : { "formattedCitation" : "(Meule, Lutz, et al., 2012)", "plainTextFormattedCitation" : "(Meule, Lutz, et al., 2012)", "previouslyFormattedCitation" : "(Meule, Lutz, et al., 2012)" }, "properties" : { "noteIndex" : 0 }, "schema" : "https://github.com/citation-style-language/schema/raw/master/csl-citation.json" }</w:instrText>
      </w:r>
      <w:r w:rsidR="00E43FB8" w:rsidRPr="009C4DF5">
        <w:rPr>
          <w:rFonts w:ascii="Times New Roman" w:hAnsi="Times New Roman" w:cs="Times New Roman"/>
          <w:sz w:val="24"/>
          <w:szCs w:val="24"/>
        </w:rPr>
        <w:fldChar w:fldCharType="separate"/>
      </w:r>
      <w:r w:rsidR="00E43FB8" w:rsidRPr="009C4DF5">
        <w:rPr>
          <w:rFonts w:ascii="Times New Roman" w:hAnsi="Times New Roman" w:cs="Times New Roman"/>
          <w:noProof/>
          <w:sz w:val="24"/>
          <w:szCs w:val="24"/>
        </w:rPr>
        <w:t>(Meule, Lutz, et al., 2012)</w:t>
      </w:r>
      <w:r w:rsidR="00E43FB8" w:rsidRPr="009C4DF5">
        <w:rPr>
          <w:rFonts w:ascii="Times New Roman" w:hAnsi="Times New Roman" w:cs="Times New Roman"/>
          <w:sz w:val="24"/>
          <w:szCs w:val="24"/>
        </w:rPr>
        <w:fldChar w:fldCharType="end"/>
      </w:r>
      <w:r w:rsidR="00E43FB8" w:rsidRPr="009C4DF5">
        <w:rPr>
          <w:rFonts w:ascii="Times New Roman" w:hAnsi="Times New Roman" w:cs="Times New Roman"/>
          <w:sz w:val="24"/>
          <w:szCs w:val="24"/>
        </w:rPr>
        <w:t xml:space="preserve">, </w:t>
      </w:r>
      <w:r w:rsidR="00744784" w:rsidRPr="009C4DF5">
        <w:rPr>
          <w:rFonts w:ascii="Times New Roman" w:hAnsi="Times New Roman" w:cs="Times New Roman"/>
          <w:sz w:val="24"/>
          <w:szCs w:val="24"/>
        </w:rPr>
        <w:t xml:space="preserve">better </w:t>
      </w:r>
      <w:r w:rsidR="004F7C14" w:rsidRPr="009C4DF5">
        <w:rPr>
          <w:rFonts w:ascii="Times New Roman" w:hAnsi="Times New Roman" w:cs="Times New Roman"/>
          <w:sz w:val="24"/>
          <w:szCs w:val="24"/>
        </w:rPr>
        <w:t>visuospatial</w:t>
      </w:r>
      <w:r w:rsidR="00744784" w:rsidRPr="009C4DF5">
        <w:rPr>
          <w:rFonts w:ascii="Times New Roman" w:hAnsi="Times New Roman" w:cs="Times New Roman"/>
          <w:sz w:val="24"/>
          <w:szCs w:val="24"/>
        </w:rPr>
        <w:t xml:space="preserve"> WM functioning in </w:t>
      </w:r>
      <w:r w:rsidR="00E43FB8" w:rsidRPr="009C4DF5">
        <w:rPr>
          <w:rFonts w:ascii="Times New Roman" w:hAnsi="Times New Roman" w:cs="Times New Roman"/>
          <w:sz w:val="24"/>
          <w:szCs w:val="24"/>
        </w:rPr>
        <w:t>successful dieters may better enabl</w:t>
      </w:r>
      <w:r w:rsidR="00744784" w:rsidRPr="009C4DF5">
        <w:rPr>
          <w:rFonts w:ascii="Times New Roman" w:hAnsi="Times New Roman" w:cs="Times New Roman"/>
          <w:sz w:val="24"/>
          <w:szCs w:val="24"/>
        </w:rPr>
        <w:t>e</w:t>
      </w:r>
      <w:r w:rsidR="00E43FB8" w:rsidRPr="009C4DF5">
        <w:rPr>
          <w:rFonts w:ascii="Times New Roman" w:hAnsi="Times New Roman" w:cs="Times New Roman"/>
          <w:sz w:val="24"/>
          <w:szCs w:val="24"/>
        </w:rPr>
        <w:t xml:space="preserve"> them to deal with demands on </w:t>
      </w:r>
      <w:r w:rsidR="004F7C14" w:rsidRPr="009C4DF5">
        <w:rPr>
          <w:rFonts w:ascii="Times New Roman" w:hAnsi="Times New Roman" w:cs="Times New Roman"/>
          <w:sz w:val="24"/>
          <w:szCs w:val="24"/>
        </w:rPr>
        <w:t>visuospatial</w:t>
      </w:r>
      <w:r w:rsidR="00E43FB8" w:rsidRPr="009C4DF5">
        <w:rPr>
          <w:rFonts w:ascii="Times New Roman" w:hAnsi="Times New Roman" w:cs="Times New Roman"/>
          <w:sz w:val="24"/>
          <w:szCs w:val="24"/>
        </w:rPr>
        <w:t xml:space="preserve"> WM, such as </w:t>
      </w:r>
      <w:r w:rsidR="00422E49" w:rsidRPr="009C4DF5">
        <w:rPr>
          <w:rFonts w:ascii="Times New Roman" w:hAnsi="Times New Roman" w:cs="Times New Roman"/>
          <w:sz w:val="24"/>
          <w:szCs w:val="24"/>
        </w:rPr>
        <w:t>preoccupying thoughts about food</w:t>
      </w:r>
      <w:r w:rsidR="00E43FB8" w:rsidRPr="009C4DF5">
        <w:rPr>
          <w:rFonts w:ascii="Times New Roman" w:hAnsi="Times New Roman" w:cs="Times New Roman"/>
          <w:sz w:val="24"/>
          <w:szCs w:val="24"/>
        </w:rPr>
        <w:t xml:space="preserve"> and advertising. </w:t>
      </w:r>
      <w:r w:rsidR="00755A52" w:rsidRPr="009C4DF5">
        <w:rPr>
          <w:rFonts w:ascii="Times New Roman" w:hAnsi="Times New Roman" w:cs="Times New Roman"/>
          <w:sz w:val="24"/>
          <w:szCs w:val="24"/>
        </w:rPr>
        <w:t xml:space="preserve">Specifically, elaboration intrusion theory argues that </w:t>
      </w:r>
      <w:r w:rsidR="008261AA" w:rsidRPr="009C4DF5">
        <w:rPr>
          <w:rFonts w:ascii="Times New Roman" w:hAnsi="Times New Roman" w:cs="Times New Roman"/>
          <w:sz w:val="24"/>
          <w:szCs w:val="24"/>
        </w:rPr>
        <w:t>it is elaboration of</w:t>
      </w:r>
      <w:r w:rsidR="00755A52" w:rsidRPr="009C4DF5">
        <w:rPr>
          <w:rFonts w:ascii="Times New Roman" w:hAnsi="Times New Roman" w:cs="Times New Roman"/>
          <w:sz w:val="24"/>
          <w:szCs w:val="24"/>
        </w:rPr>
        <w:t xml:space="preserve"> intrusive thoughts about food in WM that guide overt behaviour </w:t>
      </w:r>
      <w:r w:rsidR="00755A52" w:rsidRPr="009C4DF5">
        <w:rPr>
          <w:rFonts w:ascii="Times New Roman" w:hAnsi="Times New Roman" w:cs="Times New Roman"/>
          <w:sz w:val="24"/>
          <w:szCs w:val="24"/>
        </w:rPr>
        <w:fldChar w:fldCharType="begin" w:fldLock="1"/>
      </w:r>
      <w:r w:rsidR="00731F53" w:rsidRPr="009C4DF5">
        <w:rPr>
          <w:rFonts w:ascii="Times New Roman" w:hAnsi="Times New Roman" w:cs="Times New Roman"/>
          <w:sz w:val="24"/>
          <w:szCs w:val="24"/>
        </w:rPr>
        <w:instrText>ADDIN CSL_CITATION { "citationItems" : [ { "id" : "ITEM-1", "itemData" : { "DOI" : "10.1037/0033-295X.112.2.446", "ISBN" : "9788578110796", "ISSN" : "0033-295X",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"Kavanagh", "given" : "David J.", "non-dropping-particle" : "", "parse-names" : false, "suffix" : "" }, { "dropping-particle" : "", "family" : "Andrade", "given" : "Jackie", "non-dropping-particle" : "", "parse-names" : false, "suffix" : "" }, { "dropping-particle" : "", "family" : "May", "given" : "Jon", "non-dropping-particle" : "", "parse-names" : false, "suffix" : "" } ], "container-title" : "Psychological Review", "id" : "ITEM-1", "issue" : "2", "issued" : { "date-parts" : [ [ "2005" ] ] }, "page" : "446-467", "title" : "Imaginary Relish and Exquisite Torture: The Elaborated Intrusion Theory of Desire.", "type" : "article-journal", "volume" : "112" }, "uris" : [ "http://www.mendeley.com/documents/?uuid=92840e6d-70c2-4ec6-b852-4e22fca6459f" ] }, { "id" : "ITEM-2", "itemData" : { "DOI" : "10.1016/j.addbeh.2014.09.016", "ISBN" : "03064603 (ISSN)", "ISSN" : "18736327", "PMID" : "25306214", "abstract" : "Introduction: Ten years after the publication of Elaborated Intrusion (EI) Theory, there is now substantial research into its key predictions. The distinction between intrusive thoughts, which are driven by automatic processes, and their elaboration, involving controlled processing, is well established. Desires for both addictive substances and other desired targets are typically marked by imagery, especially when they are intense. Attention training strategies such as body scanning reduce intrusive thoughts, while concurrent tasks that introduce competing sensory information interfere with elaboration, especially if they compete for the same limited-capacity working memory resources. Conclusion: EI Theory has spawned new assessment instruments that are performing strongly and offer the ability to more clearly delineate craving from correlated processes. It has also inspired new approaches to treatment. In particular, training people to use vivid sensory imagery for functional goals holds promise as an intervention for substance misuse, since it is likely to both sustain motivation and moderate craving.", "author" : [ { "dropping-particle" : "", "family" : "May", "given" : "Jon", "non-dropping-particle" : "", "parse-names" : false, "suffix" : "" }, { "dropping-particle" : "", "family" : "Kavanagh", "given" : "David J.", "non-dropping-particle" : "", "parse-names" : false, "suffix" : "" }, { "dropping-particle" : "", "family" : "Andrade", "given" : "Jackie", "non-dropping-particle" : "", "parse-names" : false, "suffix" : "" } ], "container-title" : "Addictive Behaviors", "id" : "ITEM-2", "issue" : "2014", "issued" : { "date-parts" : [ [ "2015" ] ] }, "page" : "29-34", "title" : "The Elaborated Intrusion Theory of desire: A 10-year retrospective and implications for addiction treatments", "type" : "article-journal", "volume" : "44" }, "uris" : [ "http://www.mendeley.com/documents/?uuid=092d4b4d-660b-420a-8711-4b2f28865f92" ] } ], "mendeley" : { "formattedCitation" : "(Kavanagh, Andrade, &amp; May, 2005; May, Kavanagh, &amp; Andrade, 2015)", "plainTextFormattedCitation" : "(Kavanagh, Andrade, &amp; May, 2005; May, Kavanagh, &amp; Andrade, 2015)", "previouslyFormattedCitation" : "(Kavanagh, Andrade, &amp; May, 2005; May, Kavanagh, &amp; Andrade, 2015)" }, "properties" : { "noteIndex" : 0 }, "schema" : "https://github.com/citation-style-language/schema/raw/master/csl-citation.json" }</w:instrText>
      </w:r>
      <w:r w:rsidR="00755A52" w:rsidRPr="009C4DF5">
        <w:rPr>
          <w:rFonts w:ascii="Times New Roman" w:hAnsi="Times New Roman" w:cs="Times New Roman"/>
          <w:sz w:val="24"/>
          <w:szCs w:val="24"/>
        </w:rPr>
        <w:fldChar w:fldCharType="separate"/>
      </w:r>
      <w:r w:rsidR="00755A52" w:rsidRPr="009C4DF5">
        <w:rPr>
          <w:rFonts w:ascii="Times New Roman" w:hAnsi="Times New Roman" w:cs="Times New Roman"/>
          <w:noProof/>
          <w:sz w:val="24"/>
          <w:szCs w:val="24"/>
        </w:rPr>
        <w:t>(Kavanagh, Andrade, &amp; May, 2005; May, Kavanagh, &amp; Andrade, 2015)</w:t>
      </w:r>
      <w:r w:rsidR="00755A52" w:rsidRPr="009C4DF5">
        <w:rPr>
          <w:rFonts w:ascii="Times New Roman" w:hAnsi="Times New Roman" w:cs="Times New Roman"/>
          <w:sz w:val="24"/>
          <w:szCs w:val="24"/>
        </w:rPr>
        <w:fldChar w:fldCharType="end"/>
      </w:r>
      <w:r w:rsidR="00755A52" w:rsidRPr="009C4DF5">
        <w:rPr>
          <w:rFonts w:ascii="Times New Roman" w:hAnsi="Times New Roman" w:cs="Times New Roman"/>
          <w:sz w:val="24"/>
          <w:szCs w:val="24"/>
        </w:rPr>
        <w:t xml:space="preserve">. </w:t>
      </w:r>
      <w:r w:rsidR="008261AA" w:rsidRPr="009C4DF5">
        <w:rPr>
          <w:rFonts w:ascii="Times New Roman" w:hAnsi="Times New Roman" w:cs="Times New Roman"/>
          <w:sz w:val="24"/>
          <w:szCs w:val="24"/>
        </w:rPr>
        <w:t>Better visuospatial WM in successful dieters may, therefore, enable these people to prevent elaboration of food thoughts into cravings (e.g. imag</w:t>
      </w:r>
      <w:r w:rsidR="00422E49" w:rsidRPr="009C4DF5">
        <w:rPr>
          <w:rFonts w:ascii="Times New Roman" w:hAnsi="Times New Roman" w:cs="Times New Roman"/>
          <w:sz w:val="24"/>
          <w:szCs w:val="24"/>
        </w:rPr>
        <w:t>in</w:t>
      </w:r>
      <w:r w:rsidR="008261AA" w:rsidRPr="009C4DF5">
        <w:rPr>
          <w:rFonts w:ascii="Times New Roman" w:hAnsi="Times New Roman" w:cs="Times New Roman"/>
          <w:sz w:val="24"/>
          <w:szCs w:val="24"/>
        </w:rPr>
        <w:t xml:space="preserve">ing smelling and consuming food), or to </w:t>
      </w:r>
      <w:r w:rsidR="00422E49" w:rsidRPr="009C4DF5">
        <w:rPr>
          <w:rFonts w:ascii="Times New Roman" w:hAnsi="Times New Roman" w:cs="Times New Roman"/>
          <w:sz w:val="24"/>
          <w:szCs w:val="24"/>
        </w:rPr>
        <w:t xml:space="preserve">activate and </w:t>
      </w:r>
      <w:r w:rsidR="008261AA" w:rsidRPr="009C4DF5">
        <w:rPr>
          <w:rFonts w:ascii="Times New Roman" w:hAnsi="Times New Roman" w:cs="Times New Roman"/>
          <w:sz w:val="24"/>
          <w:szCs w:val="24"/>
        </w:rPr>
        <w:t>retrieve alternative thoughts, such as health or dieting goals</w:t>
      </w:r>
      <w:r w:rsidR="00422E49" w:rsidRPr="009C4DF5">
        <w:rPr>
          <w:rFonts w:ascii="Times New Roman" w:hAnsi="Times New Roman" w:cs="Times New Roman"/>
          <w:sz w:val="24"/>
          <w:szCs w:val="24"/>
        </w:rPr>
        <w:t xml:space="preserve">. Indeed, studies have found that food cues elicit health goals in successful dieters and not in unsuccessful dieters </w:t>
      </w:r>
      <w:r w:rsidR="00422E49" w:rsidRPr="009C4DF5">
        <w:rPr>
          <w:rFonts w:ascii="Times New Roman" w:hAnsi="Times New Roman" w:cs="Times New Roman"/>
          <w:sz w:val="24"/>
          <w:szCs w:val="24"/>
        </w:rPr>
        <w:fldChar w:fldCharType="begin" w:fldLock="1"/>
      </w:r>
      <w:r w:rsidR="00731F53" w:rsidRPr="009C4DF5">
        <w:rPr>
          <w:rFonts w:ascii="Times New Roman" w:hAnsi="Times New Roman" w:cs="Times New Roman"/>
          <w:sz w:val="24"/>
          <w:szCs w:val="24"/>
        </w:rPr>
        <w:instrText>ADDIN CSL_CITATION { "citationItems" : [ { "id" : "ITEM-1", "itemData" : { "DOI" : "10.1177/0146167208320063", "ISBN" : "0146167208320", "ISSN" : "0146-1672", "PMID" : "18596220", "abstract" : "Two studies examined self-regulatory success in dieting. Previous research has indicated that restrained eaters (i.e., chronic dieters) might fail in their attempts at weight control because the perception of attractive food cues triggers hedonic thoughts about food and inhibits their dieting goal. However, recent work suggests that in some dieters, temptation cues activate the relevant goal and thus facilitate self-regulation. The present work extends these findings by showing that self-regulatory success moderates the effect of food cues on restrained eaters such that food cues activate the dieting goal in successful restrained eaters and inhibit the dieting goal in unsuccessful restrained eaters. The specific time course of these effects was examined. Moreover, a correlational study revealed that only successful restrained eaters translate their dieting intentions into action. Results are discussed in the context of nonconscious self-regulation and the role of automatic processes in the link between intention and behavior.", "author" : [ { "dropping-particle" : "", "family" : "Papies", "given" : "E", "non-dropping-particle" : "", "parse-names" : false, "suffix" : "" }, { "dropping-particle" : "", "family" : "Stroebe", "given" : "Wolfgang", "non-dropping-particle" : "", "parse-names" : false, "suffix" : "" }, { "dropping-particle" : "", "family" : "Aarts", "given" : "Henk", "non-dropping-particle" : "", "parse-names" : false, "suffix" : "" } ], "container-title" : "Personality and social psychology bulletin", "id" : "ITEM-1", "issue" : "9", "issued" : { "date-parts" : [ [ "2008", "9" ] ] }, "page" : "1290-300", "publisher" : "SAGE Publications", "title" : "Healthy cognition: processes of self-regulatory success in restrained eating.", "type" : "article-journal", "volume" : "34" }, "uris" : [ "http://www.mendeley.com/documents/?uuid=4e54827a-3c4e-3e53-810d-548f1bcc8fab" ] }, { "id" : "ITEM-2", "itemData" : { "DOI" : "10.1016/j.jesp.2008.04.008", "ISBN" : "0022-1031", "ISSN" : "00221031", "abstract" : "The aim of the present studies was to examine the impact of food cues on restrained eaters' attention for food. Previous research has shown that restrained eaters spontaneously activate hedonic thoughts in response to palatable food cues, and that such food cues also lead them to inhibit their dieting goal. We argue that as a consequence, restrained eaters' selective attention will automatically be drawn towards hedonically relevant food items. Consistent with our expectations, the results of two studies revealed that restrained eaters, but not unrestrained eaters, displayed an attentional bias for hedonically rated food items when they had been pre-exposed to food cues. However, this attentional bias did not occur when restrained eaters were primed with the concept of dieting, thereby rendering the regulation of eating behavior more successful. These findings are discussed in the context of implicit processes in self-regulation. ?? 2008 Elsevier Inc. All rights reserved.", "author" : [ { "dropping-particle" : "", "family" : "Papies", "given" : "E", "non-dropping-particle" : "", "parse-names" : false, "suffix" : "" }, { "dropping-particle" : "", "family" : "Stroebe", "given" : "Wolfgang", "non-dropping-particle" : "", "parse-names" : false, "suffix" : "" }, { "dropping-particle" : "", "family" : "Aarts", "given" : "Henk", "non-dropping-particle" : "", "parse-names" : false, "suffix" : "" } ], "container-title" : "Journal of Experimental Social Psychology", "id" : "ITEM-2", "issue" : "5", "issued" : { "date-parts" : [ [ "2008" ] ] }, "page" : "1283-1292", "title" : "The allure of forbidden food: On the role of attention in self-regulation", "type" : "article-journal", "volume" : "44" }, "uris" : [ "http://www.mendeley.com/documents/?uuid=052c5255-f328-3057-98cf-6a0317e6cb7c" ] } ], "mendeley" : { "formattedCitation" : "(Papies, Stroebe, &amp; Aarts, 2008a, 2008b)", "manualFormatting" : "(Papies, Stroebe, &amp; Aarts, 2008a; Papies, Stroebe, &amp; Aarts, 2008b)", "plainTextFormattedCitation" : "(Papies, Stroebe, &amp; Aarts, 2008a, 2008b)", "previouslyFormattedCitation" : "(Papies, Stroebe, &amp; Aarts, 2008a, 2008b)" }, "properties" : { "noteIndex" : 0 }, "schema" : "https://github.com/citation-style-language/schema/raw/master/csl-citation.json" }</w:instrText>
      </w:r>
      <w:r w:rsidR="00422E49" w:rsidRPr="009C4DF5">
        <w:rPr>
          <w:rFonts w:ascii="Times New Roman" w:hAnsi="Times New Roman" w:cs="Times New Roman"/>
          <w:sz w:val="24"/>
          <w:szCs w:val="24"/>
        </w:rPr>
        <w:fldChar w:fldCharType="separate"/>
      </w:r>
      <w:r w:rsidR="00422E49" w:rsidRPr="009C4DF5">
        <w:rPr>
          <w:rFonts w:ascii="Times New Roman" w:hAnsi="Times New Roman" w:cs="Times New Roman"/>
          <w:noProof/>
          <w:sz w:val="24"/>
          <w:szCs w:val="24"/>
        </w:rPr>
        <w:t>(Papies, Stroebe, &amp; Aarts, 2008a; Papies, Stroebe, &amp; Aarts, 2008b)</w:t>
      </w:r>
      <w:r w:rsidR="00422E49" w:rsidRPr="009C4DF5">
        <w:rPr>
          <w:rFonts w:ascii="Times New Roman" w:hAnsi="Times New Roman" w:cs="Times New Roman"/>
          <w:sz w:val="24"/>
          <w:szCs w:val="24"/>
        </w:rPr>
        <w:fldChar w:fldCharType="end"/>
      </w:r>
      <w:r w:rsidR="00422E49" w:rsidRPr="009C4DF5">
        <w:rPr>
          <w:rFonts w:ascii="Times New Roman" w:hAnsi="Times New Roman" w:cs="Times New Roman"/>
          <w:sz w:val="24"/>
          <w:szCs w:val="24"/>
        </w:rPr>
        <w:t xml:space="preserve">. </w:t>
      </w:r>
      <w:r w:rsidR="00E43FB8" w:rsidRPr="009C4DF5">
        <w:rPr>
          <w:rFonts w:ascii="Times New Roman" w:hAnsi="Times New Roman" w:cs="Times New Roman"/>
          <w:sz w:val="24"/>
          <w:szCs w:val="24"/>
        </w:rPr>
        <w:t xml:space="preserve">Alternatively, it is possible that successful dieters experience fewer food cravings, leaving them with greater capacity to deal with other </w:t>
      </w:r>
      <w:r w:rsidR="004F7C14" w:rsidRPr="009C4DF5">
        <w:rPr>
          <w:rFonts w:ascii="Times New Roman" w:hAnsi="Times New Roman" w:cs="Times New Roman"/>
          <w:sz w:val="24"/>
          <w:szCs w:val="24"/>
        </w:rPr>
        <w:t>visuospatial</w:t>
      </w:r>
      <w:r w:rsidR="00E43FB8" w:rsidRPr="009C4DF5">
        <w:rPr>
          <w:rFonts w:ascii="Times New Roman" w:hAnsi="Times New Roman" w:cs="Times New Roman"/>
          <w:sz w:val="24"/>
          <w:szCs w:val="24"/>
        </w:rPr>
        <w:t xml:space="preserve"> WM demands. To better understand the mechanism underlying this finding, future research should compare experiences of cravings between successful and unsuccessful dieters, how successful dieters deal with induced food cravings, and examine whether </w:t>
      </w:r>
      <w:r w:rsidR="004F7C14" w:rsidRPr="009C4DF5">
        <w:rPr>
          <w:rFonts w:ascii="Times New Roman" w:hAnsi="Times New Roman" w:cs="Times New Roman"/>
          <w:sz w:val="24"/>
          <w:szCs w:val="24"/>
        </w:rPr>
        <w:t>visuospatial</w:t>
      </w:r>
      <w:r w:rsidR="00E43FB8" w:rsidRPr="009C4DF5">
        <w:rPr>
          <w:rFonts w:ascii="Times New Roman" w:hAnsi="Times New Roman" w:cs="Times New Roman"/>
          <w:sz w:val="24"/>
          <w:szCs w:val="24"/>
        </w:rPr>
        <w:t xml:space="preserve"> WM mediates the relationship between food cravings and food intake/dieting </w:t>
      </w:r>
      <w:r w:rsidR="00E43FB8" w:rsidRPr="009C4DF5">
        <w:rPr>
          <w:rFonts w:ascii="Times New Roman" w:hAnsi="Times New Roman" w:cs="Times New Roman"/>
          <w:sz w:val="24"/>
          <w:szCs w:val="24"/>
        </w:rPr>
        <w:lastRenderedPageBreak/>
        <w:t xml:space="preserve">success. </w:t>
      </w:r>
      <w:r w:rsidR="00731F53" w:rsidRPr="009C4DF5">
        <w:rPr>
          <w:rFonts w:ascii="Times New Roman" w:hAnsi="Times New Roman" w:cs="Times New Roman"/>
          <w:sz w:val="24"/>
          <w:szCs w:val="24"/>
        </w:rPr>
        <w:t xml:space="preserve">Initial research on this </w:t>
      </w:r>
      <w:r w:rsidR="00CB7E3E" w:rsidRPr="009C4DF5">
        <w:rPr>
          <w:rFonts w:ascii="Times New Roman" w:hAnsi="Times New Roman" w:cs="Times New Roman"/>
          <w:sz w:val="24"/>
          <w:szCs w:val="24"/>
        </w:rPr>
        <w:t xml:space="preserve">has </w:t>
      </w:r>
      <w:r w:rsidR="00731F53" w:rsidRPr="009C4DF5">
        <w:rPr>
          <w:rFonts w:ascii="Times New Roman" w:hAnsi="Times New Roman" w:cs="Times New Roman"/>
          <w:sz w:val="24"/>
          <w:szCs w:val="24"/>
        </w:rPr>
        <w:t xml:space="preserve">found that slower reaction times on a food-specific n-back task mediated the effect of current dieting status on food cravings </w:t>
      </w:r>
      <w:r w:rsidR="00731F53" w:rsidRPr="009C4DF5">
        <w:rPr>
          <w:rFonts w:ascii="Times New Roman" w:hAnsi="Times New Roman" w:cs="Times New Roman"/>
          <w:sz w:val="24"/>
          <w:szCs w:val="24"/>
        </w:rPr>
        <w:fldChar w:fldCharType="begin" w:fldLock="1"/>
      </w:r>
      <w:r w:rsidR="0024571D" w:rsidRPr="009C4DF5">
        <w:rPr>
          <w:rFonts w:ascii="Times New Roman" w:hAnsi="Times New Roman" w:cs="Times New Roman"/>
          <w:sz w:val="24"/>
          <w:szCs w:val="24"/>
        </w:rPr>
        <w:instrText>ADDIN CSL_CITATION { "citationItems" : [ { "id" : "ITEM-1", "itemData" : { "DOI" : "10.3389/fpsyg.2016.01944", "ISSN" : "1664-1078", "PMID" : "28018277", "abstract" : "Executive functioning (e.g., working memory) is tightly intertwined with self-regulation. For example, food cue-elicited craving has been found to impair working memory performance. Furthermore, current dieters have been found to show lower working memory performance than non-dieters. Recent research, however, suggests that it is crucial to consider dieting success in addition to current dieting status or restrained eating in order to reveal cognitive mechanisms that are associated with successful eating-related self-regulation. The current study investigated food cue-related working memory performance as a function of dieting status and dieting success in female students. Participants performed an n-back task with pictures of food and neutral objects. Reaction time in response to food pictures was slower than in response to neutral pictures, whereas omission errors did not differ between picture types. Current food craving was increased after performing the food block, but not after the neutral block. There was an indirect effect of current dieting status on higher food craving after the food block, which was mediated by slower reaction time to food vs. neutral pictures. Furthermore, higher dieting success was associated with fewer omission errors in the food vs. neutral block in current dieters. There were no relationships of restrained eating with current food craving and task performance. Results further highlight the need to differentiate between successful and unsuccessful dieting in addition to current dieting status or restrained eating when examining possible mechanisms of overeating or successful restraint. Although palatable food cues induce food craving regardless of dieting success, they may boost executive functioning in successful dieters, which helps them to overcome these temptations.", "author" : [ { "dropping-particle" : "", "family" : "Meule", "given" : "Adrian", "non-dropping-particle" : "", "parse-names" : false, "suffix" : "" } ], "container-title" : "Frontiers in Psychology", "id" : "ITEM-1", "issue" : "December", "issued" : { "date-parts" : [ [ "2016" ] ] }, "page" : "1-9", "publisher" : "Frontiers Media SA", "title" : "Dieting and Food Cue-Related Working Memory Performance", "type" : "article-journal", "volume" : "7" }, "uris" : [ "http://www.mendeley.com/documents/?uuid=ee64442b-7f43-3535-9807-6644360ef18c" ] } ], "mendeley" : { "formattedCitation" : "(Meule, 2016)", "plainTextFormattedCitation" : "(Meule, 2016)", "previouslyFormattedCitation" : "(Meule, 2016)" }, "properties" : { "noteIndex" : 0 }, "schema" : "https://github.com/citation-style-language/schema/raw/master/csl-citation.json" }</w:instrText>
      </w:r>
      <w:r w:rsidR="00731F53" w:rsidRPr="009C4DF5">
        <w:rPr>
          <w:rFonts w:ascii="Times New Roman" w:hAnsi="Times New Roman" w:cs="Times New Roman"/>
          <w:sz w:val="24"/>
          <w:szCs w:val="24"/>
        </w:rPr>
        <w:fldChar w:fldCharType="separate"/>
      </w:r>
      <w:r w:rsidR="00731F53" w:rsidRPr="009C4DF5">
        <w:rPr>
          <w:rFonts w:ascii="Times New Roman" w:hAnsi="Times New Roman" w:cs="Times New Roman"/>
          <w:noProof/>
          <w:sz w:val="24"/>
          <w:szCs w:val="24"/>
        </w:rPr>
        <w:t>(Meule, 2016)</w:t>
      </w:r>
      <w:r w:rsidR="00731F53" w:rsidRPr="009C4DF5">
        <w:rPr>
          <w:rFonts w:ascii="Times New Roman" w:hAnsi="Times New Roman" w:cs="Times New Roman"/>
          <w:sz w:val="24"/>
          <w:szCs w:val="24"/>
        </w:rPr>
        <w:fldChar w:fldCharType="end"/>
      </w:r>
      <w:r w:rsidR="00731F53" w:rsidRPr="009C4DF5">
        <w:rPr>
          <w:rFonts w:ascii="Times New Roman" w:hAnsi="Times New Roman" w:cs="Times New Roman"/>
          <w:sz w:val="24"/>
          <w:szCs w:val="24"/>
        </w:rPr>
        <w:t xml:space="preserve">. </w:t>
      </w:r>
    </w:p>
    <w:p w14:paraId="1B6E77FB" w14:textId="2E93E08C" w:rsidR="00B71039" w:rsidRPr="009C4DF5" w:rsidRDefault="00A00458"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Finally, it was predicted that restraint would be associated with impairments in updating ability and phonological loop WM functioning irrespective of tendency towards disinhibition</w:t>
      </w:r>
      <w:r w:rsidR="00C54F19" w:rsidRPr="009C4DF5">
        <w:rPr>
          <w:rFonts w:ascii="Times New Roman" w:hAnsi="Times New Roman" w:cs="Times New Roman"/>
          <w:sz w:val="24"/>
          <w:szCs w:val="24"/>
        </w:rPr>
        <w:t xml:space="preserve"> (hypothesis 2)</w:t>
      </w:r>
      <w:r w:rsidRPr="009C4DF5">
        <w:rPr>
          <w:rFonts w:ascii="Times New Roman" w:hAnsi="Times New Roman" w:cs="Times New Roman"/>
          <w:sz w:val="24"/>
          <w:szCs w:val="24"/>
        </w:rPr>
        <w:t>.</w:t>
      </w:r>
      <w:r w:rsidR="004B5A0B" w:rsidRPr="009C4DF5">
        <w:rPr>
          <w:rFonts w:ascii="Times New Roman" w:hAnsi="Times New Roman" w:cs="Times New Roman"/>
          <w:sz w:val="24"/>
          <w:szCs w:val="24"/>
        </w:rPr>
        <w:t xml:space="preserve"> This hypothesis was partially supported, as</w:t>
      </w:r>
      <w:r w:rsidRPr="009C4DF5">
        <w:rPr>
          <w:rFonts w:ascii="Times New Roman" w:hAnsi="Times New Roman" w:cs="Times New Roman"/>
          <w:sz w:val="24"/>
          <w:szCs w:val="24"/>
        </w:rPr>
        <w:t xml:space="preserve"> </w:t>
      </w:r>
      <w:r w:rsidR="004B5A0B" w:rsidRPr="009C4DF5">
        <w:rPr>
          <w:rFonts w:ascii="Times New Roman" w:hAnsi="Times New Roman" w:cs="Times New Roman"/>
          <w:sz w:val="24"/>
          <w:szCs w:val="24"/>
        </w:rPr>
        <w:t>high</w:t>
      </w:r>
      <w:r w:rsidR="0042148F" w:rsidRPr="009C4DF5">
        <w:rPr>
          <w:rFonts w:ascii="Times New Roman" w:hAnsi="Times New Roman" w:cs="Times New Roman"/>
          <w:sz w:val="24"/>
          <w:szCs w:val="24"/>
        </w:rPr>
        <w:t>er</w:t>
      </w:r>
      <w:r w:rsidR="004B5A0B" w:rsidRPr="009C4DF5">
        <w:rPr>
          <w:rFonts w:ascii="Times New Roman" w:hAnsi="Times New Roman" w:cs="Times New Roman"/>
          <w:sz w:val="24"/>
          <w:szCs w:val="24"/>
        </w:rPr>
        <w:t xml:space="preserve"> levels of restraint were associated with poorer </w:t>
      </w:r>
      <w:r w:rsidR="007538F5" w:rsidRPr="009C4DF5">
        <w:rPr>
          <w:rFonts w:ascii="Times New Roman" w:hAnsi="Times New Roman" w:cs="Times New Roman"/>
          <w:sz w:val="24"/>
          <w:szCs w:val="24"/>
        </w:rPr>
        <w:t xml:space="preserve">updating </w:t>
      </w:r>
      <w:r w:rsidR="0042148F" w:rsidRPr="009C4DF5">
        <w:rPr>
          <w:rFonts w:ascii="Times New Roman" w:hAnsi="Times New Roman" w:cs="Times New Roman"/>
          <w:sz w:val="24"/>
          <w:szCs w:val="24"/>
        </w:rPr>
        <w:t>(</w:t>
      </w:r>
      <w:r w:rsidR="004B5A0B" w:rsidRPr="009C4DF5">
        <w:rPr>
          <w:rFonts w:ascii="Times New Roman" w:hAnsi="Times New Roman" w:cs="Times New Roman"/>
          <w:sz w:val="24"/>
          <w:szCs w:val="24"/>
        </w:rPr>
        <w:t>strategy use</w:t>
      </w:r>
      <w:r w:rsidR="0042148F" w:rsidRPr="009C4DF5">
        <w:rPr>
          <w:rFonts w:ascii="Times New Roman" w:hAnsi="Times New Roman" w:cs="Times New Roman"/>
          <w:sz w:val="24"/>
          <w:szCs w:val="24"/>
        </w:rPr>
        <w:t>)</w:t>
      </w:r>
      <w:r w:rsidR="004B5A0B" w:rsidRPr="009C4DF5">
        <w:rPr>
          <w:rFonts w:ascii="Times New Roman" w:hAnsi="Times New Roman" w:cs="Times New Roman"/>
          <w:sz w:val="24"/>
          <w:szCs w:val="24"/>
        </w:rPr>
        <w:t xml:space="preserve">, </w:t>
      </w:r>
      <w:r w:rsidR="00E43FB8" w:rsidRPr="009C4DF5">
        <w:rPr>
          <w:rFonts w:ascii="Times New Roman" w:hAnsi="Times New Roman" w:cs="Times New Roman"/>
          <w:sz w:val="24"/>
          <w:szCs w:val="24"/>
        </w:rPr>
        <w:t xml:space="preserve">irrespective of levels of disinhibition. This suggests that the negative effect of dieting on central executive functioning that has previously been found, is independent of tendency towards disinhibition </w:t>
      </w:r>
      <w:r w:rsidR="00E43FB8" w:rsidRPr="009C4DF5">
        <w:rPr>
          <w:rFonts w:ascii="Times New Roman" w:hAnsi="Times New Roman" w:cs="Times New Roman"/>
          <w:sz w:val="24"/>
          <w:szCs w:val="24"/>
        </w:rPr>
        <w:fldChar w:fldCharType="begin" w:fldLock="1"/>
      </w:r>
      <w:r w:rsidR="007D0820" w:rsidRPr="009C4DF5">
        <w:rPr>
          <w:rFonts w:ascii="Times New Roman" w:hAnsi="Times New Roman" w:cs="Times New Roman"/>
          <w:sz w:val="24"/>
          <w:szCs w:val="24"/>
        </w:rPr>
        <w:instrText>ADDIN CSL_CITATION { "citationItems" : [ { "id" : "ITEM-1", "itemData" : { "DOI" : "10.1111/j.2044-8287.1997.tb00540.x", "ISSN" : "1359107X", "PMID" : "217", "abstract" : "Objectives. The current study investigated the fundamental nature of the cognitive processing deficit associated with spontaneous dieting behaviour. Design. In a between-subjects design, dieters and non-dieters performed a number of cognitive performance tasks designed to test the competing hypotheses that the deficit in performance previously observed in dieters is due either to resource capacity limitation or to a failure to maintain attentional focus. Methods. Current dieters (N = 21), non-dieting restrained eaters (N = 20) and non-dieting low-to-medium restrained eaters (N = 28) completed measures of working memory span, attentional focus and motor speed. Participants also completed self-report measures of dietary restraint, somatic sensation and affective state. Results. Dieters displayed a significantly smaller working memory span than non-dieting participants with a similar level of dietary restraint, which covaried with their self-rated 'Desire to eat'. Conclusions. The cognitive impairments found to be associated with dieting behaviour result from a reduction in working memory processing capacity. It is suggested that this, in turn, results from task-irrelevant cognitions concerning food preferentially consuming limited processing capacity.", "author" : [ { "dropping-particle" : "", "family" : "Green", "given" : "Michael W.", "non-dropping-particle" : "", "parse-names" : false, "suffix" : "" }, { "dropping-particle" : "", "family" : "Elliman", "given" : "Nicola a.", "non-dropping-particle" : "", "parse-names" : false, "suffix" : "" }, { "dropping-particle" : "", "family" : "Rogers", "given" : "Peter J.", "non-dropping-particle" : "", "parse-names" : false, "suffix" : "" } ], "container-title" : "British Journal of Health Psychology", "id" : "ITEM-1", "issue" : "3", "issued" : { "date-parts" : [ [ "1997" ] ] }, "page" : "259-267", "title" : "Impaired cognitive processing in dieters: Failure of attention focus or resource capacity limitation?", "type" : "article-journal", "volume" : "2" }, "uris" : [ "http://www.mendeley.com/documents/?uuid=8b951a70-344b-4fc3-8a13-dc32c2830fff" ] }, { "id" : "ITEM-2", "itemData" : { "DOI" : "10.1348/135910704773891032", "ISBN" : "1359-107X (Print)", "ISSN" : "1359-107X", "PMID" : "15125803", "abstract" : "OBJECTIVES: The study aimed to extend previous research that has demonstrated impaired cognitive function among dieters, by teasing out precisely which components of the phonological loop subsystem of working memory are affected by dieting. METHOD: Participants were 92 female undergraduate students divided into three groups; current dieters (n = 19), past dieters (n = 29) and never dieters (n = 44). They completed cognitive performance tasks designed to preferentially load on the phonological store and articulatory control process components of the phonological loop, as well as self-report measures. RESULTS: Current dieting to lose weight had no effect on the phonological store, as evidenced by the lack of effect on the phonological similarity effect. Dieting did, however, impede the articulatory control process, as evidenced by substantial reduction in the world length effect. This effect was partially mediated by preoccupying cognitions concerning food, weight and body shape. Further, the results mirrored those found with non-dieters under conditions of articulatory suppression. CONCLUSIONS: The results clearly identify the articulatory control process as the site of the cognitive impairment suffered by dieters, and thereby offer very strong support to the preoccupying cognitions concerning food, weight and body shape that accompany dieting behaviour as the underlying mechanism.", "author" : [ { "dropping-particle" : "", "family" : "Shaw", "given" : "Jacqueline", "non-dropping-particle" : "", "parse-names" : false, "suffix" : "" }, { "dropping-particle" : "", "family" : "Tiggemann", "given" : "Marika", "non-dropping-particle" : "", "parse-names" : false, "suffix" : "" } ], "container-title" : "British journal of health psychology", "id" : "ITEM-2", "issued" : { "date-parts" : [ [ "2004" ] ] }, "page" : "175-185", "title" : "Dieting and working memory: preoccupying cognitions and the role of the articulatory control process.", "type" : "article-journal", "volume" : "9" }, "uris" : [ "http://www.mendeley.com/documents/?uuid=237edf52-c340-483b-aa1c-9aae8ba99f18" ] } ], "mendeley" : { "formattedCitation" : "(Michael W. Green et al., 1997; Shaw &amp; Tiggemann, 2004)", "manualFormatting" : "(Green et al., 1997; Shaw &amp; Tiggemann, 2004)", "plainTextFormattedCitation" : "(Michael W. Green et al., 1997; Shaw &amp; Tiggemann, 2004)", "previouslyFormattedCitation" : "(Michael W. Green et al., 1997; Shaw &amp; Tiggemann, 2004)" }, "properties" : { "noteIndex" : 0 }, "schema" : "https://github.com/citation-style-language/schema/raw/master/csl-citation.json" }</w:instrText>
      </w:r>
      <w:r w:rsidR="00E43FB8" w:rsidRPr="009C4DF5">
        <w:rPr>
          <w:rFonts w:ascii="Times New Roman" w:hAnsi="Times New Roman" w:cs="Times New Roman"/>
          <w:sz w:val="24"/>
          <w:szCs w:val="24"/>
        </w:rPr>
        <w:fldChar w:fldCharType="separate"/>
      </w:r>
      <w:r w:rsidR="00E43FB8" w:rsidRPr="009C4DF5">
        <w:rPr>
          <w:rFonts w:ascii="Times New Roman" w:hAnsi="Times New Roman" w:cs="Times New Roman"/>
          <w:noProof/>
          <w:sz w:val="24"/>
          <w:szCs w:val="24"/>
        </w:rPr>
        <w:t>(Green et al., 1997; Shaw &amp; Tiggemann, 2004)</w:t>
      </w:r>
      <w:r w:rsidR="00E43FB8" w:rsidRPr="009C4DF5">
        <w:rPr>
          <w:rFonts w:ascii="Times New Roman" w:hAnsi="Times New Roman" w:cs="Times New Roman"/>
          <w:sz w:val="24"/>
          <w:szCs w:val="24"/>
        </w:rPr>
        <w:fldChar w:fldCharType="end"/>
      </w:r>
      <w:r w:rsidR="00E43FB8" w:rsidRPr="009C4DF5">
        <w:rPr>
          <w:rFonts w:ascii="Times New Roman" w:hAnsi="Times New Roman" w:cs="Times New Roman"/>
          <w:sz w:val="24"/>
          <w:szCs w:val="24"/>
        </w:rPr>
        <w:t xml:space="preserve">. There was no effect of restraint on phonological loop functioning. This is </w:t>
      </w:r>
      <w:r w:rsidR="005C215D" w:rsidRPr="009C4DF5">
        <w:rPr>
          <w:rFonts w:ascii="Times New Roman" w:hAnsi="Times New Roman" w:cs="Times New Roman"/>
          <w:sz w:val="24"/>
          <w:szCs w:val="24"/>
        </w:rPr>
        <w:t xml:space="preserve">in </w:t>
      </w:r>
      <w:r w:rsidR="006F07C5" w:rsidRPr="009C4DF5">
        <w:rPr>
          <w:rFonts w:ascii="Times New Roman" w:hAnsi="Times New Roman" w:cs="Times New Roman"/>
          <w:sz w:val="24"/>
          <w:szCs w:val="24"/>
        </w:rPr>
        <w:t>l</w:t>
      </w:r>
      <w:r w:rsidR="00E43FB8" w:rsidRPr="009C4DF5">
        <w:rPr>
          <w:rFonts w:ascii="Times New Roman" w:hAnsi="Times New Roman" w:cs="Times New Roman"/>
          <w:sz w:val="24"/>
          <w:szCs w:val="24"/>
        </w:rPr>
        <w:t xml:space="preserve">ine with some research </w:t>
      </w:r>
      <w:r w:rsidR="00E43FB8" w:rsidRPr="009C4DF5">
        <w:rPr>
          <w:rFonts w:ascii="Times New Roman" w:hAnsi="Times New Roman" w:cs="Times New Roman"/>
          <w:sz w:val="24"/>
          <w:szCs w:val="24"/>
        </w:rPr>
        <w:fldChar w:fldCharType="begin" w:fldLock="1"/>
      </w:r>
      <w:r w:rsidR="007D0820" w:rsidRPr="009C4DF5">
        <w:rPr>
          <w:rFonts w:ascii="Times New Roman" w:hAnsi="Times New Roman" w:cs="Times New Roman"/>
          <w:sz w:val="24"/>
          <w:szCs w:val="24"/>
        </w:rPr>
        <w:instrText>ADDIN CSL_CITATION { "citationItems" : [ { "id" : "ITEM-1", "itemData" : { "DOI" : "10.1348/014466505X35272", "ISBN" : "0144-6657 (Print)\\r0144-6657 (Linking)", "ISSN" : "0144-6657", "PMID" : "16238882", "abstract" : "Objective. The study aimed to extend previous research into the impaired cognitive performance of spontaneous dieters by employing the Double Span Memory Task to investigate the relationship between weight-loss dieting and performance simultaneously on the three subsystems of working memory. Method. A sample of 33 dieting and 33 non-dieting women were presented with increasingly longer sequences of common objects, displayed successively in different, randomly chosen locations of a 4 \u00d7 4 grid. Participants were then asked to name the objects (phonological loop), point to the locations (visuospatial sketch pad), or both (central executive). Participants also completed self-report measures of preoccupying cognitions, dietary restraint, depressed affect, and verbal intelligence. Results. Current dieters performed more poorly than non-dieters on combined recall, but not on the single recall of objects or locations. They also scored more highly on self-rated preoccupying cognitions. Conclusion. Dieting to lose weight selectively impairs central executive functioning, rather than the storage capacity of the two slave systems. This dieting-related central executive deficit is at best partly attributable to the preoccupying thoughts about food, weight, and body shape accompanying dieting.", "author" : [ { "dropping-particle" : "", "family" : "Kemps", "given" : "Eva", "non-dropping-particle" : "", "parse-names" : false, "suffix" : "" }, { "dropping-particle" : "", "family" : "Tiggemann", "given" : "Marika", "non-dropping-particle" : "", "parse-names" : false, "suffix" : "" } ], "container-title" : "British Journal of Clinical Psychology", "id" : "ITEM-1", "issue" : "3", "issued" : { "date-parts" : [ [ "2005" ] ] }, "page" : "357-366", "title" : "Working memory performance and preoccupying thoughts in female dieters", "type" : "article-journal", "volume" : "44" }, "uris" : [ "http://www.mendeley.com/documents/?uuid=3e57b184-e4cb-46fa-be8e-7b6ea60690ac" ] }, { "id" : "ITEM-2", "itemData" : { "DOI" : "10.1016/S0195-6663(02)00137-X", "ISBN" : "0195-6663 (Print)\\r0195-6663 (Linking)", "ISSN" : "01956663", "PMID" : "12781164", "abstract" : "The present study investigated the question of whether the previously observed impairments of working memory characteristic of dieting to lose weight can be explained in terms of preoccupying cognitions relating to body shape or to alterations in serotonergic function resulting from a low dietary intake of tryptophan. The population comprised female non-dieting, lower restrained eaters (N=23), non-dieting higher restrained eaters (N=11) and current dieters (N=19). Each participant completed three tasks, each of which selectively loaded on to a different sub-component of working memory. The tasks comprised the Tower of London task, a letter string recall task and a mental rotation task. In addition, all participants completed self-report measures of body shape concern and affective state. Serotonin turnover was assessed by means of 24 h urine sample collection for each participant on their day of testing. This was analysed (via HPLC) for levels of the main serotonin metabolite 5-HIAA. The results of the present study broadly replicated previous findings of a Central Executive and Phonological Loop (but not Visuo-Spatial Sketchpad) deficit in those subjects who reported themselves to be currently dieting. Tower of London task performance also significantly correlated with self-reported feelings of fatness and body shape disparagement. There were no group differences in 5-HIAA levels nor did 5-HIAA levels correlate with task performance. However, there was a significant negative correlation between 5-HIAA levels and self-reported depression. These results support the hypothesis that the variables mediating this deficit are preoccupying cognitions concerning body shape. They do not support the hypothesis that the serotonergic function of dieters is compromised, although this conclusion is tentative. \u00a9 2003 Elsevier Science Ltd. All rights reserved.", "author" : [ { "dropping-particle" : "", "family" : "Green", "given" : "M", "non-dropping-particle" : "", "parse-names" : false, "suffix" : "" }, { "dropping-particle" : "", "family" : "Jones", "given" : "A. David", "non-dropping-particle" : "", "parse-names" : false, "suffix" : "" }, { "dropping-particle" : "", "family" : "Smith", "given" : "Ian D.", "non-dropping-particle" : "", "parse-names" : false, "suffix" : "" }, { "dropping-particle" : "", "family" : "Cobain", "given" : "Mark R.", "non-dropping-particle" : "", "parse-names" : false, "suffix" : "" }, { "dropping-particle" : "", "family" : "Williams", "given" : "J. Mark G", "non-dropping-particle" : "", "parse-names" : false, "suffix" : "" }, { "dropping-particle" : "", "family" : "Healy", "given" : "Helen", "non-dropping-particle" : "", "parse-names" : false, "suffix" : "" }, { "dropping-particle" : "", "family" : "Cowen", "given" : "Philip J.", "non-dropping-particle" : "", "parse-names" : false, "suffix" : "" }, { "dropping-particle" : "", "family" : "Powell", "given" : "Jonathan", "non-dropping-particle" : "", "parse-names" : false, "suffix" : "" }, { "dropping-particle" : "", "family" : "Durlach", "given" : "Paula J.", "non-dropping-particle" : "", "parse-names" : false, "suffix" : "" } ], "container-title" : "Appetite", "id" : "ITEM-2", "issue" : "2", "issued" : { "date-parts" : [ [ "2003" ] ] }, "page" : "145-153", "title" : "Impairments in working memory associated with naturalistic dieting in women: No relationship between task performance and urinary 5-HIAA levels", "type" : "article-journal", "volume" : "40" }, "uris" : [ "http://www.mendeley.com/documents/?uuid=2fd1624f-5bf6-4581-bdff-b8466ee55637" ] } ], "mendeley" : { "formattedCitation" : "(M Green et al., 2003; Kemps &amp; Tiggemann, 2005)", "manualFormatting" : "(Green et al., 2003; Kemps &amp; Tiggemann, 2005)", "plainTextFormattedCitation" : "(M Green et al., 2003; Kemps &amp; Tiggemann, 2005)", "previouslyFormattedCitation" : "(M Green et al., 2003; Kemps &amp; Tiggemann, 2005)" }, "properties" : { "noteIndex" : 0 }, "schema" : "https://github.com/citation-style-language/schema/raw/master/csl-citation.json" }</w:instrText>
      </w:r>
      <w:r w:rsidR="00E43FB8" w:rsidRPr="009C4DF5">
        <w:rPr>
          <w:rFonts w:ascii="Times New Roman" w:hAnsi="Times New Roman" w:cs="Times New Roman"/>
          <w:sz w:val="24"/>
          <w:szCs w:val="24"/>
        </w:rPr>
        <w:fldChar w:fldCharType="separate"/>
      </w:r>
      <w:r w:rsidR="00E43FB8" w:rsidRPr="009C4DF5">
        <w:rPr>
          <w:rFonts w:ascii="Times New Roman" w:hAnsi="Times New Roman" w:cs="Times New Roman"/>
          <w:noProof/>
          <w:sz w:val="24"/>
          <w:szCs w:val="24"/>
        </w:rPr>
        <w:t>(Green et al., 2003; Kemps &amp; Tiggemann, 2005)</w:t>
      </w:r>
      <w:r w:rsidR="00E43FB8" w:rsidRPr="009C4DF5">
        <w:rPr>
          <w:rFonts w:ascii="Times New Roman" w:hAnsi="Times New Roman" w:cs="Times New Roman"/>
          <w:sz w:val="24"/>
          <w:szCs w:val="24"/>
        </w:rPr>
        <w:fldChar w:fldCharType="end"/>
      </w:r>
      <w:r w:rsidR="00E43FB8" w:rsidRPr="009C4DF5">
        <w:rPr>
          <w:rFonts w:ascii="Times New Roman" w:hAnsi="Times New Roman" w:cs="Times New Roman"/>
          <w:sz w:val="24"/>
          <w:szCs w:val="24"/>
        </w:rPr>
        <w:t xml:space="preserve">, but not others </w:t>
      </w:r>
      <w:r w:rsidR="00E43FB8" w:rsidRPr="009C4DF5">
        <w:rPr>
          <w:rFonts w:ascii="Times New Roman" w:hAnsi="Times New Roman" w:cs="Times New Roman"/>
          <w:sz w:val="24"/>
          <w:szCs w:val="24"/>
        </w:rPr>
        <w:fldChar w:fldCharType="begin" w:fldLock="1"/>
      </w:r>
      <w:r w:rsidR="007D0820" w:rsidRPr="009C4DF5">
        <w:rPr>
          <w:rFonts w:ascii="Times New Roman" w:hAnsi="Times New Roman" w:cs="Times New Roman"/>
          <w:sz w:val="24"/>
          <w:szCs w:val="24"/>
        </w:rPr>
        <w:instrText>ADDIN CSL_CITATION { "citationItems" : [ { "id" : "ITEM-1", "itemData" : { "DOI" : "10.1348/135910704773891032", "ISBN" : "1359-107X (Print)", "ISSN" : "1359-107X", "PMID" : "15125803", "abstract" : "OBJECTIVES: The study aimed to extend previous research that has demonstrated impaired cognitive function among dieters, by teasing out precisely which components of the phonological loop subsystem of working memory are affected by dieting. METHOD: Participants were 92 female undergraduate students divided into three groups; current dieters (n = 19), past dieters (n = 29) and never dieters (n = 44). They completed cognitive performance tasks designed to preferentially load on the phonological store and articulatory control process components of the phonological loop, as well as self-report measures. RESULTS: Current dieting to lose weight had no effect on the phonological store, as evidenced by the lack of effect on the phonological similarity effect. Dieting did, however, impede the articulatory control process, as evidenced by substantial reduction in the world length effect. This effect was partially mediated by preoccupying cognitions concerning food, weight and body shape. Further, the results mirrored those found with non-dieters under conditions of articulatory suppression. CONCLUSIONS: The results clearly identify the articulatory control process as the site of the cognitive impairment suffered by dieters, and thereby offer very strong support to the preoccupying cognitions concerning food, weight and body shape that accompany dieting behaviour as the underlying mechanism.", "author" : [ { "dropping-particle" : "", "family" : "Shaw", "given" : "Jacqueline", "non-dropping-particle" : "", "parse-names" : false, "suffix" : "" }, { "dropping-particle" : "", "family" : "Tiggemann", "given" : "Marika", "non-dropping-particle" : "", "parse-names" : false, "suffix" : "" } ], "container-title" : "British journal of health psychology", "id" : "ITEM-1", "issued" : { "date-parts" : [ [ "2004" ] ] }, "page" : "175-185", "title" : "Dieting and working memory: preoccupying cognitions and the role of the articulatory control process.", "type" : "article-journal", "volume" : "9" }, "uris" : [ "http://www.mendeley.com/documents/?uuid=237edf52-c340-483b-aa1c-9aae8ba99f18" ] }, { "id" : "ITEM-2", "itemData" : { "DOI" : "10.1016/S0195-6663(03)00107-7", "author" : [ { "dropping-particle" : "", "family" : "Vreugdenburg", "given" : "Louise", "non-dropping-particle" : "", "parse-names" : false, "suffix" : "" }, { "dropping-particle" : "", "family" : "Bryan", "given" : "Janet", "non-dropping-particle" : "", "parse-names" : false, "suffix" : "" }, { "dropping-particle" : "", "family" : "Kemps", "given" : "Eva", "non-dropping-particle" : "", "parse-names" : false, "suffix" : "" } ], "container-title" : "Appetite", "id" : "ITEM-2", "issued" : { "date-parts" : [ [ "2003" ] ] }, "page" : "291-300", "title" : "The effect of self-initiated weight-loss dieting on working memory : The role of preoccupying cognitions", "type" : "article-journal", "volume" : "41" }, "uris" : [ "http://www.mendeley.com/documents/?uuid=3936865e-bd65-4746-9ae2-1dc3be7d5e3a" ] }, { "id" : "ITEM-3", "itemData" : { "DOI" : "10.1017/S0007114512000864", "ISBN" : "0007-1145", "ISSN" : "0007-1145", "PMID" : "22414889", "abstract" : "The aim of the present study was to investigate whether the impairments in cognitive function observed in unsupported dieting are related to compromised Fe status. During a non-clinical intervention, overweight participants (age: 18-45 years, BMI: 25-30 kg/m\u00b2) either participated in a commercially available weight-loss regimen (n 14), dieted without support (n 17) or acted as a non-dieting control group (n 14) for a period of 8 weeks. Measurements of cognitive function and blood chemistry were taken at a pre-diet baseline, after 1 week and 8 weeks of dieting. After 1 week, unsupported dieters displayed impaired verbal memory, executive function and slower reaction speeds than the other two groups, this difference disappearing by the end of the study. There were no significant group-related changes in blood chemistry over the course of the study, although there were group-related changes in a number of self-reported food-related cognitions. In conclusion, impaired cognition among unsupported dieters is not due to compromised Fe status and is most likely to result from psychological variables.", "author" : [ { "dropping-particle" : "", "family" : "Green", "given" : "Michael W.", "non-dropping-particle" : "", "parse-names" : false, "suffix" : "" }, { "dropping-particle" : "", "family" : "Elliman", "given" : "Nicola a.", "non-dropping-particle" : "", "parse-names" : false, "suffix" : "" } ], "container-title" : "British Journal of Nutrition", "id" : "ITEM-3", "issue" : "1", "issued" : { "date-parts" : [ [ "2013" ] ] }, "page" : "1-9", "title" : "Are dieting-related cognitive impairments a function of iron status?", "type" : "article-journal", "volume" : "109" }, "uris" : [ "http://www.mendeley.com/documents/?uuid=5a45f4c3-433d-4444-8345-03ded9c64231" ] } ], "mendeley" : { "formattedCitation" : "(Michael W. Green &amp; Elliman, 2013; Shaw &amp; Tiggemann, 2004; Vreugdenburg et al., 2003)", "manualFormatting" : "(Green &amp; Elliman, 2013; Shaw &amp; Tiggemann, 2004; Vreugdenburg et al., 2003)", "plainTextFormattedCitation" : "(Michael W. Green &amp; Elliman, 2013; Shaw &amp; Tiggemann, 2004; Vreugdenburg et al., 2003)", "previouslyFormattedCitation" : "(Michael W. Green &amp; Elliman, 2013; Shaw &amp; Tiggemann, 2004; Vreugdenburg et al., 2003)" }, "properties" : { "noteIndex" : 0 }, "schema" : "https://github.com/citation-style-language/schema/raw/master/csl-citation.json" }</w:instrText>
      </w:r>
      <w:r w:rsidR="00E43FB8" w:rsidRPr="009C4DF5">
        <w:rPr>
          <w:rFonts w:ascii="Times New Roman" w:hAnsi="Times New Roman" w:cs="Times New Roman"/>
          <w:sz w:val="24"/>
          <w:szCs w:val="24"/>
        </w:rPr>
        <w:fldChar w:fldCharType="separate"/>
      </w:r>
      <w:r w:rsidR="00E43FB8" w:rsidRPr="009C4DF5">
        <w:rPr>
          <w:rFonts w:ascii="Times New Roman" w:hAnsi="Times New Roman" w:cs="Times New Roman"/>
          <w:noProof/>
          <w:sz w:val="24"/>
          <w:szCs w:val="24"/>
        </w:rPr>
        <w:t>(Green &amp; Elliman, 2013; Shaw &amp; Tiggemann, 2004; Vreugdenburg et al., 2003)</w:t>
      </w:r>
      <w:r w:rsidR="00E43FB8" w:rsidRPr="009C4DF5">
        <w:rPr>
          <w:rFonts w:ascii="Times New Roman" w:hAnsi="Times New Roman" w:cs="Times New Roman"/>
          <w:sz w:val="24"/>
          <w:szCs w:val="24"/>
        </w:rPr>
        <w:fldChar w:fldCharType="end"/>
      </w:r>
      <w:r w:rsidR="00E43FB8" w:rsidRPr="009C4DF5">
        <w:rPr>
          <w:rFonts w:ascii="Times New Roman" w:hAnsi="Times New Roman" w:cs="Times New Roman"/>
          <w:sz w:val="24"/>
          <w:szCs w:val="24"/>
        </w:rPr>
        <w:t xml:space="preserve">. It could be that assessing overall phonological loop functioning masked the effects of the two components of the phonological loop, since previous studies have found a relationship between dieting and articulatory control processes and not the phonological store </w:t>
      </w:r>
      <w:r w:rsidR="00E43FB8" w:rsidRPr="009C4DF5">
        <w:rPr>
          <w:rFonts w:ascii="Times New Roman" w:hAnsi="Times New Roman" w:cs="Times New Roman"/>
          <w:sz w:val="24"/>
          <w:szCs w:val="24"/>
        </w:rPr>
        <w:fldChar w:fldCharType="begin" w:fldLock="1"/>
      </w:r>
      <w:r w:rsidR="00367E39" w:rsidRPr="009C4DF5">
        <w:rPr>
          <w:rFonts w:ascii="Times New Roman" w:hAnsi="Times New Roman" w:cs="Times New Roman"/>
          <w:sz w:val="24"/>
          <w:szCs w:val="24"/>
        </w:rPr>
        <w:instrText>ADDIN CSL_CITATION { "citationItems" : [ { "id" : "ITEM-1", "itemData" : { "DOI" : "10.1348/135910704773891032", "ISBN" : "1359-107X (Print)", "ISSN" : "1359-107X", "PMID" : "15125803", "abstract" : "OBJECTIVES: The study aimed to extend previous research that has demonstrated impaired cognitive function among dieters, by teasing out precisely which components of the phonological loop subsystem of working memory are affected by dieting. METHOD: Participants were 92 female undergraduate students divided into three groups; current dieters (n = 19), past dieters (n = 29) and never dieters (n = 44). They completed cognitive performance tasks designed to preferentially load on the phonological store and articulatory control process components of the phonological loop, as well as self-report measures. RESULTS: Current dieting to lose weight had no effect on the phonological store, as evidenced by the lack of effect on the phonological similarity effect. Dieting did, however, impede the articulatory control process, as evidenced by substantial reduction in the world length effect. This effect was partially mediated by preoccupying cognitions concerning food, weight and body shape. Further, the results mirrored those found with non-dieters under conditions of articulatory suppression. CONCLUSIONS: The results clearly identify the articulatory control process as the site of the cognitive impairment suffered by dieters, and thereby offer very strong support to the preoccupying cognitions concerning food, weight and body shape that accompany dieting behaviour as the underlying mechanism.", "author" : [ { "dropping-particle" : "", "family" : "Shaw", "given" : "Jacqueline", "non-dropping-particle" : "", "parse-names" : false, "suffix" : "" }, { "dropping-particle" : "", "family" : "Tiggemann", "given" : "Marika", "non-dropping-particle" : "", "parse-names" : false, "suffix" : "" } ], "container-title" : "British journal of health psychology", "id" : "ITEM-1", "issued" : { "date-parts" : [ [ "2004" ] ] }, "page" : "175-185", "title" : "Dieting and working memory: preoccupying cognitions and the role of the articulatory control process.", "type" : "article-journal", "volume" : "9" }, "uris" : [ "http://www.mendeley.com/documents/?uuid=237edf52-c340-483b-aa1c-9aae8ba99f18" ] } ], "mendeley" : { "formattedCitation" : "(Shaw &amp; Tiggemann, 2004)", "plainTextFormattedCitation" : "(Shaw &amp; Tiggemann, 2004)", "previouslyFormattedCitation" : "(Shaw &amp; Tiggemann, 2004)" }, "properties" : { "noteIndex" : 0 }, "schema" : "https://github.com/citation-style-language/schema/raw/master/csl-citation.json" }</w:instrText>
      </w:r>
      <w:r w:rsidR="00E43FB8" w:rsidRPr="009C4DF5">
        <w:rPr>
          <w:rFonts w:ascii="Times New Roman" w:hAnsi="Times New Roman" w:cs="Times New Roman"/>
          <w:sz w:val="24"/>
          <w:szCs w:val="24"/>
        </w:rPr>
        <w:fldChar w:fldCharType="separate"/>
      </w:r>
      <w:r w:rsidR="00E43FB8" w:rsidRPr="009C4DF5">
        <w:rPr>
          <w:rFonts w:ascii="Times New Roman" w:hAnsi="Times New Roman" w:cs="Times New Roman"/>
          <w:noProof/>
          <w:sz w:val="24"/>
          <w:szCs w:val="24"/>
        </w:rPr>
        <w:t>(Shaw &amp; Tiggemann, 2004)</w:t>
      </w:r>
      <w:r w:rsidR="00E43FB8" w:rsidRPr="009C4DF5">
        <w:rPr>
          <w:rFonts w:ascii="Times New Roman" w:hAnsi="Times New Roman" w:cs="Times New Roman"/>
          <w:sz w:val="24"/>
          <w:szCs w:val="24"/>
        </w:rPr>
        <w:fldChar w:fldCharType="end"/>
      </w:r>
      <w:r w:rsidR="00E43FB8" w:rsidRPr="009C4DF5">
        <w:rPr>
          <w:rFonts w:ascii="Times New Roman" w:hAnsi="Times New Roman" w:cs="Times New Roman"/>
          <w:sz w:val="24"/>
          <w:szCs w:val="24"/>
        </w:rPr>
        <w:t xml:space="preserve"> or vice versa </w:t>
      </w:r>
      <w:r w:rsidR="00E43FB8" w:rsidRPr="009C4DF5">
        <w:rPr>
          <w:rFonts w:ascii="Times New Roman" w:hAnsi="Times New Roman" w:cs="Times New Roman"/>
          <w:sz w:val="24"/>
          <w:szCs w:val="24"/>
        </w:rPr>
        <w:fldChar w:fldCharType="begin" w:fldLock="1"/>
      </w:r>
      <w:r w:rsidR="00367E39" w:rsidRPr="009C4DF5">
        <w:rPr>
          <w:rFonts w:ascii="Times New Roman" w:hAnsi="Times New Roman" w:cs="Times New Roman"/>
          <w:sz w:val="24"/>
          <w:szCs w:val="24"/>
        </w:rPr>
        <w:instrText>ADDIN CSL_CITATION { "citationItems" : [ { "id" : "ITEM-1", "itemData" : { "DOI" : "10.1348/135910704773891032", "ISBN" : "1359-107X (Print)", "ISSN" : "1359-107X", "PMID" : "15125803", "abstract" : "OBJECTIVES: The study aimed to extend previous research that has demonstrated impaired cognitive function among dieters, by teasing out precisely which components of the phonological loop subsystem of working memory are affected by dieting. METHOD: Participants were 92 female undergraduate students divided into three groups; current dieters (n = 19), past dieters (n = 29) and never dieters (n = 44). They completed cognitive performance tasks designed to preferentially load on the phonological store and articulatory control process components of the phonological loop, as well as self-report measures. RESULTS: Current dieting to lose weight had no effect on the phonological store, as evidenced by the lack of effect on the phonological similarity effect. Dieting did, however, impede the articulatory control process, as evidenced by substantial reduction in the world length effect. This effect was partially mediated by preoccupying cognitions concerning food, weight and body shape. Further, the results mirrored those found with non-dieters under conditions of articulatory suppression. CONCLUSIONS: The results clearly identify the articulatory control process as the site of the cognitive impairment suffered by dieters, and thereby offer very strong support to the preoccupying cognitions concerning food, weight and body shape that accompany dieting behaviour as the underlying mechanism.", "author" : [ { "dropping-particle" : "", "family" : "Shaw", "given" : "Jacqueline", "non-dropping-particle" : "", "parse-names" : false, "suffix" : "" }, { "dropping-particle" : "", "family" : "Tiggemann", "given" : "Marika", "non-dropping-particle" : "", "parse-names" : false, "suffix" : "" } ], "container-title" : "British journal of health psychology", "id" : "ITEM-1", "issued" : { "date-parts" : [ [ "2004" ] ] }, "page" : "175-185", "title" : "Dieting and working memory: preoccupying cognitions and the role of the articulatory control process.", "type" : "article-journal", "volume" : "9" }, "uris" : [ "http://www.mendeley.com/documents/?uuid=237edf52-c340-483b-aa1c-9aae8ba99f18" ] }, { "id" : "ITEM-2", "itemData" : { "DOI" : "10.1016/S0195-6663(03)00107-7", "author" : [ { "dropping-particle" : "", "family" : "Vreugdenburg", "given" : "Louise", "non-dropping-particle" : "", "parse-names" : false, "suffix" : "" }, { "dropping-particle" : "", "family" : "Bryan", "given" : "Janet", "non-dropping-particle" : "", "parse-names" : false, "suffix" : "" }, { "dropping-particle" : "", "family" : "Kemps", "given" : "Eva", "non-dropping-particle" : "", "parse-names" : false, "suffix" : "" } ], "container-title" : "Appetite", "id" : "ITEM-2", "issued" : { "date-parts" : [ [ "2003" ] ] }, "page" : "291-300", "title" : "The effect of self-initiated weight-loss dieting on working memory : The role of preoccupying cognitions", "type" : "article-journal", "volume" : "41" }, "uris" : [ "http://www.mendeley.com/documents/?uuid=3936865e-bd65-4746-9ae2-1dc3be7d5e3a" ] } ], "mendeley" : { "formattedCitation" : "(Shaw &amp; Tiggemann, 2004; Vreugdenburg et al., 2003)", "manualFormatting" : "(Vreugdenburg et al., 2003)", "plainTextFormattedCitation" : "(Shaw &amp; Tiggemann, 2004; Vreugdenburg et al., 2003)", "previouslyFormattedCitation" : "(Shaw &amp; Tiggemann, 2004; Vreugdenburg et al., 2003)" }, "properties" : { "noteIndex" : 0 }, "schema" : "https://github.com/citation-style-language/schema/raw/master/csl-citation.json" }</w:instrText>
      </w:r>
      <w:r w:rsidR="00E43FB8" w:rsidRPr="009C4DF5">
        <w:rPr>
          <w:rFonts w:ascii="Times New Roman" w:hAnsi="Times New Roman" w:cs="Times New Roman"/>
          <w:sz w:val="24"/>
          <w:szCs w:val="24"/>
        </w:rPr>
        <w:fldChar w:fldCharType="separate"/>
      </w:r>
      <w:r w:rsidR="00E43FB8" w:rsidRPr="009C4DF5">
        <w:rPr>
          <w:rFonts w:ascii="Times New Roman" w:hAnsi="Times New Roman" w:cs="Times New Roman"/>
          <w:noProof/>
          <w:sz w:val="24"/>
          <w:szCs w:val="24"/>
        </w:rPr>
        <w:t>(Vreugdenburg et al., 2003)</w:t>
      </w:r>
      <w:r w:rsidR="00E43FB8" w:rsidRPr="009C4DF5">
        <w:rPr>
          <w:rFonts w:ascii="Times New Roman" w:hAnsi="Times New Roman" w:cs="Times New Roman"/>
          <w:sz w:val="24"/>
          <w:szCs w:val="24"/>
        </w:rPr>
        <w:fldChar w:fldCharType="end"/>
      </w:r>
      <w:r w:rsidR="00E43FB8" w:rsidRPr="009C4DF5">
        <w:rPr>
          <w:rFonts w:ascii="Times New Roman" w:hAnsi="Times New Roman" w:cs="Times New Roman"/>
          <w:sz w:val="24"/>
          <w:szCs w:val="24"/>
        </w:rPr>
        <w:t>.</w:t>
      </w:r>
    </w:p>
    <w:p w14:paraId="156DF639" w14:textId="0952EFB7" w:rsidR="009E55B0" w:rsidRPr="009C4DF5" w:rsidRDefault="00E43FB8" w:rsidP="00833E8D">
      <w:pPr>
        <w:spacing w:after="240" w:line="480" w:lineRule="auto"/>
        <w:rPr>
          <w:rStyle w:val="s1"/>
          <w:rFonts w:ascii="Times New Roman" w:hAnsi="Times New Roman" w:cs="Times New Roman"/>
          <w:sz w:val="24"/>
          <w:szCs w:val="24"/>
        </w:rPr>
      </w:pPr>
      <w:r w:rsidRPr="009C4DF5">
        <w:rPr>
          <w:rFonts w:ascii="Times New Roman" w:hAnsi="Times New Roman" w:cs="Times New Roman"/>
          <w:sz w:val="24"/>
          <w:szCs w:val="24"/>
        </w:rPr>
        <w:t xml:space="preserve">The current study assessed associations between WM and food </w:t>
      </w:r>
      <w:r w:rsidR="00950E66" w:rsidRPr="009C4DF5">
        <w:rPr>
          <w:rFonts w:ascii="Times New Roman" w:hAnsi="Times New Roman" w:cs="Times New Roman"/>
          <w:sz w:val="24"/>
          <w:szCs w:val="24"/>
        </w:rPr>
        <w:t>choice</w:t>
      </w:r>
      <w:r w:rsidRPr="009C4DF5">
        <w:rPr>
          <w:rFonts w:ascii="Times New Roman" w:hAnsi="Times New Roman" w:cs="Times New Roman"/>
          <w:sz w:val="24"/>
          <w:szCs w:val="24"/>
        </w:rPr>
        <w:t xml:space="preserve">, and so no claims can be made about causality. Indeed, there is evidence to support the suggestion that food intake influences WM as well as vice versa </w:t>
      </w:r>
      <w:r w:rsidRPr="009C4DF5">
        <w:rPr>
          <w:rFonts w:ascii="Times New Roman" w:hAnsi="Times New Roman" w:cs="Times New Roman"/>
          <w:sz w:val="24"/>
          <w:szCs w:val="24"/>
        </w:rPr>
        <w:fldChar w:fldCharType="begin" w:fldLock="1"/>
      </w:r>
      <w:r w:rsidRPr="009C4DF5">
        <w:rPr>
          <w:rFonts w:ascii="Times New Roman" w:hAnsi="Times New Roman" w:cs="Times New Roman"/>
          <w:sz w:val="24"/>
          <w:szCs w:val="24"/>
        </w:rPr>
        <w:instrText>ADDIN CSL_CITATION { "citationItems" : [ { "id" : "ITEM-1", "itemData" : { "DOI" : "10.1016/j.appet.2012.03.019", "ISBN" : "0195-6663", "ISSN" : "10958304", "PMID" : "22459311", "abstract" : "All individuals will experience some degree of cognitive impairment in their later years. Diet is one readily modifiable factor that may influence cognitive function and psychological well-being. Very little research has considered the potential role of dairy foods in modulating cognitive and psychological functions. The objective of this study was to determine the effect of a high intake of reduced fat dairy food on cognitive performance. Overweight adults with habitually low dairy intakes (&lt;two serves/day) were recruited for a 12month crossover dietary intervention trial and randomised to a high (four serves/day) or low (one serve/day) intake of reduced fat dairy, crossing over to the alternate diet after 6months. Participants were tested at the end of each 6month diet period on multiple measures of cognitive performance, including memory, information processing speed, executive function, attention and abstract reasoning. In 38 participants who completed the trial (average age=52\u00b12years; BMI=31.5\u00b10.8kg/m2), spatial working memory performance was marginally better following 6months of the high dairy diet compared with the low dairy diet. Increasing the dairy intake of habitually low dairy consumers may have the potential to improve working memory. \u00a9 2012 Elsevier Ltd.", "author" : [ { "dropping-particle" : "", "family" : "Crichton", "given" : "Georgina E.", "non-dropping-particle" : "", "parse-names" : false, "suffix" : "" }, { "dropping-particle" : "", "family" : "Murphy", "given" : "Karen J.", "non-dropping-particle" : "", "parse-names" : false, "suffix" : "" }, { "dropping-particle" : "", "family" : "Howe", "given" : "Peter R C", "non-dropping-particle" : "", "parse-names" : false, "suffix" : "" }, { "dropping-particle" : "", "family" : "Buckley", "given" : "Jonathan D.", "non-dropping-particle" : "", "parse-names" : false, "suffix" : "" }, { "dropping-particle" : "", "family" : "Bryan", "given" : "Janet", "non-dropping-particle" : "", "parse-names" : false, "suffix" : "" } ], "container-title" : "Appetite", "id" : "ITEM-1", "issue" : "1", "issued" : { "date-parts" : [ [ "2012" ] ] }, "page" : "34-40", "publisher" : "Elsevier Ltd", "title" : "Dairy consumption and working memory performance in overweight and obese adults", "type" : "article-journal", "volume" : "59" }, "uris" : [ "http://www.mendeley.com/documents/?uuid=d0fcad95-c452-46d2-93d5-44b9e1b4b7d0" ] } ], "mendeley" : { "formattedCitation" : "(Crichton, Murphy, Howe, Buckley, &amp; Bryan, 2012)", "plainTextFormattedCitation" : "(Crichton, Murphy, Howe, Buckley, &amp; Bryan, 2012)", "previouslyFormattedCitation" : "(Crichton, Murphy, Howe, Buckley, &amp; Bryan, 2012)" }, "properties" : { "noteIndex" : 0 }, "schema" : "https://github.com/citation-style-language/schema/raw/master/csl-citation.json" }</w:instrText>
      </w:r>
      <w:r w:rsidRPr="009C4DF5">
        <w:rPr>
          <w:rFonts w:ascii="Times New Roman" w:hAnsi="Times New Roman" w:cs="Times New Roman"/>
          <w:sz w:val="24"/>
          <w:szCs w:val="24"/>
        </w:rPr>
        <w:fldChar w:fldCharType="separate"/>
      </w:r>
      <w:r w:rsidRPr="009C4DF5">
        <w:rPr>
          <w:rFonts w:ascii="Times New Roman" w:hAnsi="Times New Roman" w:cs="Times New Roman"/>
          <w:noProof/>
          <w:sz w:val="24"/>
          <w:szCs w:val="24"/>
        </w:rPr>
        <w:t>(Crichton, Murphy, Howe, Buckley, &amp; Bryan, 2012)</w:t>
      </w:r>
      <w:r w:rsidRPr="009C4DF5">
        <w:rPr>
          <w:rFonts w:ascii="Times New Roman" w:hAnsi="Times New Roman" w:cs="Times New Roman"/>
          <w:sz w:val="24"/>
          <w:szCs w:val="24"/>
        </w:rPr>
        <w:fldChar w:fldCharType="end"/>
      </w:r>
      <w:r w:rsidRPr="009C4DF5">
        <w:rPr>
          <w:rFonts w:ascii="Times New Roman" w:hAnsi="Times New Roman" w:cs="Times New Roman"/>
          <w:sz w:val="24"/>
          <w:szCs w:val="24"/>
        </w:rPr>
        <w:t>. It will be important in future studies to investigate the effectiveness of WM training to improve food intake and measures of dieting success, such as weight loss and maintenance of weight loss. Initial evidence suggests that WM training in overweight/obese adults reduces food intake in individuals scoring high on a measure of dietary restraint (</w:t>
      </w:r>
      <w:proofErr w:type="spellStart"/>
      <w:r w:rsidRPr="009C4DF5">
        <w:rPr>
          <w:rFonts w:ascii="Times New Roman" w:hAnsi="Times New Roman" w:cs="Times New Roman"/>
          <w:sz w:val="24"/>
          <w:szCs w:val="24"/>
        </w:rPr>
        <w:t>Houben</w:t>
      </w:r>
      <w:proofErr w:type="spellEnd"/>
      <w:r w:rsidRPr="009C4DF5">
        <w:rPr>
          <w:rFonts w:ascii="Times New Roman" w:hAnsi="Times New Roman" w:cs="Times New Roman"/>
          <w:sz w:val="24"/>
          <w:szCs w:val="24"/>
        </w:rPr>
        <w:t xml:space="preserve">, </w:t>
      </w:r>
      <w:proofErr w:type="spellStart"/>
      <w:r w:rsidRPr="009C4DF5">
        <w:rPr>
          <w:rFonts w:ascii="Times New Roman" w:hAnsi="Times New Roman" w:cs="Times New Roman"/>
          <w:sz w:val="24"/>
          <w:szCs w:val="24"/>
        </w:rPr>
        <w:t>Dassen</w:t>
      </w:r>
      <w:proofErr w:type="spellEnd"/>
      <w:r w:rsidRPr="009C4DF5">
        <w:rPr>
          <w:rFonts w:ascii="Times New Roman" w:hAnsi="Times New Roman" w:cs="Times New Roman"/>
          <w:sz w:val="24"/>
          <w:szCs w:val="24"/>
        </w:rPr>
        <w:t xml:space="preserve"> &amp; Jansen, 2016). The current sample was a group of undergraduate women with a low BMI (although BMI was still within the normal range). It would be interesting to see if the effects </w:t>
      </w:r>
      <w:r w:rsidRPr="009C4DF5">
        <w:rPr>
          <w:rFonts w:ascii="Times New Roman" w:hAnsi="Times New Roman" w:cs="Times New Roman"/>
          <w:sz w:val="24"/>
          <w:szCs w:val="24"/>
        </w:rPr>
        <w:lastRenderedPageBreak/>
        <w:t xml:space="preserve">reported here would be replicated in higher BMI men and women, who may also have greater experience of dieting success and failure. </w:t>
      </w:r>
      <w:r w:rsidR="0087307D" w:rsidRPr="009C4DF5">
        <w:rPr>
          <w:rStyle w:val="s1"/>
          <w:rFonts w:ascii="Times New Roman" w:hAnsi="Times New Roman" w:cs="Times New Roman"/>
          <w:sz w:val="24"/>
          <w:szCs w:val="24"/>
        </w:rPr>
        <w:t xml:space="preserve">The present study utilised computerised measures of WM as a way of measuring basic WM capacity. However, it is possible that participants’ WM was already taxed in some way, impairing their performance on these tasks. It is therefore important that future </w:t>
      </w:r>
      <w:r w:rsidR="0087307D" w:rsidRPr="009C4DF5">
        <w:rPr>
          <w:rStyle w:val="s1"/>
          <w:rFonts w:ascii="Times New Roman" w:hAnsi="Times New Roman" w:cs="Times New Roman"/>
          <w:color w:val="000000" w:themeColor="text1"/>
          <w:sz w:val="24"/>
          <w:szCs w:val="24"/>
        </w:rPr>
        <w:t>research tries to identify and control for such potential influences on WM, such as food cravings.</w:t>
      </w:r>
      <w:r w:rsidR="00F26161" w:rsidRPr="009C4DF5">
        <w:rPr>
          <w:rStyle w:val="s1"/>
          <w:rFonts w:ascii="Times New Roman" w:hAnsi="Times New Roman" w:cs="Times New Roman"/>
          <w:color w:val="000000" w:themeColor="text1"/>
          <w:sz w:val="24"/>
          <w:szCs w:val="24"/>
        </w:rPr>
        <w:t xml:space="preserve"> </w:t>
      </w:r>
    </w:p>
    <w:p w14:paraId="57951E7A" w14:textId="0A00420C" w:rsidR="00E43FB8" w:rsidRPr="009C4DF5" w:rsidRDefault="00E43FB8"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 xml:space="preserve">The conclusions that can be drawn from the current findings may be limited to the specific tasks used. For example, the backwards digit span task used in this study </w:t>
      </w:r>
      <w:r w:rsidR="001E2819" w:rsidRPr="009C4DF5">
        <w:rPr>
          <w:rFonts w:ascii="Times New Roman" w:hAnsi="Times New Roman" w:cs="Times New Roman"/>
          <w:sz w:val="24"/>
          <w:szCs w:val="24"/>
        </w:rPr>
        <w:t>required</w:t>
      </w:r>
      <w:r w:rsidRPr="009C4DF5">
        <w:rPr>
          <w:rFonts w:ascii="Times New Roman" w:hAnsi="Times New Roman" w:cs="Times New Roman"/>
          <w:sz w:val="24"/>
          <w:szCs w:val="24"/>
        </w:rPr>
        <w:t xml:space="preserve"> memorizing a sequence of verbal information and manipulating this sequence in order to recall it in the reverse order, therefore using both the phonological loop and the central executive</w:t>
      </w:r>
      <w:r w:rsidR="005904B6" w:rsidRPr="009C4DF5">
        <w:rPr>
          <w:rFonts w:ascii="Times New Roman" w:hAnsi="Times New Roman" w:cs="Times New Roman"/>
          <w:sz w:val="24"/>
          <w:szCs w:val="24"/>
        </w:rPr>
        <w:t xml:space="preserve"> sub-components of WM</w:t>
      </w:r>
      <w:r w:rsidRPr="009C4DF5">
        <w:rPr>
          <w:rFonts w:ascii="Times New Roman" w:hAnsi="Times New Roman" w:cs="Times New Roman"/>
          <w:sz w:val="24"/>
          <w:szCs w:val="24"/>
        </w:rPr>
        <w:t xml:space="preserve">. Similarly, the Spatial Working Memory Task used to assess </w:t>
      </w:r>
      <w:r w:rsidR="005904B6" w:rsidRPr="009C4DF5">
        <w:rPr>
          <w:rFonts w:ascii="Times New Roman" w:hAnsi="Times New Roman" w:cs="Times New Roman"/>
          <w:sz w:val="24"/>
          <w:szCs w:val="24"/>
        </w:rPr>
        <w:t xml:space="preserve">updating ability </w:t>
      </w:r>
      <w:r w:rsidRPr="009C4DF5">
        <w:rPr>
          <w:rFonts w:ascii="Times New Roman" w:hAnsi="Times New Roman" w:cs="Times New Roman"/>
          <w:sz w:val="24"/>
          <w:szCs w:val="24"/>
        </w:rPr>
        <w:t>require</w:t>
      </w:r>
      <w:r w:rsidR="001E2819" w:rsidRPr="009C4DF5">
        <w:rPr>
          <w:rFonts w:ascii="Times New Roman" w:hAnsi="Times New Roman" w:cs="Times New Roman"/>
          <w:sz w:val="24"/>
          <w:szCs w:val="24"/>
        </w:rPr>
        <w:t>d</w:t>
      </w:r>
      <w:r w:rsidRPr="009C4DF5">
        <w:rPr>
          <w:rFonts w:ascii="Times New Roman" w:hAnsi="Times New Roman" w:cs="Times New Roman"/>
          <w:sz w:val="24"/>
          <w:szCs w:val="24"/>
        </w:rPr>
        <w:t xml:space="preserve"> remembering </w:t>
      </w:r>
      <w:r w:rsidR="004F7C14" w:rsidRPr="009C4DF5">
        <w:rPr>
          <w:rFonts w:ascii="Times New Roman" w:hAnsi="Times New Roman" w:cs="Times New Roman"/>
          <w:sz w:val="24"/>
          <w:szCs w:val="24"/>
        </w:rPr>
        <w:t>visuospatial</w:t>
      </w:r>
      <w:r w:rsidRPr="009C4DF5">
        <w:rPr>
          <w:rFonts w:ascii="Times New Roman" w:hAnsi="Times New Roman" w:cs="Times New Roman"/>
          <w:sz w:val="24"/>
          <w:szCs w:val="24"/>
        </w:rPr>
        <w:t xml:space="preserve"> information as well as updating of this information, and so engage</w:t>
      </w:r>
      <w:r w:rsidR="001E2819" w:rsidRPr="009C4DF5">
        <w:rPr>
          <w:rFonts w:ascii="Times New Roman" w:hAnsi="Times New Roman" w:cs="Times New Roman"/>
          <w:sz w:val="24"/>
          <w:szCs w:val="24"/>
        </w:rPr>
        <w:t>d</w:t>
      </w:r>
      <w:r w:rsidRPr="009C4DF5">
        <w:rPr>
          <w:rFonts w:ascii="Times New Roman" w:hAnsi="Times New Roman" w:cs="Times New Roman"/>
          <w:sz w:val="24"/>
          <w:szCs w:val="24"/>
        </w:rPr>
        <w:t xml:space="preserve"> both the visuospatial sketchpad and central executive sub-components of WM. The present findings may therefore be limited to phonological loop functioning that also involves manipulation, and </w:t>
      </w:r>
      <w:r w:rsidR="003B6F9B" w:rsidRPr="009C4DF5">
        <w:rPr>
          <w:rFonts w:ascii="Times New Roman" w:hAnsi="Times New Roman" w:cs="Times New Roman"/>
          <w:sz w:val="24"/>
          <w:szCs w:val="24"/>
        </w:rPr>
        <w:t>updating ability</w:t>
      </w:r>
      <w:r w:rsidRPr="009C4DF5">
        <w:rPr>
          <w:rFonts w:ascii="Times New Roman" w:hAnsi="Times New Roman" w:cs="Times New Roman"/>
          <w:sz w:val="24"/>
          <w:szCs w:val="24"/>
        </w:rPr>
        <w:t xml:space="preserve"> that also involves the visuospatial sketchpad. The use of tasks that assess WM sub-components both independently and in conjunction, such as simple span and complex span tasks </w:t>
      </w:r>
      <w:r w:rsidRPr="009C4DF5">
        <w:rPr>
          <w:rFonts w:ascii="Times New Roman" w:hAnsi="Times New Roman" w:cs="Times New Roman"/>
          <w:sz w:val="24"/>
          <w:szCs w:val="24"/>
        </w:rPr>
        <w:fldChar w:fldCharType="begin" w:fldLock="1"/>
      </w:r>
      <w:r w:rsidRPr="009C4DF5">
        <w:rPr>
          <w:rFonts w:ascii="Times New Roman" w:hAnsi="Times New Roman" w:cs="Times New Roman"/>
          <w:sz w:val="24"/>
          <w:szCs w:val="24"/>
        </w:rPr>
        <w:instrText>ADDIN CSL_CITATION { "citationItems" : [ { "id" : "ITEM-1", "itemData" : { "DOI" : "10.1016/S0022-5371(80)90312-6", "ISBN" : "0022-5371", "ISSN" : "0022-5371", "PMID" : "21417512", "abstract" : "Individual differences in reading comprehension may reflect differences in working memory capacity, specifically in the trade-off between its processing and storage functions. A poor reader's processes may be inefficient, so that they lessen the amount of additional information that can be maintained in working memory. A test with heavy processing and storage demands was devised to measure this trade-off. Subjects read aloud a series of sentences and then recalled the final word of each sentence. The reading span, the number of final words recalled, varied from two to five for 20 college students. This span correlated with three reading comprehension measures, including verbal SAT and tests involving fact retrieval and pronominal reference. Similar correlations were obtained with a listening span task, showing that the correlation is not specific to reading. These results were contrasted with traditional digit span and word span measures which do not correlate with comprehension.", "author" : [ { "dropping-particle" : "", "family" : "Daneman", "given" : "M", "non-dropping-particle" : "", "parse-names" : false, "suffix" : "" }, { "dropping-particle" : "", "family" : "Carpenter", "given" : "P A", "non-dropping-particle" : "", "parse-names" : false, "suffix" : "" } ], "container-title" : "Journal of Verbal Learning and Verbal Behavior", "id" : "ITEM-1", "issue" : "4", "issued" : { "date-parts" : [ [ "1980" ] ] }, "page" : "450-466", "title" : "Individual differences in working memory and reading", "type" : "article-journal", "volume" : "19" }, "uris" : [ "http://www.mendeley.com/documents/?uuid=21488f96-eddf-4271-a123-9622ceba6894" ] } ], "mendeley" : { "formattedCitation" : "(Daneman &amp; Carpenter, 1980)", "plainTextFormattedCitation" : "(Daneman &amp; Carpenter, 1980)", "previouslyFormattedCitation" : "(Daneman &amp; Carpenter, 1980)" }, "properties" : { "noteIndex" : 0 }, "schema" : "https://github.com/citation-style-language/schema/raw/master/csl-citation.json" }</w:instrText>
      </w:r>
      <w:r w:rsidRPr="009C4DF5">
        <w:rPr>
          <w:rFonts w:ascii="Times New Roman" w:hAnsi="Times New Roman" w:cs="Times New Roman"/>
          <w:sz w:val="24"/>
          <w:szCs w:val="24"/>
        </w:rPr>
        <w:fldChar w:fldCharType="separate"/>
      </w:r>
      <w:r w:rsidRPr="009C4DF5">
        <w:rPr>
          <w:rFonts w:ascii="Times New Roman" w:hAnsi="Times New Roman" w:cs="Times New Roman"/>
          <w:noProof/>
          <w:sz w:val="24"/>
          <w:szCs w:val="24"/>
        </w:rPr>
        <w:t>(Daneman &amp; Carpenter, 1980)</w:t>
      </w:r>
      <w:r w:rsidRPr="009C4DF5">
        <w:rPr>
          <w:rFonts w:ascii="Times New Roman" w:hAnsi="Times New Roman" w:cs="Times New Roman"/>
          <w:sz w:val="24"/>
          <w:szCs w:val="24"/>
        </w:rPr>
        <w:fldChar w:fldCharType="end"/>
      </w:r>
      <w:r w:rsidRPr="009C4DF5">
        <w:rPr>
          <w:rFonts w:ascii="Times New Roman" w:hAnsi="Times New Roman" w:cs="Times New Roman"/>
          <w:sz w:val="24"/>
          <w:szCs w:val="24"/>
        </w:rPr>
        <w:t xml:space="preserve"> is recommended in future research. </w:t>
      </w:r>
    </w:p>
    <w:p w14:paraId="56CC4C10" w14:textId="3AD5400F" w:rsidR="003B6F9B" w:rsidRPr="009C4DF5" w:rsidRDefault="007538F5"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Future research should explore the specific role of working memory processes in behavioural control.</w:t>
      </w:r>
      <w:r w:rsidR="003B6F9B" w:rsidRPr="009C4DF5">
        <w:rPr>
          <w:rFonts w:ascii="Times New Roman" w:hAnsi="Times New Roman" w:cs="Times New Roman"/>
          <w:sz w:val="24"/>
          <w:szCs w:val="24"/>
        </w:rPr>
        <w:t xml:space="preserve"> </w:t>
      </w:r>
      <w:r w:rsidR="003B6F9B" w:rsidRPr="009C4DF5">
        <w:rPr>
          <w:rFonts w:ascii="Times New Roman" w:hAnsi="Times New Roman" w:cs="Times New Roman"/>
          <w:sz w:val="24"/>
          <w:szCs w:val="24"/>
        </w:rPr>
        <w:fldChar w:fldCharType="begin" w:fldLock="1"/>
      </w:r>
      <w:r w:rsidR="003B6F9B" w:rsidRPr="009C4DF5">
        <w:rPr>
          <w:rFonts w:ascii="Times New Roman" w:hAnsi="Times New Roman" w:cs="Times New Roman"/>
          <w:sz w:val="24"/>
          <w:szCs w:val="24"/>
        </w:rPr>
        <w:instrText>ADDIN CSL_CITATION { "citationItems" : [ { "id" : "ITEM-1", "itemData" : { "DOI" : "10.1177/1745691614526414", "ISBN" : "1745-6916", "ISSN" : "1745-6924", "PMID" : "25419227", "abstract" : "For centuries, human self-control has fascinated scientists and nonscientists alike. Current theories often attribute it to an executive control system. But even though executive control receives a great deal of attention across disciplines, most aspects of it are still poorly understood. Many theories rely on an ill-defined set of \"homunculi\" doing jobs like \"response inhibition\" or \"updating\" without explaining how they do so. Furthermore, it is not always appreciated that control takes place across different timescales. These two issues hamper major advances. Here we focus on the mechanistic basis for the executive control of actions. We propose that at the most basic level, action control depends on three cognitive processes: signal detection, action selection, and action execution. These processes are modulated via error-correction or outcome-evaluation mechanisms, preparation, and task rules maintained in working and long-term memory. We also consider how executive control of actions becomes automatized with practice and how people develop a control network. Finally, we discuss how the application of this unified framework in clinical domains can increase our understanding of control deficits and provide a theoretical basis for the development of novel behavioral change interventions.", "author" : [ { "dropping-particle" : "", "family" : "Verbruggen", "given" : "Frederick", "non-dropping-particle" : "", "parse-names" : false, "suffix" : "" }, { "dropping-particle" : "", "family" : "McLaren", "given" : "Ian P L", "non-dropping-particle" : "", "parse-names" : false, "suffix" : "" }, { "dropping-particle" : "", "family" : "Chambers", "given" : "Christopher D", "non-dropping-particle" : "", "parse-names" : false, "suffix" : "" } ], "container-title" : "Perspectives on psychological science : a journal of the Association for Psychological Science", "id" : "ITEM-1", "issue" : "5", "issued" : { "date-parts" : [ [ "2014" ] ] }, "page" : "497-524", "title" : "Banishing the Control Homunculi in Studies of Action Control and Behavior Change.", "type" : "article-journal", "volume" : "9" }, "uris" : [ "http://www.mendeley.com/documents/?uuid=6271f2e5-11b7-40ce-81b0-22dceeeab69d" ] } ], "mendeley" : { "formattedCitation" : "(Verbruggen, McLaren, &amp; Chambers, 2014)", "manualFormatting" : "Verbruggen, McLaren, and Chambers (2014)", "plainTextFormattedCitation" : "(Verbruggen, McLaren, &amp; Chambers, 2014)", "previouslyFormattedCitation" : "(Verbruggen, McLaren, &amp; Chambers, 2014)" }, "properties" : { "noteIndex" : 0 }, "schema" : "https://github.com/citation-style-language/schema/raw/master/csl-citation.json" }</w:instrText>
      </w:r>
      <w:r w:rsidR="003B6F9B" w:rsidRPr="009C4DF5">
        <w:rPr>
          <w:rFonts w:ascii="Times New Roman" w:hAnsi="Times New Roman" w:cs="Times New Roman"/>
          <w:sz w:val="24"/>
          <w:szCs w:val="24"/>
        </w:rPr>
        <w:fldChar w:fldCharType="separate"/>
      </w:r>
      <w:r w:rsidR="003B6F9B" w:rsidRPr="009C4DF5">
        <w:rPr>
          <w:rFonts w:ascii="Times New Roman" w:hAnsi="Times New Roman" w:cs="Times New Roman"/>
          <w:noProof/>
          <w:sz w:val="24"/>
          <w:szCs w:val="24"/>
        </w:rPr>
        <w:t>Verbruggen, McLaren, and Chambers (2014)</w:t>
      </w:r>
      <w:r w:rsidR="003B6F9B" w:rsidRPr="009C4DF5">
        <w:rPr>
          <w:rFonts w:ascii="Times New Roman" w:hAnsi="Times New Roman" w:cs="Times New Roman"/>
          <w:sz w:val="24"/>
          <w:szCs w:val="24"/>
        </w:rPr>
        <w:fldChar w:fldCharType="end"/>
      </w:r>
      <w:r w:rsidR="003B6F9B" w:rsidRPr="009C4DF5">
        <w:rPr>
          <w:rFonts w:ascii="Times New Roman" w:hAnsi="Times New Roman" w:cs="Times New Roman"/>
          <w:sz w:val="24"/>
          <w:szCs w:val="24"/>
        </w:rPr>
        <w:t xml:space="preserve"> argue that three processes underlie behavioural control: signal detection, action selection and action execution. Importantly, the retrieval of goals and task rules (that is, how goals can be achieved) from long-term memory, and maintenance of these in WM, are likely to modulate signal detection, action selection and action execution. For example, if health goals are not retrieved from long-term memory and </w:t>
      </w:r>
      <w:r w:rsidR="003B6F9B" w:rsidRPr="009C4DF5">
        <w:rPr>
          <w:rFonts w:ascii="Times New Roman" w:hAnsi="Times New Roman" w:cs="Times New Roman"/>
          <w:sz w:val="24"/>
          <w:szCs w:val="24"/>
        </w:rPr>
        <w:lastRenderedPageBreak/>
        <w:t>activated, then task rules and actions associated with achieving these goals cannot be selected. Difficulties maintaining task rules in mind may hamper continued action execution (e.g. remembering to not over eat during a meal throughout the meal). The three processes, signal detection, action selection and action execution are also continually monitored and updated. WM is likely to play a key role here, where new information must be incorporated into subsequent action selection and execution. For example, when finding out about a</w:t>
      </w:r>
      <w:r w:rsidR="0042148F" w:rsidRPr="009C4DF5">
        <w:rPr>
          <w:rFonts w:ascii="Times New Roman" w:hAnsi="Times New Roman" w:cs="Times New Roman"/>
          <w:sz w:val="24"/>
          <w:szCs w:val="24"/>
        </w:rPr>
        <w:t xml:space="preserve"> price reduction </w:t>
      </w:r>
      <w:r w:rsidR="003B6F9B" w:rsidRPr="009C4DF5">
        <w:rPr>
          <w:rFonts w:ascii="Times New Roman" w:hAnsi="Times New Roman" w:cs="Times New Roman"/>
          <w:sz w:val="24"/>
          <w:szCs w:val="24"/>
        </w:rPr>
        <w:t>on deserts (signal detection), this information needs to be incorporated into goals currently held in WM, which will influence activation of task rules and ultimately action selection and execution (choosing to order desert or not). This is where shielding goals from interference may also be important, such as by preventing distracting information (e.g. signal detection in the form of a</w:t>
      </w:r>
      <w:r w:rsidR="0042148F" w:rsidRPr="009C4DF5">
        <w:rPr>
          <w:rFonts w:ascii="Times New Roman" w:hAnsi="Times New Roman" w:cs="Times New Roman"/>
          <w:sz w:val="24"/>
          <w:szCs w:val="24"/>
        </w:rPr>
        <w:t xml:space="preserve"> price reduction </w:t>
      </w:r>
      <w:r w:rsidR="003B6F9B" w:rsidRPr="009C4DF5">
        <w:rPr>
          <w:rFonts w:ascii="Times New Roman" w:hAnsi="Times New Roman" w:cs="Times New Roman"/>
          <w:sz w:val="24"/>
          <w:szCs w:val="24"/>
        </w:rPr>
        <w:t xml:space="preserve">on deserts) from being incorporated into goals and task rules that could then influence action selection and execution. Future research should therefore investigate the specific processes that explain how </w:t>
      </w:r>
      <w:r w:rsidR="0042148F" w:rsidRPr="009C4DF5">
        <w:rPr>
          <w:rFonts w:ascii="Times New Roman" w:hAnsi="Times New Roman" w:cs="Times New Roman"/>
          <w:sz w:val="24"/>
          <w:szCs w:val="24"/>
        </w:rPr>
        <w:t xml:space="preserve">working memory </w:t>
      </w:r>
      <w:r w:rsidR="003B6F9B" w:rsidRPr="009C4DF5">
        <w:rPr>
          <w:rFonts w:ascii="Times New Roman" w:hAnsi="Times New Roman" w:cs="Times New Roman"/>
          <w:sz w:val="24"/>
          <w:szCs w:val="24"/>
        </w:rPr>
        <w:t xml:space="preserve">functions influence the processes underlying behavioural control. Focusing on mechanisms and processes may better inform interventions for behavioural control. For example, people who struggle to activate and retrieve long-term health goals in the presence of food (food being the signal that requires detection) may benefit from training in this area, such as via implementation intentions to think of their health/dieting goals when they see palatable food </w:t>
      </w:r>
      <w:r w:rsidR="003B6F9B" w:rsidRPr="009C4DF5">
        <w:rPr>
          <w:rFonts w:ascii="Times New Roman" w:hAnsi="Times New Roman" w:cs="Times New Roman"/>
          <w:sz w:val="24"/>
          <w:szCs w:val="24"/>
        </w:rPr>
        <w:fldChar w:fldCharType="begin" w:fldLock="1"/>
      </w:r>
      <w:r w:rsidR="003B6F9B" w:rsidRPr="009C4DF5">
        <w:rPr>
          <w:rFonts w:ascii="Times New Roman" w:hAnsi="Times New Roman" w:cs="Times New Roman"/>
          <w:sz w:val="24"/>
          <w:szCs w:val="24"/>
        </w:rPr>
        <w:instrText>ADDIN CSL_CITATION { "citationItems" : [ { "id" : "ITEM-1", "itemData" : { "DOI" : "10.1002/ejsp.799", "ISBN" : "00462772", "ISSN" : "00462772", "abstract" : "People often forget their long-term strivings because their environment confronts them with attractive temptations. Previous research suggests that self-control failures can be prevented by reminding people of their higher-order goal. Therefore, we hypothesized that using implementation intentions as a tool to directly re-activate people's higher-order goal in tempting situations would effectively enhance self-control. We tested this in the domain of dieting behavior. Results demonstrated that this specific planning strategy activated the dieting goal for unsuccessful dieters when exposed to tempting food cues (Study 1) and reduced their consumption of calorically dense food across 2 weeks (Study 2) compared to those in control conditions. This suggests that preparing people to think of their higher-order goal when tempted can be used to protect ongoing goal striving. Appealing to higher-order goals potentially makes implementation intentions flexible instruments of self-regulation as this should trigger motivated behavior to reach goals and initiate various goal-instrumental actions. Copyright \u00a9 2011 John Wiley &amp; Sons, Ltd.", "author" : [ { "dropping-particle" : "", "family" : "Koningsbruggen", "given" : "Guido M.", "non-dropping-particle" : "Van", "parse-names" : false, "suffix" : "" }, { "dropping-particle" : "", "family" : "Stroebe", "given" : "Wolfgang", "non-dropping-particle" : "", "parse-names" : false, "suffix" : "" }, { "dropping-particle" : "", "family" : "Papies", "given" : "Esther K.", "non-dropping-particle" : "", "parse-names" : false, "suffix" : "" }, { "dropping-particle" : "", "family" : "Aarts", "given" : "Henk", "non-dropping-particle" : "", "parse-names" : false, "suffix" : "" } ], "container-title" : "European Journal of Social Psychology", "id" : "ITEM-1", "issue" : "5", "issued" : { "date-parts" : [ [ "2011" ] ] }, "page" : "551-557", "title" : "Implementation intentions as goal primes: Boosting self-control in tempting environments", "type" : "article-journal", "volume" : "41" }, "uris" : [ "http://www.mendeley.com/documents/?uuid=3659fb5c-6417-325d-8a1d-ebe0d1f6217d" ] } ], "mendeley" : { "formattedCitation" : "(Van Koningsbruggen, Stroebe, Papies, &amp; Aarts, 2011)", "plainTextFormattedCitation" : "(Van Koningsbruggen, Stroebe, Papies, &amp; Aarts, 2011)", "previouslyFormattedCitation" : "(Van Koningsbruggen, Stroebe, Papies, &amp; Aarts, 2011)" }, "properties" : { "noteIndex" : 0 }, "schema" : "https://github.com/citation-style-language/schema/raw/master/csl-citation.json" }</w:instrText>
      </w:r>
      <w:r w:rsidR="003B6F9B" w:rsidRPr="009C4DF5">
        <w:rPr>
          <w:rFonts w:ascii="Times New Roman" w:hAnsi="Times New Roman" w:cs="Times New Roman"/>
          <w:sz w:val="24"/>
          <w:szCs w:val="24"/>
        </w:rPr>
        <w:fldChar w:fldCharType="separate"/>
      </w:r>
      <w:r w:rsidR="003B6F9B" w:rsidRPr="009C4DF5">
        <w:rPr>
          <w:rFonts w:ascii="Times New Roman" w:hAnsi="Times New Roman" w:cs="Times New Roman"/>
          <w:noProof/>
          <w:sz w:val="24"/>
          <w:szCs w:val="24"/>
        </w:rPr>
        <w:t>(Van Koningsbruggen, Stroebe, Papies, &amp; Aarts, 2011)</w:t>
      </w:r>
      <w:r w:rsidR="003B6F9B" w:rsidRPr="009C4DF5">
        <w:rPr>
          <w:rFonts w:ascii="Times New Roman" w:hAnsi="Times New Roman" w:cs="Times New Roman"/>
          <w:sz w:val="24"/>
          <w:szCs w:val="24"/>
        </w:rPr>
        <w:fldChar w:fldCharType="end"/>
      </w:r>
      <w:r w:rsidR="003B6F9B" w:rsidRPr="009C4DF5">
        <w:rPr>
          <w:rFonts w:ascii="Times New Roman" w:hAnsi="Times New Roman" w:cs="Times New Roman"/>
          <w:sz w:val="24"/>
          <w:szCs w:val="24"/>
        </w:rPr>
        <w:t>. This is likely to facilitate appropriate action selection and execution. In people who struggle to maintain such health/dieting goals in mind once initially activated, training to improve this (such as via rehearsal) may facilitate continued appropriate action execution.</w:t>
      </w:r>
    </w:p>
    <w:p w14:paraId="057AA64B" w14:textId="56F6BA33" w:rsidR="0040169A" w:rsidRPr="009C4DF5" w:rsidRDefault="00E43FB8"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 xml:space="preserve">In summary, the present results provide new insights into the specific components of WM that play an important role in </w:t>
      </w:r>
      <w:r w:rsidR="000A3F27" w:rsidRPr="009C4DF5">
        <w:rPr>
          <w:rFonts w:ascii="Times New Roman" w:hAnsi="Times New Roman" w:cs="Times New Roman"/>
          <w:sz w:val="24"/>
          <w:szCs w:val="24"/>
        </w:rPr>
        <w:t xml:space="preserve">determining </w:t>
      </w:r>
      <w:r w:rsidRPr="009C4DF5">
        <w:rPr>
          <w:rFonts w:ascii="Times New Roman" w:hAnsi="Times New Roman" w:cs="Times New Roman"/>
          <w:sz w:val="24"/>
          <w:szCs w:val="24"/>
        </w:rPr>
        <w:t xml:space="preserve">food </w:t>
      </w:r>
      <w:r w:rsidR="000A3F27" w:rsidRPr="009C4DF5">
        <w:rPr>
          <w:rFonts w:ascii="Times New Roman" w:hAnsi="Times New Roman" w:cs="Times New Roman"/>
          <w:sz w:val="24"/>
          <w:szCs w:val="24"/>
        </w:rPr>
        <w:t>choices</w:t>
      </w:r>
      <w:r w:rsidRPr="009C4DF5">
        <w:rPr>
          <w:rFonts w:ascii="Times New Roman" w:hAnsi="Times New Roman" w:cs="Times New Roman"/>
          <w:sz w:val="24"/>
          <w:szCs w:val="24"/>
        </w:rPr>
        <w:t xml:space="preserve">. Specifically, it appears that visuospatial WM span is associated with </w:t>
      </w:r>
      <w:r w:rsidR="000A3F27" w:rsidRPr="009C4DF5">
        <w:rPr>
          <w:rFonts w:ascii="Times New Roman" w:hAnsi="Times New Roman" w:cs="Times New Roman"/>
          <w:sz w:val="24"/>
          <w:szCs w:val="24"/>
        </w:rPr>
        <w:t>the healthiness of food choices</w:t>
      </w:r>
      <w:r w:rsidRPr="009C4DF5">
        <w:rPr>
          <w:rFonts w:ascii="Times New Roman" w:hAnsi="Times New Roman" w:cs="Times New Roman"/>
          <w:sz w:val="24"/>
          <w:szCs w:val="24"/>
        </w:rPr>
        <w:t xml:space="preserve">, and may play a role </w:t>
      </w:r>
      <w:r w:rsidRPr="009C4DF5">
        <w:rPr>
          <w:rFonts w:ascii="Times New Roman" w:hAnsi="Times New Roman" w:cs="Times New Roman"/>
          <w:sz w:val="24"/>
          <w:szCs w:val="24"/>
        </w:rPr>
        <w:lastRenderedPageBreak/>
        <w:t xml:space="preserve">in a person’s ability to choose LED food </w:t>
      </w:r>
      <w:r w:rsidR="000A3F27" w:rsidRPr="009C4DF5">
        <w:rPr>
          <w:rFonts w:ascii="Times New Roman" w:hAnsi="Times New Roman" w:cs="Times New Roman"/>
          <w:sz w:val="24"/>
          <w:szCs w:val="24"/>
        </w:rPr>
        <w:t>and resist</w:t>
      </w:r>
      <w:r w:rsidRPr="009C4DF5">
        <w:rPr>
          <w:rFonts w:ascii="Times New Roman" w:hAnsi="Times New Roman" w:cs="Times New Roman"/>
          <w:sz w:val="24"/>
          <w:szCs w:val="24"/>
        </w:rPr>
        <w:t xml:space="preserve"> HED food when both options are available. The finding that </w:t>
      </w:r>
      <w:r w:rsidR="001D03C1" w:rsidRPr="009C4DF5">
        <w:rPr>
          <w:rFonts w:ascii="Times New Roman" w:hAnsi="Times New Roman" w:cs="Times New Roman"/>
          <w:sz w:val="24"/>
          <w:szCs w:val="24"/>
        </w:rPr>
        <w:t xml:space="preserve">visuospatial WM mediated the relationship </w:t>
      </w:r>
      <w:r w:rsidR="009D6D22" w:rsidRPr="009C4DF5">
        <w:rPr>
          <w:rFonts w:ascii="Times New Roman" w:hAnsi="Times New Roman" w:cs="Times New Roman"/>
          <w:sz w:val="24"/>
          <w:szCs w:val="24"/>
        </w:rPr>
        <w:t xml:space="preserve">between </w:t>
      </w:r>
      <w:r w:rsidR="001D03C1" w:rsidRPr="009C4DF5">
        <w:rPr>
          <w:rFonts w:ascii="Times New Roman" w:hAnsi="Times New Roman" w:cs="Times New Roman"/>
          <w:sz w:val="24"/>
          <w:szCs w:val="24"/>
        </w:rPr>
        <w:t xml:space="preserve">dieting success and percentage of food intake </w:t>
      </w:r>
      <w:r w:rsidR="00D43799" w:rsidRPr="009C4DF5">
        <w:rPr>
          <w:rFonts w:ascii="Times New Roman" w:hAnsi="Times New Roman" w:cs="Times New Roman"/>
          <w:sz w:val="24"/>
          <w:szCs w:val="24"/>
        </w:rPr>
        <w:t xml:space="preserve">that was LED </w:t>
      </w:r>
      <w:r w:rsidRPr="009C4DF5">
        <w:rPr>
          <w:rFonts w:ascii="Times New Roman" w:hAnsi="Times New Roman" w:cs="Times New Roman"/>
          <w:sz w:val="24"/>
          <w:szCs w:val="24"/>
        </w:rPr>
        <w:t xml:space="preserve">suggests that poorer visuospatial WM may undermine dieting attempts. Previous findings that dietary restraint is associated with deficits in central executive functioning were also clarified, by supporting that this effect is independent of tendency towards disinhibition. </w:t>
      </w:r>
    </w:p>
    <w:p w14:paraId="57C08585" w14:textId="77777777" w:rsidR="00D33B67" w:rsidRPr="009C4DF5" w:rsidRDefault="00D33B67" w:rsidP="00833E8D">
      <w:pPr>
        <w:spacing w:after="240" w:line="480" w:lineRule="auto"/>
        <w:rPr>
          <w:rFonts w:ascii="Times New Roman" w:hAnsi="Times New Roman" w:cs="Times New Roman"/>
          <w:sz w:val="24"/>
          <w:szCs w:val="24"/>
        </w:rPr>
      </w:pPr>
    </w:p>
    <w:p w14:paraId="12421B16" w14:textId="727979C8" w:rsidR="00AA281B" w:rsidRPr="009C4DF5" w:rsidRDefault="00F53FF8"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Role of f</w:t>
      </w:r>
      <w:r w:rsidR="00AA281B" w:rsidRPr="009C4DF5">
        <w:rPr>
          <w:rFonts w:ascii="Times New Roman" w:hAnsi="Times New Roman" w:cs="Times New Roman"/>
          <w:sz w:val="24"/>
          <w:szCs w:val="24"/>
        </w:rPr>
        <w:t>unding</w:t>
      </w:r>
      <w:r w:rsidRPr="009C4DF5">
        <w:rPr>
          <w:rFonts w:ascii="Times New Roman" w:hAnsi="Times New Roman" w:cs="Times New Roman"/>
          <w:sz w:val="24"/>
          <w:szCs w:val="24"/>
        </w:rPr>
        <w:t xml:space="preserve"> source</w:t>
      </w:r>
    </w:p>
    <w:p w14:paraId="6BF78630" w14:textId="0D9737D7" w:rsidR="00AA281B" w:rsidRPr="009C4DF5" w:rsidRDefault="00AA281B"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This research did not receive any specific grant from funding agencies</w:t>
      </w:r>
      <w:r w:rsidR="00F53FF8" w:rsidRPr="009C4DF5">
        <w:rPr>
          <w:rFonts w:ascii="Times New Roman" w:hAnsi="Times New Roman" w:cs="Times New Roman"/>
          <w:sz w:val="24"/>
          <w:szCs w:val="24"/>
        </w:rPr>
        <w:t>.</w:t>
      </w:r>
    </w:p>
    <w:p w14:paraId="058F4BBA" w14:textId="77777777" w:rsidR="00722CDC" w:rsidRPr="009C4DF5" w:rsidRDefault="00722CDC" w:rsidP="00833E8D">
      <w:pPr>
        <w:spacing w:line="480" w:lineRule="auto"/>
        <w:rPr>
          <w:rFonts w:ascii="Times New Roman" w:hAnsi="Times New Roman" w:cs="Times New Roman"/>
          <w:sz w:val="24"/>
          <w:szCs w:val="24"/>
        </w:rPr>
      </w:pPr>
      <w:r w:rsidRPr="009C4DF5">
        <w:rPr>
          <w:rFonts w:ascii="Times New Roman" w:hAnsi="Times New Roman" w:cs="Times New Roman"/>
          <w:sz w:val="24"/>
          <w:szCs w:val="24"/>
        </w:rPr>
        <w:t xml:space="preserve">Acknowledgments </w:t>
      </w:r>
    </w:p>
    <w:p w14:paraId="5FF43B87" w14:textId="7C0818FB" w:rsidR="00722CDC" w:rsidRPr="009C4DF5" w:rsidRDefault="00722CDC" w:rsidP="00833E8D">
      <w:pPr>
        <w:spacing w:line="480" w:lineRule="auto"/>
        <w:rPr>
          <w:rFonts w:ascii="Times New Roman" w:hAnsi="Times New Roman" w:cs="Times New Roman"/>
          <w:sz w:val="24"/>
          <w:szCs w:val="24"/>
        </w:rPr>
      </w:pPr>
      <w:r w:rsidRPr="009C4DF5">
        <w:rPr>
          <w:rFonts w:ascii="Times New Roman" w:hAnsi="Times New Roman" w:cs="Times New Roman"/>
          <w:sz w:val="24"/>
          <w:szCs w:val="24"/>
        </w:rPr>
        <w:t xml:space="preserve">The authors would like to thank </w:t>
      </w:r>
      <w:proofErr w:type="spellStart"/>
      <w:r w:rsidRPr="009C4DF5">
        <w:rPr>
          <w:rFonts w:ascii="Times New Roman" w:hAnsi="Times New Roman" w:cs="Times New Roman"/>
          <w:sz w:val="24"/>
          <w:szCs w:val="24"/>
        </w:rPr>
        <w:t>Katrijn</w:t>
      </w:r>
      <w:proofErr w:type="spellEnd"/>
      <w:r w:rsidRPr="009C4DF5">
        <w:rPr>
          <w:rFonts w:ascii="Times New Roman" w:hAnsi="Times New Roman" w:cs="Times New Roman"/>
          <w:sz w:val="24"/>
          <w:szCs w:val="24"/>
        </w:rPr>
        <w:t xml:space="preserve"> </w:t>
      </w:r>
      <w:proofErr w:type="spellStart"/>
      <w:r w:rsidRPr="009C4DF5">
        <w:rPr>
          <w:rFonts w:ascii="Times New Roman" w:hAnsi="Times New Roman" w:cs="Times New Roman"/>
          <w:sz w:val="24"/>
          <w:szCs w:val="24"/>
        </w:rPr>
        <w:t>Houben</w:t>
      </w:r>
      <w:proofErr w:type="spellEnd"/>
      <w:r w:rsidRPr="009C4DF5">
        <w:rPr>
          <w:rFonts w:ascii="Times New Roman" w:hAnsi="Times New Roman" w:cs="Times New Roman"/>
          <w:sz w:val="24"/>
          <w:szCs w:val="24"/>
        </w:rPr>
        <w:t xml:space="preserve"> for letting us to use her online backwards digit span task</w:t>
      </w:r>
      <w:r w:rsidR="00D43799" w:rsidRPr="009C4DF5">
        <w:rPr>
          <w:rFonts w:ascii="Times New Roman" w:hAnsi="Times New Roman" w:cs="Times New Roman"/>
          <w:sz w:val="24"/>
          <w:szCs w:val="24"/>
        </w:rPr>
        <w:t xml:space="preserve"> and Andrew Jones for his support with the Bayesian statistics</w:t>
      </w:r>
      <w:r w:rsidRPr="009C4DF5">
        <w:rPr>
          <w:rFonts w:ascii="Times New Roman" w:hAnsi="Times New Roman" w:cs="Times New Roman"/>
          <w:sz w:val="24"/>
          <w:szCs w:val="24"/>
        </w:rPr>
        <w:t xml:space="preserve">. </w:t>
      </w:r>
    </w:p>
    <w:p w14:paraId="1B8EDAB0" w14:textId="28DB198E" w:rsidR="00F53FF8" w:rsidRPr="009C4DF5" w:rsidRDefault="00F53FF8" w:rsidP="00833E8D">
      <w:pPr>
        <w:spacing w:after="240" w:line="480" w:lineRule="auto"/>
        <w:rPr>
          <w:rFonts w:ascii="Times New Roman" w:hAnsi="Times New Roman" w:cs="Times New Roman"/>
          <w:sz w:val="24"/>
          <w:szCs w:val="24"/>
        </w:rPr>
      </w:pPr>
      <w:r w:rsidRPr="009C4DF5">
        <w:rPr>
          <w:rFonts w:ascii="Times New Roman" w:hAnsi="Times New Roman" w:cs="Times New Roman"/>
          <w:sz w:val="24"/>
          <w:szCs w:val="24"/>
        </w:rPr>
        <w:t xml:space="preserve">Declaration of interest </w:t>
      </w:r>
    </w:p>
    <w:p w14:paraId="0FF55B1F" w14:textId="592D47F9" w:rsidR="00F53FF8" w:rsidRPr="009C4DF5" w:rsidRDefault="00F53FF8" w:rsidP="00833E8D">
      <w:pPr>
        <w:spacing w:after="240" w:line="480" w:lineRule="auto"/>
        <w:rPr>
          <w:rFonts w:ascii="Times New Roman" w:hAnsi="Times New Roman" w:cs="Times New Roman"/>
          <w:sz w:val="24"/>
          <w:szCs w:val="24"/>
        </w:rPr>
        <w:sectPr w:rsidR="00F53FF8" w:rsidRPr="009C4DF5" w:rsidSect="00265E58">
          <w:pgSz w:w="11900" w:h="16840"/>
          <w:pgMar w:top="1440" w:right="1440" w:bottom="1440" w:left="1440" w:header="720" w:footer="720" w:gutter="0"/>
          <w:lnNumType w:countBy="1" w:restart="continuous"/>
          <w:cols w:space="720"/>
          <w:docGrid w:linePitch="360"/>
        </w:sectPr>
      </w:pPr>
      <w:r w:rsidRPr="009C4DF5">
        <w:rPr>
          <w:rFonts w:ascii="Times New Roman" w:hAnsi="Times New Roman" w:cs="Times New Roman"/>
          <w:sz w:val="24"/>
          <w:szCs w:val="24"/>
        </w:rPr>
        <w:t xml:space="preserve">The authors have no conflicts of interest. </w:t>
      </w:r>
    </w:p>
    <w:p w14:paraId="556333A1" w14:textId="3D294027" w:rsidR="00EB079C" w:rsidRPr="009C4DF5" w:rsidRDefault="00367E39" w:rsidP="00833E8D">
      <w:pPr>
        <w:spacing w:line="480" w:lineRule="auto"/>
        <w:jc w:val="center"/>
        <w:rPr>
          <w:rFonts w:ascii="Times New Roman" w:hAnsi="Times New Roman" w:cs="Times New Roman"/>
          <w:b/>
          <w:sz w:val="24"/>
          <w:szCs w:val="24"/>
        </w:rPr>
      </w:pPr>
      <w:r w:rsidRPr="009C4DF5">
        <w:rPr>
          <w:rFonts w:ascii="Times New Roman" w:hAnsi="Times New Roman" w:cs="Times New Roman"/>
          <w:b/>
          <w:sz w:val="24"/>
          <w:szCs w:val="24"/>
        </w:rPr>
        <w:lastRenderedPageBreak/>
        <w:t>References</w:t>
      </w:r>
    </w:p>
    <w:p w14:paraId="55E86988" w14:textId="1CFFEB4E" w:rsidR="00AB4D2B" w:rsidRPr="009C4DF5" w:rsidRDefault="00367E39"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sz w:val="24"/>
          <w:szCs w:val="24"/>
        </w:rPr>
        <w:fldChar w:fldCharType="begin" w:fldLock="1"/>
      </w:r>
      <w:r w:rsidRPr="009C4DF5">
        <w:rPr>
          <w:rFonts w:ascii="Times New Roman" w:hAnsi="Times New Roman" w:cs="Times New Roman"/>
          <w:sz w:val="24"/>
          <w:szCs w:val="24"/>
        </w:rPr>
        <w:instrText xml:space="preserve">ADDIN Mendeley Bibliography CSL_BIBLIOGRAPHY </w:instrText>
      </w:r>
      <w:r w:rsidRPr="009C4DF5">
        <w:rPr>
          <w:rFonts w:ascii="Times New Roman" w:hAnsi="Times New Roman" w:cs="Times New Roman"/>
          <w:sz w:val="24"/>
          <w:szCs w:val="24"/>
        </w:rPr>
        <w:fldChar w:fldCharType="separate"/>
      </w:r>
      <w:r w:rsidR="00AB4D2B" w:rsidRPr="009C4DF5">
        <w:rPr>
          <w:rFonts w:ascii="Times New Roman" w:hAnsi="Times New Roman" w:cs="Times New Roman"/>
          <w:noProof/>
          <w:sz w:val="24"/>
          <w:szCs w:val="24"/>
        </w:rPr>
        <w:t xml:space="preserve">Allom, V., &amp; Mullan, B. (2014). Individual differences in executive function predict distinct eating behaviours. </w:t>
      </w:r>
      <w:r w:rsidR="00AB4D2B" w:rsidRPr="009C4DF5">
        <w:rPr>
          <w:rFonts w:ascii="Times New Roman" w:hAnsi="Times New Roman" w:cs="Times New Roman"/>
          <w:i/>
          <w:iCs/>
          <w:noProof/>
          <w:sz w:val="24"/>
          <w:szCs w:val="24"/>
        </w:rPr>
        <w:t>Appetite</w:t>
      </w:r>
      <w:r w:rsidR="00AB4D2B" w:rsidRPr="009C4DF5">
        <w:rPr>
          <w:rFonts w:ascii="Times New Roman" w:hAnsi="Times New Roman" w:cs="Times New Roman"/>
          <w:noProof/>
          <w:sz w:val="24"/>
          <w:szCs w:val="24"/>
        </w:rPr>
        <w:t xml:space="preserve">, </w:t>
      </w:r>
      <w:r w:rsidR="00AB4D2B" w:rsidRPr="009C4DF5">
        <w:rPr>
          <w:rFonts w:ascii="Times New Roman" w:hAnsi="Times New Roman" w:cs="Times New Roman"/>
          <w:i/>
          <w:iCs/>
          <w:noProof/>
          <w:sz w:val="24"/>
          <w:szCs w:val="24"/>
        </w:rPr>
        <w:t>80</w:t>
      </w:r>
      <w:r w:rsidR="00AB4D2B" w:rsidRPr="009C4DF5">
        <w:rPr>
          <w:rFonts w:ascii="Times New Roman" w:hAnsi="Times New Roman" w:cs="Times New Roman"/>
          <w:noProof/>
          <w:sz w:val="24"/>
          <w:szCs w:val="24"/>
        </w:rPr>
        <w:t>, 123–30. https://doi.org/10.1016/j.appet.2014.05.007</w:t>
      </w:r>
    </w:p>
    <w:p w14:paraId="5025620B"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Baddeley, A. (2007). </w:t>
      </w:r>
      <w:r w:rsidRPr="009C4DF5">
        <w:rPr>
          <w:rFonts w:ascii="Times New Roman" w:hAnsi="Times New Roman" w:cs="Times New Roman"/>
          <w:i/>
          <w:iCs/>
          <w:noProof/>
          <w:sz w:val="24"/>
          <w:szCs w:val="24"/>
        </w:rPr>
        <w:t>Working memory, thought and action.</w:t>
      </w:r>
      <w:r w:rsidRPr="009C4DF5">
        <w:rPr>
          <w:rFonts w:ascii="Times New Roman" w:hAnsi="Times New Roman" w:cs="Times New Roman"/>
          <w:noProof/>
          <w:sz w:val="24"/>
          <w:szCs w:val="24"/>
        </w:rPr>
        <w:t xml:space="preserve"> Oxford, UK: Oxford University Press.</w:t>
      </w:r>
    </w:p>
    <w:p w14:paraId="452F1F74"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Baddeley, A., Gathercole, S., &amp; Papagno, C. (1998). The Phonological Loop as a Language Learning Device. </w:t>
      </w:r>
      <w:r w:rsidRPr="009C4DF5">
        <w:rPr>
          <w:rFonts w:ascii="Times New Roman" w:hAnsi="Times New Roman" w:cs="Times New Roman"/>
          <w:i/>
          <w:iCs/>
          <w:noProof/>
          <w:sz w:val="24"/>
          <w:szCs w:val="24"/>
        </w:rPr>
        <w:t>Psychological Review</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105</w:t>
      </w:r>
      <w:r w:rsidRPr="009C4DF5">
        <w:rPr>
          <w:rFonts w:ascii="Times New Roman" w:hAnsi="Times New Roman" w:cs="Times New Roman"/>
          <w:noProof/>
          <w:sz w:val="24"/>
          <w:szCs w:val="24"/>
        </w:rPr>
        <w:t>(1), 158–173. https://doi.org/10.1037/0033-295X.105.1.158</w:t>
      </w:r>
    </w:p>
    <w:p w14:paraId="3BD68EB7"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Crichton, G. E., Murphy, K. J., Howe, P. R. C., Buckley, J. D., &amp; Bryan, J. (2012). Dairy consumption and working memory performance in overweight and obese adults. </w:t>
      </w:r>
      <w:r w:rsidRPr="009C4DF5">
        <w:rPr>
          <w:rFonts w:ascii="Times New Roman" w:hAnsi="Times New Roman" w:cs="Times New Roman"/>
          <w:i/>
          <w:iCs/>
          <w:noProof/>
          <w:sz w:val="24"/>
          <w:szCs w:val="24"/>
        </w:rPr>
        <w:t>Appetite</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59</w:t>
      </w:r>
      <w:r w:rsidRPr="009C4DF5">
        <w:rPr>
          <w:rFonts w:ascii="Times New Roman" w:hAnsi="Times New Roman" w:cs="Times New Roman"/>
          <w:noProof/>
          <w:sz w:val="24"/>
          <w:szCs w:val="24"/>
        </w:rPr>
        <w:t>(1), 34–40. https://doi.org/10.1016/j.appet.2012.03.019</w:t>
      </w:r>
    </w:p>
    <w:p w14:paraId="312DD9B3"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Daneman, M., &amp; Carpenter, P. A. (1980). Individual differences in working memory and reading. </w:t>
      </w:r>
      <w:r w:rsidRPr="009C4DF5">
        <w:rPr>
          <w:rFonts w:ascii="Times New Roman" w:hAnsi="Times New Roman" w:cs="Times New Roman"/>
          <w:i/>
          <w:iCs/>
          <w:noProof/>
          <w:sz w:val="24"/>
          <w:szCs w:val="24"/>
        </w:rPr>
        <w:t>Journal of Verbal Learning and Verbal Behavior</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19</w:t>
      </w:r>
      <w:r w:rsidRPr="009C4DF5">
        <w:rPr>
          <w:rFonts w:ascii="Times New Roman" w:hAnsi="Times New Roman" w:cs="Times New Roman"/>
          <w:noProof/>
          <w:sz w:val="24"/>
          <w:szCs w:val="24"/>
        </w:rPr>
        <w:t>(4), 450–466. https://doi.org/10.1016/S0022-5371(80)90312-6</w:t>
      </w:r>
    </w:p>
    <w:p w14:paraId="47056BFD"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Department of Health UK. (2016). </w:t>
      </w:r>
      <w:r w:rsidRPr="009C4DF5">
        <w:rPr>
          <w:rFonts w:ascii="Times New Roman" w:hAnsi="Times New Roman" w:cs="Times New Roman"/>
          <w:i/>
          <w:iCs/>
          <w:noProof/>
          <w:sz w:val="24"/>
          <w:szCs w:val="24"/>
        </w:rPr>
        <w:t>Alcohol Guidelines Review – Report from the Guidelines development group to the UK Chief Medical Officers</w:t>
      </w:r>
      <w:r w:rsidRPr="009C4DF5">
        <w:rPr>
          <w:rFonts w:ascii="Times New Roman" w:hAnsi="Times New Roman" w:cs="Times New Roman"/>
          <w:noProof/>
          <w:sz w:val="24"/>
          <w:szCs w:val="24"/>
        </w:rPr>
        <w:t>. Retrieved from https://www.gov.uk/government/uploads/system/uploads/attachment_data/file/545739/GDG_report-Jan2016.pdf</w:t>
      </w:r>
    </w:p>
    <w:p w14:paraId="360C9916"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Diamond, A. (2013). Executive Functions. </w:t>
      </w:r>
      <w:r w:rsidRPr="009C4DF5">
        <w:rPr>
          <w:rFonts w:ascii="Times New Roman" w:hAnsi="Times New Roman" w:cs="Times New Roman"/>
          <w:i/>
          <w:iCs/>
          <w:noProof/>
          <w:sz w:val="24"/>
          <w:szCs w:val="24"/>
        </w:rPr>
        <w:t>Annual Review of Clinical psychologyPsychol.</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64</w:t>
      </w:r>
      <w:r w:rsidRPr="009C4DF5">
        <w:rPr>
          <w:rFonts w:ascii="Times New Roman" w:hAnsi="Times New Roman" w:cs="Times New Roman"/>
          <w:noProof/>
          <w:sz w:val="24"/>
          <w:szCs w:val="24"/>
        </w:rPr>
        <w:t>, 135–168. https://doi.org/10.1146/annurev-psych-113011-143750.Executive</w:t>
      </w:r>
    </w:p>
    <w:p w14:paraId="1C59A21B"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Dienes, Z. (2014). Using Bayes to get the most out of non-significant results. </w:t>
      </w:r>
      <w:r w:rsidRPr="009C4DF5">
        <w:rPr>
          <w:rFonts w:ascii="Times New Roman" w:hAnsi="Times New Roman" w:cs="Times New Roman"/>
          <w:i/>
          <w:iCs/>
          <w:noProof/>
          <w:sz w:val="24"/>
          <w:szCs w:val="24"/>
        </w:rPr>
        <w:t>Frontiers in Psychology</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5</w:t>
      </w:r>
      <w:r w:rsidRPr="009C4DF5">
        <w:rPr>
          <w:rFonts w:ascii="Times New Roman" w:hAnsi="Times New Roman" w:cs="Times New Roman"/>
          <w:noProof/>
          <w:sz w:val="24"/>
          <w:szCs w:val="24"/>
        </w:rPr>
        <w:t>(July), 1–17. https://doi.org/10.3389/fpsyg.2014.00781</w:t>
      </w:r>
    </w:p>
    <w:p w14:paraId="35ACB9BB"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lastRenderedPageBreak/>
        <w:t xml:space="preserve">Dienes, Z. (2016). How Bayes factors change scientific practice. </w:t>
      </w:r>
      <w:r w:rsidRPr="009C4DF5">
        <w:rPr>
          <w:rFonts w:ascii="Times New Roman" w:hAnsi="Times New Roman" w:cs="Times New Roman"/>
          <w:i/>
          <w:iCs/>
          <w:noProof/>
          <w:sz w:val="24"/>
          <w:szCs w:val="24"/>
        </w:rPr>
        <w:t>Journal of Mathematical Psychology</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72</w:t>
      </w:r>
      <w:r w:rsidRPr="009C4DF5">
        <w:rPr>
          <w:rFonts w:ascii="Times New Roman" w:hAnsi="Times New Roman" w:cs="Times New Roman"/>
          <w:noProof/>
          <w:sz w:val="24"/>
          <w:szCs w:val="24"/>
        </w:rPr>
        <w:t>, 78–89. https://doi.org/10.1016/j.jmp.2015.10.003</w:t>
      </w:r>
    </w:p>
    <w:p w14:paraId="3E5DFF32"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Faul, F., Erdfelder, E., Lang, A.-G., &amp; Buchner, A. (2007). G*Power 3: A flexible statistical power analysis program for the social, behavioral, and biomedical sciences. </w:t>
      </w:r>
      <w:r w:rsidRPr="009C4DF5">
        <w:rPr>
          <w:rFonts w:ascii="Times New Roman" w:hAnsi="Times New Roman" w:cs="Times New Roman"/>
          <w:i/>
          <w:iCs/>
          <w:noProof/>
          <w:sz w:val="24"/>
          <w:szCs w:val="24"/>
        </w:rPr>
        <w:t>Behavior Research Methods</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39</w:t>
      </w:r>
      <w:r w:rsidRPr="009C4DF5">
        <w:rPr>
          <w:rFonts w:ascii="Times New Roman" w:hAnsi="Times New Roman" w:cs="Times New Roman"/>
          <w:noProof/>
          <w:sz w:val="24"/>
          <w:szCs w:val="24"/>
        </w:rPr>
        <w:t>(2), 175–191. https://doi.org/10.3758/BF03193146</w:t>
      </w:r>
    </w:p>
    <w:p w14:paraId="3713E6D9"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Goghari, V. M., Brett, C., Tabraham, P., Johns, L., Valmaggia, L., Broome, M., … McGuire, P. (2014). Spatial working memory ability in individuals at ultra high risk for psychosis. </w:t>
      </w:r>
      <w:r w:rsidRPr="009C4DF5">
        <w:rPr>
          <w:rFonts w:ascii="Times New Roman" w:hAnsi="Times New Roman" w:cs="Times New Roman"/>
          <w:i/>
          <w:iCs/>
          <w:noProof/>
          <w:sz w:val="24"/>
          <w:szCs w:val="24"/>
        </w:rPr>
        <w:t>Journal of Psychiatric Research</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50</w:t>
      </w:r>
      <w:r w:rsidRPr="009C4DF5">
        <w:rPr>
          <w:rFonts w:ascii="Times New Roman" w:hAnsi="Times New Roman" w:cs="Times New Roman"/>
          <w:noProof/>
          <w:sz w:val="24"/>
          <w:szCs w:val="24"/>
        </w:rPr>
        <w:t>, 100–5. https://doi.org/10.1016/j.jpsychires.2013.12.010</w:t>
      </w:r>
    </w:p>
    <w:p w14:paraId="118BE9D4"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Green, M., Jones, A. D., Smith, I. D., Cobain, M. R., Williams, J. M. G., Healy, H., … Durlach, P. J. (2003). Impairments in working memory associated with naturalistic dieting in women: No relationship between task performance and urinary 5-HIAA levels. </w:t>
      </w:r>
      <w:r w:rsidRPr="009C4DF5">
        <w:rPr>
          <w:rFonts w:ascii="Times New Roman" w:hAnsi="Times New Roman" w:cs="Times New Roman"/>
          <w:i/>
          <w:iCs/>
          <w:noProof/>
          <w:sz w:val="24"/>
          <w:szCs w:val="24"/>
        </w:rPr>
        <w:t>Appetite</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40</w:t>
      </w:r>
      <w:r w:rsidRPr="009C4DF5">
        <w:rPr>
          <w:rFonts w:ascii="Times New Roman" w:hAnsi="Times New Roman" w:cs="Times New Roman"/>
          <w:noProof/>
          <w:sz w:val="24"/>
          <w:szCs w:val="24"/>
        </w:rPr>
        <w:t>(2), 145–153. https://doi.org/10.1016/S0195-6663(02)00137-X</w:t>
      </w:r>
    </w:p>
    <w:p w14:paraId="3F961912"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Green, M., &amp; Rogers, P. (1995). Impaired cognitive functioning during spontaneous dieting. </w:t>
      </w:r>
      <w:r w:rsidRPr="009C4DF5">
        <w:rPr>
          <w:rFonts w:ascii="Times New Roman" w:hAnsi="Times New Roman" w:cs="Times New Roman"/>
          <w:i/>
          <w:iCs/>
          <w:noProof/>
          <w:sz w:val="24"/>
          <w:szCs w:val="24"/>
        </w:rPr>
        <w:t>Psychological Medicine</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25</w:t>
      </w:r>
      <w:r w:rsidRPr="009C4DF5">
        <w:rPr>
          <w:rFonts w:ascii="Times New Roman" w:hAnsi="Times New Roman" w:cs="Times New Roman"/>
          <w:noProof/>
          <w:sz w:val="24"/>
          <w:szCs w:val="24"/>
        </w:rPr>
        <w:t>(5), 1003–10. https://doi.org/10.1017/S0033291700037491</w:t>
      </w:r>
    </w:p>
    <w:p w14:paraId="7C4CA412"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Green, M., Rogers, P. J., Elliman, N. A., &amp; Gatenby, S. J. (1994). Impairment of cognitive performance associated with dieting and high levels of dietary restraint. </w:t>
      </w:r>
      <w:r w:rsidRPr="009C4DF5">
        <w:rPr>
          <w:rFonts w:ascii="Times New Roman" w:hAnsi="Times New Roman" w:cs="Times New Roman"/>
          <w:i/>
          <w:iCs/>
          <w:noProof/>
          <w:sz w:val="24"/>
          <w:szCs w:val="24"/>
        </w:rPr>
        <w:t>Physiology &amp; Behavior</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55</w:t>
      </w:r>
      <w:r w:rsidRPr="009C4DF5">
        <w:rPr>
          <w:rFonts w:ascii="Times New Roman" w:hAnsi="Times New Roman" w:cs="Times New Roman"/>
          <w:noProof/>
          <w:sz w:val="24"/>
          <w:szCs w:val="24"/>
        </w:rPr>
        <w:t>(3), 447–452.</w:t>
      </w:r>
    </w:p>
    <w:p w14:paraId="233F5342"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Green, M. W., &amp; Elliman, N. a. (2013). Are dieting-related cognitive impairments a function of iron status? </w:t>
      </w:r>
      <w:r w:rsidRPr="009C4DF5">
        <w:rPr>
          <w:rFonts w:ascii="Times New Roman" w:hAnsi="Times New Roman" w:cs="Times New Roman"/>
          <w:i/>
          <w:iCs/>
          <w:noProof/>
          <w:sz w:val="24"/>
          <w:szCs w:val="24"/>
        </w:rPr>
        <w:t>British Journal of Nutrition</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109</w:t>
      </w:r>
      <w:r w:rsidRPr="009C4DF5">
        <w:rPr>
          <w:rFonts w:ascii="Times New Roman" w:hAnsi="Times New Roman" w:cs="Times New Roman"/>
          <w:noProof/>
          <w:sz w:val="24"/>
          <w:szCs w:val="24"/>
        </w:rPr>
        <w:t>(1), 1–9. https://doi.org/10.1017/S0007114512000864</w:t>
      </w:r>
    </w:p>
    <w:p w14:paraId="4F69C33F"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Green, M. W., Elliman, N. a., &amp; Rogers, P. J. (1997). Impaired cognitive processing in dieters: Failure of attention focus or resource capacity limitation? </w:t>
      </w:r>
      <w:r w:rsidRPr="009C4DF5">
        <w:rPr>
          <w:rFonts w:ascii="Times New Roman" w:hAnsi="Times New Roman" w:cs="Times New Roman"/>
          <w:i/>
          <w:iCs/>
          <w:noProof/>
          <w:sz w:val="24"/>
          <w:szCs w:val="24"/>
        </w:rPr>
        <w:t xml:space="preserve">British Journal of </w:t>
      </w:r>
      <w:r w:rsidRPr="009C4DF5">
        <w:rPr>
          <w:rFonts w:ascii="Times New Roman" w:hAnsi="Times New Roman" w:cs="Times New Roman"/>
          <w:i/>
          <w:iCs/>
          <w:noProof/>
          <w:sz w:val="24"/>
          <w:szCs w:val="24"/>
        </w:rPr>
        <w:lastRenderedPageBreak/>
        <w:t>Health Psychology</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2</w:t>
      </w:r>
      <w:r w:rsidRPr="009C4DF5">
        <w:rPr>
          <w:rFonts w:ascii="Times New Roman" w:hAnsi="Times New Roman" w:cs="Times New Roman"/>
          <w:noProof/>
          <w:sz w:val="24"/>
          <w:szCs w:val="24"/>
        </w:rPr>
        <w:t>(3), 259–267. https://doi.org/10.1111/j.2044-8287.1997.tb00540.x</w:t>
      </w:r>
    </w:p>
    <w:p w14:paraId="2774318A"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Green, M. W., &amp; Rogers, P. J. (1998). Impairments in working memory associated with spontaneous dieting behaviour. </w:t>
      </w:r>
      <w:r w:rsidRPr="009C4DF5">
        <w:rPr>
          <w:rFonts w:ascii="Times New Roman" w:hAnsi="Times New Roman" w:cs="Times New Roman"/>
          <w:i/>
          <w:iCs/>
          <w:noProof/>
          <w:sz w:val="24"/>
          <w:szCs w:val="24"/>
        </w:rPr>
        <w:t>Psychological Medicine</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28</w:t>
      </w:r>
      <w:r w:rsidRPr="009C4DF5">
        <w:rPr>
          <w:rFonts w:ascii="Times New Roman" w:hAnsi="Times New Roman" w:cs="Times New Roman"/>
          <w:noProof/>
          <w:sz w:val="24"/>
          <w:szCs w:val="24"/>
        </w:rPr>
        <w:t>(5), 1063–1070. https://doi.org/10.1017/S0033291798007016</w:t>
      </w:r>
    </w:p>
    <w:p w14:paraId="2F9D32F5"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Green, M. W., Rogers, P. J., &amp; Elliman, N. A. (2000). Dietary restraint and addictive behaviors: The generalizability of Tiffany’s cue reactivity model. </w:t>
      </w:r>
      <w:r w:rsidRPr="009C4DF5">
        <w:rPr>
          <w:rFonts w:ascii="Times New Roman" w:hAnsi="Times New Roman" w:cs="Times New Roman"/>
          <w:i/>
          <w:iCs/>
          <w:noProof/>
          <w:sz w:val="24"/>
          <w:szCs w:val="24"/>
        </w:rPr>
        <w:t>International Journal of Eating Disorders</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27</w:t>
      </w:r>
      <w:r w:rsidRPr="009C4DF5">
        <w:rPr>
          <w:rFonts w:ascii="Times New Roman" w:hAnsi="Times New Roman" w:cs="Times New Roman"/>
          <w:noProof/>
          <w:sz w:val="24"/>
          <w:szCs w:val="24"/>
        </w:rPr>
        <w:t>(4), 419–427. https://doi.org/10.1002/(SICI)1098-108X(200005)27:4&lt;419::AID-EAT6&gt;3.0.CO;2-Z</w:t>
      </w:r>
    </w:p>
    <w:p w14:paraId="3CB8A0D8"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Guy, S. C., Isquith, P. K., &amp; Gioia, G. A. (2004). </w:t>
      </w:r>
      <w:r w:rsidRPr="009C4DF5">
        <w:rPr>
          <w:rFonts w:ascii="Times New Roman" w:hAnsi="Times New Roman" w:cs="Times New Roman"/>
          <w:i/>
          <w:iCs/>
          <w:noProof/>
          <w:sz w:val="24"/>
          <w:szCs w:val="24"/>
        </w:rPr>
        <w:t>Behavior Rating Inventory of Executive Function- Self-Report Version</w:t>
      </w:r>
      <w:r w:rsidRPr="009C4DF5">
        <w:rPr>
          <w:rFonts w:ascii="Times New Roman" w:hAnsi="Times New Roman" w:cs="Times New Roman"/>
          <w:noProof/>
          <w:sz w:val="24"/>
          <w:szCs w:val="24"/>
        </w:rPr>
        <w:t>. Odessa, FL: Psychology Assessment Resources Inc.</w:t>
      </w:r>
    </w:p>
    <w:p w14:paraId="11FF4F05"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Hall, P. A. (2012). Executive control resources and frequency of fatty food consumption: findings from an age-stratified community sample. </w:t>
      </w:r>
      <w:r w:rsidRPr="009C4DF5">
        <w:rPr>
          <w:rFonts w:ascii="Times New Roman" w:hAnsi="Times New Roman" w:cs="Times New Roman"/>
          <w:i/>
          <w:iCs/>
          <w:noProof/>
          <w:sz w:val="24"/>
          <w:szCs w:val="24"/>
        </w:rPr>
        <w:t>Health Psychology</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31</w:t>
      </w:r>
      <w:r w:rsidRPr="009C4DF5">
        <w:rPr>
          <w:rFonts w:ascii="Times New Roman" w:hAnsi="Times New Roman" w:cs="Times New Roman"/>
          <w:noProof/>
          <w:sz w:val="24"/>
          <w:szCs w:val="24"/>
        </w:rPr>
        <w:t>(2), 235–241. https://doi.org/10.1037/a0025407</w:t>
      </w:r>
    </w:p>
    <w:p w14:paraId="0A873069"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Hall, P. a., Fong, G. T., Epp, L. J., &amp; Elias, L. J. (2008). Executive function moderates the intention-behavior link for physical activity and dietary behavior. </w:t>
      </w:r>
      <w:r w:rsidRPr="009C4DF5">
        <w:rPr>
          <w:rFonts w:ascii="Times New Roman" w:hAnsi="Times New Roman" w:cs="Times New Roman"/>
          <w:i/>
          <w:iCs/>
          <w:noProof/>
          <w:sz w:val="24"/>
          <w:szCs w:val="24"/>
        </w:rPr>
        <w:t>Psychology &amp; Health</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23</w:t>
      </w:r>
      <w:r w:rsidRPr="009C4DF5">
        <w:rPr>
          <w:rFonts w:ascii="Times New Roman" w:hAnsi="Times New Roman" w:cs="Times New Roman"/>
          <w:noProof/>
          <w:sz w:val="24"/>
          <w:szCs w:val="24"/>
        </w:rPr>
        <w:t>(3), 309–326. https://doi.org/10.1080/14768320701212099</w:t>
      </w:r>
    </w:p>
    <w:p w14:paraId="7F58EB75"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Hanley, J. R., Young, A. W., &amp; Pearson, N. A. (1991). Impairment of the visuo-spatial sketch pad. </w:t>
      </w:r>
      <w:r w:rsidRPr="009C4DF5">
        <w:rPr>
          <w:rFonts w:ascii="Times New Roman" w:hAnsi="Times New Roman" w:cs="Times New Roman"/>
          <w:i/>
          <w:iCs/>
          <w:noProof/>
          <w:sz w:val="24"/>
          <w:szCs w:val="24"/>
        </w:rPr>
        <w:t>The Quarterly Journal of Experimental Psychology Section A</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43</w:t>
      </w:r>
      <w:r w:rsidRPr="009C4DF5">
        <w:rPr>
          <w:rFonts w:ascii="Times New Roman" w:hAnsi="Times New Roman" w:cs="Times New Roman"/>
          <w:noProof/>
          <w:sz w:val="24"/>
          <w:szCs w:val="24"/>
        </w:rPr>
        <w:t>(1), 101–125. https://doi.org/10.1080/14640749108401001</w:t>
      </w:r>
    </w:p>
    <w:p w14:paraId="114DD401"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Hayes, A. F. (2013). Introduction to Mediation, Moderation and Conditional Process Anaysis: a Regrssion-Based Approach. In </w:t>
      </w:r>
      <w:r w:rsidRPr="009C4DF5">
        <w:rPr>
          <w:rFonts w:ascii="Times New Roman" w:hAnsi="Times New Roman" w:cs="Times New Roman"/>
          <w:i/>
          <w:iCs/>
          <w:noProof/>
          <w:sz w:val="24"/>
          <w:szCs w:val="24"/>
        </w:rPr>
        <w:t>Introduction to Mediation, Moderation and Conditional Process Anakysis: a Regrssion-Based Approach</w:t>
      </w:r>
      <w:r w:rsidRPr="009C4DF5">
        <w:rPr>
          <w:rFonts w:ascii="Times New Roman" w:hAnsi="Times New Roman" w:cs="Times New Roman"/>
          <w:noProof/>
          <w:sz w:val="24"/>
          <w:szCs w:val="24"/>
        </w:rPr>
        <w:t>. New York, NY: The Guildford Press.</w:t>
      </w:r>
    </w:p>
    <w:p w14:paraId="71CADE70"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lastRenderedPageBreak/>
        <w:t xml:space="preserve">Herman, C. P., &amp; Polivy, J. (2008). External cues in the control of food intake in humans: the sensory-normative distinction. </w:t>
      </w:r>
      <w:r w:rsidRPr="009C4DF5">
        <w:rPr>
          <w:rFonts w:ascii="Times New Roman" w:hAnsi="Times New Roman" w:cs="Times New Roman"/>
          <w:i/>
          <w:iCs/>
          <w:noProof/>
          <w:sz w:val="24"/>
          <w:szCs w:val="24"/>
        </w:rPr>
        <w:t>Physiology &amp; Behavior</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94</w:t>
      </w:r>
      <w:r w:rsidRPr="009C4DF5">
        <w:rPr>
          <w:rFonts w:ascii="Times New Roman" w:hAnsi="Times New Roman" w:cs="Times New Roman"/>
          <w:noProof/>
          <w:sz w:val="24"/>
          <w:szCs w:val="24"/>
        </w:rPr>
        <w:t>(5), 722–8. https://doi.org/10.1016/j.physbeh.2008.04.014</w:t>
      </w:r>
    </w:p>
    <w:p w14:paraId="0EC451BF"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Higgs, S., Dolmans, D., Humphreys, G. W., &amp; Rutters, F. (2015). Dietary self-control influences top – down guidance of attention to food cues. </w:t>
      </w:r>
      <w:r w:rsidRPr="009C4DF5">
        <w:rPr>
          <w:rFonts w:ascii="Times New Roman" w:hAnsi="Times New Roman" w:cs="Times New Roman"/>
          <w:i/>
          <w:iCs/>
          <w:noProof/>
          <w:sz w:val="24"/>
          <w:szCs w:val="24"/>
        </w:rPr>
        <w:t>Frontiers in Psychology</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6</w:t>
      </w:r>
      <w:r w:rsidRPr="009C4DF5">
        <w:rPr>
          <w:rFonts w:ascii="Times New Roman" w:hAnsi="Times New Roman" w:cs="Times New Roman"/>
          <w:noProof/>
          <w:sz w:val="24"/>
          <w:szCs w:val="24"/>
        </w:rPr>
        <w:t>, 1–8. https://doi.org/10.3389/fpsyg.2015.00427</w:t>
      </w:r>
    </w:p>
    <w:p w14:paraId="1C80C4F6"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Higgs, S., Robinson, E., &amp; Lee, M. (2012). Learning and Memory Processes and Their Role in Eating: Implications for Limiting Food Intake in Overeaters. </w:t>
      </w:r>
      <w:r w:rsidRPr="009C4DF5">
        <w:rPr>
          <w:rFonts w:ascii="Times New Roman" w:hAnsi="Times New Roman" w:cs="Times New Roman"/>
          <w:i/>
          <w:iCs/>
          <w:noProof/>
          <w:sz w:val="24"/>
          <w:szCs w:val="24"/>
        </w:rPr>
        <w:t>Current Obesity Reports</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1</w:t>
      </w:r>
      <w:r w:rsidRPr="009C4DF5">
        <w:rPr>
          <w:rFonts w:ascii="Times New Roman" w:hAnsi="Times New Roman" w:cs="Times New Roman"/>
          <w:noProof/>
          <w:sz w:val="24"/>
          <w:szCs w:val="24"/>
        </w:rPr>
        <w:t>(2), 91–98. https://doi.org/10.1007/s13679-012-0008-9</w:t>
      </w:r>
    </w:p>
    <w:p w14:paraId="1310CA2A"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Hofmann, W., Friese, M., &amp; Roefs, A. (2009). Three ways to resist temptation: The independent contributions of executive attention, inhibitory control, and affect regulation to the impulse control of eating behavior. </w:t>
      </w:r>
      <w:r w:rsidRPr="009C4DF5">
        <w:rPr>
          <w:rFonts w:ascii="Times New Roman" w:hAnsi="Times New Roman" w:cs="Times New Roman"/>
          <w:i/>
          <w:iCs/>
          <w:noProof/>
          <w:sz w:val="24"/>
          <w:szCs w:val="24"/>
        </w:rPr>
        <w:t>Journal of Experimental Social Psychology</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45</w:t>
      </w:r>
      <w:r w:rsidRPr="009C4DF5">
        <w:rPr>
          <w:rFonts w:ascii="Times New Roman" w:hAnsi="Times New Roman" w:cs="Times New Roman"/>
          <w:noProof/>
          <w:sz w:val="24"/>
          <w:szCs w:val="24"/>
        </w:rPr>
        <w:t>(2), 431–435. https://doi.org/10.1016/j.jesp.2008.09.013</w:t>
      </w:r>
    </w:p>
    <w:p w14:paraId="06287AF6"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Hofmann, W., Friese, M., &amp; Wiers, R. W. (2008). Impulsive versus reflective influences on health behavior: a theoretical framework and empirical review. </w:t>
      </w:r>
      <w:r w:rsidRPr="009C4DF5">
        <w:rPr>
          <w:rFonts w:ascii="Times New Roman" w:hAnsi="Times New Roman" w:cs="Times New Roman"/>
          <w:i/>
          <w:iCs/>
          <w:noProof/>
          <w:sz w:val="24"/>
          <w:szCs w:val="24"/>
        </w:rPr>
        <w:t>Health Psychology Review</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2</w:t>
      </w:r>
      <w:r w:rsidRPr="009C4DF5">
        <w:rPr>
          <w:rFonts w:ascii="Times New Roman" w:hAnsi="Times New Roman" w:cs="Times New Roman"/>
          <w:noProof/>
          <w:sz w:val="24"/>
          <w:szCs w:val="24"/>
        </w:rPr>
        <w:t>(2), 111–137. https://doi.org/10.1080/17437190802617668</w:t>
      </w:r>
    </w:p>
    <w:p w14:paraId="5A01F0B4"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Hofmann, W., Gschwendner, T., Friese, M., Wiers, R. W., &amp; Schmitt, M. (2008). Working memory capacity and self-regulatory behavior: toward an individual differences perspective on behavior determination by automatic versus controlled processes. </w:t>
      </w:r>
      <w:r w:rsidRPr="009C4DF5">
        <w:rPr>
          <w:rFonts w:ascii="Times New Roman" w:hAnsi="Times New Roman" w:cs="Times New Roman"/>
          <w:i/>
          <w:iCs/>
          <w:noProof/>
          <w:sz w:val="24"/>
          <w:szCs w:val="24"/>
        </w:rPr>
        <w:t>Journal of Personality and Social Psychology</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95</w:t>
      </w:r>
      <w:r w:rsidRPr="009C4DF5">
        <w:rPr>
          <w:rFonts w:ascii="Times New Roman" w:hAnsi="Times New Roman" w:cs="Times New Roman"/>
          <w:noProof/>
          <w:sz w:val="24"/>
          <w:szCs w:val="24"/>
        </w:rPr>
        <w:t>(4), 962–77. https://doi.org/10.1037/a0012705</w:t>
      </w:r>
    </w:p>
    <w:p w14:paraId="177C1238"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Hofmann, W., Schmeichel, B. J., &amp; Baddeley, A. (2012). Executive functions and self-regulation. </w:t>
      </w:r>
      <w:r w:rsidRPr="009C4DF5">
        <w:rPr>
          <w:rFonts w:ascii="Times New Roman" w:hAnsi="Times New Roman" w:cs="Times New Roman"/>
          <w:i/>
          <w:iCs/>
          <w:noProof/>
          <w:sz w:val="24"/>
          <w:szCs w:val="24"/>
        </w:rPr>
        <w:t>Trends in Cognitive Sciences</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16</w:t>
      </w:r>
      <w:r w:rsidRPr="009C4DF5">
        <w:rPr>
          <w:rFonts w:ascii="Times New Roman" w:hAnsi="Times New Roman" w:cs="Times New Roman"/>
          <w:noProof/>
          <w:sz w:val="24"/>
          <w:szCs w:val="24"/>
        </w:rPr>
        <w:t xml:space="preserve">(3), 174–80. </w:t>
      </w:r>
      <w:r w:rsidRPr="009C4DF5">
        <w:rPr>
          <w:rFonts w:ascii="Times New Roman" w:hAnsi="Times New Roman" w:cs="Times New Roman"/>
          <w:noProof/>
          <w:sz w:val="24"/>
          <w:szCs w:val="24"/>
        </w:rPr>
        <w:lastRenderedPageBreak/>
        <w:t>https://doi.org/10.1016/j.tics.2012.01.006</w:t>
      </w:r>
    </w:p>
    <w:p w14:paraId="0DD3A63E"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Houben, K. (2011). Overcoming the urge to splurge: influencing eating behavior by manipulating inhibitory control. </w:t>
      </w:r>
      <w:r w:rsidRPr="009C4DF5">
        <w:rPr>
          <w:rFonts w:ascii="Times New Roman" w:hAnsi="Times New Roman" w:cs="Times New Roman"/>
          <w:i/>
          <w:iCs/>
          <w:noProof/>
          <w:sz w:val="24"/>
          <w:szCs w:val="24"/>
        </w:rPr>
        <w:t>Journal of Behavior Therapy and Experimental Psychiatry</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42</w:t>
      </w:r>
      <w:r w:rsidRPr="009C4DF5">
        <w:rPr>
          <w:rFonts w:ascii="Times New Roman" w:hAnsi="Times New Roman" w:cs="Times New Roman"/>
          <w:noProof/>
          <w:sz w:val="24"/>
          <w:szCs w:val="24"/>
        </w:rPr>
        <w:t>(3), 384–8. https://doi.org/10.1016/j.jbtep.2011.02.008</w:t>
      </w:r>
    </w:p>
    <w:p w14:paraId="0B9D5F56"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Jeffreys, H. (1961). </w:t>
      </w:r>
      <w:r w:rsidRPr="009C4DF5">
        <w:rPr>
          <w:rFonts w:ascii="Times New Roman" w:hAnsi="Times New Roman" w:cs="Times New Roman"/>
          <w:i/>
          <w:iCs/>
          <w:noProof/>
          <w:sz w:val="24"/>
          <w:szCs w:val="24"/>
        </w:rPr>
        <w:t>The Theory of Probability</w:t>
      </w:r>
      <w:r w:rsidRPr="009C4DF5">
        <w:rPr>
          <w:rFonts w:ascii="Times New Roman" w:hAnsi="Times New Roman" w:cs="Times New Roman"/>
          <w:noProof/>
          <w:sz w:val="24"/>
          <w:szCs w:val="24"/>
        </w:rPr>
        <w:t xml:space="preserve"> (3rd ed.). Oxford, England: Oxford University Press.</w:t>
      </w:r>
    </w:p>
    <w:p w14:paraId="2F5F0C4F"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Kavanagh, D. J., Andrade, J., &amp; May, J. (2005). Imaginary Relish and Exquisite Torture: The Elaborated Intrusion Theory of Desire. </w:t>
      </w:r>
      <w:r w:rsidRPr="009C4DF5">
        <w:rPr>
          <w:rFonts w:ascii="Times New Roman" w:hAnsi="Times New Roman" w:cs="Times New Roman"/>
          <w:i/>
          <w:iCs/>
          <w:noProof/>
          <w:sz w:val="24"/>
          <w:szCs w:val="24"/>
        </w:rPr>
        <w:t>Psychological Review</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112</w:t>
      </w:r>
      <w:r w:rsidRPr="009C4DF5">
        <w:rPr>
          <w:rFonts w:ascii="Times New Roman" w:hAnsi="Times New Roman" w:cs="Times New Roman"/>
          <w:noProof/>
          <w:sz w:val="24"/>
          <w:szCs w:val="24"/>
        </w:rPr>
        <w:t>(2), 446–467. https://doi.org/10.1037/0033-295X.112.2.446</w:t>
      </w:r>
    </w:p>
    <w:p w14:paraId="6C67F0AA"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Kemps, E., &amp; Tiggemann, M. (2005). Working memory performance and preoccupying thoughts in female dieters. </w:t>
      </w:r>
      <w:r w:rsidRPr="009C4DF5">
        <w:rPr>
          <w:rFonts w:ascii="Times New Roman" w:hAnsi="Times New Roman" w:cs="Times New Roman"/>
          <w:i/>
          <w:iCs/>
          <w:noProof/>
          <w:sz w:val="24"/>
          <w:szCs w:val="24"/>
        </w:rPr>
        <w:t>British Journal of Clinical Psychology</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44</w:t>
      </w:r>
      <w:r w:rsidRPr="009C4DF5">
        <w:rPr>
          <w:rFonts w:ascii="Times New Roman" w:hAnsi="Times New Roman" w:cs="Times New Roman"/>
          <w:noProof/>
          <w:sz w:val="24"/>
          <w:szCs w:val="24"/>
        </w:rPr>
        <w:t>(3), 357–366. https://doi.org/10.1348/014466505X35272</w:t>
      </w:r>
    </w:p>
    <w:p w14:paraId="6A888BE9"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Kemps, E., Tiggemann, M., &amp; Grigg, M. (2008). Food cravings consume limited cognitive resources. </w:t>
      </w:r>
      <w:r w:rsidRPr="009C4DF5">
        <w:rPr>
          <w:rFonts w:ascii="Times New Roman" w:hAnsi="Times New Roman" w:cs="Times New Roman"/>
          <w:i/>
          <w:iCs/>
          <w:noProof/>
          <w:sz w:val="24"/>
          <w:szCs w:val="24"/>
        </w:rPr>
        <w:t>Journal of Experimental Psychology. Applied</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14</w:t>
      </w:r>
      <w:r w:rsidRPr="009C4DF5">
        <w:rPr>
          <w:rFonts w:ascii="Times New Roman" w:hAnsi="Times New Roman" w:cs="Times New Roman"/>
          <w:noProof/>
          <w:sz w:val="24"/>
          <w:szCs w:val="24"/>
        </w:rPr>
        <w:t>(3), 247–54. https://doi.org/10.1037/a0012736</w:t>
      </w:r>
    </w:p>
    <w:p w14:paraId="136C680D"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Kemps, E., Tiggemann, M., &amp; Hart, G. (2005). Chocolate cravings are susceptible to visuo-spatial interference. </w:t>
      </w:r>
      <w:r w:rsidRPr="009C4DF5">
        <w:rPr>
          <w:rFonts w:ascii="Times New Roman" w:hAnsi="Times New Roman" w:cs="Times New Roman"/>
          <w:i/>
          <w:iCs/>
          <w:noProof/>
          <w:sz w:val="24"/>
          <w:szCs w:val="24"/>
        </w:rPr>
        <w:t>Eating Behaviors</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6</w:t>
      </w:r>
      <w:r w:rsidRPr="009C4DF5">
        <w:rPr>
          <w:rFonts w:ascii="Times New Roman" w:hAnsi="Times New Roman" w:cs="Times New Roman"/>
          <w:noProof/>
          <w:sz w:val="24"/>
          <w:szCs w:val="24"/>
        </w:rPr>
        <w:t>(2), 101–107. https://doi.org/10.1016/j.eatbeh.2004.08.006</w:t>
      </w:r>
    </w:p>
    <w:p w14:paraId="40E07E9C"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Kemps, E., Tiggemann, M., &amp; Marshall, K. (2005). Relationship between dieting to lose weight and the functioning of the central executive. </w:t>
      </w:r>
      <w:r w:rsidRPr="009C4DF5">
        <w:rPr>
          <w:rFonts w:ascii="Times New Roman" w:hAnsi="Times New Roman" w:cs="Times New Roman"/>
          <w:i/>
          <w:iCs/>
          <w:noProof/>
          <w:sz w:val="24"/>
          <w:szCs w:val="24"/>
        </w:rPr>
        <w:t>Appetite</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45</w:t>
      </w:r>
      <w:r w:rsidRPr="009C4DF5">
        <w:rPr>
          <w:rFonts w:ascii="Times New Roman" w:hAnsi="Times New Roman" w:cs="Times New Roman"/>
          <w:noProof/>
          <w:sz w:val="24"/>
          <w:szCs w:val="24"/>
        </w:rPr>
        <w:t>(3), 287–294. https://doi.org/10.1016/j.appet.2005.07.002</w:t>
      </w:r>
    </w:p>
    <w:p w14:paraId="7F65EFE0"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Kiefer, I., Rathmanner, T., &amp; Kunze, M. (2005). Eating and dieting differences in men and </w:t>
      </w:r>
      <w:r w:rsidRPr="009C4DF5">
        <w:rPr>
          <w:rFonts w:ascii="Times New Roman" w:hAnsi="Times New Roman" w:cs="Times New Roman"/>
          <w:noProof/>
          <w:sz w:val="24"/>
          <w:szCs w:val="24"/>
        </w:rPr>
        <w:lastRenderedPageBreak/>
        <w:t xml:space="preserve">women. </w:t>
      </w:r>
      <w:r w:rsidRPr="009C4DF5">
        <w:rPr>
          <w:rFonts w:ascii="Times New Roman" w:hAnsi="Times New Roman" w:cs="Times New Roman"/>
          <w:i/>
          <w:iCs/>
          <w:noProof/>
          <w:sz w:val="24"/>
          <w:szCs w:val="24"/>
        </w:rPr>
        <w:t>The Journal of Men’s Health &amp; Gender</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2</w:t>
      </w:r>
      <w:r w:rsidRPr="009C4DF5">
        <w:rPr>
          <w:rFonts w:ascii="Times New Roman" w:hAnsi="Times New Roman" w:cs="Times New Roman"/>
          <w:noProof/>
          <w:sz w:val="24"/>
          <w:szCs w:val="24"/>
        </w:rPr>
        <w:t>(2), 194–201. https://doi.org/10.1016/j.jmhg.2005.04.010</w:t>
      </w:r>
    </w:p>
    <w:p w14:paraId="04B04FFA"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Lawrence, N., O’Sullivan, J., Parslow, D., Javaid, M., Adams, R., Chambers, C., … Verbruggen, F. (2015). Training response inhibition to food is associated with weight loss and reduced energy intake. </w:t>
      </w:r>
      <w:r w:rsidRPr="009C4DF5">
        <w:rPr>
          <w:rFonts w:ascii="Times New Roman" w:hAnsi="Times New Roman" w:cs="Times New Roman"/>
          <w:i/>
          <w:iCs/>
          <w:noProof/>
          <w:sz w:val="24"/>
          <w:szCs w:val="24"/>
        </w:rPr>
        <w:t>Appetite</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95</w:t>
      </w:r>
      <w:r w:rsidRPr="009C4DF5">
        <w:rPr>
          <w:rFonts w:ascii="Times New Roman" w:hAnsi="Times New Roman" w:cs="Times New Roman"/>
          <w:noProof/>
          <w:sz w:val="24"/>
          <w:szCs w:val="24"/>
        </w:rPr>
        <w:t>, 17–28. https://doi.org/10.1016/j.appet.2015.06.009</w:t>
      </w:r>
    </w:p>
    <w:p w14:paraId="7AF8D700"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Limbers, C. a., &amp; Young, D. (2015). Executive functions and consumption of fruits/ vegetables and high saturated fat foods in young adults. </w:t>
      </w:r>
      <w:r w:rsidRPr="009C4DF5">
        <w:rPr>
          <w:rFonts w:ascii="Times New Roman" w:hAnsi="Times New Roman" w:cs="Times New Roman"/>
          <w:i/>
          <w:iCs/>
          <w:noProof/>
          <w:sz w:val="24"/>
          <w:szCs w:val="24"/>
        </w:rPr>
        <w:t>Journal of Health Psychology</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20</w:t>
      </w:r>
      <w:r w:rsidRPr="009C4DF5">
        <w:rPr>
          <w:rFonts w:ascii="Times New Roman" w:hAnsi="Times New Roman" w:cs="Times New Roman"/>
          <w:noProof/>
          <w:sz w:val="24"/>
          <w:szCs w:val="24"/>
        </w:rPr>
        <w:t>(5), 602–611. https://doi.org/10.1177/1359105315573470</w:t>
      </w:r>
    </w:p>
    <w:p w14:paraId="375D0925"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Logie, R. H. (2016). Retiring the Central Executive. </w:t>
      </w:r>
      <w:r w:rsidRPr="009C4DF5">
        <w:rPr>
          <w:rFonts w:ascii="Times New Roman" w:hAnsi="Times New Roman" w:cs="Times New Roman"/>
          <w:i/>
          <w:iCs/>
          <w:noProof/>
          <w:sz w:val="24"/>
          <w:szCs w:val="24"/>
        </w:rPr>
        <w:t>The Quarterly Journal of Experimental Psychology</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218</w:t>
      </w:r>
      <w:r w:rsidRPr="009C4DF5">
        <w:rPr>
          <w:rFonts w:ascii="Times New Roman" w:hAnsi="Times New Roman" w:cs="Times New Roman"/>
          <w:noProof/>
          <w:sz w:val="24"/>
          <w:szCs w:val="24"/>
        </w:rPr>
        <w:t>(February), 1–32. https://doi.org/10.1080/17470218.2015.1136657</w:t>
      </w:r>
    </w:p>
    <w:p w14:paraId="0734AAE2"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May, J., Andrade, J., Kavanagh, D., &amp; Penfound, L. (2008). Imagery and strength of craving for eating, drinking, and playing sport. </w:t>
      </w:r>
      <w:r w:rsidRPr="009C4DF5">
        <w:rPr>
          <w:rFonts w:ascii="Times New Roman" w:hAnsi="Times New Roman" w:cs="Times New Roman"/>
          <w:i/>
          <w:iCs/>
          <w:noProof/>
          <w:sz w:val="24"/>
          <w:szCs w:val="24"/>
        </w:rPr>
        <w:t>Cognition and Emotion</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22</w:t>
      </w:r>
      <w:r w:rsidRPr="009C4DF5">
        <w:rPr>
          <w:rFonts w:ascii="Times New Roman" w:hAnsi="Times New Roman" w:cs="Times New Roman"/>
          <w:noProof/>
          <w:sz w:val="24"/>
          <w:szCs w:val="24"/>
        </w:rPr>
        <w:t>(4), 633–650. https://doi.org/10.1080/02699930701446296</w:t>
      </w:r>
    </w:p>
    <w:p w14:paraId="0A8C5CCC"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May, J., Andrade, J., Panabokke, N., &amp; Kavanagh, D. (2004). Images of desire: cognitive models of craving. </w:t>
      </w:r>
      <w:r w:rsidRPr="009C4DF5">
        <w:rPr>
          <w:rFonts w:ascii="Times New Roman" w:hAnsi="Times New Roman" w:cs="Times New Roman"/>
          <w:i/>
          <w:iCs/>
          <w:noProof/>
          <w:sz w:val="24"/>
          <w:szCs w:val="24"/>
        </w:rPr>
        <w:t>Memory</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12</w:t>
      </w:r>
      <w:r w:rsidRPr="009C4DF5">
        <w:rPr>
          <w:rFonts w:ascii="Times New Roman" w:hAnsi="Times New Roman" w:cs="Times New Roman"/>
          <w:noProof/>
          <w:sz w:val="24"/>
          <w:szCs w:val="24"/>
        </w:rPr>
        <w:t>(4), 447–61. https://doi.org/10.1080/09658210444000061</w:t>
      </w:r>
    </w:p>
    <w:p w14:paraId="45D0B688"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May, J., Kavanagh, D. J., &amp; Andrade, J. (2015). The Elaborated Intrusion Theory of desire: A 10-year retrospective and implications for addiction treatments. </w:t>
      </w:r>
      <w:r w:rsidRPr="009C4DF5">
        <w:rPr>
          <w:rFonts w:ascii="Times New Roman" w:hAnsi="Times New Roman" w:cs="Times New Roman"/>
          <w:i/>
          <w:iCs/>
          <w:noProof/>
          <w:sz w:val="24"/>
          <w:szCs w:val="24"/>
        </w:rPr>
        <w:t>Addictive Behaviors</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44</w:t>
      </w:r>
      <w:r w:rsidRPr="009C4DF5">
        <w:rPr>
          <w:rFonts w:ascii="Times New Roman" w:hAnsi="Times New Roman" w:cs="Times New Roman"/>
          <w:noProof/>
          <w:sz w:val="24"/>
          <w:szCs w:val="24"/>
        </w:rPr>
        <w:t>(2014), 29–34. https://doi.org/10.1016/j.addbeh.2014.09.016</w:t>
      </w:r>
    </w:p>
    <w:p w14:paraId="72F750A0"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Meule, A. (2016). Dieting and Food Cue-Related Working Memory Performance. </w:t>
      </w:r>
      <w:r w:rsidRPr="009C4DF5">
        <w:rPr>
          <w:rFonts w:ascii="Times New Roman" w:hAnsi="Times New Roman" w:cs="Times New Roman"/>
          <w:i/>
          <w:iCs/>
          <w:noProof/>
          <w:sz w:val="24"/>
          <w:szCs w:val="24"/>
        </w:rPr>
        <w:t>Frontiers in Psychology</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7</w:t>
      </w:r>
      <w:r w:rsidRPr="009C4DF5">
        <w:rPr>
          <w:rFonts w:ascii="Times New Roman" w:hAnsi="Times New Roman" w:cs="Times New Roman"/>
          <w:noProof/>
          <w:sz w:val="24"/>
          <w:szCs w:val="24"/>
        </w:rPr>
        <w:t>(December), 1–9. https://doi.org/10.3389/fpsyg.2016.01944</w:t>
      </w:r>
    </w:p>
    <w:p w14:paraId="14DD066F"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lastRenderedPageBreak/>
        <w:t xml:space="preserve">Meule, A., Lutz, A., Vögele, C., &amp; Kübler, A. (2012). Food cravings discriminate differentially between successful and unsuccessful dieters and non-dieters. Validation of the Food Cravings Questionnaires in German. </w:t>
      </w:r>
      <w:r w:rsidRPr="009C4DF5">
        <w:rPr>
          <w:rFonts w:ascii="Times New Roman" w:hAnsi="Times New Roman" w:cs="Times New Roman"/>
          <w:i/>
          <w:iCs/>
          <w:noProof/>
          <w:sz w:val="24"/>
          <w:szCs w:val="24"/>
        </w:rPr>
        <w:t>Appetite</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58</w:t>
      </w:r>
      <w:r w:rsidRPr="009C4DF5">
        <w:rPr>
          <w:rFonts w:ascii="Times New Roman" w:hAnsi="Times New Roman" w:cs="Times New Roman"/>
          <w:noProof/>
          <w:sz w:val="24"/>
          <w:szCs w:val="24"/>
        </w:rPr>
        <w:t>(1), 88–97. https://doi.org/10.1016/j.appet.2011.09.010</w:t>
      </w:r>
    </w:p>
    <w:p w14:paraId="7E4C90FC"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Meule, A., Skirde, A. K., Freund, R., Vögele, C., &amp; Kübler, A. (2012). High-calorie food-cues impair working memory performance in high and low food cravers. </w:t>
      </w:r>
      <w:r w:rsidRPr="009C4DF5">
        <w:rPr>
          <w:rFonts w:ascii="Times New Roman" w:hAnsi="Times New Roman" w:cs="Times New Roman"/>
          <w:i/>
          <w:iCs/>
          <w:noProof/>
          <w:sz w:val="24"/>
          <w:szCs w:val="24"/>
        </w:rPr>
        <w:t>Appetite</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59</w:t>
      </w:r>
      <w:r w:rsidRPr="009C4DF5">
        <w:rPr>
          <w:rFonts w:ascii="Times New Roman" w:hAnsi="Times New Roman" w:cs="Times New Roman"/>
          <w:noProof/>
          <w:sz w:val="24"/>
          <w:szCs w:val="24"/>
        </w:rPr>
        <w:t>(2), 264–269. https://doi.org/10.1016/j.appet.2012.05.010</w:t>
      </w:r>
    </w:p>
    <w:p w14:paraId="5A630A62"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Miyake, A., Friedman, N. P., Emerson, M. J., Witzki,  a H., Howerter, A., &amp; Wager, T. D. (2000). The unity and diversity of executive functions and their contributions to complex “Frontal Lobe” tasks: a latent variable analysis. </w:t>
      </w:r>
      <w:r w:rsidRPr="009C4DF5">
        <w:rPr>
          <w:rFonts w:ascii="Times New Roman" w:hAnsi="Times New Roman" w:cs="Times New Roman"/>
          <w:i/>
          <w:iCs/>
          <w:noProof/>
          <w:sz w:val="24"/>
          <w:szCs w:val="24"/>
        </w:rPr>
        <w:t>Cognitive Psychology</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41</w:t>
      </w:r>
      <w:r w:rsidRPr="009C4DF5">
        <w:rPr>
          <w:rFonts w:ascii="Times New Roman" w:hAnsi="Times New Roman" w:cs="Times New Roman"/>
          <w:noProof/>
          <w:sz w:val="24"/>
          <w:szCs w:val="24"/>
        </w:rPr>
        <w:t>(1), 49–100. https://doi.org/10.1006/cogp.1999.0734</w:t>
      </w:r>
    </w:p>
    <w:p w14:paraId="24922EBD"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Owen, A. M., Downes, J. J., Sahakian, B. J., Polkey, C. E., &amp; Robbins, T. W. (1990). Planning and spatial working memory following frontal lobe lesions in man. </w:t>
      </w:r>
      <w:r w:rsidRPr="009C4DF5">
        <w:rPr>
          <w:rFonts w:ascii="Times New Roman" w:hAnsi="Times New Roman" w:cs="Times New Roman"/>
          <w:i/>
          <w:iCs/>
          <w:noProof/>
          <w:sz w:val="24"/>
          <w:szCs w:val="24"/>
        </w:rPr>
        <w:t>Neuropsychologia</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28</w:t>
      </w:r>
      <w:r w:rsidRPr="009C4DF5">
        <w:rPr>
          <w:rFonts w:ascii="Times New Roman" w:hAnsi="Times New Roman" w:cs="Times New Roman"/>
          <w:noProof/>
          <w:sz w:val="24"/>
          <w:szCs w:val="24"/>
        </w:rPr>
        <w:t>(10), 1021–1034. https://doi.org/10.1016/0028-3932(90)90137-D</w:t>
      </w:r>
    </w:p>
    <w:p w14:paraId="1717DA09"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Papies, E., Stroebe, W., &amp; Aarts, H. (2008a). Healthy cognition: processes of self-regulatory success in restrained eating. </w:t>
      </w:r>
      <w:r w:rsidRPr="009C4DF5">
        <w:rPr>
          <w:rFonts w:ascii="Times New Roman" w:hAnsi="Times New Roman" w:cs="Times New Roman"/>
          <w:i/>
          <w:iCs/>
          <w:noProof/>
          <w:sz w:val="24"/>
          <w:szCs w:val="24"/>
        </w:rPr>
        <w:t>Personality and Social Psychology Bulletin</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34</w:t>
      </w:r>
      <w:r w:rsidRPr="009C4DF5">
        <w:rPr>
          <w:rFonts w:ascii="Times New Roman" w:hAnsi="Times New Roman" w:cs="Times New Roman"/>
          <w:noProof/>
          <w:sz w:val="24"/>
          <w:szCs w:val="24"/>
        </w:rPr>
        <w:t>(9), 1290–300. https://doi.org/10.1177/0146167208320063</w:t>
      </w:r>
    </w:p>
    <w:p w14:paraId="091448CA"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Papies, E., Stroebe, W., &amp; Aarts, H. (2008b). The allure of forbidden food: On the role of attention in self-regulation. </w:t>
      </w:r>
      <w:r w:rsidRPr="009C4DF5">
        <w:rPr>
          <w:rFonts w:ascii="Times New Roman" w:hAnsi="Times New Roman" w:cs="Times New Roman"/>
          <w:i/>
          <w:iCs/>
          <w:noProof/>
          <w:sz w:val="24"/>
          <w:szCs w:val="24"/>
        </w:rPr>
        <w:t>Journal of Experimental Social Psychology</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44</w:t>
      </w:r>
      <w:r w:rsidRPr="009C4DF5">
        <w:rPr>
          <w:rFonts w:ascii="Times New Roman" w:hAnsi="Times New Roman" w:cs="Times New Roman"/>
          <w:noProof/>
          <w:sz w:val="24"/>
          <w:szCs w:val="24"/>
        </w:rPr>
        <w:t>(5), 1283–1292. https://doi.org/10.1016/j.jesp.2008.04.008</w:t>
      </w:r>
    </w:p>
    <w:p w14:paraId="6A3925BA"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Riggs, N., Chou, C.-P., Spruijt-Metz, D., &amp; Pentz, M. A. (2010). Executive cognitive function as a correlate and predictor of child food intake and physical activity. </w:t>
      </w:r>
      <w:r w:rsidRPr="009C4DF5">
        <w:rPr>
          <w:rFonts w:ascii="Times New Roman" w:hAnsi="Times New Roman" w:cs="Times New Roman"/>
          <w:i/>
          <w:iCs/>
          <w:noProof/>
          <w:sz w:val="24"/>
          <w:szCs w:val="24"/>
        </w:rPr>
        <w:t xml:space="preserve">Child Neuropsychology : A Journal on Normal and Abnormal Development in Childhood and </w:t>
      </w:r>
      <w:r w:rsidRPr="009C4DF5">
        <w:rPr>
          <w:rFonts w:ascii="Times New Roman" w:hAnsi="Times New Roman" w:cs="Times New Roman"/>
          <w:i/>
          <w:iCs/>
          <w:noProof/>
          <w:sz w:val="24"/>
          <w:szCs w:val="24"/>
        </w:rPr>
        <w:lastRenderedPageBreak/>
        <w:t>Adolescence</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16</w:t>
      </w:r>
      <w:r w:rsidRPr="009C4DF5">
        <w:rPr>
          <w:rFonts w:ascii="Times New Roman" w:hAnsi="Times New Roman" w:cs="Times New Roman"/>
          <w:noProof/>
          <w:sz w:val="24"/>
          <w:szCs w:val="24"/>
        </w:rPr>
        <w:t>(3), 279–92. https://doi.org/10.1080/09297041003601488</w:t>
      </w:r>
    </w:p>
    <w:p w14:paraId="2D694130"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Riggs, N., Spruijt-Metz, D., Sakuma, K.-L., Chou, C.-P., &amp; Pentz, M. A. (2010). Executive cognitive function and food intake in children. </w:t>
      </w:r>
      <w:r w:rsidRPr="009C4DF5">
        <w:rPr>
          <w:rFonts w:ascii="Times New Roman" w:hAnsi="Times New Roman" w:cs="Times New Roman"/>
          <w:i/>
          <w:iCs/>
          <w:noProof/>
          <w:sz w:val="24"/>
          <w:szCs w:val="24"/>
        </w:rPr>
        <w:t>Journal of Nutrition Education and Behavior</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42</w:t>
      </w:r>
      <w:r w:rsidRPr="009C4DF5">
        <w:rPr>
          <w:rFonts w:ascii="Times New Roman" w:hAnsi="Times New Roman" w:cs="Times New Roman"/>
          <w:noProof/>
          <w:sz w:val="24"/>
          <w:szCs w:val="24"/>
        </w:rPr>
        <w:t>(6), 398–403. https://doi.org/10.1016/j.jneb.2009.11.003.</w:t>
      </w:r>
    </w:p>
    <w:p w14:paraId="39F6A881"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Rogers, P. J., &amp; Green, M. W. (1993). Dieting, dietary restraint and cognitive performance. </w:t>
      </w:r>
      <w:r w:rsidRPr="009C4DF5">
        <w:rPr>
          <w:rFonts w:ascii="Times New Roman" w:hAnsi="Times New Roman" w:cs="Times New Roman"/>
          <w:i/>
          <w:iCs/>
          <w:noProof/>
          <w:sz w:val="24"/>
          <w:szCs w:val="24"/>
        </w:rPr>
        <w:t>British Journal of Clinical Psychology</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32</w:t>
      </w:r>
      <w:r w:rsidRPr="009C4DF5">
        <w:rPr>
          <w:rFonts w:ascii="Times New Roman" w:hAnsi="Times New Roman" w:cs="Times New Roman"/>
          <w:noProof/>
          <w:sz w:val="24"/>
          <w:szCs w:val="24"/>
        </w:rPr>
        <w:t>(1), 113–116. https://doi.org/10.1111/j.2044-8260.1993.tb01034.x</w:t>
      </w:r>
    </w:p>
    <w:p w14:paraId="46AB1D14"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Sabia, S., Nabi, H., Kivimaki, M., Shipley, M. J., Marmot, M. G., &amp; Singh-Manoux, A. (2009). Health behaviors from early to late midlife as predictors of cognitive function: The Whitehall II study. </w:t>
      </w:r>
      <w:r w:rsidRPr="009C4DF5">
        <w:rPr>
          <w:rFonts w:ascii="Times New Roman" w:hAnsi="Times New Roman" w:cs="Times New Roman"/>
          <w:i/>
          <w:iCs/>
          <w:noProof/>
          <w:sz w:val="24"/>
          <w:szCs w:val="24"/>
        </w:rPr>
        <w:t>American Journal of Epidemiology</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170</w:t>
      </w:r>
      <w:r w:rsidRPr="009C4DF5">
        <w:rPr>
          <w:rFonts w:ascii="Times New Roman" w:hAnsi="Times New Roman" w:cs="Times New Roman"/>
          <w:noProof/>
          <w:sz w:val="24"/>
          <w:szCs w:val="24"/>
        </w:rPr>
        <w:t>(4), 428–37. https://doi.org/10.1093/aje/kwp161</w:t>
      </w:r>
    </w:p>
    <w:p w14:paraId="2D87554B"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Shaw, J., &amp; Tiggemann, M. (2004). Dieting and working memory: preoccupying cognitions and the role of the articulatory control process. </w:t>
      </w:r>
      <w:r w:rsidRPr="009C4DF5">
        <w:rPr>
          <w:rFonts w:ascii="Times New Roman" w:hAnsi="Times New Roman" w:cs="Times New Roman"/>
          <w:i/>
          <w:iCs/>
          <w:noProof/>
          <w:sz w:val="24"/>
          <w:szCs w:val="24"/>
        </w:rPr>
        <w:t>British Journal of Health Psychology</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9</w:t>
      </w:r>
      <w:r w:rsidRPr="009C4DF5">
        <w:rPr>
          <w:rFonts w:ascii="Times New Roman" w:hAnsi="Times New Roman" w:cs="Times New Roman"/>
          <w:noProof/>
          <w:sz w:val="24"/>
          <w:szCs w:val="24"/>
        </w:rPr>
        <w:t>, 175–185. https://doi.org/10.1348/135910704773891032</w:t>
      </w:r>
    </w:p>
    <w:p w14:paraId="3BDFED99"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Strack, F., &amp; Deutsch, R. (2004). Reflective and impulsive determinants of social behavior. </w:t>
      </w:r>
      <w:r w:rsidRPr="009C4DF5">
        <w:rPr>
          <w:rFonts w:ascii="Times New Roman" w:hAnsi="Times New Roman" w:cs="Times New Roman"/>
          <w:i/>
          <w:iCs/>
          <w:noProof/>
          <w:sz w:val="24"/>
          <w:szCs w:val="24"/>
        </w:rPr>
        <w:t>Personality and Social Psychology Review</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8</w:t>
      </w:r>
      <w:r w:rsidRPr="009C4DF5">
        <w:rPr>
          <w:rFonts w:ascii="Times New Roman" w:hAnsi="Times New Roman" w:cs="Times New Roman"/>
          <w:noProof/>
          <w:sz w:val="24"/>
          <w:szCs w:val="24"/>
        </w:rPr>
        <w:t>(3), 220–247. https://doi.org/10.1207/s15327957pspr0803_1</w:t>
      </w:r>
    </w:p>
    <w:p w14:paraId="18AAC7C6"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Stunkard, A. J., &amp; Messick, S. (1985). The three-factor eating questinnaire to measure dietary restraint, disinhibition and hunger. </w:t>
      </w:r>
      <w:r w:rsidRPr="009C4DF5">
        <w:rPr>
          <w:rFonts w:ascii="Times New Roman" w:hAnsi="Times New Roman" w:cs="Times New Roman"/>
          <w:i/>
          <w:iCs/>
          <w:noProof/>
          <w:sz w:val="24"/>
          <w:szCs w:val="24"/>
        </w:rPr>
        <w:t>Journal of Psychosomatic Research</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29</w:t>
      </w:r>
      <w:r w:rsidRPr="009C4DF5">
        <w:rPr>
          <w:rFonts w:ascii="Times New Roman" w:hAnsi="Times New Roman" w:cs="Times New Roman"/>
          <w:noProof/>
          <w:sz w:val="24"/>
          <w:szCs w:val="24"/>
        </w:rPr>
        <w:t>(I), 71–83.</w:t>
      </w:r>
    </w:p>
    <w:p w14:paraId="6ABEAB74"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Tiggemann, M., &amp; Kemps, E. (2005). The phenomenology of food cravings: The role of mental imagery. </w:t>
      </w:r>
      <w:r w:rsidRPr="009C4DF5">
        <w:rPr>
          <w:rFonts w:ascii="Times New Roman" w:hAnsi="Times New Roman" w:cs="Times New Roman"/>
          <w:i/>
          <w:iCs/>
          <w:noProof/>
          <w:sz w:val="24"/>
          <w:szCs w:val="24"/>
        </w:rPr>
        <w:t>Appetite</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45</w:t>
      </w:r>
      <w:r w:rsidRPr="009C4DF5">
        <w:rPr>
          <w:rFonts w:ascii="Times New Roman" w:hAnsi="Times New Roman" w:cs="Times New Roman"/>
          <w:noProof/>
          <w:sz w:val="24"/>
          <w:szCs w:val="24"/>
        </w:rPr>
        <w:t>(3), 305–313. https://doi.org/10.1016/j.appet.2005.06.004</w:t>
      </w:r>
    </w:p>
    <w:p w14:paraId="2FC467A5"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Tiggemann, M., Kemps, E., &amp; Parnell, J. (2010). The selective impact of chocolate craving </w:t>
      </w:r>
      <w:r w:rsidRPr="009C4DF5">
        <w:rPr>
          <w:rFonts w:ascii="Times New Roman" w:hAnsi="Times New Roman" w:cs="Times New Roman"/>
          <w:noProof/>
          <w:sz w:val="24"/>
          <w:szCs w:val="24"/>
        </w:rPr>
        <w:lastRenderedPageBreak/>
        <w:t xml:space="preserve">on visuospatial working memory. </w:t>
      </w:r>
      <w:r w:rsidRPr="009C4DF5">
        <w:rPr>
          <w:rFonts w:ascii="Times New Roman" w:hAnsi="Times New Roman" w:cs="Times New Roman"/>
          <w:i/>
          <w:iCs/>
          <w:noProof/>
          <w:sz w:val="24"/>
          <w:szCs w:val="24"/>
        </w:rPr>
        <w:t>Appetite</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55</w:t>
      </w:r>
      <w:r w:rsidRPr="009C4DF5">
        <w:rPr>
          <w:rFonts w:ascii="Times New Roman" w:hAnsi="Times New Roman" w:cs="Times New Roman"/>
          <w:noProof/>
          <w:sz w:val="24"/>
          <w:szCs w:val="24"/>
        </w:rPr>
        <w:t>(1), 44–48. https://doi.org/10.1016/j.appet.2010.03.010</w:t>
      </w:r>
    </w:p>
    <w:p w14:paraId="1CC8EB00"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Van Koningsbruggen, G. M., Stroebe, W., Papies, E. K., &amp; Aarts, H. (2011). Implementation intentions as goal primes: Boosting self-control in tempting environments. </w:t>
      </w:r>
      <w:r w:rsidRPr="009C4DF5">
        <w:rPr>
          <w:rFonts w:ascii="Times New Roman" w:hAnsi="Times New Roman" w:cs="Times New Roman"/>
          <w:i/>
          <w:iCs/>
          <w:noProof/>
          <w:sz w:val="24"/>
          <w:szCs w:val="24"/>
        </w:rPr>
        <w:t>European Journal of Social Psychology</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41</w:t>
      </w:r>
      <w:r w:rsidRPr="009C4DF5">
        <w:rPr>
          <w:rFonts w:ascii="Times New Roman" w:hAnsi="Times New Roman" w:cs="Times New Roman"/>
          <w:noProof/>
          <w:sz w:val="24"/>
          <w:szCs w:val="24"/>
        </w:rPr>
        <w:t>(5), 551–557. https://doi.org/10.1002/ejsp.799</w:t>
      </w:r>
    </w:p>
    <w:p w14:paraId="62EC3278"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Veling, H., Koningsbruggen, G. M. Van, Aarts, H., &amp; Stroebe, W. (2014). Targeting impulsive processes of eating behavior via the internet. Effects on body weight. </w:t>
      </w:r>
      <w:r w:rsidRPr="009C4DF5">
        <w:rPr>
          <w:rFonts w:ascii="Times New Roman" w:hAnsi="Times New Roman" w:cs="Times New Roman"/>
          <w:i/>
          <w:iCs/>
          <w:noProof/>
          <w:sz w:val="24"/>
          <w:szCs w:val="24"/>
        </w:rPr>
        <w:t>Appetite</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78C</w:t>
      </w:r>
      <w:r w:rsidRPr="009C4DF5">
        <w:rPr>
          <w:rFonts w:ascii="Times New Roman" w:hAnsi="Times New Roman" w:cs="Times New Roman"/>
          <w:noProof/>
          <w:sz w:val="24"/>
          <w:szCs w:val="24"/>
        </w:rPr>
        <w:t>, 102–109. https://doi.org/10.1016/j.appet.2014.03.014</w:t>
      </w:r>
    </w:p>
    <w:p w14:paraId="1A590CC6"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Verbruggen, F., Best, M., Bowditch, W. A., Stevens, T., &amp; McLaren, I. P. L. (2014). The inhibitory control reflex. </w:t>
      </w:r>
      <w:r w:rsidRPr="009C4DF5">
        <w:rPr>
          <w:rFonts w:ascii="Times New Roman" w:hAnsi="Times New Roman" w:cs="Times New Roman"/>
          <w:i/>
          <w:iCs/>
          <w:noProof/>
          <w:sz w:val="24"/>
          <w:szCs w:val="24"/>
        </w:rPr>
        <w:t>Neuropsychologia</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65</w:t>
      </w:r>
      <w:r w:rsidRPr="009C4DF5">
        <w:rPr>
          <w:rFonts w:ascii="Times New Roman" w:hAnsi="Times New Roman" w:cs="Times New Roman"/>
          <w:noProof/>
          <w:sz w:val="24"/>
          <w:szCs w:val="24"/>
        </w:rPr>
        <w:t>(312445), 263–278. https://doi.org/10.1016/j.neuropsychologia.2014.08.014</w:t>
      </w:r>
    </w:p>
    <w:p w14:paraId="654BBFF9"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Verbruggen, F., McLaren, I. P. L., &amp; Chambers, C. D. (2014). Banishing the Control Homunculi in Studies of Action Control and Behavior Change. </w:t>
      </w:r>
      <w:r w:rsidRPr="009C4DF5">
        <w:rPr>
          <w:rFonts w:ascii="Times New Roman" w:hAnsi="Times New Roman" w:cs="Times New Roman"/>
          <w:i/>
          <w:iCs/>
          <w:noProof/>
          <w:sz w:val="24"/>
          <w:szCs w:val="24"/>
        </w:rPr>
        <w:t>Perspectives on Psychological Science : A Journal of the Association for Psychological Science</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9</w:t>
      </w:r>
      <w:r w:rsidRPr="009C4DF5">
        <w:rPr>
          <w:rFonts w:ascii="Times New Roman" w:hAnsi="Times New Roman" w:cs="Times New Roman"/>
          <w:noProof/>
          <w:sz w:val="24"/>
          <w:szCs w:val="24"/>
        </w:rPr>
        <w:t>(5), 497–524. https://doi.org/10.1177/1745691614526414</w:t>
      </w:r>
    </w:p>
    <w:p w14:paraId="2610AE91"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szCs w:val="24"/>
        </w:rPr>
      </w:pPr>
      <w:r w:rsidRPr="009C4DF5">
        <w:rPr>
          <w:rFonts w:ascii="Times New Roman" w:hAnsi="Times New Roman" w:cs="Times New Roman"/>
          <w:noProof/>
          <w:sz w:val="24"/>
          <w:szCs w:val="24"/>
        </w:rPr>
        <w:t xml:space="preserve">Vreugdenburg, L., Bryan, J., &amp; Kemps, E. (2003). The effect of self-initiated weight-loss dieting on working memory : The role of preoccupying cognitions. </w:t>
      </w:r>
      <w:r w:rsidRPr="009C4DF5">
        <w:rPr>
          <w:rFonts w:ascii="Times New Roman" w:hAnsi="Times New Roman" w:cs="Times New Roman"/>
          <w:i/>
          <w:iCs/>
          <w:noProof/>
          <w:sz w:val="24"/>
          <w:szCs w:val="24"/>
        </w:rPr>
        <w:t>Appetite</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41</w:t>
      </w:r>
      <w:r w:rsidRPr="009C4DF5">
        <w:rPr>
          <w:rFonts w:ascii="Times New Roman" w:hAnsi="Times New Roman" w:cs="Times New Roman"/>
          <w:noProof/>
          <w:sz w:val="24"/>
          <w:szCs w:val="24"/>
        </w:rPr>
        <w:t>, 291–300. https://doi.org/10.1016/S0195-6663(03)00107-7</w:t>
      </w:r>
    </w:p>
    <w:p w14:paraId="6905B4DC" w14:textId="77777777" w:rsidR="00AB4D2B" w:rsidRPr="009C4DF5" w:rsidRDefault="00AB4D2B" w:rsidP="00AB4D2B">
      <w:pPr>
        <w:widowControl w:val="0"/>
        <w:autoSpaceDE w:val="0"/>
        <w:autoSpaceDN w:val="0"/>
        <w:adjustRightInd w:val="0"/>
        <w:spacing w:line="480" w:lineRule="auto"/>
        <w:ind w:left="480" w:hanging="480"/>
        <w:rPr>
          <w:rFonts w:ascii="Times New Roman" w:hAnsi="Times New Roman" w:cs="Times New Roman"/>
          <w:noProof/>
          <w:sz w:val="24"/>
        </w:rPr>
      </w:pPr>
      <w:r w:rsidRPr="009C4DF5">
        <w:rPr>
          <w:rFonts w:ascii="Times New Roman" w:hAnsi="Times New Roman" w:cs="Times New Roman"/>
          <w:noProof/>
          <w:sz w:val="24"/>
          <w:szCs w:val="24"/>
        </w:rPr>
        <w:t xml:space="preserve">Wardle, J., Haase, A. M., Steptoe, A., Nillapun, M., Jonwutiwes, K., &amp; Bellisle, F. (2004). Gender differences in food choice: the contribution of health beliefs and dieting. </w:t>
      </w:r>
      <w:r w:rsidRPr="009C4DF5">
        <w:rPr>
          <w:rFonts w:ascii="Times New Roman" w:hAnsi="Times New Roman" w:cs="Times New Roman"/>
          <w:i/>
          <w:iCs/>
          <w:noProof/>
          <w:sz w:val="24"/>
          <w:szCs w:val="24"/>
        </w:rPr>
        <w:t>Annals of Behavioral Medicine</w:t>
      </w:r>
      <w:r w:rsidRPr="009C4DF5">
        <w:rPr>
          <w:rFonts w:ascii="Times New Roman" w:hAnsi="Times New Roman" w:cs="Times New Roman"/>
          <w:noProof/>
          <w:sz w:val="24"/>
          <w:szCs w:val="24"/>
        </w:rPr>
        <w:t xml:space="preserve">, </w:t>
      </w:r>
      <w:r w:rsidRPr="009C4DF5">
        <w:rPr>
          <w:rFonts w:ascii="Times New Roman" w:hAnsi="Times New Roman" w:cs="Times New Roman"/>
          <w:i/>
          <w:iCs/>
          <w:noProof/>
          <w:sz w:val="24"/>
          <w:szCs w:val="24"/>
        </w:rPr>
        <w:t>27</w:t>
      </w:r>
      <w:r w:rsidRPr="009C4DF5">
        <w:rPr>
          <w:rFonts w:ascii="Times New Roman" w:hAnsi="Times New Roman" w:cs="Times New Roman"/>
          <w:noProof/>
          <w:sz w:val="24"/>
          <w:szCs w:val="24"/>
        </w:rPr>
        <w:t>(2), 107–116. https://doi.org/10.1207/s15324796abm2702_5</w:t>
      </w:r>
    </w:p>
    <w:p w14:paraId="4C416B02" w14:textId="537E6AF8" w:rsidR="00722CDC" w:rsidRPr="000D741B" w:rsidRDefault="00367E39" w:rsidP="007613DA">
      <w:pPr>
        <w:widowControl w:val="0"/>
        <w:autoSpaceDE w:val="0"/>
        <w:autoSpaceDN w:val="0"/>
        <w:adjustRightInd w:val="0"/>
        <w:spacing w:line="480" w:lineRule="auto"/>
        <w:ind w:left="480" w:hanging="480"/>
        <w:rPr>
          <w:rFonts w:ascii="Times New Roman" w:hAnsi="Times New Roman" w:cs="Times New Roman"/>
          <w:sz w:val="24"/>
          <w:szCs w:val="24"/>
        </w:rPr>
      </w:pPr>
      <w:r w:rsidRPr="009C4DF5">
        <w:rPr>
          <w:rFonts w:ascii="Times New Roman" w:hAnsi="Times New Roman" w:cs="Times New Roman"/>
          <w:sz w:val="24"/>
          <w:szCs w:val="24"/>
        </w:rPr>
        <w:fldChar w:fldCharType="end"/>
      </w:r>
      <w:r w:rsidR="00722CDC" w:rsidRPr="000D741B">
        <w:rPr>
          <w:rFonts w:ascii="Times New Roman" w:hAnsi="Times New Roman" w:cs="Times New Roman"/>
          <w:sz w:val="24"/>
          <w:szCs w:val="24"/>
        </w:rPr>
        <w:t xml:space="preserve"> </w:t>
      </w:r>
    </w:p>
    <w:sectPr w:rsidR="00722CDC" w:rsidRPr="000D741B" w:rsidSect="00265E58">
      <w:pgSz w:w="11900" w:h="16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A9456" w14:textId="77777777" w:rsidR="00C81E3F" w:rsidRDefault="00C81E3F" w:rsidP="0020748E">
      <w:pPr>
        <w:spacing w:after="0" w:line="240" w:lineRule="auto"/>
      </w:pPr>
      <w:r>
        <w:separator/>
      </w:r>
    </w:p>
  </w:endnote>
  <w:endnote w:type="continuationSeparator" w:id="0">
    <w:p w14:paraId="1F10D798" w14:textId="77777777" w:rsidR="00C81E3F" w:rsidRDefault="00C81E3F" w:rsidP="00207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charset w:val="80"/>
    <w:family w:val="auto"/>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969512"/>
      <w:docPartObj>
        <w:docPartGallery w:val="Page Numbers (Bottom of Page)"/>
        <w:docPartUnique/>
      </w:docPartObj>
    </w:sdtPr>
    <w:sdtEndPr>
      <w:rPr>
        <w:noProof/>
      </w:rPr>
    </w:sdtEndPr>
    <w:sdtContent>
      <w:p w14:paraId="7081B7B2" w14:textId="7DD14FE0" w:rsidR="005A24C4" w:rsidRDefault="005A24C4">
        <w:pPr>
          <w:pStyle w:val="Footer"/>
          <w:jc w:val="right"/>
        </w:pPr>
        <w:r>
          <w:fldChar w:fldCharType="begin"/>
        </w:r>
        <w:r>
          <w:instrText xml:space="preserve"> PAGE   \* MERGEFORMAT </w:instrText>
        </w:r>
        <w:r>
          <w:fldChar w:fldCharType="separate"/>
        </w:r>
        <w:r w:rsidR="009C4DF5">
          <w:rPr>
            <w:noProof/>
          </w:rPr>
          <w:t>22</w:t>
        </w:r>
        <w:r>
          <w:rPr>
            <w:noProof/>
          </w:rPr>
          <w:fldChar w:fldCharType="end"/>
        </w:r>
      </w:p>
    </w:sdtContent>
  </w:sdt>
  <w:p w14:paraId="79369408" w14:textId="77777777" w:rsidR="005A24C4" w:rsidRDefault="005A24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98AA5" w14:textId="77777777" w:rsidR="00C81E3F" w:rsidRDefault="00C81E3F" w:rsidP="0020748E">
      <w:pPr>
        <w:spacing w:after="0" w:line="240" w:lineRule="auto"/>
      </w:pPr>
      <w:r>
        <w:separator/>
      </w:r>
    </w:p>
  </w:footnote>
  <w:footnote w:type="continuationSeparator" w:id="0">
    <w:p w14:paraId="3E32AC70" w14:textId="77777777" w:rsidR="00C81E3F" w:rsidRDefault="00C81E3F" w:rsidP="0020748E">
      <w:pPr>
        <w:spacing w:after="0" w:line="240" w:lineRule="auto"/>
      </w:pPr>
      <w:r>
        <w:continuationSeparator/>
      </w:r>
    </w:p>
  </w:footnote>
  <w:footnote w:id="1">
    <w:p w14:paraId="6C94804F" w14:textId="0C3BF8A2" w:rsidR="005A24C4" w:rsidRPr="0020748E" w:rsidRDefault="005A24C4" w:rsidP="0020748E">
      <w:pPr>
        <w:rPr>
          <w:rFonts w:ascii="Times New Roman" w:eastAsia="Calibri" w:hAnsi="Times New Roman" w:cs="Times New Roman"/>
          <w:noProof/>
          <w:sz w:val="24"/>
          <w:szCs w:val="24"/>
          <w:lang w:eastAsia="en-GB"/>
        </w:rPr>
      </w:pPr>
      <w:r w:rsidRPr="0020748E">
        <w:rPr>
          <w:rStyle w:val="FootnoteReference"/>
          <w:rFonts w:ascii="Times New Roman" w:hAnsi="Times New Roman" w:cs="Times New Roman"/>
          <w:sz w:val="24"/>
          <w:szCs w:val="24"/>
        </w:rPr>
        <w:footnoteRef/>
      </w:r>
      <w:r w:rsidRPr="0020748E">
        <w:rPr>
          <w:rFonts w:ascii="Times New Roman" w:hAnsi="Times New Roman" w:cs="Times New Roman"/>
          <w:sz w:val="24"/>
          <w:szCs w:val="24"/>
        </w:rPr>
        <w:t xml:space="preserve"> Present address: </w:t>
      </w:r>
      <w:r w:rsidRPr="0020748E">
        <w:rPr>
          <w:rFonts w:ascii="Times New Roman" w:eastAsia="Calibri" w:hAnsi="Times New Roman" w:cs="Times New Roman"/>
          <w:noProof/>
          <w:sz w:val="24"/>
          <w:szCs w:val="24"/>
          <w:lang w:eastAsia="en-GB"/>
        </w:rPr>
        <w:t>Department of Psychological Sciences</w:t>
      </w:r>
      <w:r w:rsidRPr="0020748E">
        <w:rPr>
          <w:rFonts w:ascii="Times New Roman" w:eastAsia="Calibri" w:hAnsi="Times New Roman" w:cs="Times New Roman"/>
          <w:noProof/>
          <w:sz w:val="24"/>
          <w:szCs w:val="24"/>
          <w:lang w:val="en-US" w:eastAsia="en-GB"/>
        </w:rPr>
        <w:t xml:space="preserve">, </w:t>
      </w:r>
      <w:r w:rsidRPr="0020748E">
        <w:rPr>
          <w:rFonts w:ascii="Times New Roman" w:eastAsia="Calibri" w:hAnsi="Times New Roman" w:cs="Times New Roman"/>
          <w:noProof/>
          <w:sz w:val="24"/>
          <w:szCs w:val="24"/>
          <w:lang w:eastAsia="en-GB"/>
        </w:rPr>
        <w:t>University of Liverpool, Eleanor Rathbone Building, Bedford Street South, Liverpool, L69 7ZA</w:t>
      </w:r>
    </w:p>
    <w:p w14:paraId="532E5572" w14:textId="6A0C9983" w:rsidR="005A24C4" w:rsidRDefault="005A24C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0FADD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34FAA"/>
    <w:multiLevelType w:val="multilevel"/>
    <w:tmpl w:val="D7465B7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346FFF"/>
    <w:multiLevelType w:val="hybridMultilevel"/>
    <w:tmpl w:val="BAA4B94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F55FEA"/>
    <w:multiLevelType w:val="multilevel"/>
    <w:tmpl w:val="AF3AC9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CF354C"/>
    <w:multiLevelType w:val="multilevel"/>
    <w:tmpl w:val="AF3AC9C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5C57EA"/>
    <w:multiLevelType w:val="multilevel"/>
    <w:tmpl w:val="AF3AC9C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B05488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112F78"/>
    <w:multiLevelType w:val="hybridMultilevel"/>
    <w:tmpl w:val="3168CB84"/>
    <w:lvl w:ilvl="0" w:tplc="EE60654A">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933764"/>
    <w:multiLevelType w:val="hybridMultilevel"/>
    <w:tmpl w:val="57B4311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193A63"/>
    <w:multiLevelType w:val="multilevel"/>
    <w:tmpl w:val="AF3AC9C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484439"/>
    <w:multiLevelType w:val="multilevel"/>
    <w:tmpl w:val="AF3AC9C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7B71D8"/>
    <w:multiLevelType w:val="hybridMultilevel"/>
    <w:tmpl w:val="3D86BAA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AA0719"/>
    <w:multiLevelType w:val="hybridMultilevel"/>
    <w:tmpl w:val="0BD4264A"/>
    <w:lvl w:ilvl="0" w:tplc="23BC32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45FF4"/>
    <w:multiLevelType w:val="multilevel"/>
    <w:tmpl w:val="AF3AC9C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323807"/>
    <w:multiLevelType w:val="hybridMultilevel"/>
    <w:tmpl w:val="4E3A59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EF67A8"/>
    <w:multiLevelType w:val="hybridMultilevel"/>
    <w:tmpl w:val="F3E4FF12"/>
    <w:lvl w:ilvl="0" w:tplc="EBFA8DE4">
      <w:start w:val="1"/>
      <w:numFmt w:val="decimal"/>
      <w:lvlText w:val="%1)"/>
      <w:lvlJc w:val="left"/>
      <w:pPr>
        <w:ind w:left="720" w:hanging="360"/>
      </w:pPr>
      <w:rPr>
        <w:rFonts w:ascii="Calibri" w:eastAsiaTheme="minorEastAsia" w:hAnsi="Calibr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994A3F"/>
    <w:multiLevelType w:val="hybridMultilevel"/>
    <w:tmpl w:val="F3104530"/>
    <w:lvl w:ilvl="0" w:tplc="8A96126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927CB"/>
    <w:multiLevelType w:val="multilevel"/>
    <w:tmpl w:val="AF3AC9C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F135B67"/>
    <w:multiLevelType w:val="hybridMultilevel"/>
    <w:tmpl w:val="0E3A4150"/>
    <w:lvl w:ilvl="0" w:tplc="D200EADE">
      <w:start w:val="2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716476"/>
    <w:multiLevelType w:val="multilevel"/>
    <w:tmpl w:val="AF3AC9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0A22ECD"/>
    <w:multiLevelType w:val="hybridMultilevel"/>
    <w:tmpl w:val="DF28B67C"/>
    <w:lvl w:ilvl="0" w:tplc="9C76E36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F3FD9"/>
    <w:multiLevelType w:val="hybridMultilevel"/>
    <w:tmpl w:val="2B1E9C56"/>
    <w:lvl w:ilvl="0" w:tplc="008656D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662C18"/>
    <w:multiLevelType w:val="multilevel"/>
    <w:tmpl w:val="817A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5D095C"/>
    <w:multiLevelType w:val="multilevel"/>
    <w:tmpl w:val="8D3EFB1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2B29BF"/>
    <w:multiLevelType w:val="hybridMultilevel"/>
    <w:tmpl w:val="55B44EC8"/>
    <w:lvl w:ilvl="0" w:tplc="BF84E4F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ED2456"/>
    <w:multiLevelType w:val="hybridMultilevel"/>
    <w:tmpl w:val="3D86BAA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5236FA"/>
    <w:multiLevelType w:val="multilevel"/>
    <w:tmpl w:val="035406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2407A76"/>
    <w:multiLevelType w:val="multilevel"/>
    <w:tmpl w:val="AF3AC9C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2BB49FD"/>
    <w:multiLevelType w:val="multilevel"/>
    <w:tmpl w:val="AF3AC9C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5AB04C1"/>
    <w:multiLevelType w:val="hybridMultilevel"/>
    <w:tmpl w:val="2C620B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3762FE"/>
    <w:multiLevelType w:val="multilevel"/>
    <w:tmpl w:val="AF3AC9C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8A40A9E"/>
    <w:multiLevelType w:val="multilevel"/>
    <w:tmpl w:val="AF3AC9C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B9270FF"/>
    <w:multiLevelType w:val="multilevel"/>
    <w:tmpl w:val="AF3AC9C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DFD2264"/>
    <w:multiLevelType w:val="hybridMultilevel"/>
    <w:tmpl w:val="A11AFF10"/>
    <w:lvl w:ilvl="0" w:tplc="4D5661C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6B12C7"/>
    <w:multiLevelType w:val="multilevel"/>
    <w:tmpl w:val="02E2027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5"/>
  </w:num>
  <w:num w:numId="2">
    <w:abstractNumId w:val="14"/>
  </w:num>
  <w:num w:numId="3">
    <w:abstractNumId w:val="22"/>
  </w:num>
  <w:num w:numId="4">
    <w:abstractNumId w:val="20"/>
  </w:num>
  <w:num w:numId="5">
    <w:abstractNumId w:val="12"/>
  </w:num>
  <w:num w:numId="6">
    <w:abstractNumId w:val="33"/>
  </w:num>
  <w:num w:numId="7">
    <w:abstractNumId w:val="24"/>
  </w:num>
  <w:num w:numId="8">
    <w:abstractNumId w:val="21"/>
  </w:num>
  <w:num w:numId="9">
    <w:abstractNumId w:val="16"/>
  </w:num>
  <w:num w:numId="10">
    <w:abstractNumId w:val="29"/>
  </w:num>
  <w:num w:numId="11">
    <w:abstractNumId w:val="23"/>
  </w:num>
  <w:num w:numId="12">
    <w:abstractNumId w:val="7"/>
  </w:num>
  <w:num w:numId="13">
    <w:abstractNumId w:val="18"/>
  </w:num>
  <w:num w:numId="14">
    <w:abstractNumId w:val="26"/>
  </w:num>
  <w:num w:numId="15">
    <w:abstractNumId w:val="1"/>
  </w:num>
  <w:num w:numId="16">
    <w:abstractNumId w:val="8"/>
  </w:num>
  <w:num w:numId="17">
    <w:abstractNumId w:val="25"/>
  </w:num>
  <w:num w:numId="18">
    <w:abstractNumId w:val="11"/>
  </w:num>
  <w:num w:numId="19">
    <w:abstractNumId w:val="4"/>
  </w:num>
  <w:num w:numId="20">
    <w:abstractNumId w:val="2"/>
  </w:num>
  <w:num w:numId="21">
    <w:abstractNumId w:val="30"/>
  </w:num>
  <w:num w:numId="22">
    <w:abstractNumId w:val="5"/>
  </w:num>
  <w:num w:numId="23">
    <w:abstractNumId w:val="32"/>
  </w:num>
  <w:num w:numId="24">
    <w:abstractNumId w:val="10"/>
  </w:num>
  <w:num w:numId="25">
    <w:abstractNumId w:val="31"/>
  </w:num>
  <w:num w:numId="26">
    <w:abstractNumId w:val="17"/>
  </w:num>
  <w:num w:numId="27">
    <w:abstractNumId w:val="27"/>
  </w:num>
  <w:num w:numId="28">
    <w:abstractNumId w:val="19"/>
  </w:num>
  <w:num w:numId="29">
    <w:abstractNumId w:val="3"/>
  </w:num>
  <w:num w:numId="30">
    <w:abstractNumId w:val="9"/>
  </w:num>
  <w:num w:numId="31">
    <w:abstractNumId w:val="13"/>
  </w:num>
  <w:num w:numId="32">
    <w:abstractNumId w:val="28"/>
  </w:num>
  <w:num w:numId="33">
    <w:abstractNumId w:val="6"/>
  </w:num>
  <w:num w:numId="34">
    <w:abstractNumId w:val="34"/>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FB8"/>
    <w:rsid w:val="000159D7"/>
    <w:rsid w:val="000168E9"/>
    <w:rsid w:val="0001776C"/>
    <w:rsid w:val="00024A41"/>
    <w:rsid w:val="00037B07"/>
    <w:rsid w:val="000424A6"/>
    <w:rsid w:val="00046328"/>
    <w:rsid w:val="00046E2C"/>
    <w:rsid w:val="000565E9"/>
    <w:rsid w:val="000610C0"/>
    <w:rsid w:val="000671F3"/>
    <w:rsid w:val="0007404A"/>
    <w:rsid w:val="00084BF5"/>
    <w:rsid w:val="000859BA"/>
    <w:rsid w:val="00085E60"/>
    <w:rsid w:val="0009282B"/>
    <w:rsid w:val="000A3F27"/>
    <w:rsid w:val="000A57B0"/>
    <w:rsid w:val="000A5A78"/>
    <w:rsid w:val="000A7C08"/>
    <w:rsid w:val="000B77AE"/>
    <w:rsid w:val="000C04AC"/>
    <w:rsid w:val="000D13B4"/>
    <w:rsid w:val="000D3D04"/>
    <w:rsid w:val="000D3F8A"/>
    <w:rsid w:val="000D4580"/>
    <w:rsid w:val="000D741B"/>
    <w:rsid w:val="000E7C39"/>
    <w:rsid w:val="000F2245"/>
    <w:rsid w:val="00107515"/>
    <w:rsid w:val="00111684"/>
    <w:rsid w:val="00115C50"/>
    <w:rsid w:val="001171A8"/>
    <w:rsid w:val="0012065F"/>
    <w:rsid w:val="001206DF"/>
    <w:rsid w:val="00130725"/>
    <w:rsid w:val="00131FD2"/>
    <w:rsid w:val="001344DD"/>
    <w:rsid w:val="00142707"/>
    <w:rsid w:val="001438B3"/>
    <w:rsid w:val="00151544"/>
    <w:rsid w:val="00151A0C"/>
    <w:rsid w:val="00153FDE"/>
    <w:rsid w:val="00167316"/>
    <w:rsid w:val="001730A0"/>
    <w:rsid w:val="001A0155"/>
    <w:rsid w:val="001A6C30"/>
    <w:rsid w:val="001B7AC4"/>
    <w:rsid w:val="001C106F"/>
    <w:rsid w:val="001D03C1"/>
    <w:rsid w:val="001D0E16"/>
    <w:rsid w:val="001E2819"/>
    <w:rsid w:val="001E352B"/>
    <w:rsid w:val="001E66AA"/>
    <w:rsid w:val="001F256C"/>
    <w:rsid w:val="001F2A56"/>
    <w:rsid w:val="001F2E7E"/>
    <w:rsid w:val="0020748E"/>
    <w:rsid w:val="002306C3"/>
    <w:rsid w:val="00235891"/>
    <w:rsid w:val="00236439"/>
    <w:rsid w:val="0024571D"/>
    <w:rsid w:val="00250AC4"/>
    <w:rsid w:val="00252672"/>
    <w:rsid w:val="002621DF"/>
    <w:rsid w:val="00265E58"/>
    <w:rsid w:val="00277310"/>
    <w:rsid w:val="00282D9E"/>
    <w:rsid w:val="00296567"/>
    <w:rsid w:val="002A7080"/>
    <w:rsid w:val="002B7C2D"/>
    <w:rsid w:val="002C41BC"/>
    <w:rsid w:val="002D226D"/>
    <w:rsid w:val="002F1330"/>
    <w:rsid w:val="0033451A"/>
    <w:rsid w:val="0033525F"/>
    <w:rsid w:val="003422CD"/>
    <w:rsid w:val="003463D3"/>
    <w:rsid w:val="0034755D"/>
    <w:rsid w:val="0034774D"/>
    <w:rsid w:val="00367E39"/>
    <w:rsid w:val="0038053E"/>
    <w:rsid w:val="0038405C"/>
    <w:rsid w:val="00384D49"/>
    <w:rsid w:val="00386632"/>
    <w:rsid w:val="003B1FDE"/>
    <w:rsid w:val="003B6F9B"/>
    <w:rsid w:val="003D2491"/>
    <w:rsid w:val="003D7D17"/>
    <w:rsid w:val="003E44A1"/>
    <w:rsid w:val="003F2070"/>
    <w:rsid w:val="003F27EA"/>
    <w:rsid w:val="003F29D9"/>
    <w:rsid w:val="0040169A"/>
    <w:rsid w:val="00420AB2"/>
    <w:rsid w:val="0042148F"/>
    <w:rsid w:val="004226A3"/>
    <w:rsid w:val="00422E49"/>
    <w:rsid w:val="00471540"/>
    <w:rsid w:val="00472CDA"/>
    <w:rsid w:val="004949CC"/>
    <w:rsid w:val="004A2E98"/>
    <w:rsid w:val="004A52BE"/>
    <w:rsid w:val="004B0983"/>
    <w:rsid w:val="004B2B1B"/>
    <w:rsid w:val="004B5A0B"/>
    <w:rsid w:val="004B761E"/>
    <w:rsid w:val="004E12C3"/>
    <w:rsid w:val="004F7C14"/>
    <w:rsid w:val="005052BC"/>
    <w:rsid w:val="005322C8"/>
    <w:rsid w:val="00532DA9"/>
    <w:rsid w:val="0054014C"/>
    <w:rsid w:val="00547C01"/>
    <w:rsid w:val="00564C36"/>
    <w:rsid w:val="00567FAB"/>
    <w:rsid w:val="00577BB0"/>
    <w:rsid w:val="00581725"/>
    <w:rsid w:val="00582737"/>
    <w:rsid w:val="00582F0F"/>
    <w:rsid w:val="005904B6"/>
    <w:rsid w:val="00593350"/>
    <w:rsid w:val="005947D9"/>
    <w:rsid w:val="005A24C4"/>
    <w:rsid w:val="005A400D"/>
    <w:rsid w:val="005A5E23"/>
    <w:rsid w:val="005A625C"/>
    <w:rsid w:val="005B5BDF"/>
    <w:rsid w:val="005C215D"/>
    <w:rsid w:val="005D2796"/>
    <w:rsid w:val="005E1D42"/>
    <w:rsid w:val="005E1D7E"/>
    <w:rsid w:val="005E7692"/>
    <w:rsid w:val="005F4C48"/>
    <w:rsid w:val="005F5D30"/>
    <w:rsid w:val="00602D33"/>
    <w:rsid w:val="00606E2C"/>
    <w:rsid w:val="0061323E"/>
    <w:rsid w:val="00615C60"/>
    <w:rsid w:val="00620622"/>
    <w:rsid w:val="00625AD9"/>
    <w:rsid w:val="0063229E"/>
    <w:rsid w:val="006339A7"/>
    <w:rsid w:val="0063701E"/>
    <w:rsid w:val="00670BB8"/>
    <w:rsid w:val="0067563C"/>
    <w:rsid w:val="00676C63"/>
    <w:rsid w:val="00687900"/>
    <w:rsid w:val="00691FCB"/>
    <w:rsid w:val="00696D85"/>
    <w:rsid w:val="006A1322"/>
    <w:rsid w:val="006A26B7"/>
    <w:rsid w:val="006A7109"/>
    <w:rsid w:val="006B4943"/>
    <w:rsid w:val="006C1553"/>
    <w:rsid w:val="006D49E6"/>
    <w:rsid w:val="006D616F"/>
    <w:rsid w:val="006E0A92"/>
    <w:rsid w:val="006E2170"/>
    <w:rsid w:val="006E2203"/>
    <w:rsid w:val="006F07C5"/>
    <w:rsid w:val="006F229E"/>
    <w:rsid w:val="006F74D4"/>
    <w:rsid w:val="00707F75"/>
    <w:rsid w:val="00713F92"/>
    <w:rsid w:val="007169D1"/>
    <w:rsid w:val="00722CDC"/>
    <w:rsid w:val="00723DE7"/>
    <w:rsid w:val="00731F53"/>
    <w:rsid w:val="0073295D"/>
    <w:rsid w:val="00744784"/>
    <w:rsid w:val="00745666"/>
    <w:rsid w:val="00746630"/>
    <w:rsid w:val="007538F5"/>
    <w:rsid w:val="00755A52"/>
    <w:rsid w:val="007613DA"/>
    <w:rsid w:val="007730C0"/>
    <w:rsid w:val="00786246"/>
    <w:rsid w:val="007A513A"/>
    <w:rsid w:val="007B4DCF"/>
    <w:rsid w:val="007C4286"/>
    <w:rsid w:val="007C5AE6"/>
    <w:rsid w:val="007D0820"/>
    <w:rsid w:val="007E604C"/>
    <w:rsid w:val="00805E49"/>
    <w:rsid w:val="00806888"/>
    <w:rsid w:val="0081098D"/>
    <w:rsid w:val="008205AD"/>
    <w:rsid w:val="008261AA"/>
    <w:rsid w:val="00833D08"/>
    <w:rsid w:val="00833E8D"/>
    <w:rsid w:val="00835A10"/>
    <w:rsid w:val="00837059"/>
    <w:rsid w:val="00837933"/>
    <w:rsid w:val="0084275E"/>
    <w:rsid w:val="00842B46"/>
    <w:rsid w:val="00845A6B"/>
    <w:rsid w:val="00852DB0"/>
    <w:rsid w:val="00861E44"/>
    <w:rsid w:val="0086327A"/>
    <w:rsid w:val="008729CA"/>
    <w:rsid w:val="0087307D"/>
    <w:rsid w:val="0088352A"/>
    <w:rsid w:val="0089686B"/>
    <w:rsid w:val="00897B91"/>
    <w:rsid w:val="008B2DA9"/>
    <w:rsid w:val="008B5043"/>
    <w:rsid w:val="008C0041"/>
    <w:rsid w:val="008C60F0"/>
    <w:rsid w:val="008F1AEA"/>
    <w:rsid w:val="00902CEE"/>
    <w:rsid w:val="009032DD"/>
    <w:rsid w:val="009032E8"/>
    <w:rsid w:val="00904C74"/>
    <w:rsid w:val="00915350"/>
    <w:rsid w:val="009203C2"/>
    <w:rsid w:val="00921504"/>
    <w:rsid w:val="00930D3F"/>
    <w:rsid w:val="00932F0C"/>
    <w:rsid w:val="009338D2"/>
    <w:rsid w:val="0094534D"/>
    <w:rsid w:val="00947EFB"/>
    <w:rsid w:val="00950778"/>
    <w:rsid w:val="00950E66"/>
    <w:rsid w:val="00951875"/>
    <w:rsid w:val="00956008"/>
    <w:rsid w:val="0096178E"/>
    <w:rsid w:val="009654A7"/>
    <w:rsid w:val="00965BEA"/>
    <w:rsid w:val="00971FE5"/>
    <w:rsid w:val="009A0B0C"/>
    <w:rsid w:val="009A154D"/>
    <w:rsid w:val="009A427D"/>
    <w:rsid w:val="009A5F42"/>
    <w:rsid w:val="009C4DF5"/>
    <w:rsid w:val="009C55EF"/>
    <w:rsid w:val="009D29DF"/>
    <w:rsid w:val="009D6D22"/>
    <w:rsid w:val="009E164E"/>
    <w:rsid w:val="009E1881"/>
    <w:rsid w:val="009E2254"/>
    <w:rsid w:val="009E55B0"/>
    <w:rsid w:val="00A00458"/>
    <w:rsid w:val="00A0097E"/>
    <w:rsid w:val="00A00A8D"/>
    <w:rsid w:val="00A01898"/>
    <w:rsid w:val="00A20721"/>
    <w:rsid w:val="00A31455"/>
    <w:rsid w:val="00A333A8"/>
    <w:rsid w:val="00A350B8"/>
    <w:rsid w:val="00A3677E"/>
    <w:rsid w:val="00A500E1"/>
    <w:rsid w:val="00A64443"/>
    <w:rsid w:val="00A644C0"/>
    <w:rsid w:val="00A64D59"/>
    <w:rsid w:val="00A64F4C"/>
    <w:rsid w:val="00A8337E"/>
    <w:rsid w:val="00AA281B"/>
    <w:rsid w:val="00AA287B"/>
    <w:rsid w:val="00AA2D0C"/>
    <w:rsid w:val="00AA6421"/>
    <w:rsid w:val="00AB4D2B"/>
    <w:rsid w:val="00AC5E21"/>
    <w:rsid w:val="00AD3292"/>
    <w:rsid w:val="00AF0CC2"/>
    <w:rsid w:val="00AF648E"/>
    <w:rsid w:val="00B02C89"/>
    <w:rsid w:val="00B30FD4"/>
    <w:rsid w:val="00B45FEE"/>
    <w:rsid w:val="00B565E2"/>
    <w:rsid w:val="00B576D2"/>
    <w:rsid w:val="00B63404"/>
    <w:rsid w:val="00B6502B"/>
    <w:rsid w:val="00B66E3A"/>
    <w:rsid w:val="00B67E1A"/>
    <w:rsid w:val="00B71039"/>
    <w:rsid w:val="00B84911"/>
    <w:rsid w:val="00B879C9"/>
    <w:rsid w:val="00BB0D59"/>
    <w:rsid w:val="00BB63F9"/>
    <w:rsid w:val="00BC1F00"/>
    <w:rsid w:val="00BD264E"/>
    <w:rsid w:val="00C12726"/>
    <w:rsid w:val="00C20747"/>
    <w:rsid w:val="00C3338F"/>
    <w:rsid w:val="00C459F9"/>
    <w:rsid w:val="00C45CF5"/>
    <w:rsid w:val="00C53D11"/>
    <w:rsid w:val="00C54F19"/>
    <w:rsid w:val="00C62CE7"/>
    <w:rsid w:val="00C63D08"/>
    <w:rsid w:val="00C63F9D"/>
    <w:rsid w:val="00C66573"/>
    <w:rsid w:val="00C67A1D"/>
    <w:rsid w:val="00C73A0D"/>
    <w:rsid w:val="00C81E3F"/>
    <w:rsid w:val="00C93AF3"/>
    <w:rsid w:val="00CA01CD"/>
    <w:rsid w:val="00CA4BA5"/>
    <w:rsid w:val="00CA709C"/>
    <w:rsid w:val="00CB3FDF"/>
    <w:rsid w:val="00CB4B16"/>
    <w:rsid w:val="00CB6F2D"/>
    <w:rsid w:val="00CB7E3E"/>
    <w:rsid w:val="00CC0A56"/>
    <w:rsid w:val="00CC106A"/>
    <w:rsid w:val="00CC7B7F"/>
    <w:rsid w:val="00CD65EC"/>
    <w:rsid w:val="00CD72F5"/>
    <w:rsid w:val="00CE4649"/>
    <w:rsid w:val="00D05A04"/>
    <w:rsid w:val="00D11F29"/>
    <w:rsid w:val="00D121AB"/>
    <w:rsid w:val="00D1390D"/>
    <w:rsid w:val="00D14572"/>
    <w:rsid w:val="00D15CD4"/>
    <w:rsid w:val="00D26582"/>
    <w:rsid w:val="00D26D1C"/>
    <w:rsid w:val="00D276D6"/>
    <w:rsid w:val="00D33B67"/>
    <w:rsid w:val="00D43799"/>
    <w:rsid w:val="00D51C53"/>
    <w:rsid w:val="00D52D5B"/>
    <w:rsid w:val="00D54718"/>
    <w:rsid w:val="00D75BC3"/>
    <w:rsid w:val="00D81536"/>
    <w:rsid w:val="00D83FD4"/>
    <w:rsid w:val="00D94E74"/>
    <w:rsid w:val="00DA2065"/>
    <w:rsid w:val="00DA7906"/>
    <w:rsid w:val="00DD1492"/>
    <w:rsid w:val="00DD603C"/>
    <w:rsid w:val="00E10650"/>
    <w:rsid w:val="00E14C4F"/>
    <w:rsid w:val="00E213C0"/>
    <w:rsid w:val="00E228D8"/>
    <w:rsid w:val="00E262EB"/>
    <w:rsid w:val="00E27888"/>
    <w:rsid w:val="00E3367F"/>
    <w:rsid w:val="00E379E7"/>
    <w:rsid w:val="00E436B3"/>
    <w:rsid w:val="00E43FB8"/>
    <w:rsid w:val="00E5450A"/>
    <w:rsid w:val="00E55D1B"/>
    <w:rsid w:val="00E624BA"/>
    <w:rsid w:val="00E7038A"/>
    <w:rsid w:val="00E75A63"/>
    <w:rsid w:val="00E77555"/>
    <w:rsid w:val="00E8070A"/>
    <w:rsid w:val="00E83A8C"/>
    <w:rsid w:val="00E90DA5"/>
    <w:rsid w:val="00E97979"/>
    <w:rsid w:val="00E97D00"/>
    <w:rsid w:val="00EA35E2"/>
    <w:rsid w:val="00EA3AEA"/>
    <w:rsid w:val="00EA3DF7"/>
    <w:rsid w:val="00EA5AC6"/>
    <w:rsid w:val="00EB079C"/>
    <w:rsid w:val="00EB36C0"/>
    <w:rsid w:val="00EC1523"/>
    <w:rsid w:val="00EC3E3B"/>
    <w:rsid w:val="00EC4426"/>
    <w:rsid w:val="00ED1BA8"/>
    <w:rsid w:val="00ED2BB3"/>
    <w:rsid w:val="00EF1362"/>
    <w:rsid w:val="00EF4899"/>
    <w:rsid w:val="00EF51DB"/>
    <w:rsid w:val="00F03C96"/>
    <w:rsid w:val="00F0476B"/>
    <w:rsid w:val="00F04A38"/>
    <w:rsid w:val="00F04ADB"/>
    <w:rsid w:val="00F10792"/>
    <w:rsid w:val="00F129C7"/>
    <w:rsid w:val="00F24DAC"/>
    <w:rsid w:val="00F26161"/>
    <w:rsid w:val="00F26637"/>
    <w:rsid w:val="00F320A1"/>
    <w:rsid w:val="00F53FF8"/>
    <w:rsid w:val="00F56AB1"/>
    <w:rsid w:val="00F82D92"/>
    <w:rsid w:val="00F91DB2"/>
    <w:rsid w:val="00FA4219"/>
    <w:rsid w:val="00FA4C85"/>
    <w:rsid w:val="00FB6A55"/>
    <w:rsid w:val="00FD1EAF"/>
    <w:rsid w:val="00FD3442"/>
    <w:rsid w:val="00FE09A2"/>
    <w:rsid w:val="00FF29B5"/>
    <w:rsid w:val="00FF4A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02C780"/>
  <w14:defaultImageDpi w14:val="32767"/>
  <w15:docId w15:val="{96FC7EDF-5994-4B21-B65D-41BB4045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FB8"/>
    <w:pPr>
      <w:spacing w:after="200" w:line="276" w:lineRule="auto"/>
    </w:pPr>
    <w:rPr>
      <w:rFonts w:eastAsiaTheme="minorEastAsia"/>
      <w:sz w:val="22"/>
      <w:szCs w:val="22"/>
      <w:lang w:eastAsia="zh-CN"/>
    </w:rPr>
  </w:style>
  <w:style w:type="paragraph" w:styleId="Heading1">
    <w:name w:val="heading 1"/>
    <w:basedOn w:val="Normal"/>
    <w:next w:val="Normal"/>
    <w:link w:val="Heading1Char"/>
    <w:uiPriority w:val="9"/>
    <w:qFormat/>
    <w:rsid w:val="00E43FB8"/>
    <w:pPr>
      <w:keepNext/>
      <w:keepLines/>
      <w:spacing w:after="0" w:line="360" w:lineRule="auto"/>
      <w:outlineLvl w:val="0"/>
    </w:pPr>
    <w:rPr>
      <w:rFonts w:ascii="Times New Roman" w:eastAsiaTheme="majorEastAsia" w:hAnsi="Times New Roman" w:cstheme="majorBidi"/>
      <w:b/>
      <w:bCs/>
      <w:color w:val="000000" w:themeColor="text1"/>
      <w:sz w:val="24"/>
      <w:szCs w:val="24"/>
    </w:rPr>
  </w:style>
  <w:style w:type="paragraph" w:styleId="Heading2">
    <w:name w:val="heading 2"/>
    <w:basedOn w:val="Normal"/>
    <w:next w:val="Normal"/>
    <w:link w:val="Heading2Char"/>
    <w:uiPriority w:val="9"/>
    <w:unhideWhenUsed/>
    <w:qFormat/>
    <w:rsid w:val="00E43FB8"/>
    <w:pPr>
      <w:keepNext/>
      <w:keepLines/>
      <w:spacing w:before="40" w:after="0" w:line="360" w:lineRule="auto"/>
      <w:outlineLvl w:val="1"/>
    </w:pPr>
    <w:rPr>
      <w:rFonts w:ascii="Times New Roman" w:eastAsia="Times New Roman" w:hAnsi="Times New Roman" w:cstheme="majorBidi"/>
      <w:b/>
      <w:color w:val="000000" w:themeColor="text1"/>
      <w:sz w:val="24"/>
      <w:szCs w:val="24"/>
    </w:rPr>
  </w:style>
  <w:style w:type="paragraph" w:styleId="Heading3">
    <w:name w:val="heading 3"/>
    <w:basedOn w:val="Normal"/>
    <w:next w:val="Normal"/>
    <w:link w:val="Heading3Char"/>
    <w:uiPriority w:val="9"/>
    <w:unhideWhenUsed/>
    <w:qFormat/>
    <w:rsid w:val="00E43FB8"/>
    <w:pPr>
      <w:keepNext/>
      <w:keepLines/>
      <w:spacing w:before="40" w:after="0" w:line="360" w:lineRule="auto"/>
      <w:outlineLvl w:val="2"/>
    </w:pPr>
    <w:rPr>
      <w:rFonts w:ascii="Times New Roman" w:eastAsiaTheme="majorEastAsia" w:hAnsi="Times New Roman" w:cs="Times New Roman"/>
      <w:color w:val="000000" w:themeColor="text1"/>
      <w:sz w:val="24"/>
      <w:szCs w:val="24"/>
    </w:rPr>
  </w:style>
  <w:style w:type="paragraph" w:styleId="Heading4">
    <w:name w:val="heading 4"/>
    <w:basedOn w:val="Normal"/>
    <w:next w:val="Normal"/>
    <w:link w:val="Heading4Char"/>
    <w:uiPriority w:val="9"/>
    <w:unhideWhenUsed/>
    <w:qFormat/>
    <w:rsid w:val="00E43FB8"/>
    <w:pPr>
      <w:keepNext/>
      <w:keepLines/>
      <w:spacing w:before="40" w:after="0" w:line="360" w:lineRule="auto"/>
      <w:outlineLvl w:val="3"/>
    </w:pPr>
    <w:rPr>
      <w:rFonts w:ascii="Times New Roman" w:eastAsiaTheme="majorEastAsia" w:hAnsi="Times New Roman" w:cstheme="majorBidi"/>
      <w:i/>
      <w:iCs/>
      <w:color w:val="000000" w:themeColor="text1"/>
      <w:sz w:val="24"/>
      <w:szCs w:val="24"/>
    </w:rPr>
  </w:style>
  <w:style w:type="paragraph" w:styleId="Heading5">
    <w:name w:val="heading 5"/>
    <w:basedOn w:val="Normal"/>
    <w:next w:val="Normal"/>
    <w:link w:val="Heading5Char"/>
    <w:uiPriority w:val="9"/>
    <w:unhideWhenUsed/>
    <w:qFormat/>
    <w:rsid w:val="00E43FB8"/>
    <w:pPr>
      <w:keepNext/>
      <w:keepLines/>
      <w:spacing w:before="40" w:after="0" w:line="360" w:lineRule="auto"/>
      <w:outlineLvl w:val="4"/>
    </w:pPr>
    <w:rPr>
      <w:rFonts w:ascii="Times New Roman" w:eastAsiaTheme="majorEastAsia" w:hAnsi="Times New Roman" w:cstheme="majorBidi"/>
      <w:i/>
      <w:color w:val="000000" w:themeColor="text1"/>
      <w:sz w:val="24"/>
    </w:rPr>
  </w:style>
  <w:style w:type="paragraph" w:styleId="Heading6">
    <w:name w:val="heading 6"/>
    <w:basedOn w:val="Normal"/>
    <w:next w:val="Normal"/>
    <w:link w:val="Heading6Char"/>
    <w:uiPriority w:val="9"/>
    <w:unhideWhenUsed/>
    <w:qFormat/>
    <w:rsid w:val="00E43FB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FB8"/>
    <w:rPr>
      <w:rFonts w:ascii="Times New Roman" w:eastAsiaTheme="majorEastAsia" w:hAnsi="Times New Roman" w:cstheme="majorBidi"/>
      <w:b/>
      <w:bCs/>
      <w:color w:val="000000" w:themeColor="text1"/>
      <w:lang w:eastAsia="zh-CN"/>
    </w:rPr>
  </w:style>
  <w:style w:type="character" w:customStyle="1" w:styleId="Heading2Char">
    <w:name w:val="Heading 2 Char"/>
    <w:basedOn w:val="DefaultParagraphFont"/>
    <w:link w:val="Heading2"/>
    <w:uiPriority w:val="9"/>
    <w:rsid w:val="00E43FB8"/>
    <w:rPr>
      <w:rFonts w:ascii="Times New Roman" w:eastAsia="Times New Roman" w:hAnsi="Times New Roman" w:cstheme="majorBidi"/>
      <w:b/>
      <w:color w:val="000000" w:themeColor="text1"/>
      <w:lang w:eastAsia="zh-CN"/>
    </w:rPr>
  </w:style>
  <w:style w:type="character" w:customStyle="1" w:styleId="Heading3Char">
    <w:name w:val="Heading 3 Char"/>
    <w:basedOn w:val="DefaultParagraphFont"/>
    <w:link w:val="Heading3"/>
    <w:uiPriority w:val="9"/>
    <w:rsid w:val="00E43FB8"/>
    <w:rPr>
      <w:rFonts w:ascii="Times New Roman" w:eastAsiaTheme="majorEastAsia" w:hAnsi="Times New Roman" w:cs="Times New Roman"/>
      <w:color w:val="000000" w:themeColor="text1"/>
      <w:lang w:eastAsia="zh-CN"/>
    </w:rPr>
  </w:style>
  <w:style w:type="character" w:customStyle="1" w:styleId="Heading4Char">
    <w:name w:val="Heading 4 Char"/>
    <w:basedOn w:val="DefaultParagraphFont"/>
    <w:link w:val="Heading4"/>
    <w:uiPriority w:val="9"/>
    <w:rsid w:val="00E43FB8"/>
    <w:rPr>
      <w:rFonts w:ascii="Times New Roman" w:eastAsiaTheme="majorEastAsia" w:hAnsi="Times New Roman" w:cstheme="majorBidi"/>
      <w:i/>
      <w:iCs/>
      <w:color w:val="000000" w:themeColor="text1"/>
      <w:lang w:eastAsia="zh-CN"/>
    </w:rPr>
  </w:style>
  <w:style w:type="character" w:customStyle="1" w:styleId="Heading5Char">
    <w:name w:val="Heading 5 Char"/>
    <w:basedOn w:val="DefaultParagraphFont"/>
    <w:link w:val="Heading5"/>
    <w:uiPriority w:val="9"/>
    <w:rsid w:val="00E43FB8"/>
    <w:rPr>
      <w:rFonts w:ascii="Times New Roman" w:eastAsiaTheme="majorEastAsia" w:hAnsi="Times New Roman" w:cstheme="majorBidi"/>
      <w:i/>
      <w:color w:val="000000" w:themeColor="text1"/>
      <w:szCs w:val="22"/>
      <w:lang w:eastAsia="zh-CN"/>
    </w:rPr>
  </w:style>
  <w:style w:type="character" w:customStyle="1" w:styleId="Heading6Char">
    <w:name w:val="Heading 6 Char"/>
    <w:basedOn w:val="DefaultParagraphFont"/>
    <w:link w:val="Heading6"/>
    <w:uiPriority w:val="9"/>
    <w:rsid w:val="00E43FB8"/>
    <w:rPr>
      <w:rFonts w:asciiTheme="majorHAnsi" w:eastAsiaTheme="majorEastAsia" w:hAnsiTheme="majorHAnsi" w:cstheme="majorBidi"/>
      <w:color w:val="1F3763" w:themeColor="accent1" w:themeShade="7F"/>
      <w:sz w:val="22"/>
      <w:szCs w:val="22"/>
      <w:lang w:eastAsia="zh-CN"/>
    </w:rPr>
  </w:style>
  <w:style w:type="paragraph" w:customStyle="1" w:styleId="Default">
    <w:name w:val="Default"/>
    <w:rsid w:val="00E43FB8"/>
    <w:pPr>
      <w:autoSpaceDE w:val="0"/>
      <w:autoSpaceDN w:val="0"/>
      <w:adjustRightInd w:val="0"/>
    </w:pPr>
    <w:rPr>
      <w:rFonts w:ascii="Arial" w:eastAsiaTheme="minorEastAsia" w:hAnsi="Arial" w:cs="Arial"/>
      <w:color w:val="000000"/>
      <w:lang w:eastAsia="zh-CN"/>
    </w:rPr>
  </w:style>
  <w:style w:type="character" w:styleId="CommentReference">
    <w:name w:val="annotation reference"/>
    <w:basedOn w:val="DefaultParagraphFont"/>
    <w:uiPriority w:val="99"/>
    <w:semiHidden/>
    <w:unhideWhenUsed/>
    <w:rsid w:val="00E43FB8"/>
    <w:rPr>
      <w:sz w:val="18"/>
      <w:szCs w:val="18"/>
    </w:rPr>
  </w:style>
  <w:style w:type="paragraph" w:styleId="CommentText">
    <w:name w:val="annotation text"/>
    <w:basedOn w:val="Normal"/>
    <w:link w:val="CommentTextChar"/>
    <w:uiPriority w:val="99"/>
    <w:semiHidden/>
    <w:unhideWhenUsed/>
    <w:rsid w:val="00E43FB8"/>
    <w:pPr>
      <w:spacing w:line="240" w:lineRule="auto"/>
    </w:pPr>
    <w:rPr>
      <w:sz w:val="24"/>
      <w:szCs w:val="24"/>
    </w:rPr>
  </w:style>
  <w:style w:type="character" w:customStyle="1" w:styleId="CommentTextChar">
    <w:name w:val="Comment Text Char"/>
    <w:basedOn w:val="DefaultParagraphFont"/>
    <w:link w:val="CommentText"/>
    <w:uiPriority w:val="99"/>
    <w:semiHidden/>
    <w:rsid w:val="00E43FB8"/>
    <w:rPr>
      <w:rFonts w:eastAsiaTheme="minorEastAsia"/>
      <w:lang w:eastAsia="zh-CN"/>
    </w:rPr>
  </w:style>
  <w:style w:type="paragraph" w:styleId="BalloonText">
    <w:name w:val="Balloon Text"/>
    <w:basedOn w:val="Normal"/>
    <w:link w:val="BalloonTextChar"/>
    <w:uiPriority w:val="99"/>
    <w:semiHidden/>
    <w:unhideWhenUsed/>
    <w:rsid w:val="00E43FB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3FB8"/>
    <w:rPr>
      <w:rFonts w:ascii="Times New Roman" w:eastAsiaTheme="minorEastAsia" w:hAnsi="Times New Roman" w:cs="Times New Roman"/>
      <w:sz w:val="18"/>
      <w:szCs w:val="18"/>
      <w:lang w:eastAsia="zh-CN"/>
    </w:rPr>
  </w:style>
  <w:style w:type="paragraph" w:styleId="CommentSubject">
    <w:name w:val="annotation subject"/>
    <w:basedOn w:val="CommentText"/>
    <w:next w:val="CommentText"/>
    <w:link w:val="CommentSubjectChar"/>
    <w:uiPriority w:val="99"/>
    <w:semiHidden/>
    <w:unhideWhenUsed/>
    <w:rsid w:val="00E43FB8"/>
    <w:rPr>
      <w:b/>
      <w:bCs/>
      <w:sz w:val="20"/>
      <w:szCs w:val="20"/>
    </w:rPr>
  </w:style>
  <w:style w:type="character" w:customStyle="1" w:styleId="CommentSubjectChar">
    <w:name w:val="Comment Subject Char"/>
    <w:basedOn w:val="CommentTextChar"/>
    <w:link w:val="CommentSubject"/>
    <w:uiPriority w:val="99"/>
    <w:semiHidden/>
    <w:rsid w:val="00E43FB8"/>
    <w:rPr>
      <w:rFonts w:eastAsiaTheme="minorEastAsia"/>
      <w:b/>
      <w:bCs/>
      <w:sz w:val="20"/>
      <w:szCs w:val="20"/>
      <w:lang w:eastAsia="zh-CN"/>
    </w:rPr>
  </w:style>
  <w:style w:type="paragraph" w:styleId="DocumentMap">
    <w:name w:val="Document Map"/>
    <w:basedOn w:val="Normal"/>
    <w:link w:val="DocumentMapChar"/>
    <w:uiPriority w:val="99"/>
    <w:semiHidden/>
    <w:unhideWhenUsed/>
    <w:rsid w:val="00E43FB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43FB8"/>
    <w:rPr>
      <w:rFonts w:ascii="Times New Roman" w:eastAsiaTheme="minorEastAsia" w:hAnsi="Times New Roman" w:cs="Times New Roman"/>
      <w:lang w:eastAsia="zh-CN"/>
    </w:rPr>
  </w:style>
  <w:style w:type="paragraph" w:styleId="Revision">
    <w:name w:val="Revision"/>
    <w:hidden/>
    <w:uiPriority w:val="99"/>
    <w:semiHidden/>
    <w:rsid w:val="00E43FB8"/>
    <w:rPr>
      <w:rFonts w:eastAsiaTheme="minorEastAsia"/>
      <w:sz w:val="22"/>
      <w:szCs w:val="22"/>
      <w:lang w:eastAsia="zh-CN"/>
    </w:rPr>
  </w:style>
  <w:style w:type="paragraph" w:styleId="NormalWeb">
    <w:name w:val="Normal (Web)"/>
    <w:basedOn w:val="Normal"/>
    <w:uiPriority w:val="99"/>
    <w:unhideWhenUsed/>
    <w:rsid w:val="00E43FB8"/>
    <w:pPr>
      <w:spacing w:before="100" w:beforeAutospacing="1" w:after="100" w:afterAutospacing="1" w:line="240" w:lineRule="auto"/>
    </w:pPr>
    <w:rPr>
      <w:rFonts w:ascii="Times New Roman" w:eastAsiaTheme="minorHAnsi" w:hAnsi="Times New Roman" w:cs="Times New Roman"/>
      <w:sz w:val="24"/>
      <w:szCs w:val="24"/>
      <w:lang w:eastAsia="en-GB"/>
    </w:rPr>
  </w:style>
  <w:style w:type="paragraph" w:styleId="ListParagraph">
    <w:name w:val="List Paragraph"/>
    <w:basedOn w:val="Normal"/>
    <w:uiPriority w:val="34"/>
    <w:qFormat/>
    <w:rsid w:val="00E43FB8"/>
    <w:pPr>
      <w:ind w:left="720"/>
      <w:contextualSpacing/>
    </w:pPr>
  </w:style>
  <w:style w:type="character" w:styleId="Hyperlink">
    <w:name w:val="Hyperlink"/>
    <w:basedOn w:val="DefaultParagraphFont"/>
    <w:uiPriority w:val="99"/>
    <w:unhideWhenUsed/>
    <w:rsid w:val="00E43FB8"/>
    <w:rPr>
      <w:color w:val="0563C1" w:themeColor="hyperlink"/>
      <w:u w:val="single"/>
    </w:rPr>
  </w:style>
  <w:style w:type="paragraph" w:styleId="Header">
    <w:name w:val="header"/>
    <w:basedOn w:val="Normal"/>
    <w:link w:val="HeaderChar"/>
    <w:uiPriority w:val="99"/>
    <w:unhideWhenUsed/>
    <w:rsid w:val="00E43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FB8"/>
    <w:rPr>
      <w:rFonts w:eastAsiaTheme="minorEastAsia"/>
      <w:sz w:val="22"/>
      <w:szCs w:val="22"/>
      <w:lang w:eastAsia="zh-CN"/>
    </w:rPr>
  </w:style>
  <w:style w:type="paragraph" w:styleId="Footer">
    <w:name w:val="footer"/>
    <w:basedOn w:val="Normal"/>
    <w:link w:val="FooterChar"/>
    <w:uiPriority w:val="99"/>
    <w:unhideWhenUsed/>
    <w:rsid w:val="00E43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FB8"/>
    <w:rPr>
      <w:rFonts w:eastAsiaTheme="minorEastAsia"/>
      <w:sz w:val="22"/>
      <w:szCs w:val="22"/>
      <w:lang w:eastAsia="zh-CN"/>
    </w:rPr>
  </w:style>
  <w:style w:type="table" w:styleId="TableGrid">
    <w:name w:val="Table Grid"/>
    <w:basedOn w:val="TableNormal"/>
    <w:uiPriority w:val="39"/>
    <w:rsid w:val="00E43FB8"/>
    <w:rPr>
      <w:rFonts w:eastAsiaTheme="minorEastAsia"/>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43FB8"/>
  </w:style>
  <w:style w:type="character" w:customStyle="1" w:styleId="apple-converted-space">
    <w:name w:val="apple-converted-space"/>
    <w:basedOn w:val="DefaultParagraphFont"/>
    <w:rsid w:val="00E43FB8"/>
  </w:style>
  <w:style w:type="character" w:customStyle="1" w:styleId="fipmark">
    <w:name w:val="fip_mark"/>
    <w:basedOn w:val="DefaultParagraphFont"/>
    <w:rsid w:val="00E43FB8"/>
  </w:style>
  <w:style w:type="paragraph" w:styleId="NoSpacing">
    <w:name w:val="No Spacing"/>
    <w:uiPriority w:val="1"/>
    <w:qFormat/>
    <w:rsid w:val="00E43FB8"/>
    <w:rPr>
      <w:rFonts w:eastAsiaTheme="minorEastAsia"/>
      <w:sz w:val="22"/>
      <w:szCs w:val="22"/>
      <w:lang w:eastAsia="zh-CN"/>
    </w:rPr>
  </w:style>
  <w:style w:type="paragraph" w:styleId="PlainText">
    <w:name w:val="Plain Text"/>
    <w:basedOn w:val="Normal"/>
    <w:link w:val="PlainTextChar"/>
    <w:uiPriority w:val="99"/>
    <w:semiHidden/>
    <w:unhideWhenUsed/>
    <w:rsid w:val="00E43FB8"/>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E43FB8"/>
    <w:rPr>
      <w:rFonts w:ascii="Calibri" w:hAnsi="Calibri"/>
      <w:sz w:val="22"/>
      <w:szCs w:val="21"/>
    </w:rPr>
  </w:style>
  <w:style w:type="character" w:styleId="LineNumber">
    <w:name w:val="line number"/>
    <w:basedOn w:val="DefaultParagraphFont"/>
    <w:uiPriority w:val="99"/>
    <w:semiHidden/>
    <w:unhideWhenUsed/>
    <w:rsid w:val="00676C63"/>
  </w:style>
  <w:style w:type="paragraph" w:styleId="FootnoteText">
    <w:name w:val="footnote text"/>
    <w:basedOn w:val="Normal"/>
    <w:link w:val="FootnoteTextChar"/>
    <w:uiPriority w:val="99"/>
    <w:semiHidden/>
    <w:unhideWhenUsed/>
    <w:rsid w:val="002074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748E"/>
    <w:rPr>
      <w:rFonts w:eastAsiaTheme="minorEastAsia"/>
      <w:sz w:val="20"/>
      <w:szCs w:val="20"/>
      <w:lang w:eastAsia="zh-CN"/>
    </w:rPr>
  </w:style>
  <w:style w:type="character" w:styleId="FootnoteReference">
    <w:name w:val="footnote reference"/>
    <w:basedOn w:val="DefaultParagraphFont"/>
    <w:uiPriority w:val="99"/>
    <w:semiHidden/>
    <w:unhideWhenUsed/>
    <w:rsid w:val="0020748E"/>
    <w:rPr>
      <w:vertAlign w:val="superscript"/>
    </w:rPr>
  </w:style>
  <w:style w:type="character" w:customStyle="1" w:styleId="s1">
    <w:name w:val="s1"/>
    <w:basedOn w:val="DefaultParagraphFont"/>
    <w:rsid w:val="007D0820"/>
  </w:style>
  <w:style w:type="paragraph" w:customStyle="1" w:styleId="p1">
    <w:name w:val="p1"/>
    <w:basedOn w:val="Normal"/>
    <w:rsid w:val="009E55B0"/>
    <w:pPr>
      <w:spacing w:after="0" w:line="240" w:lineRule="auto"/>
    </w:pPr>
    <w:rPr>
      <w:rFonts w:ascii="Times New Roman" w:eastAsiaTheme="minorHAnsi" w:hAnsi="Times New Roman" w:cs="Times New Roman"/>
      <w:sz w:val="17"/>
      <w:szCs w:val="1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985199">
      <w:bodyDiv w:val="1"/>
      <w:marLeft w:val="0"/>
      <w:marRight w:val="0"/>
      <w:marTop w:val="0"/>
      <w:marBottom w:val="0"/>
      <w:divBdr>
        <w:top w:val="none" w:sz="0" w:space="0" w:color="auto"/>
        <w:left w:val="none" w:sz="0" w:space="0" w:color="auto"/>
        <w:bottom w:val="none" w:sz="0" w:space="0" w:color="auto"/>
        <w:right w:val="none" w:sz="0" w:space="0" w:color="auto"/>
      </w:divBdr>
    </w:div>
    <w:div w:id="1963874521">
      <w:bodyDiv w:val="1"/>
      <w:marLeft w:val="0"/>
      <w:marRight w:val="0"/>
      <w:marTop w:val="0"/>
      <w:marBottom w:val="0"/>
      <w:divBdr>
        <w:top w:val="none" w:sz="0" w:space="0" w:color="auto"/>
        <w:left w:val="none" w:sz="0" w:space="0" w:color="auto"/>
        <w:bottom w:val="none" w:sz="0" w:space="0" w:color="auto"/>
        <w:right w:val="none" w:sz="0" w:space="0" w:color="auto"/>
      </w:divBdr>
    </w:div>
    <w:div w:id="2067945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vickyw\Dropbox\PhD\S3%20-%20WM%20&amp;%20dieting\Data\Outliers%20removed\Final1\graph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High restraint</c:v>
          </c:tx>
          <c:spPr>
            <a:ln w="28575" cap="rnd">
              <a:solidFill>
                <a:schemeClr val="tx1"/>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Sheet1!$A$8:$A$10</c:f>
              <c:strCache>
                <c:ptCount val="2"/>
                <c:pt idx="0">
                  <c:v>Low</c:v>
                </c:pt>
                <c:pt idx="1">
                  <c:v>High</c:v>
                </c:pt>
              </c:strCache>
              <c:extLst/>
            </c:strRef>
          </c:cat>
          <c:val>
            <c:numRef>
              <c:f>Sheet1!$C$8:$C$10</c:f>
              <c:numCache>
                <c:formatCode>General</c:formatCode>
                <c:ptCount val="2"/>
                <c:pt idx="0">
                  <c:v>7.56</c:v>
                </c:pt>
                <c:pt idx="1">
                  <c:v>7</c:v>
                </c:pt>
              </c:numCache>
              <c:extLst/>
            </c:numRef>
          </c:val>
          <c:smooth val="0"/>
        </c:ser>
        <c:ser>
          <c:idx val="2"/>
          <c:order val="2"/>
          <c:tx>
            <c:v>Low restraint</c:v>
          </c:tx>
          <c:spPr>
            <a:ln w="28575" cap="rnd">
              <a:solidFill>
                <a:schemeClr val="tx1"/>
              </a:solidFill>
              <a:prstDash val="dash"/>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Sheet1!$A$8:$A$10</c:f>
              <c:strCache>
                <c:ptCount val="2"/>
                <c:pt idx="0">
                  <c:v>Low</c:v>
                </c:pt>
                <c:pt idx="1">
                  <c:v>High</c:v>
                </c:pt>
              </c:strCache>
              <c:extLst/>
            </c:strRef>
          </c:cat>
          <c:val>
            <c:numRef>
              <c:f>Sheet1!$C$2:$C$4</c:f>
              <c:numCache>
                <c:formatCode>General</c:formatCode>
                <c:ptCount val="2"/>
                <c:pt idx="0">
                  <c:v>7.37</c:v>
                </c:pt>
                <c:pt idx="1">
                  <c:v>7.55</c:v>
                </c:pt>
              </c:numCache>
              <c:extLst/>
            </c:numRef>
          </c:val>
          <c:smooth val="0"/>
        </c:ser>
        <c:dLbls>
          <c:showLegendKey val="0"/>
          <c:showVal val="0"/>
          <c:showCatName val="0"/>
          <c:showSerName val="0"/>
          <c:showPercent val="0"/>
          <c:showBubbleSize val="0"/>
        </c:dLbls>
        <c:smooth val="0"/>
        <c:axId val="347768976"/>
        <c:axId val="347766736"/>
        <c:extLst>
          <c:ext xmlns:c15="http://schemas.microsoft.com/office/drawing/2012/chart" uri="{02D57815-91ED-43cb-92C2-25804820EDAC}">
            <c15:filteredLineSeries>
              <c15:ser>
                <c:idx val="1"/>
                <c:order val="1"/>
                <c:tx>
                  <c:v>Mean restraint</c:v>
                </c:tx>
                <c:spPr>
                  <a:ln w="28575" cap="rnd">
                    <a:solidFill>
                      <a:schemeClr val="accent2"/>
                    </a:solidFill>
                    <a:round/>
                  </a:ln>
                  <a:effectLst/>
                </c:spPr>
                <c:marker>
                  <c:symbol val="none"/>
                </c:marker>
                <c:cat>
                  <c:strRef>
                    <c:extLst>
                      <c:ext uri="{02D57815-91ED-43cb-92C2-25804820EDAC}">
                        <c15:formulaRef>
                          <c15:sqref>Sheet1!$A$8:$A$10</c15:sqref>
                        </c15:formulaRef>
                      </c:ext>
                    </c:extLst>
                    <c:strCache>
                      <c:ptCount val="2"/>
                      <c:pt idx="0">
                        <c:v>Low</c:v>
                      </c:pt>
                      <c:pt idx="1">
                        <c:v>High</c:v>
                      </c:pt>
                    </c:strCache>
                  </c:strRef>
                </c:cat>
                <c:val>
                  <c:numRef>
                    <c:extLst>
                      <c:ext uri="{02D57815-91ED-43cb-92C2-25804820EDAC}">
                        <c15:formulaRef>
                          <c15:sqref>Sheet1!$C$5:$C$7</c15:sqref>
                        </c15:formulaRef>
                      </c:ext>
                    </c:extLst>
                    <c:numCache>
                      <c:formatCode>General</c:formatCode>
                      <c:ptCount val="2"/>
                      <c:pt idx="0">
                        <c:v>7.46</c:v>
                      </c:pt>
                      <c:pt idx="1">
                        <c:v>7.28</c:v>
                      </c:pt>
                    </c:numCache>
                  </c:numRef>
                </c:val>
                <c:smooth val="0"/>
              </c15:ser>
            </c15:filteredLineSeries>
          </c:ext>
        </c:extLst>
      </c:lineChart>
      <c:catAx>
        <c:axId val="34776897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Disinhibition</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0"/>
        <c:majorTickMark val="none"/>
        <c:minorTickMark val="out"/>
        <c:tickLblPos val="nextTo"/>
        <c:spPr>
          <a:noFill/>
          <a:ln w="1905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7766736"/>
        <c:crosses val="autoZero"/>
        <c:auto val="1"/>
        <c:lblAlgn val="ctr"/>
        <c:lblOffset val="100"/>
        <c:noMultiLvlLbl val="0"/>
      </c:catAx>
      <c:valAx>
        <c:axId val="347766736"/>
        <c:scaling>
          <c:orientation val="minMax"/>
          <c:max val="8"/>
          <c:min val="6"/>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Mean Visuospatial Span</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19050">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7768976"/>
        <c:crosses val="autoZero"/>
        <c:crossBetween val="between"/>
        <c:majorUnit val="0.5"/>
      </c:valAx>
      <c:spPr>
        <a:noFill/>
        <a:ln>
          <a:noFill/>
        </a:ln>
        <a:effectLst/>
      </c:spPr>
    </c:plotArea>
    <c:legend>
      <c:legendPos val="r"/>
      <c:layout>
        <c:manualLayout>
          <c:xMode val="edge"/>
          <c:yMode val="edge"/>
          <c:x val="0.75484783654454801"/>
          <c:y val="3.6888103995432298E-2"/>
          <c:w val="0.24515216345545199"/>
          <c:h val="0.3469083937249040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5A954-3743-41BB-8FFF-D1B3365D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48897</Words>
  <Characters>278714</Characters>
  <Application>Microsoft Office Word</Application>
  <DocSecurity>0</DocSecurity>
  <Lines>2322</Lines>
  <Paragraphs>653</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326958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Whitelock</dc:creator>
  <cp:keywords/>
  <dc:description/>
  <cp:lastModifiedBy>Whitelock, Victoria</cp:lastModifiedBy>
  <cp:revision>3</cp:revision>
  <dcterms:created xsi:type="dcterms:W3CDTF">2017-05-22T12:43:00Z</dcterms:created>
  <dcterms:modified xsi:type="dcterms:W3CDTF">2017-05-22T12:47:00Z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9f2b7c12-59fb-3c95-8255-683d29c8138c</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http://www.zotero.org/styles/appetite</vt:lpwstr>
  </property>
  <property fmtid="{D5CDD505-2E9C-101B-9397-08002B2CF9AE}" pid="12" name="Mendeley Recent Style Name 3_1">
    <vt:lpwstr>Appetite</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