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FD0" w:rsidRPr="004C3BE9" w:rsidRDefault="007A5438" w:rsidP="007A5438">
      <w:pPr>
        <w:jc w:val="center"/>
        <w:rPr>
          <w:rFonts w:ascii="Arial" w:hAnsi="Arial" w:cs="Arial"/>
          <w:b/>
          <w:bCs/>
        </w:rPr>
      </w:pPr>
      <w:r w:rsidRPr="004C3BE9">
        <w:rPr>
          <w:rFonts w:ascii="Arial" w:hAnsi="Arial" w:cs="Arial"/>
          <w:b/>
          <w:bCs/>
        </w:rPr>
        <w:t xml:space="preserve">EMBEDDING STAKEHOLDERS IN </w:t>
      </w:r>
      <w:r w:rsidR="001D6FD0" w:rsidRPr="004C3BE9">
        <w:rPr>
          <w:rFonts w:ascii="Arial" w:hAnsi="Arial" w:cs="Arial"/>
          <w:b/>
          <w:bCs/>
        </w:rPr>
        <w:t>SUSTAINAB</w:t>
      </w:r>
      <w:bookmarkStart w:id="0" w:name="_GoBack"/>
      <w:bookmarkEnd w:id="0"/>
      <w:r w:rsidR="001D6FD0" w:rsidRPr="004C3BE9">
        <w:rPr>
          <w:rFonts w:ascii="Arial" w:hAnsi="Arial" w:cs="Arial"/>
          <w:b/>
          <w:bCs/>
        </w:rPr>
        <w:t>LE TOURISM</w:t>
      </w:r>
      <w:r w:rsidR="0013455A">
        <w:rPr>
          <w:rFonts w:ascii="Arial" w:hAnsi="Arial" w:cs="Arial"/>
          <w:b/>
          <w:bCs/>
        </w:rPr>
        <w:t xml:space="preserve"> STRATE</w:t>
      </w:r>
      <w:r w:rsidR="009A4398">
        <w:rPr>
          <w:rFonts w:ascii="Arial" w:hAnsi="Arial" w:cs="Arial"/>
          <w:b/>
          <w:bCs/>
        </w:rPr>
        <w:t>GIES</w:t>
      </w:r>
    </w:p>
    <w:p w:rsidR="000753C7" w:rsidRPr="00C7015D" w:rsidRDefault="000753C7" w:rsidP="00CE551E">
      <w:pPr>
        <w:pStyle w:val="PlainText"/>
        <w:rPr>
          <w:rFonts w:ascii="Arial" w:hAnsi="Arial" w:cs="Arial"/>
          <w:szCs w:val="22"/>
        </w:rPr>
      </w:pPr>
      <w:r w:rsidRPr="00DC69DF">
        <w:rPr>
          <w:rFonts w:ascii="Arial" w:hAnsi="Arial" w:cs="Arial"/>
          <w:b/>
          <w:bCs/>
        </w:rPr>
        <w:t>Introduction</w:t>
      </w:r>
    </w:p>
    <w:p w:rsidR="00AE0D78" w:rsidRPr="00C7015D" w:rsidRDefault="00AE0D78">
      <w:pPr>
        <w:pStyle w:val="PlainText"/>
        <w:rPr>
          <w:rFonts w:ascii="Arial" w:hAnsi="Arial" w:cs="Arial"/>
          <w:szCs w:val="22"/>
        </w:rPr>
      </w:pPr>
    </w:p>
    <w:p w:rsidR="00AD6649" w:rsidRPr="00C7015D" w:rsidRDefault="00AE0D78">
      <w:pPr>
        <w:pStyle w:val="PlainText"/>
        <w:rPr>
          <w:rFonts w:ascii="Arial" w:hAnsi="Arial" w:cs="Arial"/>
          <w:szCs w:val="22"/>
        </w:rPr>
      </w:pPr>
      <w:r w:rsidRPr="00C7015D">
        <w:rPr>
          <w:rFonts w:ascii="Arial" w:hAnsi="Arial" w:cs="Arial"/>
          <w:szCs w:val="22"/>
        </w:rPr>
        <w:t xml:space="preserve">   </w:t>
      </w:r>
      <w:r w:rsidR="00083EE1" w:rsidRPr="00C7015D">
        <w:rPr>
          <w:rFonts w:ascii="Arial" w:hAnsi="Arial" w:cs="Arial"/>
          <w:szCs w:val="22"/>
        </w:rPr>
        <w:t xml:space="preserve">  </w:t>
      </w:r>
      <w:r w:rsidR="00AD6649" w:rsidRPr="00C7015D">
        <w:rPr>
          <w:rFonts w:ascii="Arial" w:hAnsi="Arial" w:cs="Arial"/>
          <w:szCs w:val="22"/>
        </w:rPr>
        <w:t xml:space="preserve">The significance of involving stakeholders in sustainable tourism (ST) initiatives is increasingly acknowledged and recommended within both academia and </w:t>
      </w:r>
      <w:r w:rsidR="001C532E">
        <w:rPr>
          <w:rFonts w:ascii="Arial" w:hAnsi="Arial" w:cs="Arial"/>
          <w:szCs w:val="22"/>
        </w:rPr>
        <w:t>practice</w:t>
      </w:r>
      <w:r w:rsidR="00AD6649" w:rsidRPr="00C7015D">
        <w:rPr>
          <w:rFonts w:ascii="Arial" w:hAnsi="Arial" w:cs="Arial"/>
          <w:szCs w:val="22"/>
        </w:rPr>
        <w:t xml:space="preserve">. This appreciation stems from the nature of  tourism destinations as  networks of interdependent stakeholders (Cooper, Scott &amp; </w:t>
      </w:r>
      <w:proofErr w:type="spellStart"/>
      <w:r w:rsidR="00AD6649" w:rsidRPr="00C7015D">
        <w:rPr>
          <w:rFonts w:ascii="Arial" w:hAnsi="Arial" w:cs="Arial"/>
          <w:szCs w:val="22"/>
        </w:rPr>
        <w:t>Baggio</w:t>
      </w:r>
      <w:proofErr w:type="spellEnd"/>
      <w:r w:rsidR="00AD6649" w:rsidRPr="00C7015D">
        <w:rPr>
          <w:rFonts w:ascii="Arial" w:hAnsi="Arial" w:cs="Arial"/>
          <w:szCs w:val="22"/>
        </w:rPr>
        <w:t xml:space="preserve">, 2009; </w:t>
      </w:r>
      <w:proofErr w:type="spellStart"/>
      <w:r w:rsidR="00AD6649" w:rsidRPr="00C7015D">
        <w:rPr>
          <w:rFonts w:ascii="Arial" w:hAnsi="Arial" w:cs="Arial"/>
          <w:szCs w:val="22"/>
        </w:rPr>
        <w:t>d’Angella</w:t>
      </w:r>
      <w:proofErr w:type="spellEnd"/>
      <w:r w:rsidR="00AD6649" w:rsidRPr="00C7015D">
        <w:rPr>
          <w:rFonts w:ascii="Arial" w:hAnsi="Arial" w:cs="Arial"/>
          <w:szCs w:val="22"/>
        </w:rPr>
        <w:t xml:space="preserve"> &amp; Go, 2009) and emerging ST practices that rely on stakeholder partnerships (</w:t>
      </w:r>
      <w:proofErr w:type="spellStart"/>
      <w:r w:rsidR="00AD6649" w:rsidRPr="00C7015D">
        <w:rPr>
          <w:rFonts w:ascii="Arial" w:hAnsi="Arial" w:cs="Arial"/>
          <w:szCs w:val="22"/>
        </w:rPr>
        <w:t>Gossling</w:t>
      </w:r>
      <w:proofErr w:type="spellEnd"/>
      <w:r w:rsidR="00AD6649" w:rsidRPr="00C7015D">
        <w:rPr>
          <w:rFonts w:ascii="Arial" w:hAnsi="Arial" w:cs="Arial"/>
          <w:szCs w:val="22"/>
        </w:rPr>
        <w:t xml:space="preserve">, Hall &amp; Weaver, 2009).  </w:t>
      </w:r>
      <w:r w:rsidR="00444D5A" w:rsidRPr="00C7015D">
        <w:rPr>
          <w:rFonts w:ascii="Arial" w:hAnsi="Arial" w:cs="Arial"/>
          <w:szCs w:val="22"/>
        </w:rPr>
        <w:t>H</w:t>
      </w:r>
      <w:r w:rsidR="00A56D06" w:rsidRPr="00C7015D">
        <w:rPr>
          <w:rFonts w:ascii="Arial" w:hAnsi="Arial" w:cs="Arial"/>
          <w:szCs w:val="22"/>
        </w:rPr>
        <w:t>owever,</w:t>
      </w:r>
      <w:r w:rsidR="00720495" w:rsidRPr="00C7015D">
        <w:rPr>
          <w:rFonts w:ascii="Arial" w:hAnsi="Arial" w:cs="Arial"/>
          <w:szCs w:val="22"/>
        </w:rPr>
        <w:t xml:space="preserve"> </w:t>
      </w:r>
      <w:r w:rsidR="00AD6649" w:rsidRPr="00C7015D">
        <w:rPr>
          <w:rFonts w:ascii="Arial" w:hAnsi="Arial" w:cs="Arial"/>
          <w:szCs w:val="22"/>
        </w:rPr>
        <w:t>there are reports of failures of ST strategies associated with ineffective stakeholder involvement (</w:t>
      </w:r>
      <w:r w:rsidR="00AD6649" w:rsidRPr="00C7015D">
        <w:rPr>
          <w:rFonts w:ascii="Arial" w:hAnsi="Arial" w:cs="Arial"/>
          <w:i/>
          <w:iCs/>
          <w:szCs w:val="22"/>
        </w:rPr>
        <w:t>e.g.</w:t>
      </w:r>
      <w:r w:rsidR="00AD6649" w:rsidRPr="00C7015D">
        <w:rPr>
          <w:rFonts w:ascii="Arial" w:hAnsi="Arial" w:cs="Arial"/>
          <w:szCs w:val="22"/>
        </w:rPr>
        <w:t xml:space="preserve"> </w:t>
      </w:r>
      <w:proofErr w:type="spellStart"/>
      <w:r w:rsidR="00AD6649" w:rsidRPr="00C7015D">
        <w:rPr>
          <w:rFonts w:ascii="Arial" w:hAnsi="Arial" w:cs="Arial"/>
          <w:szCs w:val="22"/>
        </w:rPr>
        <w:t>Dodds</w:t>
      </w:r>
      <w:proofErr w:type="spellEnd"/>
      <w:r w:rsidR="00AD6649" w:rsidRPr="00C7015D">
        <w:rPr>
          <w:rFonts w:ascii="Arial" w:hAnsi="Arial" w:cs="Arial"/>
          <w:szCs w:val="22"/>
        </w:rPr>
        <w:t xml:space="preserve"> &amp; Butler, 2010; </w:t>
      </w:r>
      <w:proofErr w:type="spellStart"/>
      <w:r w:rsidR="00AD6649" w:rsidRPr="00C7015D">
        <w:rPr>
          <w:rFonts w:ascii="Arial" w:hAnsi="Arial" w:cs="Arial"/>
          <w:szCs w:val="22"/>
        </w:rPr>
        <w:t>Gert</w:t>
      </w:r>
      <w:proofErr w:type="spellEnd"/>
      <w:r w:rsidR="00AD6649" w:rsidRPr="00C7015D">
        <w:rPr>
          <w:rFonts w:ascii="Arial" w:hAnsi="Arial" w:cs="Arial"/>
          <w:szCs w:val="22"/>
        </w:rPr>
        <w:t xml:space="preserve"> &amp; </w:t>
      </w:r>
      <w:proofErr w:type="spellStart"/>
      <w:r w:rsidR="00AD6649" w:rsidRPr="00C7015D">
        <w:rPr>
          <w:rFonts w:ascii="Arial" w:hAnsi="Arial" w:cs="Arial"/>
          <w:szCs w:val="22"/>
        </w:rPr>
        <w:t>Timur</w:t>
      </w:r>
      <w:proofErr w:type="spellEnd"/>
      <w:r w:rsidR="00AD6649" w:rsidRPr="00C7015D">
        <w:rPr>
          <w:rFonts w:ascii="Arial" w:hAnsi="Arial" w:cs="Arial"/>
          <w:szCs w:val="22"/>
        </w:rPr>
        <w:t>, 2005; Ryan, 2002) and of scepticism in the capability of some stakeholders to contribute meaningfully to tourism processes (Hamilton &amp; Alexander</w:t>
      </w:r>
      <w:r w:rsidR="00D3208C" w:rsidRPr="00C7015D">
        <w:rPr>
          <w:rFonts w:ascii="Arial" w:hAnsi="Arial" w:cs="Arial"/>
          <w:szCs w:val="22"/>
        </w:rPr>
        <w:t>, 2013</w:t>
      </w:r>
      <w:r w:rsidR="00AD6649" w:rsidRPr="00C7015D">
        <w:rPr>
          <w:rFonts w:ascii="Arial" w:hAnsi="Arial" w:cs="Arial"/>
          <w:szCs w:val="22"/>
        </w:rPr>
        <w:t>). Through the Traffic Light Routes Framework (TLRF), this research note shows how stakeholders can be better involved in ST. The TLRF emerged from case study data on the Cornwall Sustainable (</w:t>
      </w:r>
      <w:proofErr w:type="spellStart"/>
      <w:r w:rsidR="00AD6649" w:rsidRPr="00C7015D">
        <w:rPr>
          <w:rFonts w:ascii="Arial" w:hAnsi="Arial" w:cs="Arial"/>
          <w:szCs w:val="22"/>
        </w:rPr>
        <w:t>CoaST</w:t>
      </w:r>
      <w:proofErr w:type="spellEnd"/>
      <w:r w:rsidR="00AD6649" w:rsidRPr="00C7015D">
        <w:rPr>
          <w:rFonts w:ascii="Arial" w:hAnsi="Arial" w:cs="Arial"/>
          <w:szCs w:val="22"/>
        </w:rPr>
        <w:t>) Project, located in South West England, UK.</w:t>
      </w:r>
    </w:p>
    <w:p w:rsidR="00CE551E" w:rsidRDefault="00CE55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D0D69" w:rsidRDefault="001D0D69" w:rsidP="00D3208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DC69DF">
        <w:rPr>
          <w:rFonts w:ascii="Arial" w:hAnsi="Arial" w:cs="Arial"/>
          <w:b/>
          <w:bCs/>
        </w:rPr>
        <w:t>Embedding stakeholders in sustainable tourism</w:t>
      </w:r>
      <w:r w:rsidR="00D3208C">
        <w:rPr>
          <w:rFonts w:ascii="Arial" w:hAnsi="Arial" w:cs="Arial"/>
          <w:b/>
          <w:bCs/>
        </w:rPr>
        <w:t xml:space="preserve"> strategies</w:t>
      </w:r>
    </w:p>
    <w:p w:rsidR="00CE551E" w:rsidRDefault="00CE55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B72119" w:rsidRDefault="00AD6649" w:rsidP="00C701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     </w:t>
      </w:r>
      <w:proofErr w:type="spellStart"/>
      <w:r>
        <w:rPr>
          <w:rFonts w:ascii="Arial" w:hAnsi="Arial" w:cs="Arial"/>
          <w:color w:val="000000"/>
        </w:rPr>
        <w:t>CoaST</w:t>
      </w:r>
      <w:proofErr w:type="spellEnd"/>
      <w:r>
        <w:rPr>
          <w:rFonts w:ascii="Arial" w:hAnsi="Arial" w:cs="Arial"/>
          <w:color w:val="000000"/>
        </w:rPr>
        <w:t xml:space="preserve"> is a small social enterprise </w:t>
      </w:r>
      <w:r w:rsidR="006D022B">
        <w:rPr>
          <w:rFonts w:ascii="Arial" w:hAnsi="Arial" w:cs="Arial"/>
          <w:color w:val="000000"/>
        </w:rPr>
        <w:t>situated</w:t>
      </w:r>
      <w:r w:rsidR="00E70138">
        <w:rPr>
          <w:rFonts w:ascii="Arial" w:hAnsi="Arial" w:cs="Arial"/>
          <w:color w:val="000000"/>
        </w:rPr>
        <w:t xml:space="preserve"> </w:t>
      </w:r>
      <w:r w:rsidR="00D55745" w:rsidRPr="007B5FA2">
        <w:rPr>
          <w:rFonts w:ascii="Arial" w:hAnsi="Arial" w:cs="Arial"/>
        </w:rPr>
        <w:t xml:space="preserve">in Cornwall </w:t>
      </w:r>
      <w:r w:rsidR="00E70138">
        <w:rPr>
          <w:rFonts w:ascii="Arial" w:hAnsi="Arial" w:cs="Arial"/>
        </w:rPr>
        <w:t>with</w:t>
      </w:r>
      <w:r w:rsidR="00D55745" w:rsidRPr="007B5FA2">
        <w:rPr>
          <w:rFonts w:ascii="Arial" w:hAnsi="Arial" w:cs="Arial"/>
        </w:rPr>
        <w:t xml:space="preserve"> members collaborating under the 'One Planet Tourism’ network </w:t>
      </w:r>
      <w:r w:rsidR="00AD432A" w:rsidRPr="007B5FA2">
        <w:rPr>
          <w:rFonts w:ascii="Arial" w:hAnsi="Arial" w:cs="Arial"/>
        </w:rPr>
        <w:t>from more</w:t>
      </w:r>
      <w:r w:rsidR="00D55745" w:rsidRPr="007B5FA2">
        <w:rPr>
          <w:rFonts w:ascii="Arial" w:hAnsi="Arial" w:cs="Arial"/>
        </w:rPr>
        <w:t xml:space="preserve"> than 50 counties </w:t>
      </w:r>
      <w:r w:rsidR="005A5CE8">
        <w:rPr>
          <w:rFonts w:ascii="Arial" w:hAnsi="Arial" w:cs="Arial"/>
        </w:rPr>
        <w:t>in the UK and 7</w:t>
      </w:r>
      <w:r w:rsidR="00D55745" w:rsidRPr="007B5FA2">
        <w:rPr>
          <w:rFonts w:ascii="Arial" w:hAnsi="Arial" w:cs="Arial"/>
        </w:rPr>
        <w:t xml:space="preserve">5 countries worldwide </w:t>
      </w:r>
      <w:r w:rsidR="000D79D1" w:rsidRPr="007B5FA2">
        <w:rPr>
          <w:rFonts w:ascii="Arial" w:hAnsi="Arial" w:cs="Arial"/>
        </w:rPr>
        <w:t>(</w:t>
      </w:r>
      <w:proofErr w:type="spellStart"/>
      <w:r w:rsidR="000D79D1" w:rsidRPr="007B5FA2">
        <w:rPr>
          <w:rFonts w:ascii="Arial" w:hAnsi="Arial" w:cs="Arial"/>
        </w:rPr>
        <w:t>CoaST</w:t>
      </w:r>
      <w:proofErr w:type="spellEnd"/>
      <w:r w:rsidR="000D79D1" w:rsidRPr="007B5FA2">
        <w:rPr>
          <w:rFonts w:ascii="Arial" w:hAnsi="Arial" w:cs="Arial"/>
        </w:rPr>
        <w:t>, 20</w:t>
      </w:r>
      <w:r w:rsidR="000D79D1">
        <w:rPr>
          <w:rFonts w:ascii="Arial" w:hAnsi="Arial" w:cs="Arial"/>
        </w:rPr>
        <w:t>15</w:t>
      </w:r>
      <w:r w:rsidR="000D79D1" w:rsidRPr="007B5FA2">
        <w:rPr>
          <w:rFonts w:ascii="Arial" w:hAnsi="Arial" w:cs="Arial"/>
        </w:rPr>
        <w:t xml:space="preserve">). </w:t>
      </w:r>
      <w:proofErr w:type="spellStart"/>
      <w:r w:rsidR="00D55745" w:rsidRPr="007B5FA2">
        <w:rPr>
          <w:rFonts w:ascii="Arial" w:hAnsi="Arial" w:cs="Arial"/>
        </w:rPr>
        <w:t>CoaST’s</w:t>
      </w:r>
      <w:proofErr w:type="spellEnd"/>
      <w:r w:rsidR="00D55745" w:rsidRPr="007B5FA2">
        <w:rPr>
          <w:rFonts w:ascii="Arial" w:hAnsi="Arial" w:cs="Arial"/>
        </w:rPr>
        <w:t xml:space="preserve"> </w:t>
      </w:r>
      <w:r w:rsidR="00AD432A">
        <w:rPr>
          <w:rFonts w:ascii="Arial" w:hAnsi="Arial" w:cs="Arial"/>
        </w:rPr>
        <w:t xml:space="preserve">remit </w:t>
      </w:r>
      <w:r w:rsidR="00AD432A" w:rsidRPr="007B5FA2">
        <w:rPr>
          <w:rFonts w:ascii="Arial" w:hAnsi="Arial" w:cs="Arial"/>
        </w:rPr>
        <w:t>is</w:t>
      </w:r>
      <w:r w:rsidR="00D55745" w:rsidRPr="007B5FA2">
        <w:rPr>
          <w:rFonts w:ascii="Arial" w:hAnsi="Arial" w:cs="Arial"/>
        </w:rPr>
        <w:t xml:space="preserve"> to</w:t>
      </w:r>
      <w:r w:rsidR="000D79D1">
        <w:rPr>
          <w:rFonts w:ascii="Arial" w:hAnsi="Arial" w:cs="Arial"/>
        </w:rPr>
        <w:t xml:space="preserve"> achieve social, </w:t>
      </w:r>
      <w:r w:rsidR="00B72119">
        <w:rPr>
          <w:rFonts w:ascii="Arial" w:hAnsi="Arial" w:cs="Arial"/>
        </w:rPr>
        <w:t xml:space="preserve">economic and </w:t>
      </w:r>
      <w:r w:rsidR="000D79D1">
        <w:rPr>
          <w:rFonts w:ascii="Arial" w:hAnsi="Arial" w:cs="Arial"/>
        </w:rPr>
        <w:t xml:space="preserve">environmental </w:t>
      </w:r>
      <w:r w:rsidR="00B72119" w:rsidRPr="00B72119">
        <w:rPr>
          <w:rFonts w:ascii="Arial" w:hAnsi="Arial" w:cs="Arial"/>
          <w:i/>
          <w:iCs/>
        </w:rPr>
        <w:t>inspired</w:t>
      </w:r>
      <w:r w:rsidR="000D79D1">
        <w:rPr>
          <w:rFonts w:ascii="Arial" w:hAnsi="Arial" w:cs="Arial"/>
        </w:rPr>
        <w:t xml:space="preserve"> change </w:t>
      </w:r>
      <w:r w:rsidR="00E70138">
        <w:rPr>
          <w:rFonts w:ascii="Arial" w:hAnsi="Arial" w:cs="Arial"/>
        </w:rPr>
        <w:t xml:space="preserve">through tourism </w:t>
      </w:r>
      <w:r w:rsidR="000D79D1">
        <w:rPr>
          <w:rFonts w:ascii="Arial" w:hAnsi="Arial" w:cs="Arial"/>
        </w:rPr>
        <w:t>(</w:t>
      </w:r>
      <w:r w:rsidR="00B72119" w:rsidRPr="00B72119">
        <w:rPr>
          <w:rFonts w:ascii="Arial" w:hAnsi="Arial" w:cs="Arial"/>
        </w:rPr>
        <w:t>www.coastproject.co.uk</w:t>
      </w:r>
      <w:r w:rsidR="000D79D1">
        <w:rPr>
          <w:rFonts w:ascii="Arial" w:hAnsi="Arial" w:cs="Arial"/>
        </w:rPr>
        <w:t>).</w:t>
      </w:r>
      <w:r w:rsidR="00B72119"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 xml:space="preserve">On its establishment, </w:t>
      </w:r>
      <w:proofErr w:type="spellStart"/>
      <w:r>
        <w:rPr>
          <w:rFonts w:ascii="Arial" w:hAnsi="Arial" w:cs="Arial"/>
          <w:color w:val="000000"/>
        </w:rPr>
        <w:t>CoaST</w:t>
      </w:r>
      <w:proofErr w:type="spellEnd"/>
      <w:r>
        <w:rPr>
          <w:rFonts w:ascii="Arial" w:hAnsi="Arial" w:cs="Arial"/>
          <w:color w:val="000000"/>
        </w:rPr>
        <w:t xml:space="preserve"> initiated a “Building on Distinction” programme with 23 tourism businesses as “</w:t>
      </w:r>
      <w:proofErr w:type="spellStart"/>
      <w:r>
        <w:rPr>
          <w:rFonts w:ascii="Arial" w:hAnsi="Arial" w:cs="Arial"/>
          <w:color w:val="000000"/>
        </w:rPr>
        <w:t>CoaST</w:t>
      </w:r>
      <w:proofErr w:type="spellEnd"/>
      <w:r>
        <w:rPr>
          <w:rFonts w:ascii="Arial" w:hAnsi="Arial" w:cs="Arial"/>
          <w:color w:val="000000"/>
        </w:rPr>
        <w:t xml:space="preserve"> Ambassadors” (</w:t>
      </w:r>
      <w:proofErr w:type="spellStart"/>
      <w:r>
        <w:rPr>
          <w:rFonts w:ascii="Arial" w:hAnsi="Arial" w:cs="Arial"/>
          <w:color w:val="000000"/>
        </w:rPr>
        <w:t>CoaST</w:t>
      </w:r>
      <w:proofErr w:type="spellEnd"/>
      <w:r>
        <w:rPr>
          <w:rFonts w:ascii="Arial" w:hAnsi="Arial" w:cs="Arial"/>
          <w:color w:val="000000"/>
        </w:rPr>
        <w:t xml:space="preserve">, 2005). These ambassadors </w:t>
      </w:r>
      <w:r w:rsidR="003404CE">
        <w:rPr>
          <w:rFonts w:ascii="Arial" w:hAnsi="Arial" w:cs="Arial"/>
          <w:color w:val="000000"/>
        </w:rPr>
        <w:t>launched</w:t>
      </w:r>
      <w:r>
        <w:rPr>
          <w:rFonts w:ascii="Arial" w:hAnsi="Arial" w:cs="Arial"/>
          <w:color w:val="000000"/>
        </w:rPr>
        <w:t xml:space="preserve"> the “</w:t>
      </w:r>
      <w:proofErr w:type="spellStart"/>
      <w:r>
        <w:rPr>
          <w:rFonts w:ascii="Arial" w:hAnsi="Arial" w:cs="Arial"/>
          <w:color w:val="000000"/>
        </w:rPr>
        <w:t>CoaST</w:t>
      </w:r>
      <w:proofErr w:type="spellEnd"/>
      <w:r>
        <w:rPr>
          <w:rFonts w:ascii="Arial" w:hAnsi="Arial" w:cs="Arial"/>
          <w:color w:val="000000"/>
        </w:rPr>
        <w:t xml:space="preserve"> network” </w:t>
      </w:r>
      <w:r w:rsidR="003404CE">
        <w:rPr>
          <w:rFonts w:ascii="Arial" w:hAnsi="Arial" w:cs="Arial"/>
          <w:color w:val="000000"/>
        </w:rPr>
        <w:t>and facilitated</w:t>
      </w:r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CoaST’s</w:t>
      </w:r>
      <w:proofErr w:type="spellEnd"/>
      <w:r>
        <w:rPr>
          <w:rFonts w:ascii="Arial" w:hAnsi="Arial" w:cs="Arial"/>
          <w:color w:val="000000"/>
        </w:rPr>
        <w:t xml:space="preserve"> national recognition for </w:t>
      </w:r>
      <w:r w:rsidR="00DE49B6">
        <w:rPr>
          <w:rFonts w:ascii="Arial" w:hAnsi="Arial" w:cs="Arial"/>
          <w:color w:val="000000"/>
        </w:rPr>
        <w:t xml:space="preserve">ST practice </w:t>
      </w:r>
      <w:r w:rsidR="00A56D06">
        <w:rPr>
          <w:rFonts w:ascii="Arial" w:hAnsi="Arial" w:cs="Arial"/>
        </w:rPr>
        <w:t>(</w:t>
      </w:r>
      <w:r w:rsidR="00A56D06" w:rsidRPr="00C7015D">
        <w:rPr>
          <w:rFonts w:ascii="Arial" w:hAnsi="Arial" w:cs="Arial"/>
          <w:i/>
          <w:iCs/>
        </w:rPr>
        <w:t>e.g.</w:t>
      </w:r>
      <w:r w:rsidR="00A56D06">
        <w:rPr>
          <w:rFonts w:ascii="Arial" w:hAnsi="Arial" w:cs="Arial"/>
        </w:rPr>
        <w:t xml:space="preserve"> Sustainable Development Commission, UK (SDC) 2007; </w:t>
      </w:r>
      <w:proofErr w:type="spellStart"/>
      <w:r w:rsidR="00A56D06">
        <w:rPr>
          <w:rFonts w:ascii="Arial" w:hAnsi="Arial" w:cs="Arial"/>
        </w:rPr>
        <w:t>VisitBritain</w:t>
      </w:r>
      <w:proofErr w:type="spellEnd"/>
      <w:r w:rsidR="00A56D06">
        <w:rPr>
          <w:rFonts w:ascii="Arial" w:hAnsi="Arial" w:cs="Arial"/>
        </w:rPr>
        <w:t>, 2010) and internationally (</w:t>
      </w:r>
      <w:r w:rsidR="00A56D06" w:rsidRPr="00C7015D">
        <w:rPr>
          <w:rFonts w:ascii="Arial" w:hAnsi="Arial" w:cs="Arial"/>
          <w:i/>
          <w:iCs/>
        </w:rPr>
        <w:t>e.g.</w:t>
      </w:r>
      <w:r w:rsidR="00A56D06">
        <w:rPr>
          <w:rFonts w:ascii="Arial" w:hAnsi="Arial" w:cs="Arial"/>
        </w:rPr>
        <w:t xml:space="preserve"> World Travel Awards, 2008; Virgin Holidays Responsible Tourism Awards, 2009).</w:t>
      </w:r>
      <w:r w:rsidR="00A56D06" w:rsidRPr="005262C2">
        <w:rPr>
          <w:rFonts w:ascii="Arial" w:hAnsi="Arial" w:cs="Arial"/>
        </w:rPr>
        <w:t xml:space="preserve"> </w:t>
      </w:r>
      <w:r w:rsidR="00A56D06">
        <w:rPr>
          <w:rFonts w:ascii="Arial" w:hAnsi="Arial" w:cs="Arial"/>
        </w:rPr>
        <w:t>Such recognition</w:t>
      </w:r>
      <w:r w:rsidR="00444D5A">
        <w:rPr>
          <w:rFonts w:ascii="Arial" w:hAnsi="Arial" w:cs="Arial"/>
        </w:rPr>
        <w:t xml:space="preserve"> is</w:t>
      </w:r>
      <w:r w:rsidR="00A56D06">
        <w:rPr>
          <w:rFonts w:ascii="Arial" w:hAnsi="Arial" w:cs="Arial"/>
        </w:rPr>
        <w:t xml:space="preserve"> indicative o</w:t>
      </w:r>
      <w:r w:rsidR="00444D5A">
        <w:rPr>
          <w:rFonts w:ascii="Arial" w:hAnsi="Arial" w:cs="Arial"/>
        </w:rPr>
        <w:t xml:space="preserve">f an influential </w:t>
      </w:r>
      <w:r w:rsidR="00A56D06">
        <w:rPr>
          <w:rFonts w:ascii="Arial" w:hAnsi="Arial" w:cs="Arial"/>
        </w:rPr>
        <w:t>and information rich case (</w:t>
      </w:r>
      <w:proofErr w:type="spellStart"/>
      <w:r w:rsidR="00A56D06">
        <w:rPr>
          <w:rFonts w:ascii="Arial" w:hAnsi="Arial" w:cs="Arial"/>
        </w:rPr>
        <w:t>Flyvbjerg</w:t>
      </w:r>
      <w:proofErr w:type="spellEnd"/>
      <w:r w:rsidR="00A56D06">
        <w:rPr>
          <w:rFonts w:ascii="Arial" w:hAnsi="Arial" w:cs="Arial"/>
        </w:rPr>
        <w:t xml:space="preserve">, 2006; Yin 2009). </w:t>
      </w:r>
    </w:p>
    <w:p w:rsidR="00AD6649" w:rsidRDefault="00AD6649" w:rsidP="00C701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D25A9" w:rsidRDefault="002D025E" w:rsidP="0057397F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   </w:t>
      </w:r>
      <w:r w:rsidR="00B72119">
        <w:rPr>
          <w:rFonts w:ascii="Arial" w:hAnsi="Arial" w:cs="Arial"/>
          <w:color w:val="000000"/>
        </w:rPr>
        <w:t>T</w:t>
      </w:r>
      <w:r w:rsidR="008A2A70">
        <w:rPr>
          <w:rFonts w:ascii="Arial" w:hAnsi="Arial" w:cs="Arial"/>
          <w:color w:val="000000"/>
        </w:rPr>
        <w:t xml:space="preserve">hree focus groups and forty semi-structured interviews </w:t>
      </w:r>
      <w:r w:rsidR="00B72119">
        <w:rPr>
          <w:rFonts w:ascii="Arial" w:hAnsi="Arial" w:cs="Arial"/>
          <w:color w:val="000000"/>
        </w:rPr>
        <w:t xml:space="preserve">were conducted </w:t>
      </w:r>
      <w:r w:rsidR="008A2A70">
        <w:rPr>
          <w:rFonts w:ascii="Arial" w:hAnsi="Arial" w:cs="Arial"/>
          <w:color w:val="000000"/>
        </w:rPr>
        <w:t>across eight stakeholder types [</w:t>
      </w:r>
      <w:r w:rsidR="008A2A70">
        <w:rPr>
          <w:rFonts w:ascii="Arial" w:hAnsi="Arial" w:cs="Arial"/>
        </w:rPr>
        <w:t>b</w:t>
      </w:r>
      <w:r w:rsidR="008A2A70" w:rsidRPr="00DE03BC">
        <w:rPr>
          <w:rFonts w:ascii="Arial" w:hAnsi="Arial" w:cs="Arial"/>
        </w:rPr>
        <w:t>usinesses</w:t>
      </w:r>
      <w:r w:rsidR="008A2A70">
        <w:rPr>
          <w:rFonts w:ascii="Arial" w:hAnsi="Arial" w:cs="Arial"/>
        </w:rPr>
        <w:t>,</w:t>
      </w:r>
      <w:r w:rsidR="008A2A70" w:rsidRPr="00DE03BC">
        <w:rPr>
          <w:rFonts w:ascii="Arial" w:hAnsi="Arial" w:cs="Arial"/>
        </w:rPr>
        <w:t xml:space="preserve"> </w:t>
      </w:r>
      <w:r w:rsidR="008A2A70">
        <w:rPr>
          <w:rFonts w:ascii="Arial" w:hAnsi="Arial" w:cs="Arial"/>
        </w:rPr>
        <w:t>r</w:t>
      </w:r>
      <w:r w:rsidR="008A2A70" w:rsidRPr="00DE03BC">
        <w:rPr>
          <w:rFonts w:ascii="Arial" w:hAnsi="Arial" w:cs="Arial"/>
        </w:rPr>
        <w:t>esidents</w:t>
      </w:r>
      <w:r w:rsidR="008A2A70">
        <w:rPr>
          <w:rFonts w:ascii="Arial" w:hAnsi="Arial" w:cs="Arial"/>
        </w:rPr>
        <w:t>,</w:t>
      </w:r>
      <w:r w:rsidR="008A2A70" w:rsidRPr="00DE03BC">
        <w:rPr>
          <w:rFonts w:ascii="Arial" w:hAnsi="Arial" w:cs="Arial"/>
        </w:rPr>
        <w:t xml:space="preserve"> </w:t>
      </w:r>
      <w:r w:rsidR="008A2A70">
        <w:rPr>
          <w:rFonts w:ascii="Arial" w:hAnsi="Arial" w:cs="Arial"/>
        </w:rPr>
        <w:t>g</w:t>
      </w:r>
      <w:r w:rsidR="008A2A70" w:rsidRPr="00DE03BC">
        <w:rPr>
          <w:rFonts w:ascii="Arial" w:hAnsi="Arial" w:cs="Arial"/>
        </w:rPr>
        <w:t>overnment</w:t>
      </w:r>
      <w:r w:rsidR="008A2A70">
        <w:rPr>
          <w:rFonts w:ascii="Arial" w:hAnsi="Arial" w:cs="Arial"/>
        </w:rPr>
        <w:t>,</w:t>
      </w:r>
      <w:r w:rsidR="008A2A70" w:rsidRPr="00DE03BC">
        <w:rPr>
          <w:rFonts w:ascii="Arial" w:hAnsi="Arial" w:cs="Arial"/>
        </w:rPr>
        <w:t xml:space="preserve"> special </w:t>
      </w:r>
      <w:r w:rsidR="008A2A70">
        <w:rPr>
          <w:rFonts w:ascii="Arial" w:hAnsi="Arial" w:cs="Arial"/>
        </w:rPr>
        <w:t>i</w:t>
      </w:r>
      <w:r w:rsidR="008A2A70" w:rsidRPr="00DE03BC">
        <w:rPr>
          <w:rFonts w:ascii="Arial" w:hAnsi="Arial" w:cs="Arial"/>
        </w:rPr>
        <w:t xml:space="preserve">nterest </w:t>
      </w:r>
      <w:r w:rsidR="008A2A70">
        <w:rPr>
          <w:rFonts w:ascii="Arial" w:hAnsi="Arial" w:cs="Arial"/>
        </w:rPr>
        <w:t>g</w:t>
      </w:r>
      <w:r w:rsidR="008A2A70" w:rsidRPr="00DE03BC">
        <w:rPr>
          <w:rFonts w:ascii="Arial" w:hAnsi="Arial" w:cs="Arial"/>
        </w:rPr>
        <w:t>roups</w:t>
      </w:r>
      <w:r w:rsidR="008A2A70">
        <w:rPr>
          <w:rFonts w:ascii="Arial" w:hAnsi="Arial" w:cs="Arial"/>
        </w:rPr>
        <w:t>,</w:t>
      </w:r>
      <w:r w:rsidR="008A2A70" w:rsidRPr="00DE03BC">
        <w:rPr>
          <w:rFonts w:ascii="Arial" w:hAnsi="Arial" w:cs="Arial"/>
        </w:rPr>
        <w:t xml:space="preserve"> </w:t>
      </w:r>
      <w:proofErr w:type="gramStart"/>
      <w:r w:rsidR="008A2A70">
        <w:rPr>
          <w:rFonts w:ascii="Arial" w:hAnsi="Arial" w:cs="Arial"/>
        </w:rPr>
        <w:t>e</w:t>
      </w:r>
      <w:r w:rsidR="008A2A70" w:rsidRPr="00DE03BC">
        <w:rPr>
          <w:rFonts w:ascii="Arial" w:hAnsi="Arial" w:cs="Arial"/>
        </w:rPr>
        <w:t>mployees</w:t>
      </w:r>
      <w:proofErr w:type="gramEnd"/>
      <w:r w:rsidR="008A2A70">
        <w:rPr>
          <w:rFonts w:ascii="Arial" w:hAnsi="Arial" w:cs="Arial"/>
        </w:rPr>
        <w:t>, b</w:t>
      </w:r>
      <w:r w:rsidR="008A2A70" w:rsidRPr="00DE03BC">
        <w:rPr>
          <w:rFonts w:ascii="Arial" w:hAnsi="Arial" w:cs="Arial"/>
        </w:rPr>
        <w:t xml:space="preserve">oard of </w:t>
      </w:r>
      <w:r w:rsidR="008A2A70">
        <w:rPr>
          <w:rFonts w:ascii="Arial" w:hAnsi="Arial" w:cs="Arial"/>
        </w:rPr>
        <w:t>d</w:t>
      </w:r>
      <w:r w:rsidR="008A2A70" w:rsidRPr="00DE03BC">
        <w:rPr>
          <w:rFonts w:ascii="Arial" w:hAnsi="Arial" w:cs="Arial"/>
        </w:rPr>
        <w:t>irectors</w:t>
      </w:r>
      <w:r w:rsidR="008A2A70">
        <w:rPr>
          <w:rFonts w:ascii="Arial" w:hAnsi="Arial" w:cs="Arial"/>
        </w:rPr>
        <w:t>, e</w:t>
      </w:r>
      <w:r w:rsidR="008A2A70" w:rsidRPr="00DE03BC">
        <w:rPr>
          <w:rFonts w:ascii="Arial" w:hAnsi="Arial" w:cs="Arial"/>
        </w:rPr>
        <w:t xml:space="preserve">ducational </w:t>
      </w:r>
      <w:r w:rsidR="008A2A70">
        <w:rPr>
          <w:rFonts w:ascii="Arial" w:hAnsi="Arial" w:cs="Arial"/>
        </w:rPr>
        <w:t>i</w:t>
      </w:r>
      <w:r w:rsidR="008A2A70" w:rsidRPr="00DE03BC">
        <w:rPr>
          <w:rFonts w:ascii="Arial" w:hAnsi="Arial" w:cs="Arial"/>
        </w:rPr>
        <w:t>nstit</w:t>
      </w:r>
      <w:r w:rsidR="008A2A70">
        <w:rPr>
          <w:rFonts w:ascii="Arial" w:hAnsi="Arial" w:cs="Arial"/>
        </w:rPr>
        <w:t>utions and visitors</w:t>
      </w:r>
      <w:r w:rsidR="008A2A70">
        <w:rPr>
          <w:rFonts w:ascii="Arial" w:hAnsi="Arial" w:cs="Arial"/>
          <w:color w:val="000000"/>
        </w:rPr>
        <w:t xml:space="preserve">]. </w:t>
      </w:r>
      <w:r w:rsidR="003404CE">
        <w:rPr>
          <w:rFonts w:ascii="Arial" w:hAnsi="Arial" w:cs="Arial"/>
        </w:rPr>
        <w:t>C</w:t>
      </w:r>
      <w:r w:rsidR="008A2A70">
        <w:rPr>
          <w:rFonts w:ascii="Arial" w:hAnsi="Arial" w:cs="Arial"/>
        </w:rPr>
        <w:t xml:space="preserve">onstant comparison (Strauss &amp; Corbin, 1990) of stakeholder perceptions </w:t>
      </w:r>
      <w:proofErr w:type="spellStart"/>
      <w:r w:rsidR="00E85401">
        <w:rPr>
          <w:rFonts w:ascii="Arial" w:hAnsi="Arial" w:cs="Arial"/>
        </w:rPr>
        <w:t>CoaST’s</w:t>
      </w:r>
      <w:proofErr w:type="spellEnd"/>
      <w:r w:rsidR="00E85401">
        <w:rPr>
          <w:rFonts w:ascii="Arial" w:hAnsi="Arial" w:cs="Arial"/>
        </w:rPr>
        <w:t xml:space="preserve"> </w:t>
      </w:r>
      <w:r w:rsidR="003404CE">
        <w:rPr>
          <w:rFonts w:ascii="Arial" w:hAnsi="Arial" w:cs="Arial"/>
        </w:rPr>
        <w:t xml:space="preserve">ST </w:t>
      </w:r>
      <w:r w:rsidR="00E85401">
        <w:rPr>
          <w:rFonts w:ascii="Arial" w:hAnsi="Arial" w:cs="Arial"/>
        </w:rPr>
        <w:t xml:space="preserve">strategy </w:t>
      </w:r>
      <w:r w:rsidR="008A2A70">
        <w:rPr>
          <w:rFonts w:ascii="Arial" w:hAnsi="Arial" w:cs="Arial"/>
          <w:color w:val="000000"/>
        </w:rPr>
        <w:t xml:space="preserve">revealed </w:t>
      </w:r>
      <w:proofErr w:type="spellStart"/>
      <w:r w:rsidR="000D25A9" w:rsidRPr="00FF7911">
        <w:rPr>
          <w:rFonts w:ascii="Arial" w:hAnsi="Arial" w:cs="Arial"/>
        </w:rPr>
        <w:t>CoaST</w:t>
      </w:r>
      <w:r w:rsidR="000D25A9">
        <w:rPr>
          <w:rFonts w:ascii="Arial" w:hAnsi="Arial" w:cs="Arial"/>
        </w:rPr>
        <w:t>’s</w:t>
      </w:r>
      <w:proofErr w:type="spellEnd"/>
      <w:r w:rsidR="000D25A9">
        <w:rPr>
          <w:rFonts w:ascii="Arial" w:hAnsi="Arial" w:cs="Arial"/>
        </w:rPr>
        <w:t xml:space="preserve"> achievement</w:t>
      </w:r>
      <w:r w:rsidR="000D25A9" w:rsidRPr="00FF7911">
        <w:rPr>
          <w:rFonts w:ascii="Arial" w:hAnsi="Arial" w:cs="Arial"/>
        </w:rPr>
        <w:t xml:space="preserve"> </w:t>
      </w:r>
      <w:r w:rsidR="00D04EF8">
        <w:rPr>
          <w:rFonts w:ascii="Arial" w:hAnsi="Arial" w:cs="Arial"/>
        </w:rPr>
        <w:t>as</w:t>
      </w:r>
      <w:r w:rsidR="000D25A9">
        <w:rPr>
          <w:rFonts w:ascii="Arial" w:hAnsi="Arial" w:cs="Arial"/>
        </w:rPr>
        <w:t xml:space="preserve"> summed up by</w:t>
      </w:r>
      <w:r w:rsidR="000D25A9" w:rsidRPr="00FF7911">
        <w:rPr>
          <w:rFonts w:ascii="Arial" w:hAnsi="Arial" w:cs="Arial"/>
        </w:rPr>
        <w:t xml:space="preserve"> one government representative:</w:t>
      </w:r>
    </w:p>
    <w:p w:rsidR="000D25A9" w:rsidRPr="00FF7911" w:rsidRDefault="000D25A9" w:rsidP="00C7015D">
      <w:pPr>
        <w:spacing w:after="0" w:line="240" w:lineRule="auto"/>
        <w:rPr>
          <w:rFonts w:ascii="Arial" w:hAnsi="Arial" w:cs="Arial"/>
        </w:rPr>
      </w:pPr>
    </w:p>
    <w:p w:rsidR="000D25A9" w:rsidRDefault="000D25A9" w:rsidP="00AD432A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i/>
        </w:rPr>
      </w:pPr>
      <w:r w:rsidRPr="007B694D">
        <w:rPr>
          <w:rFonts w:ascii="Arial" w:hAnsi="Arial" w:cs="Arial"/>
          <w:i/>
        </w:rPr>
        <w:t>I think given the small resource it [</w:t>
      </w:r>
      <w:proofErr w:type="spellStart"/>
      <w:r w:rsidRPr="007B694D">
        <w:rPr>
          <w:rFonts w:ascii="Arial" w:hAnsi="Arial" w:cs="Arial"/>
          <w:i/>
        </w:rPr>
        <w:t>CoaST</w:t>
      </w:r>
      <w:proofErr w:type="spellEnd"/>
      <w:r w:rsidRPr="007B694D">
        <w:rPr>
          <w:rFonts w:ascii="Arial" w:hAnsi="Arial" w:cs="Arial"/>
          <w:i/>
        </w:rPr>
        <w:t>] has in terms of staff and co-funding it has had a huge influence on the tourism s</w:t>
      </w:r>
      <w:r w:rsidR="003404CE">
        <w:rPr>
          <w:rFonts w:ascii="Arial" w:hAnsi="Arial" w:cs="Arial"/>
          <w:i/>
        </w:rPr>
        <w:t>ector more so than I can think…</w:t>
      </w:r>
      <w:r w:rsidRPr="007B694D">
        <w:rPr>
          <w:rFonts w:ascii="Arial" w:hAnsi="Arial" w:cs="Arial"/>
          <w:i/>
        </w:rPr>
        <w:t>it</w:t>
      </w:r>
      <w:r w:rsidR="00AD432A">
        <w:rPr>
          <w:rFonts w:ascii="Arial" w:hAnsi="Arial" w:cs="Arial"/>
          <w:i/>
        </w:rPr>
        <w:t>’</w:t>
      </w:r>
      <w:r w:rsidRPr="007B694D">
        <w:rPr>
          <w:rFonts w:ascii="Arial" w:hAnsi="Arial" w:cs="Arial"/>
          <w:i/>
        </w:rPr>
        <w:t>s managed to genuinely network businesses and act as a facilitator</w:t>
      </w:r>
      <w:r>
        <w:rPr>
          <w:rFonts w:ascii="Arial" w:hAnsi="Arial" w:cs="Arial"/>
          <w:i/>
        </w:rPr>
        <w:t>…</w:t>
      </w:r>
      <w:proofErr w:type="spellStart"/>
      <w:r w:rsidRPr="007B694D">
        <w:rPr>
          <w:rFonts w:ascii="Arial" w:hAnsi="Arial" w:cs="Arial"/>
          <w:i/>
        </w:rPr>
        <w:t>VisitEngland</w:t>
      </w:r>
      <w:proofErr w:type="spellEnd"/>
      <w:r w:rsidRPr="007B694D">
        <w:rPr>
          <w:rFonts w:ascii="Arial" w:hAnsi="Arial" w:cs="Arial"/>
          <w:i/>
        </w:rPr>
        <w:t xml:space="preserve"> for example will take great notice of what people of </w:t>
      </w:r>
      <w:proofErr w:type="spellStart"/>
      <w:r w:rsidRPr="007B694D">
        <w:rPr>
          <w:rFonts w:ascii="Arial" w:hAnsi="Arial" w:cs="Arial"/>
          <w:i/>
        </w:rPr>
        <w:t>CoaST</w:t>
      </w:r>
      <w:proofErr w:type="spellEnd"/>
      <w:r w:rsidRPr="007B694D">
        <w:rPr>
          <w:rFonts w:ascii="Arial" w:hAnsi="Arial" w:cs="Arial"/>
          <w:i/>
        </w:rPr>
        <w:t xml:space="preserve"> do and how. It has an influence beyond Cornwall </w:t>
      </w:r>
    </w:p>
    <w:p w:rsidR="000D25A9" w:rsidRDefault="000D25A9" w:rsidP="00C7015D">
      <w:pPr>
        <w:spacing w:line="240" w:lineRule="auto"/>
        <w:rPr>
          <w:rFonts w:ascii="Arial" w:hAnsi="Arial" w:cs="Arial"/>
          <w:color w:val="000000" w:themeColor="text1"/>
        </w:rPr>
      </w:pPr>
    </w:p>
    <w:p w:rsidR="009E2199" w:rsidRDefault="000C0799" w:rsidP="00C7015D">
      <w:pPr>
        <w:spacing w:line="240" w:lineRule="auto"/>
        <w:rPr>
          <w:rFonts w:ascii="Arial" w:hAnsi="Arial" w:cs="Arial"/>
          <w:color w:val="000000" w:themeColor="text1"/>
        </w:rPr>
      </w:pPr>
      <w:proofErr w:type="spellStart"/>
      <w:r>
        <w:rPr>
          <w:rFonts w:ascii="Arial" w:hAnsi="Arial" w:cs="Arial"/>
          <w:color w:val="000000" w:themeColor="text1"/>
        </w:rPr>
        <w:t>CoaST’s</w:t>
      </w:r>
      <w:proofErr w:type="spellEnd"/>
      <w:r w:rsidR="002844E7" w:rsidRPr="004C3BE9">
        <w:rPr>
          <w:rFonts w:ascii="Arial" w:hAnsi="Arial" w:cs="Arial"/>
          <w:color w:val="000000" w:themeColor="text1"/>
        </w:rPr>
        <w:t xml:space="preserve"> </w:t>
      </w:r>
      <w:r w:rsidR="00A57389">
        <w:rPr>
          <w:rFonts w:ascii="Arial" w:hAnsi="Arial" w:cs="Arial"/>
          <w:color w:val="000000" w:themeColor="text1"/>
        </w:rPr>
        <w:t xml:space="preserve">ST </w:t>
      </w:r>
      <w:r w:rsidR="002844E7" w:rsidRPr="004C3BE9">
        <w:rPr>
          <w:rFonts w:ascii="Arial" w:hAnsi="Arial" w:cs="Arial"/>
          <w:color w:val="000000" w:themeColor="text1"/>
        </w:rPr>
        <w:t>strategy embeds stakeholder</w:t>
      </w:r>
      <w:r w:rsidR="00A57389">
        <w:rPr>
          <w:rFonts w:ascii="Arial" w:hAnsi="Arial" w:cs="Arial"/>
          <w:color w:val="000000" w:themeColor="text1"/>
        </w:rPr>
        <w:t xml:space="preserve"> </w:t>
      </w:r>
      <w:r w:rsidR="00D04EF8">
        <w:rPr>
          <w:rFonts w:ascii="Arial" w:hAnsi="Arial" w:cs="Arial"/>
          <w:color w:val="000000" w:themeColor="text1"/>
        </w:rPr>
        <w:t>involvement management</w:t>
      </w:r>
      <w:r w:rsidR="002844E7" w:rsidRPr="004C3BE9">
        <w:rPr>
          <w:rFonts w:ascii="Arial" w:hAnsi="Arial" w:cs="Arial"/>
          <w:color w:val="000000" w:themeColor="text1"/>
        </w:rPr>
        <w:t xml:space="preserve"> </w:t>
      </w:r>
      <w:r w:rsidR="00997CE9">
        <w:rPr>
          <w:rFonts w:ascii="Arial" w:hAnsi="Arial" w:cs="Arial"/>
          <w:color w:val="000000" w:themeColor="text1"/>
        </w:rPr>
        <w:t xml:space="preserve">processes </w:t>
      </w:r>
      <w:r w:rsidR="00D04EF8">
        <w:rPr>
          <w:rFonts w:ascii="Arial" w:hAnsi="Arial" w:cs="Arial"/>
          <w:color w:val="000000" w:themeColor="text1"/>
        </w:rPr>
        <w:t>to</w:t>
      </w:r>
      <w:r w:rsidR="002844E7" w:rsidRPr="004C3BE9">
        <w:rPr>
          <w:rFonts w:ascii="Arial" w:hAnsi="Arial" w:cs="Arial"/>
          <w:color w:val="000000" w:themeColor="text1"/>
        </w:rPr>
        <w:t xml:space="preserve"> influence positively ST initiatives</w:t>
      </w:r>
      <w:r w:rsidR="00997CE9">
        <w:rPr>
          <w:rFonts w:ascii="Arial" w:hAnsi="Arial" w:cs="Arial"/>
          <w:color w:val="000000" w:themeColor="text1"/>
        </w:rPr>
        <w:t>.</w:t>
      </w:r>
      <w:r w:rsidR="004B6309">
        <w:rPr>
          <w:rFonts w:ascii="Arial" w:hAnsi="Arial" w:cs="Arial"/>
          <w:color w:val="000000" w:themeColor="text1"/>
        </w:rPr>
        <w:t xml:space="preserve"> </w:t>
      </w:r>
    </w:p>
    <w:p w:rsidR="00493156" w:rsidRDefault="00493156" w:rsidP="00493156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9E2199" w:rsidRDefault="009E21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C7015D">
        <w:rPr>
          <w:rFonts w:ascii="Arial" w:hAnsi="Arial" w:cs="Arial"/>
          <w:b/>
          <w:bCs/>
          <w:color w:val="000000" w:themeColor="text1"/>
        </w:rPr>
        <w:t xml:space="preserve">The </w:t>
      </w:r>
      <w:r w:rsidR="00AD6649" w:rsidRPr="00C7015D">
        <w:rPr>
          <w:rFonts w:ascii="Arial" w:hAnsi="Arial" w:cs="Arial"/>
          <w:b/>
          <w:bCs/>
          <w:color w:val="000000" w:themeColor="text1"/>
        </w:rPr>
        <w:t>Traffic Light Routes Framework (TLRF)</w:t>
      </w:r>
    </w:p>
    <w:p w:rsidR="005D742A" w:rsidRPr="00C7015D" w:rsidRDefault="005D74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</w:rPr>
      </w:pPr>
    </w:p>
    <w:p w:rsidR="000D25A9" w:rsidRDefault="009E2199" w:rsidP="00AA1E1F">
      <w:pPr>
        <w:spacing w:line="240" w:lineRule="auto"/>
        <w:rPr>
          <w:rFonts w:ascii="Arial" w:hAnsi="Arial" w:cs="Arial"/>
        </w:rPr>
      </w:pPr>
      <w:r w:rsidRPr="004C3BE9">
        <w:rPr>
          <w:rFonts w:ascii="Arial" w:hAnsi="Arial" w:cs="Arial"/>
          <w:color w:val="000000" w:themeColor="text1"/>
        </w:rPr>
        <w:t xml:space="preserve">     </w:t>
      </w:r>
      <w:r w:rsidR="00997CE9">
        <w:rPr>
          <w:rFonts w:ascii="Arial" w:hAnsi="Arial" w:cs="Arial"/>
          <w:color w:val="000000" w:themeColor="text1"/>
        </w:rPr>
        <w:t>Based on the ‘traffic lights’ analogy, t</w:t>
      </w:r>
      <w:r w:rsidR="009C190D">
        <w:rPr>
          <w:rFonts w:ascii="Arial" w:hAnsi="Arial" w:cs="Arial"/>
          <w:color w:val="000000" w:themeColor="text1"/>
        </w:rPr>
        <w:t>he TLRF</w:t>
      </w:r>
      <w:r w:rsidR="00B435B2">
        <w:rPr>
          <w:rFonts w:ascii="Arial" w:hAnsi="Arial" w:cs="Arial"/>
          <w:color w:val="000000" w:themeColor="text1"/>
        </w:rPr>
        <w:t xml:space="preserve"> </w:t>
      </w:r>
      <w:r w:rsidR="006D022B">
        <w:rPr>
          <w:rFonts w:ascii="Arial" w:hAnsi="Arial" w:cs="Arial"/>
          <w:color w:val="000000" w:themeColor="text1"/>
        </w:rPr>
        <w:t xml:space="preserve">resulted </w:t>
      </w:r>
      <w:r w:rsidR="009C190D" w:rsidRPr="00E11C5D">
        <w:rPr>
          <w:rFonts w:ascii="Arial" w:hAnsi="Arial" w:cs="Arial"/>
          <w:color w:val="000000" w:themeColor="text1"/>
        </w:rPr>
        <w:t xml:space="preserve">from </w:t>
      </w:r>
      <w:r w:rsidR="009C190D">
        <w:rPr>
          <w:rFonts w:ascii="Arial" w:hAnsi="Arial" w:cs="Arial"/>
          <w:color w:val="000000" w:themeColor="text1"/>
        </w:rPr>
        <w:t xml:space="preserve">the </w:t>
      </w:r>
      <w:r w:rsidR="009C190D" w:rsidRPr="00E11C5D">
        <w:rPr>
          <w:rFonts w:ascii="Arial" w:hAnsi="Arial" w:cs="Arial"/>
          <w:color w:val="000000" w:themeColor="text1"/>
        </w:rPr>
        <w:t xml:space="preserve">analysis of stakeholders’ perceptions of </w:t>
      </w:r>
      <w:proofErr w:type="spellStart"/>
      <w:r w:rsidR="009C190D" w:rsidRPr="00E11C5D">
        <w:rPr>
          <w:rFonts w:ascii="Arial" w:hAnsi="Arial" w:cs="Arial"/>
          <w:color w:val="000000" w:themeColor="text1"/>
        </w:rPr>
        <w:t>CoaST’s</w:t>
      </w:r>
      <w:proofErr w:type="spellEnd"/>
      <w:r w:rsidR="009C190D" w:rsidRPr="00E11C5D">
        <w:rPr>
          <w:rFonts w:ascii="Arial" w:hAnsi="Arial" w:cs="Arial"/>
          <w:color w:val="000000" w:themeColor="text1"/>
        </w:rPr>
        <w:t xml:space="preserve"> ST strategy</w:t>
      </w:r>
      <w:r w:rsidR="006D022B">
        <w:rPr>
          <w:rFonts w:ascii="Arial" w:hAnsi="Arial" w:cs="Arial"/>
          <w:color w:val="000000" w:themeColor="text1"/>
        </w:rPr>
        <w:t xml:space="preserve"> and its impact on ST initiatives</w:t>
      </w:r>
      <w:r w:rsidR="009C190D">
        <w:rPr>
          <w:rFonts w:ascii="Arial" w:hAnsi="Arial" w:cs="Arial"/>
          <w:color w:val="000000" w:themeColor="text1"/>
        </w:rPr>
        <w:t xml:space="preserve">. </w:t>
      </w:r>
      <w:r w:rsidR="006D022B">
        <w:rPr>
          <w:rFonts w:ascii="Arial" w:hAnsi="Arial" w:cs="Arial"/>
          <w:color w:val="000000" w:themeColor="text1"/>
        </w:rPr>
        <w:t>Respectively,</w:t>
      </w:r>
      <w:r w:rsidR="000D25A9">
        <w:rPr>
          <w:rFonts w:ascii="Arial" w:hAnsi="Arial" w:cs="Arial"/>
          <w:color w:val="000000" w:themeColor="text1"/>
        </w:rPr>
        <w:t xml:space="preserve"> </w:t>
      </w:r>
      <w:r w:rsidR="00AA1E1F">
        <w:rPr>
          <w:rFonts w:ascii="Arial" w:hAnsi="Arial" w:cs="Arial"/>
        </w:rPr>
        <w:t>one</w:t>
      </w:r>
      <w:r w:rsidR="00AA1E1F" w:rsidRPr="00FF7911">
        <w:rPr>
          <w:rFonts w:ascii="Arial" w:hAnsi="Arial" w:cs="Arial"/>
        </w:rPr>
        <w:t xml:space="preserve"> </w:t>
      </w:r>
      <w:proofErr w:type="spellStart"/>
      <w:r w:rsidR="00AA1E1F">
        <w:rPr>
          <w:rFonts w:ascii="Arial" w:hAnsi="Arial" w:cs="Arial"/>
        </w:rPr>
        <w:t>CoaST</w:t>
      </w:r>
      <w:proofErr w:type="spellEnd"/>
      <w:r w:rsidR="00AA1E1F">
        <w:rPr>
          <w:rFonts w:ascii="Arial" w:hAnsi="Arial" w:cs="Arial"/>
        </w:rPr>
        <w:t xml:space="preserve"> employee</w:t>
      </w:r>
      <w:r w:rsidR="00AA1E1F" w:rsidRPr="00FF7911">
        <w:rPr>
          <w:rFonts w:ascii="Arial" w:hAnsi="Arial" w:cs="Arial"/>
        </w:rPr>
        <w:t xml:space="preserve"> </w:t>
      </w:r>
      <w:r w:rsidR="000D25A9">
        <w:rPr>
          <w:rFonts w:ascii="Arial" w:hAnsi="Arial" w:cs="Arial"/>
        </w:rPr>
        <w:t xml:space="preserve">and </w:t>
      </w:r>
      <w:r w:rsidR="00AA1E1F">
        <w:rPr>
          <w:rFonts w:ascii="Arial" w:hAnsi="Arial" w:cs="Arial"/>
          <w:color w:val="000000" w:themeColor="text1"/>
        </w:rPr>
        <w:t>one</w:t>
      </w:r>
      <w:r w:rsidR="00AA1E1F">
        <w:rPr>
          <w:rFonts w:ascii="Arial" w:hAnsi="Arial" w:cs="Arial"/>
        </w:rPr>
        <w:t xml:space="preserve"> hotel owner </w:t>
      </w:r>
      <w:r w:rsidR="006D022B">
        <w:rPr>
          <w:rFonts w:ascii="Arial" w:hAnsi="Arial" w:cs="Arial"/>
        </w:rPr>
        <w:t>explained</w:t>
      </w:r>
      <w:r w:rsidR="000D25A9" w:rsidRPr="00FF7911">
        <w:rPr>
          <w:rFonts w:ascii="Arial" w:hAnsi="Arial" w:cs="Arial"/>
        </w:rPr>
        <w:t>:</w:t>
      </w:r>
    </w:p>
    <w:p w:rsidR="000D25A9" w:rsidRDefault="00994FB8" w:rsidP="000D25A9">
      <w:pPr>
        <w:spacing w:after="0" w:line="240" w:lineRule="auto"/>
        <w:ind w:left="720" w:right="520"/>
        <w:jc w:val="both"/>
        <w:rPr>
          <w:rFonts w:ascii="Arial" w:hAnsi="Arial" w:cs="Arial"/>
          <w:i/>
        </w:rPr>
      </w:pPr>
      <w:r w:rsidRPr="000C30FA">
        <w:rPr>
          <w:rFonts w:ascii="Arial" w:hAnsi="Arial" w:cs="Arial"/>
          <w:i/>
        </w:rPr>
        <w:lastRenderedPageBreak/>
        <w:t>Early days was very targeting, kind of getting businesses on board and showcasing that work…</w:t>
      </w:r>
      <w:r>
        <w:rPr>
          <w:rFonts w:ascii="Arial" w:hAnsi="Arial" w:cs="Arial"/>
          <w:i/>
        </w:rPr>
        <w:t xml:space="preserve">but </w:t>
      </w:r>
      <w:r w:rsidRPr="000C30FA">
        <w:rPr>
          <w:rFonts w:ascii="Arial" w:hAnsi="Arial" w:cs="Arial"/>
          <w:i/>
        </w:rPr>
        <w:t xml:space="preserve">we work across the board…that inclusive approach has allowed the messages to go through to other areas </w:t>
      </w:r>
    </w:p>
    <w:p w:rsidR="00AA1E1F" w:rsidRDefault="00AA1E1F" w:rsidP="000D25A9">
      <w:pPr>
        <w:spacing w:after="0" w:line="240" w:lineRule="auto"/>
        <w:ind w:left="720" w:right="520"/>
        <w:jc w:val="both"/>
        <w:rPr>
          <w:rFonts w:ascii="Arial" w:hAnsi="Arial" w:cs="Arial"/>
          <w:i/>
        </w:rPr>
      </w:pPr>
    </w:p>
    <w:p w:rsidR="00AA1E1F" w:rsidRDefault="00AA1E1F" w:rsidP="00884881">
      <w:pPr>
        <w:tabs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autoSpaceDE w:val="0"/>
        <w:spacing w:after="0" w:line="240" w:lineRule="auto"/>
        <w:ind w:left="720" w:right="520"/>
        <w:jc w:val="both"/>
        <w:rPr>
          <w:rFonts w:ascii="Arial" w:hAnsi="Arial" w:cs="Arial"/>
          <w:i/>
        </w:rPr>
      </w:pPr>
      <w:r w:rsidRPr="0002500A">
        <w:rPr>
          <w:rFonts w:ascii="Arial" w:hAnsi="Arial" w:cs="Arial"/>
          <w:i/>
        </w:rPr>
        <w:t xml:space="preserve">Anyone can be a member of </w:t>
      </w:r>
      <w:proofErr w:type="spellStart"/>
      <w:proofErr w:type="gramStart"/>
      <w:r w:rsidRPr="0002500A">
        <w:rPr>
          <w:rFonts w:ascii="Arial" w:hAnsi="Arial" w:cs="Arial"/>
          <w:i/>
        </w:rPr>
        <w:t>CoaST</w:t>
      </w:r>
      <w:proofErr w:type="spellEnd"/>
      <w:r w:rsidRPr="0002500A">
        <w:rPr>
          <w:rFonts w:ascii="Arial" w:hAnsi="Arial" w:cs="Arial"/>
          <w:i/>
        </w:rPr>
        <w:t>,</w:t>
      </w:r>
      <w:proofErr w:type="gramEnd"/>
      <w:r w:rsidRPr="0002500A">
        <w:rPr>
          <w:rFonts w:ascii="Arial" w:hAnsi="Arial" w:cs="Arial"/>
          <w:i/>
        </w:rPr>
        <w:t xml:space="preserve"> there is no test… all benefiting in various ways</w:t>
      </w:r>
      <w:r>
        <w:rPr>
          <w:rFonts w:ascii="Arial" w:hAnsi="Arial" w:cs="Arial"/>
          <w:i/>
        </w:rPr>
        <w:t xml:space="preserve">. </w:t>
      </w:r>
      <w:r w:rsidRPr="00805718">
        <w:rPr>
          <w:rFonts w:ascii="Arial" w:hAnsi="Arial" w:cs="Arial"/>
          <w:i/>
        </w:rPr>
        <w:t xml:space="preserve">The great thing about </w:t>
      </w:r>
      <w:proofErr w:type="spellStart"/>
      <w:r w:rsidRPr="00805718">
        <w:rPr>
          <w:rFonts w:ascii="Arial" w:hAnsi="Arial" w:cs="Arial"/>
          <w:i/>
        </w:rPr>
        <w:t>Coa</w:t>
      </w:r>
      <w:r>
        <w:rPr>
          <w:rFonts w:ascii="Arial" w:hAnsi="Arial" w:cs="Arial"/>
          <w:i/>
        </w:rPr>
        <w:t>ST</w:t>
      </w:r>
      <w:proofErr w:type="spellEnd"/>
      <w:r>
        <w:rPr>
          <w:rFonts w:ascii="Arial" w:hAnsi="Arial" w:cs="Arial"/>
          <w:i/>
        </w:rPr>
        <w:t>,</w:t>
      </w:r>
      <w:r w:rsidRPr="00805718">
        <w:rPr>
          <w:rFonts w:ascii="Arial" w:hAnsi="Arial" w:cs="Arial"/>
          <w:i/>
        </w:rPr>
        <w:t xml:space="preserve"> it takes everybody’s ideas and they are there for you to learn from, go with, reject, </w:t>
      </w:r>
      <w:proofErr w:type="gramStart"/>
      <w:r w:rsidRPr="00805718">
        <w:rPr>
          <w:rFonts w:ascii="Arial" w:hAnsi="Arial" w:cs="Arial"/>
          <w:i/>
        </w:rPr>
        <w:t>argue</w:t>
      </w:r>
      <w:proofErr w:type="gramEnd"/>
      <w:r w:rsidRPr="00805718">
        <w:rPr>
          <w:rFonts w:ascii="Arial" w:hAnsi="Arial" w:cs="Arial"/>
          <w:i/>
        </w:rPr>
        <w:t xml:space="preserve"> with</w:t>
      </w:r>
      <w:r>
        <w:rPr>
          <w:rFonts w:ascii="Arial" w:hAnsi="Arial" w:cs="Arial"/>
          <w:i/>
        </w:rPr>
        <w:t>,</w:t>
      </w:r>
      <w:r w:rsidRPr="00805718">
        <w:rPr>
          <w:rFonts w:ascii="Arial" w:hAnsi="Arial" w:cs="Arial"/>
          <w:i/>
        </w:rPr>
        <w:t xml:space="preserve"> whatever</w:t>
      </w:r>
      <w:r w:rsidR="00884881">
        <w:rPr>
          <w:rFonts w:ascii="Arial" w:hAnsi="Arial" w:cs="Arial"/>
          <w:i/>
        </w:rPr>
        <w:t>.</w:t>
      </w:r>
    </w:p>
    <w:p w:rsidR="00994FB8" w:rsidRDefault="00994FB8" w:rsidP="000D25A9">
      <w:pPr>
        <w:spacing w:after="0" w:line="240" w:lineRule="auto"/>
        <w:ind w:left="720" w:right="520"/>
        <w:jc w:val="both"/>
        <w:rPr>
          <w:rFonts w:ascii="Arial" w:hAnsi="Arial" w:cs="Arial"/>
          <w:i/>
        </w:rPr>
      </w:pPr>
    </w:p>
    <w:p w:rsidR="0019617B" w:rsidRDefault="001060E3" w:rsidP="00C7015D">
      <w:pPr>
        <w:pStyle w:val="ListParagraph"/>
        <w:ind w:left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</w:rPr>
        <w:t xml:space="preserve">     </w:t>
      </w:r>
      <w:r w:rsidR="009B0248" w:rsidRPr="00A118FE">
        <w:rPr>
          <w:rFonts w:ascii="Arial" w:hAnsi="Arial" w:cs="Arial"/>
          <w:color w:val="000000" w:themeColor="text1"/>
          <w:sz w:val="22"/>
          <w:szCs w:val="22"/>
        </w:rPr>
        <w:t>The TLRF</w:t>
      </w:r>
      <w:r w:rsidR="009C190D" w:rsidRPr="00A118F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B6309" w:rsidRPr="00A118FE">
        <w:rPr>
          <w:rFonts w:ascii="Arial" w:hAnsi="Arial" w:cs="Arial"/>
          <w:color w:val="000000" w:themeColor="text1"/>
          <w:sz w:val="22"/>
          <w:szCs w:val="22"/>
        </w:rPr>
        <w:t>depicts</w:t>
      </w:r>
      <w:r w:rsidR="009C190D" w:rsidRPr="00A118FE">
        <w:rPr>
          <w:rFonts w:ascii="Arial" w:hAnsi="Arial" w:cs="Arial"/>
          <w:color w:val="000000" w:themeColor="text1"/>
          <w:sz w:val="22"/>
          <w:szCs w:val="22"/>
        </w:rPr>
        <w:t xml:space="preserve"> two ST </w:t>
      </w:r>
      <w:r w:rsidRPr="00A118FE">
        <w:rPr>
          <w:rFonts w:ascii="Arial" w:hAnsi="Arial" w:cs="Arial"/>
          <w:color w:val="000000" w:themeColor="text1"/>
          <w:sz w:val="22"/>
          <w:szCs w:val="22"/>
        </w:rPr>
        <w:t>strategies</w:t>
      </w:r>
      <w:r w:rsidR="008A1D66" w:rsidRPr="00A118F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9453F" w:rsidRPr="00A118FE">
        <w:rPr>
          <w:rFonts w:ascii="Arial" w:hAnsi="Arial" w:cs="Arial"/>
          <w:color w:val="000000" w:themeColor="text1"/>
          <w:sz w:val="22"/>
          <w:szCs w:val="22"/>
        </w:rPr>
        <w:t>(one</w:t>
      </w:r>
      <w:r w:rsidR="008A1D66" w:rsidRPr="00A118FE">
        <w:rPr>
          <w:rFonts w:ascii="Arial" w:hAnsi="Arial" w:cs="Arial"/>
          <w:color w:val="000000" w:themeColor="text1"/>
          <w:sz w:val="22"/>
          <w:szCs w:val="22"/>
        </w:rPr>
        <w:t xml:space="preserve"> with a </w:t>
      </w:r>
      <w:r w:rsidR="00F9453F" w:rsidRPr="00A118FE">
        <w:rPr>
          <w:rFonts w:ascii="Arial" w:hAnsi="Arial" w:cs="Arial"/>
          <w:color w:val="000000" w:themeColor="text1"/>
          <w:sz w:val="22"/>
          <w:szCs w:val="22"/>
        </w:rPr>
        <w:t>‘</w:t>
      </w:r>
      <w:r w:rsidR="008A1D66" w:rsidRPr="00A118FE">
        <w:rPr>
          <w:rFonts w:ascii="Arial" w:hAnsi="Arial" w:cs="Arial"/>
          <w:color w:val="000000" w:themeColor="text1"/>
          <w:sz w:val="22"/>
          <w:szCs w:val="22"/>
        </w:rPr>
        <w:t>stakeholder imperative</w:t>
      </w:r>
      <w:r w:rsidR="00F9453F" w:rsidRPr="00A118FE">
        <w:rPr>
          <w:rFonts w:ascii="Arial" w:hAnsi="Arial" w:cs="Arial"/>
          <w:color w:val="000000" w:themeColor="text1"/>
          <w:sz w:val="22"/>
          <w:szCs w:val="22"/>
        </w:rPr>
        <w:t>’</w:t>
      </w:r>
      <w:r w:rsidR="008A1D66" w:rsidRPr="00A118FE">
        <w:rPr>
          <w:rFonts w:ascii="Arial" w:hAnsi="Arial" w:cs="Arial"/>
          <w:color w:val="000000" w:themeColor="text1"/>
          <w:sz w:val="22"/>
          <w:szCs w:val="22"/>
        </w:rPr>
        <w:t xml:space="preserve"> and another without)</w:t>
      </w:r>
      <w:r w:rsidR="00C0774B" w:rsidRPr="00A118FE">
        <w:rPr>
          <w:rFonts w:ascii="Arial" w:hAnsi="Arial" w:cs="Arial"/>
          <w:color w:val="000000" w:themeColor="text1"/>
          <w:sz w:val="22"/>
          <w:szCs w:val="22"/>
        </w:rPr>
        <w:t xml:space="preserve"> leading to one of two </w:t>
      </w:r>
      <w:r w:rsidR="009C190D" w:rsidRPr="00A118FE">
        <w:rPr>
          <w:rFonts w:ascii="Arial" w:hAnsi="Arial" w:cs="Arial"/>
          <w:color w:val="000000" w:themeColor="text1"/>
          <w:sz w:val="22"/>
          <w:szCs w:val="22"/>
        </w:rPr>
        <w:t xml:space="preserve">outcomes </w:t>
      </w:r>
      <w:r w:rsidR="008A1D66" w:rsidRPr="00A118FE">
        <w:rPr>
          <w:rFonts w:ascii="Arial" w:hAnsi="Arial" w:cs="Arial"/>
          <w:color w:val="000000" w:themeColor="text1"/>
          <w:sz w:val="22"/>
          <w:szCs w:val="22"/>
        </w:rPr>
        <w:t>(Effective and Ineffective</w:t>
      </w:r>
      <w:r w:rsidR="00F9453F" w:rsidRPr="00A118F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A3A25" w:rsidRPr="00A118FE">
        <w:rPr>
          <w:rFonts w:ascii="Arial" w:hAnsi="Arial" w:cs="Arial"/>
          <w:color w:val="000000" w:themeColor="text1"/>
          <w:sz w:val="22"/>
          <w:szCs w:val="22"/>
        </w:rPr>
        <w:t xml:space="preserve">ST </w:t>
      </w:r>
      <w:r w:rsidR="00F9453F" w:rsidRPr="00A118FE">
        <w:rPr>
          <w:rFonts w:ascii="Arial" w:hAnsi="Arial" w:cs="Arial"/>
          <w:color w:val="000000" w:themeColor="text1"/>
          <w:sz w:val="22"/>
          <w:szCs w:val="22"/>
        </w:rPr>
        <w:t>implementation</w:t>
      </w:r>
      <w:r w:rsidR="008A1D66" w:rsidRPr="00A118FE">
        <w:rPr>
          <w:rFonts w:ascii="Arial" w:hAnsi="Arial" w:cs="Arial"/>
          <w:color w:val="000000" w:themeColor="text1"/>
          <w:sz w:val="22"/>
          <w:szCs w:val="22"/>
        </w:rPr>
        <w:t>)</w:t>
      </w:r>
      <w:r w:rsidR="007E79C3" w:rsidRPr="00A118F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0774B" w:rsidRPr="00A118FE">
        <w:rPr>
          <w:rFonts w:ascii="Arial" w:hAnsi="Arial" w:cs="Arial"/>
          <w:color w:val="000000" w:themeColor="text1"/>
          <w:sz w:val="22"/>
          <w:szCs w:val="22"/>
        </w:rPr>
        <w:t>through three potential routes (Green, Amber and Red) underpinned by</w:t>
      </w:r>
      <w:r w:rsidR="007E79C3" w:rsidRPr="00A118F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B6309" w:rsidRPr="00A118FE">
        <w:rPr>
          <w:rFonts w:ascii="Arial" w:hAnsi="Arial" w:cs="Arial"/>
          <w:color w:val="000000" w:themeColor="text1"/>
          <w:sz w:val="22"/>
          <w:szCs w:val="22"/>
        </w:rPr>
        <w:t xml:space="preserve">connecting </w:t>
      </w:r>
      <w:r w:rsidR="007E79C3" w:rsidRPr="00A118FE">
        <w:rPr>
          <w:rFonts w:ascii="Arial" w:hAnsi="Arial" w:cs="Arial"/>
          <w:color w:val="000000" w:themeColor="text1"/>
          <w:sz w:val="22"/>
          <w:szCs w:val="22"/>
        </w:rPr>
        <w:t>relationships</w:t>
      </w:r>
      <w:r w:rsidR="009B0248" w:rsidRPr="00A118FE">
        <w:rPr>
          <w:rFonts w:ascii="Arial" w:hAnsi="Arial" w:cs="Arial"/>
          <w:color w:val="000000" w:themeColor="text1"/>
          <w:sz w:val="22"/>
          <w:szCs w:val="22"/>
        </w:rPr>
        <w:t xml:space="preserve"> (Figure</w:t>
      </w:r>
      <w:r w:rsidR="00615C63" w:rsidRPr="00A118F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B0248" w:rsidRPr="00A118FE">
        <w:rPr>
          <w:rFonts w:ascii="Arial" w:hAnsi="Arial" w:cs="Arial"/>
          <w:color w:val="000000" w:themeColor="text1"/>
          <w:sz w:val="22"/>
          <w:szCs w:val="22"/>
        </w:rPr>
        <w:t>1).</w:t>
      </w:r>
      <w:r w:rsidR="0010308B" w:rsidRPr="00A118F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60A2A" w:rsidRPr="00A118F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493156" w:rsidRPr="00A118FE" w:rsidRDefault="00493156" w:rsidP="00C7015D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:rsidR="0002141B" w:rsidRDefault="0002141B" w:rsidP="001603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2141B" w:rsidRDefault="0002141B" w:rsidP="001603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C025326" wp14:editId="503CA1C9">
                <wp:simplePos x="0" y="0"/>
                <wp:positionH relativeFrom="column">
                  <wp:posOffset>37929</wp:posOffset>
                </wp:positionH>
                <wp:positionV relativeFrom="paragraph">
                  <wp:posOffset>27940</wp:posOffset>
                </wp:positionV>
                <wp:extent cx="5795010" cy="4228465"/>
                <wp:effectExtent l="0" t="0" r="15240" b="63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5010" cy="4228465"/>
                          <a:chOff x="1467" y="2129"/>
                          <a:chExt cx="9126" cy="6659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769" y="2129"/>
                            <a:ext cx="8824" cy="4713"/>
                            <a:chOff x="1769" y="2129"/>
                            <a:chExt cx="8824" cy="4713"/>
                          </a:xfrm>
                        </wpg:grpSpPr>
                        <wpg:grpSp>
                          <wpg:cNvPr id="3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3271" y="2692"/>
                              <a:ext cx="5751" cy="1639"/>
                              <a:chOff x="3271" y="2692"/>
                              <a:chExt cx="5751" cy="1639"/>
                            </a:xfrm>
                          </wpg:grpSpPr>
                          <wps:wsp>
                            <wps:cNvPr id="4" name="Line 199"/>
                            <wps:cNvCnPr/>
                            <wps:spPr bwMode="auto">
                              <a:xfrm flipH="1">
                                <a:off x="3271" y="2692"/>
                                <a:ext cx="918" cy="1"/>
                              </a:xfrm>
                              <a:prstGeom prst="line">
                                <a:avLst/>
                              </a:prstGeom>
                              <a:noFill/>
                              <a:ln w="38160">
                                <a:solidFill>
                                  <a:srgbClr val="008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" name="Line 193"/>
                            <wps:cNvCnPr/>
                            <wps:spPr bwMode="auto">
                              <a:xfrm>
                                <a:off x="8638" y="4331"/>
                                <a:ext cx="384" cy="0"/>
                              </a:xfrm>
                              <a:prstGeom prst="line">
                                <a:avLst/>
                              </a:prstGeom>
                              <a:noFill/>
                              <a:ln w="38160">
                                <a:solidFill>
                                  <a:srgbClr val="008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195"/>
                            <wps:cNvCnPr/>
                            <wps:spPr bwMode="auto">
                              <a:xfrm>
                                <a:off x="7234" y="4331"/>
                                <a:ext cx="203" cy="0"/>
                              </a:xfrm>
                              <a:prstGeom prst="line">
                                <a:avLst/>
                              </a:prstGeom>
                              <a:noFill/>
                              <a:ln w="38160">
                                <a:solidFill>
                                  <a:srgbClr val="FFC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Line 176"/>
                            <wps:cNvCnPr/>
                            <wps:spPr bwMode="auto">
                              <a:xfrm>
                                <a:off x="3697" y="2693"/>
                                <a:ext cx="883" cy="0"/>
                              </a:xfrm>
                              <a:prstGeom prst="line">
                                <a:avLst/>
                              </a:prstGeom>
                              <a:noFill/>
                              <a:ln w="38160">
                                <a:solidFill>
                                  <a:srgbClr val="008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8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769" y="2129"/>
                              <a:ext cx="8824" cy="4713"/>
                              <a:chOff x="1769" y="2129"/>
                              <a:chExt cx="8824" cy="4713"/>
                            </a:xfrm>
                          </wpg:grpSpPr>
                          <wps:wsp>
                            <wps:cNvPr id="9" name="Line 213"/>
                            <wps:cNvCnPr/>
                            <wps:spPr bwMode="auto">
                              <a:xfrm flipH="1">
                                <a:off x="6195" y="2721"/>
                                <a:ext cx="1877" cy="0"/>
                              </a:xfrm>
                              <a:prstGeom prst="line">
                                <a:avLst/>
                              </a:prstGeom>
                              <a:noFill/>
                              <a:ln w="38160">
                                <a:solidFill>
                                  <a:srgbClr val="008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10" name="Group 11"/>
                            <wpg:cNvGrpSpPr>
                              <a:grpSpLocks/>
                            </wpg:cNvGrpSpPr>
                            <wpg:grpSpPr bwMode="auto">
                              <a:xfrm>
                                <a:off x="1769" y="2129"/>
                                <a:ext cx="8824" cy="4713"/>
                                <a:chOff x="1769" y="2129"/>
                                <a:chExt cx="8824" cy="4713"/>
                              </a:xfrm>
                            </wpg:grpSpPr>
                            <wps:wsp>
                              <wps:cNvPr id="11" name="Line 182"/>
                              <wps:cNvCnPr/>
                              <wps:spPr bwMode="auto">
                                <a:xfrm>
                                  <a:off x="8073" y="2721"/>
                                  <a:ext cx="0" cy="102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60">
                                  <a:solidFill>
                                    <a:srgbClr val="008000"/>
                                  </a:solidFill>
                                  <a:miter lim="800000"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Text Box 160"/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3821" y="4680"/>
                                  <a:ext cx="1410" cy="10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36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38261B" w:rsidRDefault="0038261B" w:rsidP="00DB2111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 xml:space="preserve">Stakeholders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13" name="Text Box 161"/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5534" y="4687"/>
                                  <a:ext cx="1395" cy="106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36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38261B" w:rsidRDefault="0038261B" w:rsidP="00DB2111">
                                    <w:pPr>
                                      <w:spacing w:after="0"/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 xml:space="preserve">    Stakeholder </w:t>
                                    </w:r>
                                  </w:p>
                                  <w:p w:rsidR="0038261B" w:rsidRDefault="0038261B" w:rsidP="00DB2111">
                                    <w:pPr>
                                      <w:spacing w:after="0"/>
                                      <w:jc w:val="center"/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Involvement process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14" name="Text Box 162"/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7455" y="3780"/>
                                  <a:ext cx="1181" cy="106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36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38261B" w:rsidRDefault="0038261B" w:rsidP="00DB2111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Effective stakeholder involvement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15" name="Text Box 163"/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7455" y="5775"/>
                                  <a:ext cx="1181" cy="106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36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38261B" w:rsidRDefault="0038261B" w:rsidP="00DB2111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Ineffective stakeholder involvement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16" name="Text Box 164"/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9022" y="3780"/>
                                  <a:ext cx="1571" cy="106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36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38261B" w:rsidRDefault="0038261B" w:rsidP="00C7015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  <w:r w:rsidRPr="005B3593">
                                      <w:rPr>
                                        <w:rFonts w:ascii="Arial" w:hAnsi="Arial" w:cs="Arial"/>
                                        <w:b/>
                                        <w:sz w:val="20"/>
                                        <w:szCs w:val="20"/>
                                      </w:rPr>
                                      <w:t xml:space="preserve">Effective ST </w:t>
                                    </w:r>
                                  </w:p>
                                  <w:p w:rsidR="0038261B" w:rsidRPr="005B3593" w:rsidRDefault="0038261B" w:rsidP="00C7015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  <w:r w:rsidRPr="005B3593">
                                      <w:rPr>
                                        <w:rFonts w:ascii="Arial" w:hAnsi="Arial" w:cs="Arial"/>
                                        <w:b/>
                                        <w:sz w:val="20"/>
                                        <w:szCs w:val="20"/>
                                      </w:rPr>
                                      <w:t>implementation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17" name="Text Box 165"/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9022" y="5775"/>
                                  <a:ext cx="1571" cy="106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36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38261B" w:rsidRDefault="0038261B" w:rsidP="00C7015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  <w:r w:rsidRPr="005B3593">
                                      <w:rPr>
                                        <w:rFonts w:ascii="Arial" w:hAnsi="Arial" w:cs="Arial"/>
                                        <w:b/>
                                        <w:sz w:val="20"/>
                                        <w:szCs w:val="20"/>
                                      </w:rPr>
                                      <w:t xml:space="preserve">Ineffective </w:t>
                                    </w:r>
                                  </w:p>
                                  <w:p w:rsidR="0038261B" w:rsidRPr="005B3593" w:rsidRDefault="0038261B" w:rsidP="00C7015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  <w:r w:rsidRPr="005B3593">
                                      <w:rPr>
                                        <w:rFonts w:ascii="Arial" w:hAnsi="Arial" w:cs="Arial"/>
                                        <w:b/>
                                        <w:sz w:val="20"/>
                                        <w:szCs w:val="20"/>
                                      </w:rPr>
                                      <w:t xml:space="preserve">ST implementation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18" name="Line 189"/>
                              <wps:cNvCnPr/>
                              <wps:spPr bwMode="auto">
                                <a:xfrm>
                                  <a:off x="3440" y="5222"/>
                                  <a:ext cx="3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190"/>
                              <wps:cNvCnPr/>
                              <wps:spPr bwMode="auto">
                                <a:xfrm flipH="1">
                                  <a:off x="3286" y="5222"/>
                                  <a:ext cx="17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191"/>
                              <wps:cNvCnPr/>
                              <wps:spPr bwMode="auto">
                                <a:xfrm flipV="1">
                                  <a:off x="5232" y="5210"/>
                                  <a:ext cx="301" cy="2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192"/>
                              <wps:cNvCnPr/>
                              <wps:spPr bwMode="auto">
                                <a:xfrm>
                                  <a:off x="6930" y="5222"/>
                                  <a:ext cx="28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196"/>
                              <wps:cNvCnPr/>
                              <wps:spPr bwMode="auto">
                                <a:xfrm>
                                  <a:off x="8638" y="6294"/>
                                  <a:ext cx="38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6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Text Box 174"/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1769" y="4680"/>
                                  <a:ext cx="1515" cy="10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36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38261B" w:rsidRDefault="0038261B" w:rsidP="00DB2111">
                                    <w:pPr>
                                      <w:spacing w:after="0"/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sz w:val="20"/>
                                        <w:szCs w:val="20"/>
                                      </w:rPr>
                                      <w:t>ST</w:t>
                                    </w:r>
                                  </w:p>
                                  <w:p w:rsidR="0038261B" w:rsidRDefault="0038261B" w:rsidP="00DB2111">
                                    <w:pPr>
                                      <w:spacing w:after="0"/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sz w:val="20"/>
                                        <w:szCs w:val="20"/>
                                      </w:rPr>
                                      <w:t>STRATEGY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4" name="Text Box 25"/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1769" y="2129"/>
                                  <a:ext cx="1515" cy="13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36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38261B" w:rsidRPr="009F0AE4" w:rsidRDefault="0038261B" w:rsidP="00DB2111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  <w:r w:rsidRPr="009F0AE4">
                                      <w:rPr>
                                        <w:rFonts w:ascii="Arial" w:hAnsi="Arial" w:cs="Arial"/>
                                        <w:b/>
                                        <w:sz w:val="20"/>
                                        <w:szCs w:val="20"/>
                                      </w:rPr>
                                      <w:t xml:space="preserve">ST STRATEGY </w:t>
                                    </w:r>
                                    <w:r w:rsidRPr="00DC1ADE">
                                      <w:rPr>
                                        <w:rFonts w:ascii="Arial" w:hAnsi="Arial" w:cs="Arial"/>
                                        <w:bCs/>
                                        <w:i/>
                                        <w:iCs/>
                                        <w:sz w:val="20"/>
                                        <w:szCs w:val="20"/>
                                      </w:rPr>
                                      <w:t>with</w:t>
                                    </w:r>
                                    <w:r w:rsidRPr="00DC1ADE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 xml:space="preserve"> a stakeholder imperative</w:t>
                                    </w:r>
                                    <w:r w:rsidRPr="009F0AE4">
                                      <w:rPr>
                                        <w:rFonts w:ascii="Arial" w:hAnsi="Arial" w:cs="Arial"/>
                                        <w:b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</w:p>
                                  <w:p w:rsidR="0038261B" w:rsidRDefault="0038261B" w:rsidP="00DB2111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5" name="Text Box 177"/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4579" y="2129"/>
                                  <a:ext cx="1593" cy="13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36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38261B" w:rsidRPr="001D2122" w:rsidRDefault="0038261B" w:rsidP="00DB2111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Stakeholder engagement activities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6" name="Line 201"/>
                              <wps:cNvCnPr/>
                              <wps:spPr bwMode="auto">
                                <a:xfrm>
                                  <a:off x="6195" y="4048"/>
                                  <a:ext cx="0" cy="63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60">
                                  <a:solidFill>
                                    <a:srgbClr val="008000"/>
                                  </a:solidFill>
                                  <a:miter lim="800000"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202"/>
                              <wps:cNvCnPr/>
                              <wps:spPr bwMode="auto">
                                <a:xfrm>
                                  <a:off x="4580" y="4048"/>
                                  <a:ext cx="0" cy="63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60">
                                  <a:solidFill>
                                    <a:srgbClr val="008000"/>
                                  </a:solidFill>
                                  <a:miter lim="800000"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Line 203"/>
                              <wps:cNvCnPr/>
                              <wps:spPr bwMode="auto">
                                <a:xfrm flipV="1">
                                  <a:off x="5425" y="3503"/>
                                  <a:ext cx="0" cy="51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60">
                                  <a:solidFill>
                                    <a:srgbClr val="008000"/>
                                  </a:solidFill>
                                  <a:miter lim="800000"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Line 204"/>
                              <wps:cNvCnPr/>
                              <wps:spPr bwMode="auto">
                                <a:xfrm flipV="1">
                                  <a:off x="5356" y="5222"/>
                                  <a:ext cx="0" cy="9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205"/>
                              <wps:cNvCnPr/>
                              <wps:spPr bwMode="auto">
                                <a:xfrm flipV="1">
                                  <a:off x="3545" y="5233"/>
                                  <a:ext cx="0" cy="97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Text Box 183"/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2550" y="6198"/>
                                  <a:ext cx="1639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36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38261B" w:rsidRDefault="0038261B" w:rsidP="00DB2111">
                                    <w:pPr>
                                      <w:spacing w:after="0"/>
                                      <w:jc w:val="center"/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Symbiotic</w:t>
                                    </w:r>
                                  </w:p>
                                  <w:p w:rsidR="0038261B" w:rsidRDefault="0038261B" w:rsidP="00DB2111">
                                    <w:pPr>
                                      <w:spacing w:after="0"/>
                                      <w:jc w:val="center"/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 xml:space="preserve"> Relationship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32" name="Text Box 184"/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4625" y="6199"/>
                                  <a:ext cx="1568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36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38261B" w:rsidRDefault="0038261B" w:rsidP="00DB2111">
                                    <w:pPr>
                                      <w:spacing w:after="0"/>
                                      <w:jc w:val="center"/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i/>
                                        <w:sz w:val="20"/>
                                        <w:szCs w:val="20"/>
                                      </w:rPr>
                                      <w:t>Ad-hoc</w:t>
                                    </w:r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</w:p>
                                  <w:p w:rsidR="0038261B" w:rsidRDefault="0038261B" w:rsidP="00DB2111">
                                    <w:pPr>
                                      <w:spacing w:after="0"/>
                                      <w:jc w:val="center"/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Relationship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33" name="Text Box 18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772" y="6205"/>
                                  <a:ext cx="634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8261B" w:rsidRPr="00756D76" w:rsidRDefault="0038261B" w:rsidP="00DB2111">
                                    <w:pPr>
                                      <w:spacing w:after="0"/>
                                      <w:rPr>
                                        <w:rFonts w:ascii="Arial" w:hAnsi="Arial" w:cs="Arial"/>
                                        <w:color w:val="FF0000"/>
                                        <w:sz w:val="20"/>
                                        <w:szCs w:val="20"/>
                                      </w:rPr>
                                    </w:pPr>
                                    <w:r w:rsidRPr="00756D76">
                                      <w:rPr>
                                        <w:rFonts w:ascii="Arial" w:hAnsi="Arial" w:cs="Arial"/>
                                        <w:color w:val="FF0000"/>
                                        <w:sz w:val="20"/>
                                        <w:szCs w:val="20"/>
                                      </w:rPr>
                                      <w:t xml:space="preserve">Red </w:t>
                                    </w:r>
                                  </w:p>
                                  <w:p w:rsidR="0038261B" w:rsidRPr="00756D76" w:rsidRDefault="0038261B" w:rsidP="00DB2111">
                                    <w:pPr>
                                      <w:spacing w:after="0"/>
                                      <w:rPr>
                                        <w:rFonts w:ascii="Arial" w:hAnsi="Arial" w:cs="Arial"/>
                                        <w:color w:val="FF0000"/>
                                        <w:sz w:val="20"/>
                                        <w:szCs w:val="20"/>
                                      </w:rPr>
                                    </w:pPr>
                                    <w:r w:rsidRPr="00756D76">
                                      <w:rPr>
                                        <w:rFonts w:ascii="Arial" w:hAnsi="Arial" w:cs="Arial"/>
                                        <w:color w:val="FF0000"/>
                                        <w:sz w:val="20"/>
                                        <w:szCs w:val="20"/>
                                      </w:rPr>
                                      <w:t xml:space="preserve">Route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34" name="Text Box 18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774" y="3759"/>
                                  <a:ext cx="666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8261B" w:rsidRPr="00756D76" w:rsidRDefault="0038261B" w:rsidP="00DB2111">
                                    <w:pPr>
                                      <w:spacing w:after="0"/>
                                      <w:rPr>
                                        <w:rFonts w:ascii="Arial" w:hAnsi="Arial" w:cs="Arial"/>
                                        <w:i/>
                                        <w:color w:val="FFC000"/>
                                        <w:sz w:val="20"/>
                                        <w:szCs w:val="20"/>
                                      </w:rPr>
                                    </w:pPr>
                                    <w:r w:rsidRPr="00756D76">
                                      <w:rPr>
                                        <w:rFonts w:ascii="Arial" w:hAnsi="Arial" w:cs="Arial"/>
                                        <w:i/>
                                        <w:color w:val="FFC000"/>
                                        <w:sz w:val="20"/>
                                        <w:szCs w:val="20"/>
                                      </w:rPr>
                                      <w:t>Amber</w:t>
                                    </w:r>
                                  </w:p>
                                  <w:p w:rsidR="0038261B" w:rsidRPr="00756D76" w:rsidRDefault="0038261B" w:rsidP="00DB2111">
                                    <w:pPr>
                                      <w:spacing w:after="0"/>
                                      <w:rPr>
                                        <w:rFonts w:ascii="Arial" w:hAnsi="Arial" w:cs="Arial"/>
                                        <w:i/>
                                        <w:color w:val="FFC000"/>
                                        <w:sz w:val="20"/>
                                        <w:szCs w:val="20"/>
                                      </w:rPr>
                                    </w:pPr>
                                    <w:r w:rsidRPr="00756D76">
                                      <w:rPr>
                                        <w:rFonts w:ascii="Arial" w:hAnsi="Arial" w:cs="Arial"/>
                                        <w:i/>
                                        <w:color w:val="FFC000"/>
                                        <w:sz w:val="20"/>
                                        <w:szCs w:val="20"/>
                                      </w:rPr>
                                      <w:t xml:space="preserve"> Route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35" name="Text Box 18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632" y="2490"/>
                                  <a:ext cx="1198" cy="22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8261B" w:rsidRDefault="0038261B" w:rsidP="00DB2111">
                                    <w:pP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756D76">
                                      <w:rPr>
                                        <w:rFonts w:ascii="Arial" w:hAnsi="Arial" w:cs="Arial"/>
                                        <w:i/>
                                        <w:color w:val="92D050"/>
                                        <w:sz w:val="20"/>
                                        <w:szCs w:val="20"/>
                                      </w:rPr>
                                      <w:t>Green Route</w:t>
                                    </w:r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route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36" name="Line 214"/>
                              <wps:cNvCnPr/>
                              <wps:spPr bwMode="auto">
                                <a:xfrm>
                                  <a:off x="4580" y="4072"/>
                                  <a:ext cx="161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60">
                                  <a:solidFill>
                                    <a:srgbClr val="008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Line 215"/>
                              <wps:cNvCnPr/>
                              <wps:spPr bwMode="auto">
                                <a:xfrm flipH="1">
                                  <a:off x="7219" y="4318"/>
                                  <a:ext cx="11" cy="9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60">
                                  <a:solidFill>
                                    <a:srgbClr val="FFC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" name="Line 216"/>
                              <wps:cNvCnPr/>
                              <wps:spPr bwMode="auto">
                                <a:xfrm flipH="1" flipV="1">
                                  <a:off x="7226" y="5234"/>
                                  <a:ext cx="7" cy="10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6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</wpg:grpSp>
                      <wps:wsp>
                        <wps:cNvPr id="39" name="Line 194"/>
                        <wps:cNvCnPr/>
                        <wps:spPr bwMode="auto">
                          <a:xfrm>
                            <a:off x="7226" y="6233"/>
                            <a:ext cx="229" cy="0"/>
                          </a:xfrm>
                          <a:prstGeom prst="line">
                            <a:avLst/>
                          </a:prstGeom>
                          <a:noFill/>
                          <a:ln w="38160">
                            <a:solidFill>
                              <a:srgbClr val="FF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Text Box 192"/>
                        <wps:cNvSpPr txBox="1">
                          <a:spLocks noChangeArrowheads="1"/>
                        </wps:cNvSpPr>
                        <wps:spPr bwMode="auto">
                          <a:xfrm>
                            <a:off x="1467" y="7649"/>
                            <a:ext cx="7695" cy="1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261B" w:rsidRDefault="0038261B" w:rsidP="00DB2111">
                              <w:pPr>
                                <w:tabs>
                                  <w:tab w:val="left" w:pos="0"/>
                                  <w:tab w:val="left" w:pos="707"/>
                                  <w:tab w:val="left" w:pos="1414"/>
                                  <w:tab w:val="left" w:pos="2122"/>
                                  <w:tab w:val="left" w:pos="2830"/>
                                  <w:tab w:val="left" w:pos="3537"/>
                                  <w:tab w:val="left" w:pos="4245"/>
                                  <w:tab w:val="left" w:pos="4952"/>
                                  <w:tab w:val="left" w:pos="5660"/>
                                  <w:tab w:val="left" w:pos="6367"/>
                                  <w:tab w:val="left" w:pos="7075"/>
                                  <w:tab w:val="left" w:pos="7782"/>
                                  <w:tab w:val="left" w:pos="8490"/>
                                  <w:tab w:val="left" w:pos="9197"/>
                                  <w:tab w:val="left" w:pos="9905"/>
                                  <w:tab w:val="left" w:pos="10612"/>
                                  <w:tab w:val="left" w:pos="11320"/>
                                  <w:tab w:val="left" w:pos="12027"/>
                                  <w:tab w:val="left" w:pos="12735"/>
                                  <w:tab w:val="left" w:pos="13442"/>
                                  <w:tab w:val="left" w:pos="14150"/>
                                </w:tabs>
                                <w:overflowPunct w:val="0"/>
                                <w:spacing w:after="0" w:line="240" w:lineRule="auto"/>
                                <w:jc w:val="both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Key:             Routes to Implementing ST</w:t>
                              </w:r>
                            </w:p>
                            <w:p w:rsidR="0038261B" w:rsidRDefault="0038261B">
                              <w:pPr>
                                <w:tabs>
                                  <w:tab w:val="left" w:pos="0"/>
                                  <w:tab w:val="left" w:pos="707"/>
                                  <w:tab w:val="left" w:pos="1414"/>
                                  <w:tab w:val="left" w:pos="2122"/>
                                  <w:tab w:val="left" w:pos="2830"/>
                                  <w:tab w:val="left" w:pos="3537"/>
                                  <w:tab w:val="left" w:pos="4245"/>
                                  <w:tab w:val="left" w:pos="4952"/>
                                  <w:tab w:val="left" w:pos="5660"/>
                                  <w:tab w:val="left" w:pos="6367"/>
                                  <w:tab w:val="left" w:pos="7075"/>
                                  <w:tab w:val="left" w:pos="7782"/>
                                  <w:tab w:val="left" w:pos="8490"/>
                                  <w:tab w:val="left" w:pos="9197"/>
                                  <w:tab w:val="left" w:pos="9905"/>
                                  <w:tab w:val="left" w:pos="10612"/>
                                  <w:tab w:val="left" w:pos="11320"/>
                                  <w:tab w:val="left" w:pos="12027"/>
                                  <w:tab w:val="left" w:pos="12735"/>
                                  <w:tab w:val="left" w:pos="13442"/>
                                  <w:tab w:val="left" w:pos="14150"/>
                                </w:tabs>
                                <w:overflowPunct w:val="0"/>
                                <w:spacing w:after="0" w:line="240" w:lineRule="auto"/>
                                <w:jc w:val="both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9900"/>
                                  <w:sz w:val="20"/>
                                  <w:szCs w:val="20"/>
                                </w:rPr>
                                <w:t>Green route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:  Stakeholder Imperative Route </w:t>
                              </w:r>
                            </w:p>
                            <w:p w:rsidR="0038261B" w:rsidRDefault="0038261B" w:rsidP="00DB2111">
                              <w:pPr>
                                <w:tabs>
                                  <w:tab w:val="left" w:pos="0"/>
                                  <w:tab w:val="left" w:pos="707"/>
                                  <w:tab w:val="left" w:pos="1414"/>
                                  <w:tab w:val="left" w:pos="2122"/>
                                  <w:tab w:val="left" w:pos="2830"/>
                                  <w:tab w:val="left" w:pos="3537"/>
                                  <w:tab w:val="left" w:pos="4245"/>
                                  <w:tab w:val="left" w:pos="4952"/>
                                  <w:tab w:val="left" w:pos="5660"/>
                                  <w:tab w:val="left" w:pos="6367"/>
                                  <w:tab w:val="left" w:pos="7075"/>
                                  <w:tab w:val="left" w:pos="7782"/>
                                  <w:tab w:val="left" w:pos="8490"/>
                                  <w:tab w:val="left" w:pos="9197"/>
                                  <w:tab w:val="left" w:pos="9905"/>
                                  <w:tab w:val="left" w:pos="10612"/>
                                  <w:tab w:val="left" w:pos="11320"/>
                                  <w:tab w:val="left" w:pos="12027"/>
                                  <w:tab w:val="left" w:pos="12735"/>
                                  <w:tab w:val="left" w:pos="13442"/>
                                  <w:tab w:val="left" w:pos="14150"/>
                                </w:tabs>
                                <w:overflowPunct w:val="0"/>
                                <w:spacing w:after="0" w:line="240" w:lineRule="auto"/>
                                <w:jc w:val="both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C000"/>
                                  <w:sz w:val="20"/>
                                  <w:szCs w:val="20"/>
                                </w:rPr>
                                <w:t>Amber route: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Standard </w:t>
                              </w:r>
                              <w:proofErr w:type="spellStart"/>
                              <w:r w:rsidRPr="00BB043D">
                                <w:rPr>
                                  <w:rFonts w:ascii="Arial" w:hAnsi="Arial" w:cs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Adhoc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Risky Route</w:t>
                              </w:r>
                            </w:p>
                            <w:p w:rsidR="0038261B" w:rsidRDefault="0038261B" w:rsidP="00DB2111">
                              <w:pPr>
                                <w:tabs>
                                  <w:tab w:val="left" w:pos="0"/>
                                  <w:tab w:val="left" w:pos="707"/>
                                  <w:tab w:val="left" w:pos="1414"/>
                                  <w:tab w:val="left" w:pos="2122"/>
                                  <w:tab w:val="left" w:pos="2830"/>
                                  <w:tab w:val="left" w:pos="3537"/>
                                  <w:tab w:val="left" w:pos="4245"/>
                                  <w:tab w:val="left" w:pos="4952"/>
                                  <w:tab w:val="left" w:pos="5660"/>
                                  <w:tab w:val="left" w:pos="6367"/>
                                  <w:tab w:val="left" w:pos="7075"/>
                                  <w:tab w:val="left" w:pos="7782"/>
                                  <w:tab w:val="left" w:pos="8490"/>
                                  <w:tab w:val="left" w:pos="9197"/>
                                  <w:tab w:val="left" w:pos="9905"/>
                                  <w:tab w:val="left" w:pos="10612"/>
                                  <w:tab w:val="left" w:pos="11320"/>
                                  <w:tab w:val="left" w:pos="12027"/>
                                  <w:tab w:val="left" w:pos="12735"/>
                                  <w:tab w:val="left" w:pos="13442"/>
                                  <w:tab w:val="left" w:pos="14150"/>
                                </w:tabs>
                                <w:overflowPunct w:val="0"/>
                                <w:spacing w:after="0" w:line="240" w:lineRule="auto"/>
                                <w:jc w:val="both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0000"/>
                                  <w:sz w:val="20"/>
                                  <w:szCs w:val="20"/>
                                </w:rPr>
                                <w:t>Red route: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    Standard </w:t>
                              </w:r>
                              <w:proofErr w:type="spellStart"/>
                              <w:r w:rsidRPr="00BB043D">
                                <w:rPr>
                                  <w:rFonts w:ascii="Arial" w:hAnsi="Arial" w:cs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Adhoc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High Risk Route</w:t>
                              </w:r>
                            </w:p>
                            <w:p w:rsidR="0038261B" w:rsidRDefault="0038261B">
                              <w:pPr>
                                <w:tabs>
                                  <w:tab w:val="left" w:pos="0"/>
                                  <w:tab w:val="left" w:pos="707"/>
                                  <w:tab w:val="left" w:pos="1414"/>
                                  <w:tab w:val="left" w:pos="2122"/>
                                  <w:tab w:val="left" w:pos="2830"/>
                                  <w:tab w:val="left" w:pos="3537"/>
                                  <w:tab w:val="left" w:pos="4245"/>
                                  <w:tab w:val="left" w:pos="4952"/>
                                  <w:tab w:val="left" w:pos="5660"/>
                                  <w:tab w:val="left" w:pos="6367"/>
                                  <w:tab w:val="left" w:pos="7075"/>
                                  <w:tab w:val="left" w:pos="7782"/>
                                  <w:tab w:val="left" w:pos="8490"/>
                                  <w:tab w:val="left" w:pos="9197"/>
                                  <w:tab w:val="left" w:pos="9905"/>
                                  <w:tab w:val="left" w:pos="10612"/>
                                  <w:tab w:val="left" w:pos="11320"/>
                                  <w:tab w:val="left" w:pos="12027"/>
                                  <w:tab w:val="left" w:pos="12735"/>
                                  <w:tab w:val="left" w:pos="13442"/>
                                  <w:tab w:val="left" w:pos="14150"/>
                                </w:tabs>
                                <w:overflowPunct w:val="0"/>
                                <w:spacing w:line="240" w:lineRule="auto"/>
                                <w:jc w:val="both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Black:            Standard Relationships     </w:t>
                              </w:r>
                            </w:p>
                            <w:p w:rsidR="0038261B" w:rsidRDefault="0038261B" w:rsidP="00DB2111">
                              <w:pPr>
                                <w:tabs>
                                  <w:tab w:val="left" w:pos="0"/>
                                  <w:tab w:val="left" w:pos="707"/>
                                  <w:tab w:val="left" w:pos="1414"/>
                                  <w:tab w:val="left" w:pos="2122"/>
                                  <w:tab w:val="left" w:pos="2830"/>
                                  <w:tab w:val="left" w:pos="3537"/>
                                  <w:tab w:val="left" w:pos="4245"/>
                                  <w:tab w:val="left" w:pos="4952"/>
                                  <w:tab w:val="left" w:pos="5660"/>
                                  <w:tab w:val="left" w:pos="6367"/>
                                  <w:tab w:val="left" w:pos="7075"/>
                                  <w:tab w:val="left" w:pos="7782"/>
                                  <w:tab w:val="left" w:pos="8490"/>
                                  <w:tab w:val="left" w:pos="9197"/>
                                  <w:tab w:val="left" w:pos="9905"/>
                                  <w:tab w:val="left" w:pos="10612"/>
                                  <w:tab w:val="left" w:pos="11320"/>
                                  <w:tab w:val="left" w:pos="12027"/>
                                  <w:tab w:val="left" w:pos="12735"/>
                                  <w:tab w:val="left" w:pos="13442"/>
                                  <w:tab w:val="left" w:pos="14150"/>
                                </w:tabs>
                                <w:overflowPunct w:val="0"/>
                                <w:spacing w:line="216" w:lineRule="auto"/>
                                <w:jc w:val="both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      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3pt;margin-top:2.2pt;width:456.3pt;height:332.95pt;z-index:251658240" coordorigin="1467,2129" coordsize="9126,6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">
                <v:group id="Group 3" o:spid="_x0000_s1027" style="position:absolute;left:1769;top:2129;width:8824;height:4713" coordorigin="1769,2129" coordsize="8824,47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group id="Group 4" o:spid="_x0000_s1028" style="position:absolute;left:3271;top:2692;width:5751;height:1639" coordorigin="3271,2692" coordsize="5751,16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line id="Line 199" o:spid="_x0000_s1029" style="position:absolute;flip:x;visibility:visible;mso-wrap-style:square" from="3271,2692" to="4189,26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XULAsAAAADaAAAADwAAAGRycy9kb3ducmV2LnhtbESPQYvCMBSE74L/ITzBi2i6IrbUpiIL&#10;gkdXxfOjebbF5qU0sdb99RthweMwM98w2XYwjeipc7VlBV+LCARxYXXNpYLLeT9PQDiPrLGxTApe&#10;5GCbj0cZpto++Yf6ky9FgLBLUUHlfZtK6YqKDLqFbYmDd7OdQR9kV0rd4TPATSOXUbSWBmsOCxW2&#10;9F1RcT89jAIzu/YOj/E10uff+BZTsnrsE6Wmk2G3AeFp8J/wf/ugFazgfSXcAJn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F1CwLAAAAA2gAAAA8AAAAAAAAAAAAAAAAA&#10;oQIAAGRycy9kb3ducmV2LnhtbFBLBQYAAAAABAAEAPkAAACOAwAAAAA=&#10;" strokecolor="green" strokeweight="1.06mm">
                      <v:stroke endarrow="block" joinstyle="miter"/>
                    </v:line>
                    <v:line id="Line 193" o:spid="_x0000_s1030" style="position:absolute;visibility:visible;mso-wrap-style:square" from="8638,4331" to="9022,43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kz18MAAADaAAAADwAAAGRycy9kb3ducmV2LnhtbESPQWvCQBSE7wX/w/IEb3UTQ5oSXUUE&#10;wUMpxEjPj+wziWbfhuxq0n/fLRR6HGbmG2azm0wnnjS41rKCeBmBIK6sbrlWcCmPr+8gnEfW2Fkm&#10;Bd/kYLedvWww13bkgp5nX4sAYZejgsb7PpfSVQ0ZdEvbEwfvageDPsihlnrAMcBNJ1dR9CYNthwW&#10;Guzp0FB1Pz+Mgs/YHatH1t7G+CPOilOZfBVpotRiPu3XIDxN/j/81z5pBSn8Xgk3QG5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qJM9fDAAAA2gAAAA8AAAAAAAAAAAAA&#10;AAAAoQIAAGRycy9kb3ducmV2LnhtbFBLBQYAAAAABAAEAPkAAACRAwAAAAA=&#10;" strokecolor="green" strokeweight="1.06mm">
                      <v:stroke endarrow="block" joinstyle="miter"/>
                    </v:line>
                    <v:line id="Line 195" o:spid="_x0000_s1031" style="position:absolute;visibility:visible;mso-wrap-style:square" from="7234,4331" to="7437,43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V8W8QAAADaAAAADwAAAGRycy9kb3ducmV2LnhtbESPzWsCMRTE74L/Q3hCb5rtQsVujVIU&#10;wUMPfvTQ42Pz9oPdvKxJdNf+9aZQ8DjMzG+Y5XowrbiR87VlBa+zBARxbnXNpYLv8266AOEDssbW&#10;Mim4k4f1ajxaYqZtz0e6nUIpIoR9hgqqELpMSp9XZNDPbEccvcI6gyFKV0rtsI9w08o0SebSYM1x&#10;ocKONhXlzelqFPxs07f7PnH9cdcV78XXobn8po1SL5Ph8wNEoCE8w//tvVYwh78r8QbI1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2NXxbxAAAANoAAAAPAAAAAAAAAAAA&#10;AAAAAKECAABkcnMvZG93bnJldi54bWxQSwUGAAAAAAQABAD5AAAAkgMAAAAA&#10;" strokecolor="#ffc000" strokeweight="1.06mm">
                      <v:stroke endarrow="block" joinstyle="miter"/>
                    </v:line>
                    <v:line id="Line 176" o:spid="_x0000_s1032" style="position:absolute;visibility:visible;mso-wrap-style:square" from="3697,2693" to="4580,26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RcIO8MAAADaAAAADwAAAGRycy9kb3ducmV2LnhtbESPQWvCQBSE7wX/w/KE3uomlTYSXUUK&#10;Qg5SiJaeH9lnNpp9G7Jrkv57t1DocZiZb5jNbrKtGKj3jWMF6SIBQVw53XCt4Ot8eFmB8AFZY+uY&#10;FPyQh9129rTBXLuRSxpOoRYRwj5HBSaELpfSV4Ys+oXriKN3cb3FEGVfS93jGOG2la9J8i4tNhwX&#10;DHb0Yai6ne5WwWfqD9U9a65jekyzsjgvv8u3pVLP82m/BhFoCv/hv3ahFWTweyXeALl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UXCDvDAAAA2gAAAA8AAAAAAAAAAAAA&#10;AAAAoQIAAGRycy9kb3ducmV2LnhtbFBLBQYAAAAABAAEAPkAAACRAwAAAAA=&#10;" strokecolor="green" strokeweight="1.06mm">
                      <v:stroke endarrow="block" joinstyle="miter"/>
                    </v:line>
                  </v:group>
                  <v:group id="Group 9" o:spid="_x0000_s1033" style="position:absolute;left:1769;top:2129;width:8824;height:4713" coordorigin="1769,2129" coordsize="8824,47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<v:line id="Line 213" o:spid="_x0000_s1034" style="position:absolute;flip:x;visibility:visible;mso-wrap-style:square" from="6195,2721" to="8072,27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KL31MQAAADaAAAADwAAAGRycy9kb3ducmV2LnhtbESPQWvCQBSE70L/w/IKvRTdtGBtYzbS&#10;hipeBBsrXp/ZZxLMvg3ZVeO/dwsFj8PMfMMks9404kydqy0reBlFIIgLq2suFfxu5sN3EM4ja2ws&#10;k4IrOZilD4MEY20v/EPn3JciQNjFqKDyvo2ldEVFBt3ItsTBO9jOoA+yK6Xu8BLgppGvUfQmDdYc&#10;FipsKauoOOYno6BcPx8n+zGe/GL/xVm2236vbKPU02P/OQXhqff38H97qRV8wN+VcANke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ovfUxAAAANoAAAAPAAAAAAAAAAAA&#10;AAAAAKECAABkcnMvZG93bnJldi54bWxQSwUGAAAAAAQABAD5AAAAkgMAAAAA&#10;" strokecolor="green" strokeweight="1.06mm">
                      <v:stroke joinstyle="miter"/>
                    </v:line>
                    <v:group id="Group 11" o:spid="_x0000_s1035" style="position:absolute;left:1769;top:2129;width:8824;height:4713" coordorigin="1769,2129" coordsize="8824,47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    <v:line id="Line 182" o:spid="_x0000_s1036" style="position:absolute;visibility:visible;mso-wrap-style:square" from="8073,2721" to="8073,37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RUgacAAAADbAAAADwAAAGRycy9kb3ducmV2LnhtbERPS4vCMBC+C/sfwizsTdMoPqhGWQTB&#10;wyJUxfPQjG3dZlKaaLv/fiMI3ubje85q09taPKj1lWMNapSAIM6dqbjQcD7thgsQPiAbrB2Thj/y&#10;sFl/DFaYGtdxRo9jKEQMYZ+ihjKEJpXS5yVZ9CPXEEfu6lqLIcK2kKbFLobbWo6TZCYtVhwbSmxo&#10;W1L+e7xbDQfld/l9Xt069aPm2f40uWTTidZfn/33EkSgPrzFL/fexPkKnr/EA+T6H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EVIGnAAAAA2wAAAA8AAAAAAAAAAAAAAAAA&#10;oQIAAGRycy9kb3ducmV2LnhtbFBLBQYAAAAABAAEAPkAAACOAwAAAAA=&#10;" strokecolor="green" strokeweight="1.06mm">
                        <v:stroke endarrow="block" joinstyle="miter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60" o:spid="_x0000_s1037" type="#_x0000_t202" style="position:absolute;left:3821;top:4680;width:1410;height:10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qEPbwA&#10;AADbAAAADwAAAGRycy9kb3ducmV2LnhtbERPTYvCMBC9C/6HMII3TfWgUo2i4kKvVnfxODRjW2wm&#10;pclq/PdGELzN433OahNMI+7Uudqygsk4AUFcWF1zqeB8+hktQDiPrLGxTAqe5GCz7vdWmGr74CPd&#10;c1+KGMIuRQWV920qpSsqMujGtiWO3NV2Bn2EXSl1h48Ybho5TZKZNFhzbKiwpX1FxS3/Nwrs3yEx&#10;0vzu+DLP0Ere5SELSg0HYbsE4Sn4r/jjznScP4X3L/EAuX4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suoQ9vAAAANsAAAAPAAAAAAAAAAAAAAAAAJgCAABkcnMvZG93bnJldi54&#10;bWxQSwUGAAAAAAQABAD1AAAAgQMAAAAA&#10;" filled="f" strokeweight=".26mm">
                        <v:stroke endarrow="block" joinstyle="round"/>
                        <v:path arrowok="t"/>
                        <v:textbox inset="0,0,0,0">
                          <w:txbxContent>
                            <w:p w:rsidR="0038261B" w:rsidRDefault="0038261B" w:rsidP="00DB2111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Stakeholders </w:t>
                              </w:r>
                            </w:p>
                          </w:txbxContent>
                        </v:textbox>
                      </v:shape>
                      <v:shape id="Text Box 161" o:spid="_x0000_s1038" type="#_x0000_t202" style="position:absolute;left:5534;top:4687;width:1395;height:10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Yhpr0A&#10;AADbAAAADwAAAGRycy9kb3ducmV2LnhtbERPTYvCMBC9C/6HMII3TVVwpWsUFYVe7arscWhm27LN&#10;pDRR4783guBtHu9zlutgGnGjztWWFUzGCQjiwuqaSwWnn8NoAcJ5ZI2NZVLwIAfrVb+3xFTbOx/p&#10;lvtSxBB2KSqovG9TKV1RkUE3ti1x5P5sZ9BH2JVSd3iP4aaR0ySZS4M1x4YKW9pVVPznV6PAXvaJ&#10;kea85d+vDK3kbR6yoNRwEDbfIDwF/xG/3ZmO82fw+iUeIFd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Q/Yhpr0AAADbAAAADwAAAAAAAAAAAAAAAACYAgAAZHJzL2Rvd25yZXYu&#10;eG1sUEsFBgAAAAAEAAQA9QAAAIIDAAAAAA==&#10;" filled="f" strokeweight=".26mm">
                        <v:stroke endarrow="block" joinstyle="round"/>
                        <v:path arrowok="t"/>
                        <v:textbox inset="0,0,0,0">
                          <w:txbxContent>
                            <w:p w:rsidR="0038261B" w:rsidRDefault="0038261B" w:rsidP="00DB2111">
                              <w:pPr>
                                <w:spacing w:after="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   Stakeholder </w:t>
                              </w:r>
                            </w:p>
                            <w:p w:rsidR="0038261B" w:rsidRDefault="0038261B" w:rsidP="00DB2111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Involvement process</w:t>
                              </w:r>
                            </w:p>
                          </w:txbxContent>
                        </v:textbox>
                      </v:shape>
                      <v:shape id="Text Box 162" o:spid="_x0000_s1039" type="#_x0000_t202" style="position:absolute;left:7455;top:3780;width:1181;height:10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+50r0A&#10;AADbAAAADwAAAGRycy9kb3ducmV2LnhtbERPTYvCMBC9C/6HMII3TRVxpWsUFYVe7arscWhm27LN&#10;pDRR4783guBtHu9zlutgGnGjztWWFUzGCQjiwuqaSwWnn8NoAcJ5ZI2NZVLwIAfrVb+3xFTbOx/p&#10;lvtSxBB2KSqovG9TKV1RkUE3ti1x5P5sZ9BH2JVSd3iP4aaR0ySZS4M1x4YKW9pVVPznV6PAXvaJ&#10;kea85d+vDK3kbR6yoNRwEDbfIDwF/xG/3ZmO82fw+iUeIFd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B+50r0AAADbAAAADwAAAAAAAAAAAAAAAACYAgAAZHJzL2Rvd25yZXYu&#10;eG1sUEsFBgAAAAAEAAQA9QAAAIIDAAAAAA==&#10;" filled="f" strokeweight=".26mm">
                        <v:stroke endarrow="block" joinstyle="round"/>
                        <v:path arrowok="t"/>
                        <v:textbox inset="0,0,0,0">
                          <w:txbxContent>
                            <w:p w:rsidR="0038261B" w:rsidRDefault="0038261B" w:rsidP="00DB2111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Effective stakeholder involvement</w:t>
                              </w:r>
                            </w:p>
                          </w:txbxContent>
                        </v:textbox>
                      </v:shape>
                      <v:shape id="Text Box 163" o:spid="_x0000_s1040" type="#_x0000_t202" style="position:absolute;left:7455;top:5775;width:1181;height:10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McSb0A&#10;AADbAAAADwAAAGRycy9kb3ducmV2LnhtbERPTYvCMBC9C/6HMII3TRV0pWsUFYVe7arscWhm27LN&#10;pDRR4783guBtHu9zlutgGnGjztWWFUzGCQjiwuqaSwWnn8NoAcJ5ZI2NZVLwIAfrVb+3xFTbOx/p&#10;lvtSxBB2KSqovG9TKV1RkUE3ti1x5P5sZ9BH2JVSd3iP4aaR0ySZS4M1x4YKW9pVVPznV6PAXvaJ&#10;kea85d+vDK3kbR6yoNRwEDbfIDwF/xG/3ZmO82fw+iUeIFd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1McSb0AAADbAAAADwAAAAAAAAAAAAAAAACYAgAAZHJzL2Rvd25yZXYu&#10;eG1sUEsFBgAAAAAEAAQA9QAAAIIDAAAAAA==&#10;" filled="f" strokeweight=".26mm">
                        <v:stroke endarrow="block" joinstyle="round"/>
                        <v:path arrowok="t"/>
                        <v:textbox inset="0,0,0,0">
                          <w:txbxContent>
                            <w:p w:rsidR="0038261B" w:rsidRDefault="0038261B" w:rsidP="00DB2111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Ineffective stakeholder involvement</w:t>
                              </w:r>
                            </w:p>
                          </w:txbxContent>
                        </v:textbox>
                      </v:shape>
                      <v:shape id="Text Box 164" o:spid="_x0000_s1041" type="#_x0000_t202" style="position:absolute;left:9022;top:3780;width:1571;height:10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GCPr4A&#10;AADbAAAADwAAAGRycy9kb3ducmV2LnhtbERPS4vCMBC+C/sfwizsTVM9qHRNiy670Kv1wR6HZmyL&#10;zaQ0UeO/N4LgbT6+56zyYDpxpcG1lhVMJwkI4srqlmsF+93feAnCeWSNnWVScCcHefYxWmGq7Y23&#10;dC19LWIIuxQVNN73qZSuasigm9ieOHInOxj0EQ611APeYrjp5CxJ5tJgy7GhwZ5+GqrO5cUosMff&#10;xEhz2PD/okAreVOGIij19RnW3yA8Bf8Wv9yFjvPn8PwlHiCzB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OBgj6+AAAA2wAAAA8AAAAAAAAAAAAAAAAAmAIAAGRycy9kb3ducmV2&#10;LnhtbFBLBQYAAAAABAAEAPUAAACDAwAAAAA=&#10;" filled="f" strokeweight=".26mm">
                        <v:stroke endarrow="block" joinstyle="round"/>
                        <v:path arrowok="t"/>
                        <v:textbox inset="0,0,0,0">
                          <w:txbxContent>
                            <w:p w:rsidR="0038261B" w:rsidRDefault="0038261B" w:rsidP="00C7015D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5B3593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Effective ST </w:t>
                              </w:r>
                            </w:p>
                            <w:p w:rsidR="0038261B" w:rsidRPr="005B3593" w:rsidRDefault="0038261B" w:rsidP="00C7015D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5B3593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implementation</w:t>
                              </w:r>
                            </w:p>
                          </w:txbxContent>
                        </v:textbox>
                      </v:shape>
                      <v:shape id="Text Box 165" o:spid="_x0000_s1042" type="#_x0000_t202" style="position:absolute;left:9022;top:5775;width:1571;height:10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0npbwA&#10;AADbAAAADwAAAGRycy9kb3ducmV2LnhtbERPy6rCMBDdX/Afwgjurqku9FKNoqLQrfWBy6EZ22Iz&#10;KU3U+PdGEO5uDuc582UwjXhQ52rLCkbDBARxYXXNpYLjYff7B8J5ZI2NZVLwIgfLRe9njqm2T97T&#10;I/eliCHsUlRQed+mUrqiIoNuaFviyF1tZ9BH2JVSd/iM4aaR4ySZSIM1x4YKW9pUVNzyu1Fgz9vE&#10;SHNa82WaoZW8zkMWlBr0w2oGwlPw/+KvO9Nx/hQ+v8QD5OIN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8zSelvAAAANsAAAAPAAAAAAAAAAAAAAAAAJgCAABkcnMvZG93bnJldi54&#10;bWxQSwUGAAAAAAQABAD1AAAAgQMAAAAA&#10;" filled="f" strokeweight=".26mm">
                        <v:stroke endarrow="block" joinstyle="round"/>
                        <v:path arrowok="t"/>
                        <v:textbox inset="0,0,0,0">
                          <w:txbxContent>
                            <w:p w:rsidR="0038261B" w:rsidRDefault="0038261B" w:rsidP="00C7015D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5B3593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Ineffective </w:t>
                              </w:r>
                            </w:p>
                            <w:p w:rsidR="0038261B" w:rsidRPr="005B3593" w:rsidRDefault="0038261B" w:rsidP="00C7015D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5B3593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ST implementation </w:t>
                              </w:r>
                            </w:p>
                          </w:txbxContent>
                        </v:textbox>
                      </v:shape>
                      <v:line id="Line 189" o:spid="_x0000_s1043" style="position:absolute;visibility:visible;mso-wrap-style:square" from="3440,5222" to="3820,5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SDXI8MAAADbAAAADwAAAGRycy9kb3ducmV2LnhtbESPQWsCMRCF7wX/Qxihl1Kz7cHK1iha&#10;KBQqQlXa67AZN4ubSUhS3f77zkHwNsN789438+Xge3WmlLvABp4mFSjiJtiOWwOH/fvjDFQuyBb7&#10;wGTgjzIsF6O7OdY2XPiLzrvSKgnhXKMBV0qstc6NI495EiKxaMeQPBZZU6ttwouE+14/V9VUe+xY&#10;GhxGenPUnHa/3kBJ/hC/M/Z5491+Gref65+HF2Pux8PqFVShodzM1+sPK/gCK7/IAHrx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Ug1yPDAAAA2wAAAA8AAAAAAAAAAAAA&#10;AAAAoQIAAGRycy9kb3ducmV2LnhtbFBLBQYAAAAABAAEAPkAAACRAwAAAAA=&#10;" strokeweight="1.06mm">
                        <v:stroke endarrow="block" joinstyle="miter"/>
                      </v:line>
                      <v:line id="Line 190" o:spid="_x0000_s1044" style="position:absolute;flip:x;visibility:visible;mso-wrap-style:square" from="3286,5222" to="3459,5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UIr8EAAADbAAAADwAAAGRycy9kb3ducmV2LnhtbERPTWsCMRC9C/6HMIVeRLMWFN0aRaQt&#10;eqyWgrdhM24WN5MlSd3VX2+Egrd5vM9ZrDpbiwv5UDlWMB5lIIgLpysuFfwcPoczECEia6wdk4Ir&#10;BVgt+70F5tq1/E2XfSxFCuGQowITY5NLGQpDFsPINcSJOzlvMSboS6k9tinc1vIty6bSYsWpwWBD&#10;G0PFef9nFZztMZuj//3yp/FgN7h9bNqJuSr1+tKt30FE6uJT/O/e6jR/Do9f0gFye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+RQivwQAAANsAAAAPAAAAAAAAAAAAAAAA&#10;AKECAABkcnMvZG93bnJldi54bWxQSwUGAAAAAAQABAD5AAAAjwMAAAAA&#10;" strokeweight="1.06mm">
                        <v:stroke endarrow="block" joinstyle="miter"/>
                      </v:line>
                      <v:line id="Line 191" o:spid="_x0000_s1045" style="position:absolute;flip:y;visibility:visible;mso-wrap-style:square" from="5232,5210" to="5533,52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Nrj8EAAADbAAAADwAAAGRycy9kb3ducmV2LnhtbERPz2vCMBS+C/4P4QleRFOFyayNMmST&#10;7agbA2+P5tmUNi8lyWzdX78cBh4/vt/FfrCtuJEPtWMFy0UGgrh0uuZKwdfn2/wZRIjIGlvHpOBO&#10;Afa78ajAXLueT3Q7x0qkEA45KjAxdrmUoTRkMSxcR5y4q/MWY4K+ktpjn8JtK1dZtpYWa04NBjs6&#10;GCqb849V0NhLtkH/ffTX5exj9vt66J/MXanpZHjZgog0xIf43/2uFazS+vQl/QC5+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E2uPwQAAANsAAAAPAAAAAAAAAAAAAAAA&#10;AKECAABkcnMvZG93bnJldi54bWxQSwUGAAAAAAQABAD5AAAAjwMAAAAA&#10;" strokeweight="1.06mm">
                        <v:stroke endarrow="block" joinstyle="miter"/>
                      </v:line>
                      <v:line id="Line 192" o:spid="_x0000_s1046" style="position:absolute;visibility:visible;mso-wrap-style:square" from="6930,5222" to="7213,5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na0A8MAAADbAAAADwAAAGRycy9kb3ducmV2LnhtbESPQWsCMRSE74X+h/AKvRTN6sGWdbPS&#10;FoSCIlSlXh+b52bp5iUkUdd/b4RCj8PMfMNUi8H24kwhdo4VTMYFCOLG6Y5bBfvdcvQGIiZkjb1j&#10;UnClCIv68aHCUrsLf9N5m1qRIRxLVGBS8qWUsTFkMY6dJ87e0QWLKcvQSh3wkuG2l9OimEmLHecF&#10;g54+DTW/25NVkILd+5+IfVxbs5v5zerj8PKq1PPT8D4HkWhI/+G/9pdWMJ3A/Uv+AbK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p2tAPDAAAA2wAAAA8AAAAAAAAAAAAA&#10;AAAAoQIAAGRycy9kb3ducmV2LnhtbFBLBQYAAAAABAAEAPkAAACRAwAAAAA=&#10;" strokeweight="1.06mm">
                        <v:stroke endarrow="block" joinstyle="miter"/>
                      </v:line>
                      <v:line id="Line 196" o:spid="_x0000_s1047" style="position:absolute;visibility:visible;mso-wrap-style:square" from="8638,6294" to="9022,62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FVKs8UAAADbAAAADwAAAGRycy9kb3ducmV2LnhtbESPT2vCQBTE70K/w/IK3nTTICKpa+gf&#10;KuKhUhsKvT2yL8nS7NuQXWP89l1B8DjMzG+YdT7aVgzUe+NYwdM8AUFcOm24VlB8f8xWIHxA1tg6&#10;JgUX8pBvHiZrzLQ78xcNx1CLCGGfoYImhC6T0pcNWfRz1xFHr3K9xRBlX0vd4znCbSvTJFlKi4bj&#10;QoMdvTVU/h1PVsGhLXBM3oewrYrf/evnyfwsLkap6eP48gwi0Bju4Vt7pxWkKVy/xB8gN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FVKs8UAAADbAAAADwAAAAAAAAAA&#10;AAAAAAChAgAAZHJzL2Rvd25yZXYueG1sUEsFBgAAAAAEAAQA+QAAAJMDAAAAAA==&#10;" strokecolor="red" strokeweight="1.06mm">
                        <v:stroke endarrow="block" joinstyle="miter"/>
                      </v:line>
                      <v:shape id="Text Box 174" o:spid="_x0000_s1048" type="#_x0000_t202" style="position:absolute;left:1769;top:4680;width:1515;height:10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rrG8EA&#10;AADbAAAADwAAAGRycy9kb3ducmV2LnhtbESPQWvCQBSE7wX/w/KE3upGhVZiNqJSIdemKh4f2WcS&#10;zL4Nu1vd/vtuodDjMDPfMMUmmkHcyfnesoL5LANB3Fjdc6vg+Hl4WYHwAVnjYJkUfJOHTTl5KjDX&#10;9sEfdK9DKxKEfY4KuhDGXErfdGTQz+xInLyrdQZDkq6V2uEjwc0gF1n2Kg32nBY6HGnfUXOrv4wC&#10;e37PjDSnHV/eKrSSd3WsolLP07hdgwgUw3/4r11pBYsl/H5JP0CW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2a6xvBAAAA2wAAAA8AAAAAAAAAAAAAAAAAmAIAAGRycy9kb3du&#10;cmV2LnhtbFBLBQYAAAAABAAEAPUAAACGAwAAAAA=&#10;" filled="f" strokeweight=".26mm">
                        <v:stroke endarrow="block" joinstyle="round"/>
                        <v:path arrowok="t"/>
                        <v:textbox inset="0,0,0,0">
                          <w:txbxContent>
                            <w:p w:rsidR="0038261B" w:rsidRDefault="0038261B" w:rsidP="00DB2111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ST</w:t>
                              </w:r>
                            </w:p>
                            <w:p w:rsidR="0038261B" w:rsidRDefault="0038261B" w:rsidP="00DB2111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STRATEGY</w:t>
                              </w:r>
                            </w:p>
                          </w:txbxContent>
                        </v:textbox>
                      </v:shape>
                      <v:shape id="Text Box 25" o:spid="_x0000_s1049" type="#_x0000_t202" style="position:absolute;left:1769;top:2129;width:1515;height:13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Nzb8EA&#10;AADbAAAADwAAAGRycy9kb3ducmV2LnhtbESPQWvCQBSE7wX/w/KE3upGkVZiNqJSIdemKh4f2WcS&#10;zL4Nu1vd/vtuodDjMDPfMMUmmkHcyfnesoL5LANB3Fjdc6vg+Hl4WYHwAVnjYJkUfJOHTTl5KjDX&#10;9sEfdK9DKxKEfY4KuhDGXErfdGTQz+xInLyrdQZDkq6V2uEjwc0gF1n2Kg32nBY6HGnfUXOrv4wC&#10;e37PjDSnHV/eKrSSd3WsolLP07hdgwgUw3/4r11pBYsl/H5JP0CW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Jzc2/BAAAA2wAAAA8AAAAAAAAAAAAAAAAAmAIAAGRycy9kb3du&#10;cmV2LnhtbFBLBQYAAAAABAAEAPUAAACGAwAAAAA=&#10;" filled="f" strokeweight=".26mm">
                        <v:stroke endarrow="block" joinstyle="round"/>
                        <v:path arrowok="t"/>
                        <v:textbox inset="0,0,0,0">
                          <w:txbxContent>
                            <w:p w:rsidR="0038261B" w:rsidRPr="009F0AE4" w:rsidRDefault="0038261B" w:rsidP="00DB2111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9F0AE4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ST STRATEGY </w:t>
                              </w:r>
                              <w:r w:rsidRPr="00DC1ADE"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  <w:t>with</w:t>
                              </w:r>
                              <w:r w:rsidRPr="00DC1AD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a stakeholder imperative</w:t>
                              </w:r>
                              <w:r w:rsidRPr="009F0AE4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:rsidR="0038261B" w:rsidRDefault="0038261B" w:rsidP="00DB2111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Text Box 177" o:spid="_x0000_s1050" type="#_x0000_t202" style="position:absolute;left:4579;top:2129;width:1593;height:13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/W9MEA&#10;AADbAAAADwAAAGRycy9kb3ducmV2LnhtbESPQWvCQBSE7wX/w/KE3upGwVZiNqJSIdemKh4f2WcS&#10;zL4Nu1vd/vtuodDjMDPfMMUmmkHcyfnesoL5LANB3Fjdc6vg+Hl4WYHwAVnjYJkUfJOHTTl5KjDX&#10;9sEfdK9DKxKEfY4KuhDGXErfdGTQz+xInLyrdQZDkq6V2uEjwc0gF1n2Kg32nBY6HGnfUXOrv4wC&#10;e37PjDSnHV/eKrSSd3WsolLP07hdgwgUw3/4r11pBYsl/H5JP0CW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0/1vTBAAAA2wAAAA8AAAAAAAAAAAAAAAAAmAIAAGRycy9kb3du&#10;cmV2LnhtbFBLBQYAAAAABAAEAPUAAACGAwAAAAA=&#10;" filled="f" strokeweight=".26mm">
                        <v:stroke endarrow="block" joinstyle="round"/>
                        <v:path arrowok="t"/>
                        <v:textbox inset="0,0,0,0">
                          <w:txbxContent>
                            <w:p w:rsidR="0038261B" w:rsidRPr="001D2122" w:rsidRDefault="0038261B" w:rsidP="00DB2111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Stakeholder engagement activities</w:t>
                              </w:r>
                            </w:p>
                          </w:txbxContent>
                        </v:textbox>
                      </v:shape>
                      <v:line id="Line 201" o:spid="_x0000_s1051" style="position:absolute;visibility:visible;mso-wrap-style:square" from="6195,4048" to="6195,46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ByoMIAAADbAAAADwAAAGRycy9kb3ducmV2LnhtbESPQYvCMBSE74L/ITzBm6ZVVqUaRQTB&#10;gwhV8fxonm21eSlNtPXfm4WFPQ4z8w2z2nSmEm9qXGlZQTyOQBBnVpecK7he9qMFCOeRNVaWScGH&#10;HGzW/d4KE21bTul99rkIEHYJKii8rxMpXVaQQTe2NXHw7rYx6INscqkbbAPcVHISRTNpsOSwUGBN&#10;u4Ky5/llFJxit89e8/LRxsd4nh4u01v6M1VqOOi2SxCeOv8f/msftILJDH6/hB8g1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JByoMIAAADbAAAADwAAAAAAAAAAAAAA&#10;AAChAgAAZHJzL2Rvd25yZXYueG1sUEsFBgAAAAAEAAQA+QAAAJADAAAAAA==&#10;" strokecolor="green" strokeweight="1.06mm">
                        <v:stroke endarrow="block" joinstyle="miter"/>
                      </v:line>
                      <v:line id="Line 202" o:spid="_x0000_s1052" style="position:absolute;visibility:visible;mso-wrap-style:square" from="4580,4048" to="4580,46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9zXO8MAAADbAAAADwAAAGRycy9kb3ducmV2LnhtbESPQYvCMBSE74L/ITzBm6ZVtEvXKMuC&#10;4EGEWtnzo3nbdrd5KU209d8bQfA4zMw3zGY3mEbcqHO1ZQXxPAJBXFhdc6ngku9nHyCcR9bYWCYF&#10;d3Kw245HG0y17Tmj29mXIkDYpaig8r5NpXRFRQbd3LbEwfu1nUEfZFdK3WEf4KaRiyhaS4M1h4UK&#10;W/quqPg/X42CU+z2xTWp//r4GCfZIV/+ZKulUtPJ8PUJwtPg3+FX+6AVLBJ4fgk/QG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/c1zvDAAAA2wAAAA8AAAAAAAAAAAAA&#10;AAAAoQIAAGRycy9kb3ducmV2LnhtbFBLBQYAAAAABAAEAPkAAACRAwAAAAA=&#10;" strokecolor="green" strokeweight="1.06mm">
                        <v:stroke endarrow="block" joinstyle="miter"/>
                      </v:line>
                      <v:line id="Line 203" o:spid="_x0000_s1053" style="position:absolute;flip:y;visibility:visible;mso-wrap-style:square" from="5425,3503" to="5425,40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/hq7rwAAADbAAAADwAAAGRycy9kb3ducmV2LnhtbERPSwrCMBDdC94hjOBGNFXElmoUEQSX&#10;/nA9NGNbbCalibV6erMQXD7ef7XpTCVaalxpWcF0EoEgzqwuOVdwvezHCQjnkTVWlknBmxxs1v3e&#10;ClNtX3yi9uxzEULYpaig8L5OpXRZQQbdxNbEgbvbxqAPsMmlbvAVwk0lZ1G0kAZLDg0F1rQrKHuc&#10;n0aBGd1ah8f4FunLJ77HlMyf+0Sp4aDbLkF46vxf/HMftIJZGBu+hB8g11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b/hq7rwAAADbAAAADwAAAAAAAAAAAAAAAAChAgAA&#10;ZHJzL2Rvd25yZXYueG1sUEsFBgAAAAAEAAQA+QAAAIoDAAAAAA==&#10;" strokecolor="green" strokeweight="1.06mm">
                        <v:stroke endarrow="block" joinstyle="miter"/>
                      </v:line>
                      <v:line id="Line 204" o:spid="_x0000_s1054" style="position:absolute;flip:y;visibility:visible;mso-wrap-style:square" from="5356,5222" to="5356,6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CnCEsMAAADbAAAADwAAAGRycy9kb3ducmV2LnhtbESPQWsCMRSE74X+h/AKXqRmFSy6NYqI&#10;Sj1WpdDbY/PcLG5eliS6a3+9EQoeh5n5hpktOluLK/lQOVYwHGQgiAunKy4VHA+b9wmIEJE11o5J&#10;wY0CLOavLzPMtWv5m677WIoE4ZCjAhNjk0sZCkMWw8A1xMk7OW8xJulLqT22CW5rOcqyD2mx4rRg&#10;sKGVoeK8v1gFZ/ubTdH/bP1p2N/1/9ardmxuSvXeuuUniEhdfIb/219awWgKjy/pB8j5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ApwhLDAAAA2wAAAA8AAAAAAAAAAAAA&#10;AAAAoQIAAGRycy9kb3ducmV2LnhtbFBLBQYAAAAABAAEAPkAAACRAwAAAAA=&#10;" strokeweight="1.06mm">
                        <v:stroke endarrow="block" joinstyle="miter"/>
                      </v:line>
                      <v:line id="Line 205" o:spid="_x0000_s1055" style="position:absolute;flip:y;visibility:visible;mso-wrap-style:square" from="3545,5233" to="3545,62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Mr9UsIAAADbAAAADwAAAGRycy9kb3ducmV2LnhtbERPz2vCMBS+D/Y/hDfwIpo62dDaKCJT&#10;tuNUBrs9mtem2LyUJNq6v345DHb8+H4Xm8G24kY+NI4VzKYZCOLS6YZrBefTfrIAESKyxtYxKbhT&#10;gM368aHAXLueP+l2jLVIIRxyVGBi7HIpQ2nIYpi6jjhxlfMWY4K+ltpjn8JtK5+z7FVabDg1GOxo&#10;Z6i8HK9WwcV+Z0v0XwdfzcYf45+3Xf9i7kqNnobtCkSkIf6L/9zvWsE8rU9f0g+Q6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Mr9UsIAAADbAAAADwAAAAAAAAAAAAAA&#10;AAChAgAAZHJzL2Rvd25yZXYueG1sUEsFBgAAAAAEAAQA+QAAAJADAAAAAA==&#10;" strokeweight="1.06mm">
                        <v:stroke endarrow="block" joinstyle="miter"/>
                      </v:line>
                      <v:shape id="Text Box 183" o:spid="_x0000_s1056" type="#_x0000_t202" style="position:absolute;left:2550;top:6198;width:1639;height:5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1Tg8QA&#10;AADbAAAADwAAAGRycy9kb3ducmV2LnhtbESPQWvCQBSE74L/YXlCL9JsjLWUmFVqS4vgqVr0+sg+&#10;s8Hs25BdTfrvu0Khx2FmvmGK9WAbcaPO144VzJIUBHHpdM2Vgu/Dx+MLCB+QNTaOScEPeVivxqMC&#10;c+16/qLbPlQiQtjnqMCE0OZS+tKQRZ+4ljh6Z9dZDFF2ldQd9hFuG5ml6bO0WHNcMNjSm6Hysr9a&#10;Bc1xh/S0m28+e3O8TjenbPHOmVIPk+F1CSLQEP7Df+2tVjCfwf1L/AF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dU4PEAAAA2wAAAA8AAAAAAAAAAAAAAAAAmAIAAGRycy9k&#10;b3ducmV2LnhtbFBLBQYAAAAABAAEAPUAAACJAwAAAAA=&#10;" filled="f" strokeweight=".26mm">
                        <v:stroke dashstyle="dash" endarrow="block" joinstyle="round"/>
                        <v:path arrowok="t"/>
                        <v:textbox inset="0,0,0,0">
                          <w:txbxContent>
                            <w:p w:rsidR="0038261B" w:rsidRDefault="0038261B" w:rsidP="00DB2111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Symbiotic</w:t>
                              </w:r>
                            </w:p>
                            <w:p w:rsidR="0038261B" w:rsidRDefault="0038261B" w:rsidP="00DB2111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Relationship</w:t>
                              </w:r>
                            </w:p>
                          </w:txbxContent>
                        </v:textbox>
                      </v:shape>
                      <v:shape id="Text Box 184" o:spid="_x0000_s1057" type="#_x0000_t202" style="position:absolute;left:4625;top:6199;width:1568;height:5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/N9MQA&#10;AADbAAAADwAAAGRycy9kb3ducmV2LnhtbESPQWvCQBSE7wX/w/IKXorZNNoiMatopaXgqVb0+sg+&#10;s6HZtyG7mvTfdwuCx2FmvmGK1WAbcaXO144VPCcpCOLS6ZorBYfv98kchA/IGhvHpOCXPKyWo4cC&#10;c+16/qLrPlQiQtjnqMCE0OZS+tKQRZ+4ljh6Z9dZDFF2ldQd9hFuG5ml6au0WHNcMNjSm6HyZ3+x&#10;CprjDmm2m24+enO8PG1O2cuWM6XGj8N6ASLQEO7hW/tTK5hm8P8l/gC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PzfTEAAAA2wAAAA8AAAAAAAAAAAAAAAAAmAIAAGRycy9k&#10;b3ducmV2LnhtbFBLBQYAAAAABAAEAPUAAACJAwAAAAA=&#10;" filled="f" strokeweight=".26mm">
                        <v:stroke dashstyle="dash" endarrow="block" joinstyle="round"/>
                        <v:path arrowok="t"/>
                        <v:textbox inset="0,0,0,0">
                          <w:txbxContent>
                            <w:p w:rsidR="0038261B" w:rsidRDefault="0038261B" w:rsidP="00DB2111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</w:rPr>
                                <w:t>Ad-hoc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:rsidR="0038261B" w:rsidRDefault="0038261B" w:rsidP="00DB2111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Relationship</w:t>
                              </w:r>
                            </w:p>
                          </w:txbxContent>
                        </v:textbox>
                      </v:shape>
                      <v:shape id="Text Box 185" o:spid="_x0000_s1058" type="#_x0000_t202" style="position:absolute;left:6772;top:6205;width:634;height:5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E/zsQA&#10;AADbAAAADwAAAGRycy9kb3ducmV2LnhtbESP3WrCQBSE7wu+w3KE3hTdtIEi0TX4g6k3vUj0AQ7Z&#10;YxKSPRuyW40+fVco9HKYmW+YVTqaTlxpcI1lBe/zCARxaXXDlYLz6TBbgHAeWWNnmRTcyUG6nrys&#10;MNH2xjldC1+JAGGXoILa+z6R0pU1GXRz2xMH72IHgz7IoZJ6wFuAm05+RNGnNNhwWKixp11NZVv8&#10;GAW0ye3ju3WZybf7XXZpmN7kl1Kv03GzBOFp9P/hv/ZRK4hjeH4JP0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xP87EAAAA2wAAAA8AAAAAAAAAAAAAAAAAmAIAAGRycy9k&#10;b3ducmV2LnhtbFBLBQYAAAAABAAEAPUAAACJAwAAAAA=&#10;" filled="f" stroked="f">
                        <v:stroke joinstyle="round"/>
                        <v:textbox inset="0,0,0,0">
                          <w:txbxContent>
                            <w:p w:rsidR="0038261B" w:rsidRPr="00756D76" w:rsidRDefault="0038261B" w:rsidP="00DB2111">
                              <w:pPr>
                                <w:spacing w:after="0"/>
                                <w:rPr>
                                  <w:rFonts w:ascii="Arial" w:hAnsi="Arial" w:cs="Arial"/>
                                  <w:color w:val="FF0000"/>
                                  <w:sz w:val="20"/>
                                  <w:szCs w:val="20"/>
                                </w:rPr>
                              </w:pPr>
                              <w:r w:rsidRPr="00756D76">
                                <w:rPr>
                                  <w:rFonts w:ascii="Arial" w:hAnsi="Arial" w:cs="Arial"/>
                                  <w:color w:val="FF0000"/>
                                  <w:sz w:val="20"/>
                                  <w:szCs w:val="20"/>
                                </w:rPr>
                                <w:t xml:space="preserve">Red </w:t>
                              </w:r>
                            </w:p>
                            <w:p w:rsidR="0038261B" w:rsidRPr="00756D76" w:rsidRDefault="0038261B" w:rsidP="00DB2111">
                              <w:pPr>
                                <w:spacing w:after="0"/>
                                <w:rPr>
                                  <w:rFonts w:ascii="Arial" w:hAnsi="Arial" w:cs="Arial"/>
                                  <w:color w:val="FF0000"/>
                                  <w:sz w:val="20"/>
                                  <w:szCs w:val="20"/>
                                </w:rPr>
                              </w:pPr>
                              <w:r w:rsidRPr="00756D76">
                                <w:rPr>
                                  <w:rFonts w:ascii="Arial" w:hAnsi="Arial" w:cs="Arial"/>
                                  <w:color w:val="FF0000"/>
                                  <w:sz w:val="20"/>
                                  <w:szCs w:val="20"/>
                                </w:rPr>
                                <w:t xml:space="preserve">Route </w:t>
                              </w:r>
                            </w:p>
                          </w:txbxContent>
                        </v:textbox>
                      </v:shape>
                      <v:shape id="Text Box 186" o:spid="_x0000_s1059" type="#_x0000_t202" style="position:absolute;left:6774;top:3759;width:666;height:5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inusQA&#10;AADbAAAADwAAAGRycy9kb3ducmV2LnhtbESPzWrDMBCE74G+g9hCLqGR04RSXMvGTUnSSw9O+wCL&#10;tf7B1spYSuL26aNAIcdhZr5hkmwyvTjT6FrLClbLCARxaXXLtYKf793TKwjnkTX2lknBLznI0odZ&#10;grG2Fy7ofPS1CBB2MSpovB9iKV3ZkEG3tANx8Co7GvRBjrXUI14C3PTyOYpepMGWw0KDA20bKrvj&#10;ySigvLB/X53bm+L9Y7uvWqaFPCg1f5zyNxCeJn8P/7c/tYL1Bm5fwg+Q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Yp7rEAAAA2wAAAA8AAAAAAAAAAAAAAAAAmAIAAGRycy9k&#10;b3ducmV2LnhtbFBLBQYAAAAABAAEAPUAAACJAwAAAAA=&#10;" filled="f" stroked="f">
                        <v:stroke joinstyle="round"/>
                        <v:textbox inset="0,0,0,0">
                          <w:txbxContent>
                            <w:p w:rsidR="0038261B" w:rsidRPr="00756D76" w:rsidRDefault="0038261B" w:rsidP="00DB2111">
                              <w:pPr>
                                <w:spacing w:after="0"/>
                                <w:rPr>
                                  <w:rFonts w:ascii="Arial" w:hAnsi="Arial" w:cs="Arial"/>
                                  <w:i/>
                                  <w:color w:val="FFC000"/>
                                  <w:sz w:val="20"/>
                                  <w:szCs w:val="20"/>
                                </w:rPr>
                              </w:pPr>
                              <w:r w:rsidRPr="00756D76">
                                <w:rPr>
                                  <w:rFonts w:ascii="Arial" w:hAnsi="Arial" w:cs="Arial"/>
                                  <w:i/>
                                  <w:color w:val="FFC000"/>
                                  <w:sz w:val="20"/>
                                  <w:szCs w:val="20"/>
                                </w:rPr>
                                <w:t>Amber</w:t>
                              </w:r>
                            </w:p>
                            <w:p w:rsidR="0038261B" w:rsidRPr="00756D76" w:rsidRDefault="0038261B" w:rsidP="00DB2111">
                              <w:pPr>
                                <w:spacing w:after="0"/>
                                <w:rPr>
                                  <w:rFonts w:ascii="Arial" w:hAnsi="Arial" w:cs="Arial"/>
                                  <w:i/>
                                  <w:color w:val="FFC000"/>
                                  <w:sz w:val="20"/>
                                  <w:szCs w:val="20"/>
                                </w:rPr>
                              </w:pPr>
                              <w:r w:rsidRPr="00756D76">
                                <w:rPr>
                                  <w:rFonts w:ascii="Arial" w:hAnsi="Arial" w:cs="Arial"/>
                                  <w:i/>
                                  <w:color w:val="FFC000"/>
                                  <w:sz w:val="20"/>
                                  <w:szCs w:val="20"/>
                                </w:rPr>
                                <w:t xml:space="preserve"> Route </w:t>
                              </w:r>
                            </w:p>
                          </w:txbxContent>
                        </v:textbox>
                      </v:shape>
                      <v:shape id="Text Box 187" o:spid="_x0000_s1060" type="#_x0000_t202" style="position:absolute;left:6632;top:2490;width:1198;height:2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QCIcQA&#10;AADbAAAADwAAAGRycy9kb3ducmV2LnhtbESPzWrDMBCE74G+g9hCLqGR05BSXMvGTUnSSw9O+wCL&#10;tf7B1spYSuL26aNAIcdhZr5hkmwyvTjT6FrLClbLCARxaXXLtYKf793TKwjnkTX2lknBLznI0odZ&#10;grG2Fy7ofPS1CBB2MSpovB9iKV3ZkEG3tANx8Co7GvRBjrXUI14C3PTyOYpepMGWw0KDA20bKrvj&#10;ySigvLB/X53bm+L9Y7uvWqaFPCg1f5zyNxCeJn8P/7c/tYL1Bm5fwg+Q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UAiHEAAAA2wAAAA8AAAAAAAAAAAAAAAAAmAIAAGRycy9k&#10;b3ducmV2LnhtbFBLBQYAAAAABAAEAPUAAACJAwAAAAA=&#10;" filled="f" stroked="f">
                        <v:stroke joinstyle="round"/>
                        <v:textbox inset="0,0,0,0">
                          <w:txbxContent>
                            <w:p w:rsidR="0038261B" w:rsidRDefault="0038261B" w:rsidP="00DB2111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756D76">
                                <w:rPr>
                                  <w:rFonts w:ascii="Arial" w:hAnsi="Arial" w:cs="Arial"/>
                                  <w:i/>
                                  <w:color w:val="92D050"/>
                                  <w:sz w:val="20"/>
                                  <w:szCs w:val="20"/>
                                </w:rPr>
                                <w:t>Green Route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route</w:t>
                              </w:r>
                              <w:proofErr w:type="spellEnd"/>
                            </w:p>
                          </w:txbxContent>
                        </v:textbox>
                      </v:shape>
                      <v:line id="Line 214" o:spid="_x0000_s1061" style="position:absolute;visibility:visible;mso-wrap-style:square" from="4580,4072" to="6194,40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EoJcUAAADbAAAADwAAAGRycy9kb3ducmV2LnhtbESP3WoCMRSE7wu+QzgF72rSSlW2RpFq&#10;S4sg+Nvb083p7uLmZEmirm/fFApeDjPzDTOetrYWZ/KhcqzhsadAEOfOVFxo2G3fHkYgQkQ2WDsm&#10;DVcKMJ107saYGXfhNZ03sRAJwiFDDWWMTSZlyEuyGHquIU7ej/MWY5K+kMbjJcFtLZ+UGkiLFaeF&#10;Eht6LSk/bk5Ww/J9vl60V3eaHcznl9qvhs9efWvdvW9nLyAitfEW/m9/GA39Afx9ST9AT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QEoJcUAAADbAAAADwAAAAAAAAAA&#10;AAAAAAChAgAAZHJzL2Rvd25yZXYueG1sUEsFBgAAAAAEAAQA+QAAAJMDAAAAAA==&#10;" strokecolor="green" strokeweight="1.06mm">
                        <v:stroke joinstyle="miter"/>
                      </v:line>
                      <v:line id="Line 215" o:spid="_x0000_s1062" style="position:absolute;flip:x;visibility:visible;mso-wrap-style:square" from="7219,4318" to="7230,52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pKwCMAAAADbAAAADwAAAGRycy9kb3ducmV2LnhtbERPy4rCMBTdC/5DuII7TX3QkdpURBgY&#10;BBl0BLeX5tpWm5vSxFr/fjIwIGd1OC9OuulNLTpqXWVZwWwagSDOra64UHD++ZysQDiPrLG2TApe&#10;5GCTDQcpJto++UjdyRcilLBLUEHpfZNI6fKSDLqpbYiDdrWtQR9oW0jd4jOUm1rOoyiWBisOCyU2&#10;tCspv58eRsH3JWBvl8tHc4jzLka8zQ+o1HjUb9cgPPX+bf5Pf2kFiw/4+xJ+gMx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6SsAjAAAAA2wAAAA8AAAAAAAAAAAAAAAAA&#10;oQIAAGRycy9kb3ducmV2LnhtbFBLBQYAAAAABAAEAPkAAACOAwAAAAA=&#10;" strokecolor="#ffc000" strokeweight="1.06mm">
                        <v:stroke joinstyle="miter"/>
                      </v:line>
                      <v:line id="Line 216" o:spid="_x0000_s1063" style="position:absolute;flip:x y;visibility:visible;mso-wrap-style:square" from="7226,5234" to="7233,6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WBuZsMAAADbAAAADwAAAGRycy9kb3ducmV2LnhtbERPTWvCQBC9C/6HZQRvurEpJaRugihi&#10;K/SgthRvQ3ZMgtnZNLs1aX9991Dw+Hjfy3wwjbhR52rLChbzCARxYXXNpYL303aWgHAeWWNjmRT8&#10;kIM8G4+WmGrb84FuR1+KEMIuRQWV920qpSsqMujmtiUO3MV2Bn2AXSl1h30IN418iKInabDm0FBh&#10;S+uKiuvx2yjYxRvU5/g3eft87F8/vvb9nnYrpaaTYfUMwtPg7+J/94tWEIex4Uv4ATL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FgbmbDAAAA2wAAAA8AAAAAAAAAAAAA&#10;AAAAoQIAAGRycy9kb3ducmV2LnhtbFBLBQYAAAAABAAEAPkAAACRAwAAAAA=&#10;" strokecolor="red" strokeweight="1.06mm">
                        <v:stroke joinstyle="miter"/>
                      </v:line>
                    </v:group>
                  </v:group>
                </v:group>
                <v:line id="Line 194" o:spid="_x0000_s1064" style="position:absolute;visibility:visible;mso-wrap-style:square" from="7226,6233" to="7455,62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yhOH8UAAADbAAAADwAAAGRycy9kb3ducmV2LnhtbESPQWvCQBSE74X+h+UVejObWimaukpt&#10;aREPihoEb4/sM1mafRuya4z/3i0IPQ4z8w0znfe2Fh213jhW8JKkIIgLpw2XCvL992AMwgdkjbVj&#10;UnAlD/PZ48MUM+0uvKVuF0oRIewzVFCF0GRS+qIiiz5xDXH0Tq61GKJsS6lbvES4reUwTd+kRcNx&#10;ocKGPisqfndnq2BT59inX134OeXH1WJ9NofR1Sj1/NR/vIMI1If/8L291ApeJ/D3Jf4AObs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yhOH8UAAADbAAAADwAAAAAAAAAA&#10;AAAAAAChAgAAZHJzL2Rvd25yZXYueG1sUEsFBgAAAAAEAAQA+QAAAJMDAAAAAA==&#10;" strokecolor="red" strokeweight="1.06mm">
                  <v:stroke endarrow="block" joinstyle="miter"/>
                </v:line>
                <v:shape id="Text Box 192" o:spid="_x0000_s1065" type="#_x0000_t202" style="position:absolute;left:1467;top:7649;width:7695;height:11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XSxL0A&#10;AADbAAAADwAAAGRycy9kb3ducmV2LnhtbERPSwrCMBDdC94hjOBGNFVEpBrFD342LqoeYGjGtthM&#10;ShO1enqzEFw+3n++bEwpnlS7wrKC4SACQZxaXXCm4HrZ9acgnEfWWFomBW9ysFy0W3OMtX1xQs+z&#10;z0QIYRejgtz7KpbSpTkZdANbEQfuZmuDPsA6k7rGVwg3pRxF0UQaLDg05FjRJqf0fn4YBbRK7Od0&#10;d3uTrLeb/a1g6smDUt1Os5qB8NT4v/jnPmoF47A+fAk/QC6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2XSxL0AAADbAAAADwAAAAAAAAAAAAAAAACYAgAAZHJzL2Rvd25yZXYu&#10;eG1sUEsFBgAAAAAEAAQA9QAAAIIDAAAAAA==&#10;" filled="f" stroked="f">
                  <v:stroke joinstyle="round"/>
                  <v:textbox inset="0,0,0,0">
                    <w:txbxContent>
                      <w:p w:rsidR="0038261B" w:rsidRDefault="0038261B" w:rsidP="00DB2111">
                        <w:pPr>
                          <w:tabs>
                            <w:tab w:val="left" w:pos="0"/>
                            <w:tab w:val="left" w:pos="707"/>
                            <w:tab w:val="left" w:pos="1414"/>
                            <w:tab w:val="left" w:pos="2122"/>
                            <w:tab w:val="left" w:pos="2830"/>
                            <w:tab w:val="left" w:pos="3537"/>
                            <w:tab w:val="left" w:pos="4245"/>
                            <w:tab w:val="left" w:pos="4952"/>
                            <w:tab w:val="left" w:pos="5660"/>
                            <w:tab w:val="left" w:pos="6367"/>
                            <w:tab w:val="left" w:pos="7075"/>
                            <w:tab w:val="left" w:pos="7782"/>
                            <w:tab w:val="left" w:pos="8490"/>
                            <w:tab w:val="left" w:pos="9197"/>
                            <w:tab w:val="left" w:pos="9905"/>
                            <w:tab w:val="left" w:pos="10612"/>
                            <w:tab w:val="left" w:pos="11320"/>
                            <w:tab w:val="left" w:pos="12027"/>
                            <w:tab w:val="left" w:pos="12735"/>
                            <w:tab w:val="left" w:pos="13442"/>
                            <w:tab w:val="left" w:pos="14150"/>
                          </w:tabs>
                          <w:overflowPunct w:val="0"/>
                          <w:spacing w:after="0" w:line="240" w:lineRule="auto"/>
                          <w:jc w:val="both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Key:             Routes to Implementing ST</w:t>
                        </w:r>
                      </w:p>
                      <w:p w:rsidR="0038261B" w:rsidRDefault="0038261B">
                        <w:pPr>
                          <w:tabs>
                            <w:tab w:val="left" w:pos="0"/>
                            <w:tab w:val="left" w:pos="707"/>
                            <w:tab w:val="left" w:pos="1414"/>
                            <w:tab w:val="left" w:pos="2122"/>
                            <w:tab w:val="left" w:pos="2830"/>
                            <w:tab w:val="left" w:pos="3537"/>
                            <w:tab w:val="left" w:pos="4245"/>
                            <w:tab w:val="left" w:pos="4952"/>
                            <w:tab w:val="left" w:pos="5660"/>
                            <w:tab w:val="left" w:pos="6367"/>
                            <w:tab w:val="left" w:pos="7075"/>
                            <w:tab w:val="left" w:pos="7782"/>
                            <w:tab w:val="left" w:pos="8490"/>
                            <w:tab w:val="left" w:pos="9197"/>
                            <w:tab w:val="left" w:pos="9905"/>
                            <w:tab w:val="left" w:pos="10612"/>
                            <w:tab w:val="left" w:pos="11320"/>
                            <w:tab w:val="left" w:pos="12027"/>
                            <w:tab w:val="left" w:pos="12735"/>
                            <w:tab w:val="left" w:pos="13442"/>
                            <w:tab w:val="left" w:pos="14150"/>
                          </w:tabs>
                          <w:overflowPunct w:val="0"/>
                          <w:spacing w:after="0" w:line="240" w:lineRule="auto"/>
                          <w:jc w:val="both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9900"/>
                            <w:sz w:val="20"/>
                            <w:szCs w:val="20"/>
                          </w:rPr>
                          <w:t>Green route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:  Stakeholder Imperative Route </w:t>
                        </w:r>
                      </w:p>
                      <w:p w:rsidR="0038261B" w:rsidRDefault="0038261B" w:rsidP="00DB2111">
                        <w:pPr>
                          <w:tabs>
                            <w:tab w:val="left" w:pos="0"/>
                            <w:tab w:val="left" w:pos="707"/>
                            <w:tab w:val="left" w:pos="1414"/>
                            <w:tab w:val="left" w:pos="2122"/>
                            <w:tab w:val="left" w:pos="2830"/>
                            <w:tab w:val="left" w:pos="3537"/>
                            <w:tab w:val="left" w:pos="4245"/>
                            <w:tab w:val="left" w:pos="4952"/>
                            <w:tab w:val="left" w:pos="5660"/>
                            <w:tab w:val="left" w:pos="6367"/>
                            <w:tab w:val="left" w:pos="7075"/>
                            <w:tab w:val="left" w:pos="7782"/>
                            <w:tab w:val="left" w:pos="8490"/>
                            <w:tab w:val="left" w:pos="9197"/>
                            <w:tab w:val="left" w:pos="9905"/>
                            <w:tab w:val="left" w:pos="10612"/>
                            <w:tab w:val="left" w:pos="11320"/>
                            <w:tab w:val="left" w:pos="12027"/>
                            <w:tab w:val="left" w:pos="12735"/>
                            <w:tab w:val="left" w:pos="13442"/>
                            <w:tab w:val="left" w:pos="14150"/>
                          </w:tabs>
                          <w:overflowPunct w:val="0"/>
                          <w:spacing w:after="0" w:line="240" w:lineRule="auto"/>
                          <w:jc w:val="both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FFC000"/>
                            <w:sz w:val="20"/>
                            <w:szCs w:val="20"/>
                          </w:rPr>
                          <w:t>Amber route: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Standard </w:t>
                        </w:r>
                        <w:proofErr w:type="spellStart"/>
                        <w:r w:rsidRPr="00BB043D">
                          <w:rPr>
                            <w:rFonts w:ascii="Arial" w:hAnsi="Arial" w:cs="Arial"/>
                            <w:i/>
                            <w:color w:val="000000"/>
                            <w:sz w:val="20"/>
                            <w:szCs w:val="20"/>
                          </w:rPr>
                          <w:t>Adhoc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Risky Route</w:t>
                        </w:r>
                      </w:p>
                      <w:p w:rsidR="0038261B" w:rsidRDefault="0038261B" w:rsidP="00DB2111">
                        <w:pPr>
                          <w:tabs>
                            <w:tab w:val="left" w:pos="0"/>
                            <w:tab w:val="left" w:pos="707"/>
                            <w:tab w:val="left" w:pos="1414"/>
                            <w:tab w:val="left" w:pos="2122"/>
                            <w:tab w:val="left" w:pos="2830"/>
                            <w:tab w:val="left" w:pos="3537"/>
                            <w:tab w:val="left" w:pos="4245"/>
                            <w:tab w:val="left" w:pos="4952"/>
                            <w:tab w:val="left" w:pos="5660"/>
                            <w:tab w:val="left" w:pos="6367"/>
                            <w:tab w:val="left" w:pos="7075"/>
                            <w:tab w:val="left" w:pos="7782"/>
                            <w:tab w:val="left" w:pos="8490"/>
                            <w:tab w:val="left" w:pos="9197"/>
                            <w:tab w:val="left" w:pos="9905"/>
                            <w:tab w:val="left" w:pos="10612"/>
                            <w:tab w:val="left" w:pos="11320"/>
                            <w:tab w:val="left" w:pos="12027"/>
                            <w:tab w:val="left" w:pos="12735"/>
                            <w:tab w:val="left" w:pos="13442"/>
                            <w:tab w:val="left" w:pos="14150"/>
                          </w:tabs>
                          <w:overflowPunct w:val="0"/>
                          <w:spacing w:after="0" w:line="240" w:lineRule="auto"/>
                          <w:jc w:val="both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FF0000"/>
                            <w:sz w:val="20"/>
                            <w:szCs w:val="20"/>
                          </w:rPr>
                          <w:t>Red route: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    Standard </w:t>
                        </w:r>
                        <w:proofErr w:type="spellStart"/>
                        <w:r w:rsidRPr="00BB043D">
                          <w:rPr>
                            <w:rFonts w:ascii="Arial" w:hAnsi="Arial" w:cs="Arial"/>
                            <w:i/>
                            <w:color w:val="000000"/>
                            <w:sz w:val="20"/>
                            <w:szCs w:val="20"/>
                          </w:rPr>
                          <w:t>Adhoc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High Risk Route</w:t>
                        </w:r>
                      </w:p>
                      <w:p w:rsidR="0038261B" w:rsidRDefault="0038261B">
                        <w:pPr>
                          <w:tabs>
                            <w:tab w:val="left" w:pos="0"/>
                            <w:tab w:val="left" w:pos="707"/>
                            <w:tab w:val="left" w:pos="1414"/>
                            <w:tab w:val="left" w:pos="2122"/>
                            <w:tab w:val="left" w:pos="2830"/>
                            <w:tab w:val="left" w:pos="3537"/>
                            <w:tab w:val="left" w:pos="4245"/>
                            <w:tab w:val="left" w:pos="4952"/>
                            <w:tab w:val="left" w:pos="5660"/>
                            <w:tab w:val="left" w:pos="6367"/>
                            <w:tab w:val="left" w:pos="7075"/>
                            <w:tab w:val="left" w:pos="7782"/>
                            <w:tab w:val="left" w:pos="8490"/>
                            <w:tab w:val="left" w:pos="9197"/>
                            <w:tab w:val="left" w:pos="9905"/>
                            <w:tab w:val="left" w:pos="10612"/>
                            <w:tab w:val="left" w:pos="11320"/>
                            <w:tab w:val="left" w:pos="12027"/>
                            <w:tab w:val="left" w:pos="12735"/>
                            <w:tab w:val="left" w:pos="13442"/>
                            <w:tab w:val="left" w:pos="14150"/>
                          </w:tabs>
                          <w:overflowPunct w:val="0"/>
                          <w:spacing w:line="240" w:lineRule="auto"/>
                          <w:jc w:val="both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Black:            Standard Relationships     </w:t>
                        </w:r>
                      </w:p>
                      <w:p w:rsidR="0038261B" w:rsidRDefault="0038261B" w:rsidP="00DB2111">
                        <w:pPr>
                          <w:tabs>
                            <w:tab w:val="left" w:pos="0"/>
                            <w:tab w:val="left" w:pos="707"/>
                            <w:tab w:val="left" w:pos="1414"/>
                            <w:tab w:val="left" w:pos="2122"/>
                            <w:tab w:val="left" w:pos="2830"/>
                            <w:tab w:val="left" w:pos="3537"/>
                            <w:tab w:val="left" w:pos="4245"/>
                            <w:tab w:val="left" w:pos="4952"/>
                            <w:tab w:val="left" w:pos="5660"/>
                            <w:tab w:val="left" w:pos="6367"/>
                            <w:tab w:val="left" w:pos="7075"/>
                            <w:tab w:val="left" w:pos="7782"/>
                            <w:tab w:val="left" w:pos="8490"/>
                            <w:tab w:val="left" w:pos="9197"/>
                            <w:tab w:val="left" w:pos="9905"/>
                            <w:tab w:val="left" w:pos="10612"/>
                            <w:tab w:val="left" w:pos="11320"/>
                            <w:tab w:val="left" w:pos="12027"/>
                            <w:tab w:val="left" w:pos="12735"/>
                            <w:tab w:val="left" w:pos="13442"/>
                            <w:tab w:val="left" w:pos="14150"/>
                          </w:tabs>
                          <w:overflowPunct w:val="0"/>
                          <w:spacing w:line="216" w:lineRule="auto"/>
                          <w:jc w:val="both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                    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2141B" w:rsidRDefault="0002141B" w:rsidP="001603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2141B" w:rsidRDefault="0002141B" w:rsidP="001603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2141B" w:rsidRDefault="0002141B" w:rsidP="001603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2141B" w:rsidRDefault="0002141B" w:rsidP="001603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2141B" w:rsidRDefault="0002141B" w:rsidP="001603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2141B" w:rsidRDefault="0002141B" w:rsidP="001603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2141B" w:rsidRDefault="0002141B" w:rsidP="001603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2141B" w:rsidRDefault="0002141B" w:rsidP="001603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2141B" w:rsidRDefault="0002141B" w:rsidP="001603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60375" w:rsidRDefault="00160375" w:rsidP="00DD04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2141B" w:rsidRDefault="0002141B" w:rsidP="00DD04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2141B" w:rsidRDefault="0002141B" w:rsidP="00DD04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2141B" w:rsidRDefault="0002141B" w:rsidP="00DD04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2141B" w:rsidRDefault="0002141B" w:rsidP="00DD04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2141B" w:rsidRDefault="0002141B" w:rsidP="00DD04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2141B" w:rsidRDefault="0002141B" w:rsidP="00DD04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2141B" w:rsidRDefault="0002141B" w:rsidP="00DD04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2141B" w:rsidRDefault="0002141B" w:rsidP="00DD04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2141B" w:rsidRDefault="0002141B" w:rsidP="00DD04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15C63" w:rsidRDefault="00615C63" w:rsidP="00DD04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15C63" w:rsidRDefault="00615C63" w:rsidP="00DD04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B6309" w:rsidRDefault="004B6309" w:rsidP="00DD04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B6309" w:rsidRDefault="004B6309" w:rsidP="00DD04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B6309" w:rsidRDefault="004B6309" w:rsidP="00DD04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B6309" w:rsidRDefault="004B6309" w:rsidP="00DD04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15C63" w:rsidRDefault="00615C63" w:rsidP="00DD04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15339" w:rsidRDefault="00D15339" w:rsidP="00D15339">
      <w:pPr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  <w:b/>
        </w:rPr>
        <w:t>Fig 1.</w:t>
      </w:r>
      <w:proofErr w:type="gramEnd"/>
      <w:r w:rsidRPr="00BD63D3">
        <w:rPr>
          <w:rFonts w:ascii="Arial" w:hAnsi="Arial" w:cs="Arial"/>
        </w:rPr>
        <w:t xml:space="preserve"> </w:t>
      </w:r>
      <w:r w:rsidRPr="00805718">
        <w:rPr>
          <w:rFonts w:ascii="Arial" w:hAnsi="Arial" w:cs="Arial"/>
        </w:rPr>
        <w:t xml:space="preserve">The Traffic Light Routes Framework </w:t>
      </w:r>
      <w:r w:rsidRPr="00805718">
        <w:rPr>
          <w:rFonts w:ascii="Arial" w:hAnsi="Arial" w:cs="Arial"/>
          <w:color w:val="000000" w:themeColor="text1"/>
        </w:rPr>
        <w:t>(TLRF)</w:t>
      </w:r>
    </w:p>
    <w:p w:rsidR="00D15339" w:rsidRDefault="00D153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93156" w:rsidRDefault="004931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D0452" w:rsidRDefault="00083EE1" w:rsidP="00884881">
      <w:pPr>
        <w:pStyle w:val="ListParagraph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C359F5" w:rsidRPr="00805718">
        <w:rPr>
          <w:rFonts w:ascii="Arial" w:hAnsi="Arial" w:cs="Arial"/>
          <w:color w:val="000000" w:themeColor="text1"/>
          <w:sz w:val="22"/>
          <w:szCs w:val="22"/>
        </w:rPr>
        <w:t xml:space="preserve">The “ST strategy with a stakeholder imperative” represents </w:t>
      </w:r>
      <w:proofErr w:type="spellStart"/>
      <w:r w:rsidR="00C359F5" w:rsidRPr="00805718">
        <w:rPr>
          <w:rFonts w:ascii="Arial" w:hAnsi="Arial" w:cs="Arial"/>
          <w:color w:val="000000" w:themeColor="text1"/>
          <w:sz w:val="22"/>
          <w:szCs w:val="22"/>
        </w:rPr>
        <w:t>CoaST’s</w:t>
      </w:r>
      <w:proofErr w:type="spellEnd"/>
      <w:r w:rsidR="00C359F5" w:rsidRPr="00805718">
        <w:rPr>
          <w:rFonts w:ascii="Arial" w:hAnsi="Arial" w:cs="Arial"/>
          <w:color w:val="000000" w:themeColor="text1"/>
          <w:sz w:val="22"/>
          <w:szCs w:val="22"/>
        </w:rPr>
        <w:t xml:space="preserve"> ST strategy</w:t>
      </w:r>
      <w:r w:rsidR="006408BA">
        <w:rPr>
          <w:rFonts w:ascii="Arial" w:hAnsi="Arial" w:cs="Arial"/>
          <w:color w:val="000000" w:themeColor="text1"/>
          <w:sz w:val="22"/>
          <w:szCs w:val="22"/>
        </w:rPr>
        <w:t>.</w:t>
      </w:r>
      <w:r w:rsidR="00C359F5" w:rsidRPr="0080571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B48FA">
        <w:rPr>
          <w:rFonts w:ascii="Arial" w:hAnsi="Arial" w:cs="Arial"/>
          <w:color w:val="000000" w:themeColor="text1"/>
          <w:sz w:val="22"/>
          <w:szCs w:val="22"/>
        </w:rPr>
        <w:t xml:space="preserve">Labeled </w:t>
      </w:r>
      <w:r w:rsidR="009B48FA" w:rsidRPr="00805718">
        <w:rPr>
          <w:rFonts w:ascii="Arial" w:hAnsi="Arial" w:cs="Arial"/>
          <w:color w:val="000000" w:themeColor="text1"/>
          <w:sz w:val="22"/>
          <w:szCs w:val="22"/>
        </w:rPr>
        <w:t>the</w:t>
      </w:r>
      <w:r w:rsidR="00C359F5" w:rsidRPr="00805718">
        <w:rPr>
          <w:rFonts w:ascii="Arial" w:hAnsi="Arial" w:cs="Arial"/>
          <w:color w:val="000000" w:themeColor="text1"/>
          <w:sz w:val="22"/>
          <w:szCs w:val="22"/>
        </w:rPr>
        <w:t xml:space="preserve"> Green Route</w:t>
      </w:r>
      <w:r w:rsidR="009B48FA">
        <w:rPr>
          <w:rFonts w:ascii="Arial" w:hAnsi="Arial" w:cs="Arial"/>
          <w:color w:val="000000" w:themeColor="text1"/>
          <w:sz w:val="22"/>
          <w:szCs w:val="22"/>
        </w:rPr>
        <w:t>, this strategy</w:t>
      </w:r>
      <w:r w:rsidR="00C359F5" w:rsidRPr="00805718">
        <w:rPr>
          <w:rFonts w:ascii="Arial" w:hAnsi="Arial" w:cs="Arial"/>
          <w:color w:val="000000" w:themeColor="text1"/>
          <w:sz w:val="22"/>
          <w:szCs w:val="22"/>
        </w:rPr>
        <w:t xml:space="preserve"> treats stakeholders as instrumental to achieving sustainability objectives and beneficiaries of ST initiatives. The stakeholder involvement process is not left to chance but actively directed through managerial intervention in the </w:t>
      </w:r>
      <w:proofErr w:type="spellStart"/>
      <w:r w:rsidR="00C359F5" w:rsidRPr="00805718">
        <w:rPr>
          <w:rFonts w:ascii="Arial" w:hAnsi="Arial" w:cs="Arial"/>
          <w:color w:val="000000" w:themeColor="text1"/>
          <w:sz w:val="22"/>
          <w:szCs w:val="22"/>
        </w:rPr>
        <w:t>adhoc</w:t>
      </w:r>
      <w:proofErr w:type="spellEnd"/>
      <w:r w:rsidR="00C359F5" w:rsidRPr="00805718">
        <w:rPr>
          <w:rFonts w:ascii="Arial" w:hAnsi="Arial" w:cs="Arial"/>
          <w:color w:val="000000" w:themeColor="text1"/>
          <w:sz w:val="22"/>
          <w:szCs w:val="22"/>
        </w:rPr>
        <w:t xml:space="preserve"> relationship between stakeholders and the stakeholder involvement process (see Fig.1). </w:t>
      </w:r>
      <w:r w:rsidR="00C359F5" w:rsidRPr="00C7015D">
        <w:rPr>
          <w:rFonts w:ascii="Arial" w:hAnsi="Arial" w:cs="Arial"/>
          <w:color w:val="000000" w:themeColor="text1"/>
          <w:sz w:val="22"/>
          <w:szCs w:val="22"/>
        </w:rPr>
        <w:t xml:space="preserve">As such, stakeholders are </w:t>
      </w:r>
      <w:r w:rsidR="00665DED">
        <w:rPr>
          <w:rFonts w:ascii="Arial" w:hAnsi="Arial" w:cs="Arial"/>
          <w:color w:val="000000" w:themeColor="text1"/>
          <w:sz w:val="22"/>
          <w:szCs w:val="22"/>
        </w:rPr>
        <w:t xml:space="preserve">deliberately </w:t>
      </w:r>
      <w:r w:rsidR="00C359F5" w:rsidRPr="00C7015D">
        <w:rPr>
          <w:rFonts w:ascii="Arial" w:hAnsi="Arial" w:cs="Arial"/>
          <w:color w:val="000000" w:themeColor="text1"/>
          <w:sz w:val="22"/>
          <w:szCs w:val="22"/>
        </w:rPr>
        <w:t>embedded in the ST strategy through a “stakeholder involvement management” process that seeks to understand who the</w:t>
      </w:r>
      <w:r w:rsidR="00813FB0">
        <w:rPr>
          <w:rFonts w:ascii="Arial" w:hAnsi="Arial" w:cs="Arial"/>
          <w:color w:val="000000" w:themeColor="text1"/>
          <w:sz w:val="22"/>
          <w:szCs w:val="22"/>
        </w:rPr>
        <w:t>y</w:t>
      </w:r>
      <w:r w:rsidR="00C359F5" w:rsidRPr="00C7015D">
        <w:rPr>
          <w:rFonts w:ascii="Arial" w:hAnsi="Arial" w:cs="Arial"/>
          <w:color w:val="000000" w:themeColor="text1"/>
          <w:sz w:val="22"/>
          <w:szCs w:val="22"/>
        </w:rPr>
        <w:t xml:space="preserve"> are (stakeholder identification), what they want (stakeholder interests) and how they get what they want (stakeholder influence strategies) (</w:t>
      </w:r>
      <w:proofErr w:type="spellStart"/>
      <w:r w:rsidR="00C359F5" w:rsidRPr="00C7015D">
        <w:rPr>
          <w:rFonts w:ascii="Arial" w:hAnsi="Arial" w:cs="Arial"/>
          <w:color w:val="000000" w:themeColor="text1"/>
          <w:sz w:val="22"/>
          <w:szCs w:val="22"/>
        </w:rPr>
        <w:t>Frooman</w:t>
      </w:r>
      <w:proofErr w:type="spellEnd"/>
      <w:r w:rsidR="00C359F5" w:rsidRPr="00C7015D">
        <w:rPr>
          <w:rFonts w:ascii="Arial" w:hAnsi="Arial" w:cs="Arial"/>
          <w:color w:val="000000" w:themeColor="text1"/>
          <w:sz w:val="22"/>
          <w:szCs w:val="22"/>
        </w:rPr>
        <w:t xml:space="preserve">, 1999; Sheehan &amp; Ritchie, 2005). </w:t>
      </w:r>
      <w:r w:rsidR="00CE551E" w:rsidRPr="00C7015D">
        <w:rPr>
          <w:rFonts w:ascii="Arial" w:hAnsi="Arial" w:cs="Arial"/>
          <w:color w:val="000000" w:themeColor="text1"/>
          <w:sz w:val="22"/>
          <w:szCs w:val="22"/>
        </w:rPr>
        <w:t>Table</w:t>
      </w:r>
      <w:r w:rsidR="00DD0452" w:rsidRPr="00C7015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F3F3F" w:rsidRPr="00C7015D">
        <w:rPr>
          <w:rFonts w:ascii="Arial" w:hAnsi="Arial" w:cs="Arial"/>
          <w:color w:val="000000" w:themeColor="text1"/>
          <w:sz w:val="22"/>
          <w:szCs w:val="22"/>
        </w:rPr>
        <w:t>1</w:t>
      </w:r>
      <w:r w:rsidR="00DD0452" w:rsidRPr="00C7015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DD0452" w:rsidRPr="00C7015D">
        <w:rPr>
          <w:rFonts w:ascii="Arial" w:hAnsi="Arial" w:cs="Arial"/>
          <w:color w:val="000000" w:themeColor="text1"/>
          <w:sz w:val="22"/>
          <w:szCs w:val="22"/>
        </w:rPr>
        <w:t>summarises</w:t>
      </w:r>
      <w:proofErr w:type="spellEnd"/>
      <w:r w:rsidR="00DD0452" w:rsidRPr="00C7015D">
        <w:rPr>
          <w:rFonts w:ascii="Arial" w:hAnsi="Arial" w:cs="Arial"/>
          <w:color w:val="000000" w:themeColor="text1"/>
          <w:sz w:val="22"/>
          <w:szCs w:val="22"/>
        </w:rPr>
        <w:t xml:space="preserve"> the main arguments for</w:t>
      </w:r>
      <w:r w:rsidR="003F3F3F" w:rsidRPr="00C7015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D0452" w:rsidRPr="00C7015D">
        <w:rPr>
          <w:rFonts w:ascii="Arial" w:hAnsi="Arial" w:cs="Arial"/>
          <w:color w:val="000000" w:themeColor="text1"/>
          <w:sz w:val="22"/>
          <w:szCs w:val="22"/>
        </w:rPr>
        <w:t>the Green Route</w:t>
      </w:r>
      <w:r w:rsidR="006408BA" w:rsidRPr="00C7015D">
        <w:rPr>
          <w:rFonts w:ascii="Arial" w:hAnsi="Arial" w:cs="Arial"/>
          <w:color w:val="000000" w:themeColor="text1"/>
          <w:sz w:val="22"/>
          <w:szCs w:val="22"/>
        </w:rPr>
        <w:t>.</w:t>
      </w:r>
      <w:r w:rsidR="00DD0452">
        <w:rPr>
          <w:rFonts w:ascii="Arial" w:hAnsi="Arial" w:cs="Arial"/>
        </w:rPr>
        <w:t xml:space="preserve"> </w:t>
      </w:r>
    </w:p>
    <w:p w:rsidR="00F24215" w:rsidRDefault="00F242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W w:w="8930" w:type="dxa"/>
        <w:tblLayout w:type="fixed"/>
        <w:tblLook w:val="0000" w:firstRow="0" w:lastRow="0" w:firstColumn="0" w:lastColumn="0" w:noHBand="0" w:noVBand="0"/>
      </w:tblPr>
      <w:tblGrid>
        <w:gridCol w:w="8930"/>
      </w:tblGrid>
      <w:tr w:rsidR="002965B6" w:rsidRPr="00903B62" w:rsidTr="0038261B"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5B6" w:rsidRPr="00493156" w:rsidRDefault="002965B6">
            <w:pPr>
              <w:pStyle w:val="ListParagraph"/>
              <w:widowControl/>
              <w:numPr>
                <w:ilvl w:val="0"/>
                <w:numId w:val="4"/>
              </w:numPr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3156">
              <w:rPr>
                <w:rFonts w:ascii="Arial" w:hAnsi="Arial" w:cs="Arial"/>
                <w:sz w:val="22"/>
                <w:szCs w:val="22"/>
              </w:rPr>
              <w:lastRenderedPageBreak/>
              <w:t>Stakeholders’ interests may conflict with each other and/or with ST objectives; intervention and negotiation are necessary</w:t>
            </w:r>
          </w:p>
          <w:p w:rsidR="002965B6" w:rsidRPr="00493156" w:rsidRDefault="002965B6">
            <w:pPr>
              <w:pStyle w:val="ListParagraph"/>
              <w:widowControl/>
              <w:numPr>
                <w:ilvl w:val="0"/>
                <w:numId w:val="4"/>
              </w:numPr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3156">
              <w:rPr>
                <w:rFonts w:ascii="Arial" w:hAnsi="Arial" w:cs="Arial"/>
                <w:sz w:val="22"/>
                <w:szCs w:val="22"/>
              </w:rPr>
              <w:t xml:space="preserve">ST is </w:t>
            </w:r>
            <w:r w:rsidR="0038261B" w:rsidRPr="00493156">
              <w:rPr>
                <w:rFonts w:ascii="Arial" w:hAnsi="Arial" w:cs="Arial"/>
                <w:sz w:val="22"/>
                <w:szCs w:val="22"/>
              </w:rPr>
              <w:t>complicated and contextual  circumstances vary</w:t>
            </w:r>
            <w:r w:rsidRPr="00493156">
              <w:rPr>
                <w:rFonts w:ascii="Arial" w:hAnsi="Arial" w:cs="Arial"/>
                <w:sz w:val="22"/>
                <w:szCs w:val="22"/>
              </w:rPr>
              <w:t>; understanding it needs facilitation</w:t>
            </w:r>
          </w:p>
          <w:p w:rsidR="002965B6" w:rsidRPr="00493156" w:rsidRDefault="0038261B">
            <w:pPr>
              <w:pStyle w:val="ListParagraph"/>
              <w:widowControl/>
              <w:numPr>
                <w:ilvl w:val="0"/>
                <w:numId w:val="4"/>
              </w:numPr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3156">
              <w:rPr>
                <w:rFonts w:ascii="Arial" w:hAnsi="Arial" w:cs="Arial"/>
                <w:sz w:val="22"/>
                <w:szCs w:val="22"/>
              </w:rPr>
              <w:t>Initiating c</w:t>
            </w:r>
            <w:r w:rsidR="002965B6" w:rsidRPr="00493156">
              <w:rPr>
                <w:rFonts w:ascii="Arial" w:hAnsi="Arial" w:cs="Arial"/>
                <w:sz w:val="22"/>
                <w:szCs w:val="22"/>
              </w:rPr>
              <w:t xml:space="preserve">ooperation is necessary as responsibility for ST rests with multiple stakeholders </w:t>
            </w:r>
          </w:p>
          <w:p w:rsidR="002965B6" w:rsidRPr="00493156" w:rsidRDefault="002965B6" w:rsidP="00B60333">
            <w:pPr>
              <w:pStyle w:val="ListParagraph"/>
              <w:widowControl/>
              <w:numPr>
                <w:ilvl w:val="0"/>
                <w:numId w:val="4"/>
              </w:numPr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3156">
              <w:rPr>
                <w:rFonts w:ascii="Arial" w:hAnsi="Arial" w:cs="Arial"/>
                <w:sz w:val="22"/>
                <w:szCs w:val="22"/>
              </w:rPr>
              <w:t>Stakeholders inevitably become involved in ST issues as they are likely to be affected by ST processes and outcomes</w:t>
            </w:r>
            <w:r w:rsidR="00B60333" w:rsidRPr="00493156">
              <w:rPr>
                <w:rFonts w:ascii="Arial" w:hAnsi="Arial" w:cs="Arial"/>
                <w:sz w:val="22"/>
                <w:szCs w:val="22"/>
              </w:rPr>
              <w:t xml:space="preserve"> -</w:t>
            </w:r>
            <w:r w:rsidRPr="00493156">
              <w:rPr>
                <w:rFonts w:ascii="Arial" w:hAnsi="Arial" w:cs="Arial"/>
                <w:sz w:val="22"/>
                <w:szCs w:val="22"/>
              </w:rPr>
              <w:t xml:space="preserve"> the symbiotic and </w:t>
            </w:r>
            <w:proofErr w:type="spellStart"/>
            <w:r w:rsidRPr="00493156">
              <w:rPr>
                <w:rFonts w:ascii="Arial" w:hAnsi="Arial" w:cs="Arial"/>
                <w:i/>
                <w:sz w:val="22"/>
                <w:szCs w:val="22"/>
              </w:rPr>
              <w:t>adhoc</w:t>
            </w:r>
            <w:proofErr w:type="spellEnd"/>
            <w:r w:rsidRPr="00493156">
              <w:rPr>
                <w:rFonts w:ascii="Arial" w:hAnsi="Arial" w:cs="Arial"/>
                <w:sz w:val="22"/>
                <w:szCs w:val="22"/>
              </w:rPr>
              <w:t xml:space="preserve"> relationships  </w:t>
            </w:r>
          </w:p>
          <w:p w:rsidR="002965B6" w:rsidRPr="00493156" w:rsidRDefault="002965B6" w:rsidP="00524C6C">
            <w:pPr>
              <w:pStyle w:val="ListParagraph"/>
              <w:widowControl/>
              <w:numPr>
                <w:ilvl w:val="0"/>
                <w:numId w:val="4"/>
              </w:numPr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93156">
              <w:rPr>
                <w:rFonts w:ascii="Arial" w:hAnsi="Arial" w:cs="Arial"/>
                <w:i/>
                <w:sz w:val="22"/>
                <w:szCs w:val="22"/>
              </w:rPr>
              <w:t>Adhoc</w:t>
            </w:r>
            <w:proofErr w:type="spellEnd"/>
            <w:r w:rsidRPr="00493156">
              <w:rPr>
                <w:rFonts w:ascii="Arial" w:hAnsi="Arial" w:cs="Arial"/>
                <w:sz w:val="22"/>
                <w:szCs w:val="22"/>
              </w:rPr>
              <w:t xml:space="preserve"> stakeholder involvement is risky as it affects both the quality of involvement and implementation outcomes</w:t>
            </w:r>
            <w:r w:rsidR="00524C6C" w:rsidRPr="00493156">
              <w:rPr>
                <w:rFonts w:ascii="Arial" w:hAnsi="Arial" w:cs="Arial"/>
                <w:sz w:val="22"/>
                <w:szCs w:val="22"/>
              </w:rPr>
              <w:t>.</w:t>
            </w:r>
            <w:r w:rsidRPr="0049315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2965B6" w:rsidRPr="00903B62" w:rsidRDefault="002965B6" w:rsidP="00524C6C">
            <w:pPr>
              <w:pStyle w:val="ListParagraph"/>
              <w:widowControl/>
              <w:numPr>
                <w:ilvl w:val="0"/>
                <w:numId w:val="4"/>
              </w:numPr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3156">
              <w:rPr>
                <w:rFonts w:ascii="Arial" w:hAnsi="Arial" w:cs="Arial"/>
                <w:sz w:val="22"/>
                <w:szCs w:val="22"/>
              </w:rPr>
              <w:t xml:space="preserve">Stakeholder involvement management </w:t>
            </w:r>
            <w:r w:rsidR="0038261B" w:rsidRPr="00493156">
              <w:rPr>
                <w:rFonts w:ascii="Arial" w:hAnsi="Arial" w:cs="Arial"/>
                <w:sz w:val="22"/>
                <w:szCs w:val="22"/>
              </w:rPr>
              <w:t>allows</w:t>
            </w:r>
            <w:r w:rsidRPr="00493156">
              <w:rPr>
                <w:rFonts w:ascii="Arial" w:hAnsi="Arial" w:cs="Arial"/>
                <w:sz w:val="22"/>
                <w:szCs w:val="22"/>
              </w:rPr>
              <w:t xml:space="preserve"> issues that concern stakeholders</w:t>
            </w:r>
            <w:r w:rsidR="002763DC" w:rsidRPr="00493156">
              <w:rPr>
                <w:rFonts w:ascii="Arial" w:hAnsi="Arial" w:cs="Arial"/>
                <w:sz w:val="22"/>
                <w:szCs w:val="22"/>
              </w:rPr>
              <w:t xml:space="preserve"> to</w:t>
            </w:r>
            <w:r w:rsidRPr="00493156">
              <w:rPr>
                <w:rFonts w:ascii="Arial" w:hAnsi="Arial" w:cs="Arial"/>
                <w:sz w:val="22"/>
                <w:szCs w:val="22"/>
              </w:rPr>
              <w:t xml:space="preserve"> be </w:t>
            </w:r>
            <w:r w:rsidR="00524C6C" w:rsidRPr="00493156">
              <w:rPr>
                <w:rFonts w:ascii="Arial" w:hAnsi="Arial" w:cs="Arial"/>
                <w:sz w:val="22"/>
                <w:szCs w:val="22"/>
              </w:rPr>
              <w:t xml:space="preserve">identified and </w:t>
            </w:r>
            <w:r w:rsidR="002763DC" w:rsidRPr="00493156">
              <w:rPr>
                <w:rFonts w:ascii="Arial" w:hAnsi="Arial" w:cs="Arial"/>
                <w:sz w:val="22"/>
                <w:szCs w:val="22"/>
              </w:rPr>
              <w:t>resolved</w:t>
            </w:r>
            <w:r w:rsidR="00524C6C" w:rsidRPr="00493156">
              <w:rPr>
                <w:rFonts w:ascii="Arial" w:hAnsi="Arial" w:cs="Arial"/>
                <w:sz w:val="22"/>
                <w:szCs w:val="22"/>
              </w:rPr>
              <w:t>.</w:t>
            </w:r>
            <w:r w:rsidR="00524C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763DC" w:rsidRPr="002763D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7D2688" w:rsidRDefault="007D2688" w:rsidP="007D26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7D2688" w:rsidRPr="00493156" w:rsidRDefault="007D26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493156">
        <w:rPr>
          <w:rFonts w:ascii="Arial" w:hAnsi="Arial" w:cs="Arial"/>
          <w:b/>
        </w:rPr>
        <w:t xml:space="preserve">Table 1:  </w:t>
      </w:r>
      <w:r w:rsidRPr="00493156">
        <w:rPr>
          <w:rFonts w:ascii="Arial" w:hAnsi="Arial" w:cs="Arial"/>
          <w:bCs/>
        </w:rPr>
        <w:t>Main Arguments for the Green Route and Stakeholder Involvement Management</w:t>
      </w:r>
    </w:p>
    <w:p w:rsidR="00493156" w:rsidRDefault="004931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BA1160" w:rsidRDefault="00BA11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31A54" w:rsidRDefault="00083E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C359F5">
        <w:rPr>
          <w:rFonts w:ascii="Arial" w:hAnsi="Arial" w:cs="Arial"/>
        </w:rPr>
        <w:t xml:space="preserve">     </w:t>
      </w:r>
      <w:r w:rsidR="00431A54">
        <w:rPr>
          <w:rFonts w:ascii="Arial" w:hAnsi="Arial" w:cs="Arial"/>
        </w:rPr>
        <w:t>The Amber Route illustrates the possibility of stakeholders embracing ST initiatives and</w:t>
      </w:r>
      <w:r w:rsidR="00813FB0">
        <w:rPr>
          <w:rFonts w:ascii="Arial" w:hAnsi="Arial" w:cs="Arial"/>
        </w:rPr>
        <w:t xml:space="preserve"> </w:t>
      </w:r>
      <w:r w:rsidR="00431A54">
        <w:rPr>
          <w:rFonts w:ascii="Arial" w:hAnsi="Arial" w:cs="Arial"/>
        </w:rPr>
        <w:t xml:space="preserve">getting </w:t>
      </w:r>
      <w:r w:rsidR="003D7603">
        <w:rPr>
          <w:rFonts w:ascii="Arial" w:hAnsi="Arial" w:cs="Arial"/>
        </w:rPr>
        <w:t>involved without</w:t>
      </w:r>
      <w:r w:rsidR="00431A54">
        <w:rPr>
          <w:rFonts w:ascii="Arial" w:hAnsi="Arial" w:cs="Arial"/>
        </w:rPr>
        <w:t xml:space="preserve"> management intervention. Inevitably, stakeholders become engaged in ST as a response to strategies that have an impact on them, either positively or negatively. Stakeholders may have been informed for example through leaflets, a website or other on-going sustainability campaigns. In contrast to the Green Route, the stakeholder involvement process is not </w:t>
      </w:r>
      <w:r w:rsidR="00665DED">
        <w:rPr>
          <w:rFonts w:ascii="Arial" w:hAnsi="Arial" w:cs="Arial"/>
        </w:rPr>
        <w:t>managed actively</w:t>
      </w:r>
      <w:r w:rsidR="002763DC">
        <w:rPr>
          <w:rFonts w:ascii="Arial" w:hAnsi="Arial" w:cs="Arial"/>
        </w:rPr>
        <w:t>.</w:t>
      </w:r>
      <w:r w:rsidR="00431A54">
        <w:rPr>
          <w:rFonts w:ascii="Arial" w:hAnsi="Arial" w:cs="Arial"/>
        </w:rPr>
        <w:t xml:space="preserve"> Stakeholders choose to collaborate, oppose or ignore ST initiatives, </w:t>
      </w:r>
      <w:r w:rsidR="00323A30">
        <w:rPr>
          <w:rFonts w:ascii="Arial" w:hAnsi="Arial" w:cs="Arial"/>
        </w:rPr>
        <w:t xml:space="preserve">and </w:t>
      </w:r>
      <w:r w:rsidR="00431A54">
        <w:rPr>
          <w:rFonts w:ascii="Arial" w:hAnsi="Arial" w:cs="Arial"/>
        </w:rPr>
        <w:t xml:space="preserve">hence may or may not opt for engagement in ST. </w:t>
      </w:r>
      <w:r w:rsidR="00323A30">
        <w:rPr>
          <w:rFonts w:ascii="Arial" w:hAnsi="Arial" w:cs="Arial"/>
        </w:rPr>
        <w:t xml:space="preserve">This </w:t>
      </w:r>
      <w:r w:rsidR="00AD432A">
        <w:rPr>
          <w:rFonts w:ascii="Arial" w:hAnsi="Arial" w:cs="Arial"/>
        </w:rPr>
        <w:t>makes the</w:t>
      </w:r>
      <w:r w:rsidR="00431A54">
        <w:rPr>
          <w:rFonts w:ascii="Arial" w:hAnsi="Arial" w:cs="Arial"/>
        </w:rPr>
        <w:t xml:space="preserve"> Amber </w:t>
      </w:r>
      <w:r w:rsidR="00AD432A">
        <w:rPr>
          <w:rFonts w:ascii="Arial" w:hAnsi="Arial" w:cs="Arial"/>
        </w:rPr>
        <w:t>Route potentially</w:t>
      </w:r>
      <w:r w:rsidR="00431A54">
        <w:rPr>
          <w:rFonts w:ascii="Arial" w:hAnsi="Arial" w:cs="Arial"/>
        </w:rPr>
        <w:t xml:space="preserve"> risky as it may suffer from a lack of, or inconsistent, stakeholder support.</w:t>
      </w:r>
    </w:p>
    <w:p w:rsidR="00BE7756" w:rsidRDefault="00BE7756" w:rsidP="00431A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D0452" w:rsidRDefault="00083EE1" w:rsidP="00DD04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DD0452">
        <w:rPr>
          <w:rFonts w:ascii="Arial" w:hAnsi="Arial" w:cs="Arial"/>
        </w:rPr>
        <w:t>The Red Route highlights that ignoring stakeholder involvement management is</w:t>
      </w:r>
    </w:p>
    <w:p w:rsidR="00DD0452" w:rsidRDefault="00DD0452" w:rsidP="00DD04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high-risk</w:t>
      </w:r>
      <w:proofErr w:type="gramEnd"/>
      <w:r>
        <w:rPr>
          <w:rFonts w:ascii="Arial" w:hAnsi="Arial" w:cs="Arial"/>
        </w:rPr>
        <w:t xml:space="preserve"> and could lead to </w:t>
      </w:r>
      <w:r w:rsidR="00420787">
        <w:rPr>
          <w:rFonts w:ascii="Arial" w:hAnsi="Arial" w:cs="Arial"/>
        </w:rPr>
        <w:t>the failure of ST initiatives</w:t>
      </w:r>
      <w:r>
        <w:rPr>
          <w:rFonts w:ascii="Arial" w:hAnsi="Arial" w:cs="Arial"/>
        </w:rPr>
        <w:t>. When stakeholders choose to</w:t>
      </w:r>
    </w:p>
    <w:p w:rsidR="00DD0452" w:rsidRDefault="00DD04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oppose</w:t>
      </w:r>
      <w:proofErr w:type="gramEnd"/>
      <w:r>
        <w:rPr>
          <w:rFonts w:ascii="Arial" w:hAnsi="Arial" w:cs="Arial"/>
        </w:rPr>
        <w:t xml:space="preserve"> or ignore ST, they present a barrier to </w:t>
      </w:r>
      <w:r w:rsidR="0026789C">
        <w:rPr>
          <w:rFonts w:ascii="Arial" w:hAnsi="Arial" w:cs="Arial"/>
        </w:rPr>
        <w:t>its realisation</w:t>
      </w:r>
      <w:r>
        <w:rPr>
          <w:rFonts w:ascii="Arial" w:hAnsi="Arial" w:cs="Arial"/>
        </w:rPr>
        <w:t>.</w:t>
      </w:r>
      <w:r w:rsidR="007777F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This </w:t>
      </w:r>
      <w:r w:rsidR="00CE551E">
        <w:rPr>
          <w:rFonts w:ascii="Arial" w:hAnsi="Arial" w:cs="Arial"/>
        </w:rPr>
        <w:t xml:space="preserve">absence </w:t>
      </w:r>
      <w:r>
        <w:rPr>
          <w:rFonts w:ascii="Arial" w:hAnsi="Arial" w:cs="Arial"/>
        </w:rPr>
        <w:t>of stakeholder buy-in can be tackled through stakeholder involvement</w:t>
      </w:r>
      <w:r w:rsidR="009657A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management strategies that seek to ensure that stakeholder interests are aligned with</w:t>
      </w:r>
      <w:r w:rsidR="009657A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sustainability objectives. However, unless organisational strategies are stakeholder-centric</w:t>
      </w:r>
      <w:r w:rsidR="009657A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or focused on organisation-stakeholder relations (Friedman &amp; Miles, 2006) stakeholders are</w:t>
      </w:r>
      <w:r w:rsidR="00361A0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neither recognised nor their interests considered.</w:t>
      </w:r>
    </w:p>
    <w:p w:rsidR="004E2503" w:rsidRDefault="004E2503" w:rsidP="00DD04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84881" w:rsidRDefault="00192735" w:rsidP="00493156">
      <w:pPr>
        <w:pStyle w:val="PlainTex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     </w:t>
      </w:r>
      <w:r w:rsidR="004E2503">
        <w:rPr>
          <w:rFonts w:ascii="Arial" w:hAnsi="Arial" w:cs="Arial"/>
        </w:rPr>
        <w:t>Th</w:t>
      </w:r>
      <w:r w:rsidR="00E64BF0">
        <w:rPr>
          <w:rFonts w:ascii="Arial" w:hAnsi="Arial" w:cs="Arial"/>
        </w:rPr>
        <w:t xml:space="preserve">is research note </w:t>
      </w:r>
      <w:r w:rsidR="009657AC">
        <w:rPr>
          <w:rFonts w:ascii="Arial" w:hAnsi="Arial" w:cs="Arial"/>
        </w:rPr>
        <w:t xml:space="preserve">proposes </w:t>
      </w:r>
      <w:r w:rsidR="008A4DFB">
        <w:rPr>
          <w:rFonts w:ascii="Arial" w:hAnsi="Arial" w:cs="Arial"/>
        </w:rPr>
        <w:t xml:space="preserve">ST strategies </w:t>
      </w:r>
      <w:r w:rsidR="009657AC">
        <w:rPr>
          <w:rFonts w:ascii="Arial" w:hAnsi="Arial" w:cs="Arial"/>
        </w:rPr>
        <w:t>that</w:t>
      </w:r>
      <w:r w:rsidR="00E64BF0">
        <w:rPr>
          <w:rFonts w:ascii="Arial" w:hAnsi="Arial" w:cs="Arial"/>
        </w:rPr>
        <w:t xml:space="preserve"> </w:t>
      </w:r>
      <w:r w:rsidR="008A4DFB">
        <w:rPr>
          <w:rFonts w:ascii="Arial" w:hAnsi="Arial" w:cs="Arial"/>
        </w:rPr>
        <w:t xml:space="preserve">embed </w:t>
      </w:r>
      <w:r w:rsidR="00E64BF0">
        <w:rPr>
          <w:rFonts w:ascii="Arial" w:hAnsi="Arial" w:cs="Arial"/>
        </w:rPr>
        <w:t>stakeholder involvement processes from the outset</w:t>
      </w:r>
      <w:r w:rsidR="002C5DBC">
        <w:rPr>
          <w:rFonts w:ascii="Arial" w:hAnsi="Arial" w:cs="Arial"/>
        </w:rPr>
        <w:t xml:space="preserve"> </w:t>
      </w:r>
      <w:r w:rsidR="00E64BF0">
        <w:rPr>
          <w:rFonts w:ascii="Arial" w:hAnsi="Arial" w:cs="Arial"/>
        </w:rPr>
        <w:t>– the Green Route</w:t>
      </w:r>
      <w:r w:rsidR="00D61BEF">
        <w:rPr>
          <w:rFonts w:ascii="Arial" w:hAnsi="Arial" w:cs="Arial"/>
        </w:rPr>
        <w:t xml:space="preserve"> of the TLRF</w:t>
      </w:r>
      <w:r w:rsidR="00E64BF0">
        <w:rPr>
          <w:rFonts w:ascii="Arial" w:hAnsi="Arial" w:cs="Arial"/>
        </w:rPr>
        <w:t xml:space="preserve">. Although arguments for stakeholder participation in tourism strategies are well documented in the literature, the impact </w:t>
      </w:r>
      <w:r w:rsidR="0026789C">
        <w:rPr>
          <w:rFonts w:ascii="Arial" w:hAnsi="Arial" w:cs="Arial"/>
        </w:rPr>
        <w:t xml:space="preserve">for good or ill </w:t>
      </w:r>
      <w:r w:rsidR="00E64BF0">
        <w:rPr>
          <w:rFonts w:ascii="Arial" w:hAnsi="Arial" w:cs="Arial"/>
        </w:rPr>
        <w:t xml:space="preserve">of </w:t>
      </w:r>
      <w:proofErr w:type="spellStart"/>
      <w:r w:rsidR="00E64BF0">
        <w:rPr>
          <w:rFonts w:ascii="Arial" w:hAnsi="Arial" w:cs="Arial"/>
        </w:rPr>
        <w:t>adhoc</w:t>
      </w:r>
      <w:proofErr w:type="spellEnd"/>
      <w:r w:rsidR="00E64BF0">
        <w:rPr>
          <w:rFonts w:ascii="Arial" w:hAnsi="Arial" w:cs="Arial"/>
        </w:rPr>
        <w:t xml:space="preserve"> involvement </w:t>
      </w:r>
      <w:r w:rsidR="00060A2A">
        <w:rPr>
          <w:rFonts w:ascii="Arial" w:hAnsi="Arial" w:cs="Arial"/>
        </w:rPr>
        <w:t>is</w:t>
      </w:r>
      <w:r w:rsidR="00E64BF0">
        <w:rPr>
          <w:rFonts w:ascii="Arial" w:hAnsi="Arial" w:cs="Arial"/>
        </w:rPr>
        <w:t xml:space="preserve"> not appreciated. </w:t>
      </w:r>
      <w:r w:rsidR="002763DC">
        <w:rPr>
          <w:rFonts w:ascii="Arial" w:hAnsi="Arial" w:cs="Arial"/>
        </w:rPr>
        <w:t>T</w:t>
      </w:r>
      <w:r w:rsidR="00F1531E" w:rsidRPr="004C3BE9">
        <w:rPr>
          <w:rFonts w:ascii="Arial" w:hAnsi="Arial" w:cs="Arial"/>
        </w:rPr>
        <w:t>he failure to recognise the centrality</w:t>
      </w:r>
      <w:r w:rsidR="00F1531E" w:rsidRPr="004C3BE9">
        <w:rPr>
          <w:rFonts w:ascii="Arial" w:hAnsi="Arial" w:cs="Arial"/>
          <w:color w:val="000000" w:themeColor="text1"/>
        </w:rPr>
        <w:t xml:space="preserve"> of stakeholders </w:t>
      </w:r>
      <w:r w:rsidR="002763DC">
        <w:rPr>
          <w:rFonts w:ascii="Arial" w:hAnsi="Arial" w:cs="Arial"/>
          <w:color w:val="000000" w:themeColor="text1"/>
        </w:rPr>
        <w:t>is common</w:t>
      </w:r>
      <w:r w:rsidR="00F1531E">
        <w:rPr>
          <w:rFonts w:ascii="Arial" w:hAnsi="Arial" w:cs="Arial"/>
          <w:color w:val="000000" w:themeColor="text1"/>
        </w:rPr>
        <w:t xml:space="preserve">. </w:t>
      </w:r>
      <w:r w:rsidR="0038261B">
        <w:rPr>
          <w:rFonts w:ascii="Arial" w:hAnsi="Arial" w:cs="Arial"/>
        </w:rPr>
        <w:t xml:space="preserve">A conscious decision to acknowledge and involve stakeholders in ST initiatives from the start </w:t>
      </w:r>
      <w:r w:rsidR="0038261B">
        <w:rPr>
          <w:rFonts w:ascii="Arial" w:hAnsi="Arial" w:cs="Arial"/>
          <w:color w:val="000000" w:themeColor="text1"/>
        </w:rPr>
        <w:t xml:space="preserve">establishes a virtuous circle between </w:t>
      </w:r>
      <w:r w:rsidR="0038261B">
        <w:rPr>
          <w:rFonts w:ascii="Arial" w:hAnsi="Arial" w:cs="Arial"/>
        </w:rPr>
        <w:t xml:space="preserve">stakeholder interest in ST, stakeholder participation and more effective ST implementation. </w:t>
      </w:r>
      <w:r w:rsidR="002763DC">
        <w:rPr>
          <w:rFonts w:ascii="Arial" w:hAnsi="Arial" w:cs="Arial"/>
        </w:rPr>
        <w:t>This</w:t>
      </w:r>
      <w:r w:rsidR="00F1531E">
        <w:rPr>
          <w:rFonts w:ascii="Arial" w:hAnsi="Arial" w:cs="Arial"/>
        </w:rPr>
        <w:t xml:space="preserve"> </w:t>
      </w:r>
      <w:r w:rsidR="00BC35FD">
        <w:rPr>
          <w:rFonts w:ascii="Arial" w:hAnsi="Arial" w:cs="Arial"/>
        </w:rPr>
        <w:t xml:space="preserve">stakeholder-imperative </w:t>
      </w:r>
      <w:r w:rsidR="007B18B6">
        <w:rPr>
          <w:rFonts w:ascii="Arial" w:hAnsi="Arial" w:cs="Arial"/>
        </w:rPr>
        <w:t>is underscored</w:t>
      </w:r>
      <w:r w:rsidR="00BC35FD">
        <w:rPr>
          <w:rFonts w:ascii="Arial" w:hAnsi="Arial" w:cs="Arial"/>
        </w:rPr>
        <w:t xml:space="preserve"> </w:t>
      </w:r>
      <w:r w:rsidR="00BC35FD" w:rsidRPr="00C7015D">
        <w:rPr>
          <w:rFonts w:ascii="Arial" w:hAnsi="Arial" w:cs="Arial"/>
        </w:rPr>
        <w:t>if stakeholder partnerships are to enhance the achievement of ST objectives.</w:t>
      </w:r>
      <w:r w:rsidR="002C5DBC">
        <w:rPr>
          <w:rFonts w:ascii="Arial" w:hAnsi="Arial" w:cs="Arial"/>
        </w:rPr>
        <w:t xml:space="preserve"> </w:t>
      </w:r>
      <w:r w:rsidR="00B60333">
        <w:rPr>
          <w:rFonts w:ascii="Arial" w:hAnsi="Arial" w:cs="Arial"/>
        </w:rPr>
        <w:t>However, t</w:t>
      </w:r>
      <w:r w:rsidR="0026789C" w:rsidRPr="00C7015D">
        <w:rPr>
          <w:rFonts w:ascii="Arial" w:hAnsi="Arial" w:cs="Arial"/>
        </w:rPr>
        <w:t>he</w:t>
      </w:r>
      <w:r w:rsidR="009372E4" w:rsidRPr="00C7015D">
        <w:rPr>
          <w:rFonts w:ascii="Arial" w:hAnsi="Arial" w:cs="Arial"/>
        </w:rPr>
        <w:t xml:space="preserve"> </w:t>
      </w:r>
      <w:r w:rsidR="002B7551" w:rsidRPr="00C7015D">
        <w:rPr>
          <w:rFonts w:ascii="Arial" w:hAnsi="Arial" w:cs="Arial"/>
        </w:rPr>
        <w:t>challenges</w:t>
      </w:r>
      <w:r w:rsidR="00B60333">
        <w:rPr>
          <w:rFonts w:ascii="Arial" w:hAnsi="Arial" w:cs="Arial"/>
        </w:rPr>
        <w:t>, patterns</w:t>
      </w:r>
      <w:r w:rsidR="0026789C" w:rsidRPr="00C7015D">
        <w:rPr>
          <w:rFonts w:ascii="Arial" w:hAnsi="Arial" w:cs="Arial"/>
        </w:rPr>
        <w:t xml:space="preserve"> and characteristics</w:t>
      </w:r>
      <w:r w:rsidR="002B7551" w:rsidRPr="00C7015D">
        <w:rPr>
          <w:rFonts w:ascii="Arial" w:hAnsi="Arial" w:cs="Arial"/>
        </w:rPr>
        <w:t xml:space="preserve"> </w:t>
      </w:r>
      <w:r w:rsidR="009372E4" w:rsidRPr="00C7015D">
        <w:rPr>
          <w:rFonts w:ascii="Arial" w:hAnsi="Arial" w:cs="Arial"/>
        </w:rPr>
        <w:t xml:space="preserve">of </w:t>
      </w:r>
      <w:r w:rsidR="002B7551" w:rsidRPr="00C7015D">
        <w:rPr>
          <w:rFonts w:ascii="Arial" w:hAnsi="Arial" w:cs="Arial"/>
        </w:rPr>
        <w:t xml:space="preserve">ineffective </w:t>
      </w:r>
      <w:r w:rsidR="009372E4" w:rsidRPr="00C7015D">
        <w:rPr>
          <w:rFonts w:ascii="Arial" w:hAnsi="Arial" w:cs="Arial"/>
        </w:rPr>
        <w:t xml:space="preserve">stakeholder </w:t>
      </w:r>
      <w:r w:rsidR="002B7551" w:rsidRPr="00C7015D">
        <w:rPr>
          <w:rFonts w:ascii="Arial" w:hAnsi="Arial" w:cs="Arial"/>
        </w:rPr>
        <w:t>participation</w:t>
      </w:r>
      <w:r w:rsidR="009372E4" w:rsidRPr="00C7015D">
        <w:rPr>
          <w:rFonts w:ascii="Arial" w:hAnsi="Arial" w:cs="Arial"/>
        </w:rPr>
        <w:t xml:space="preserve"> </w:t>
      </w:r>
      <w:r w:rsidR="002B7551" w:rsidRPr="00C7015D">
        <w:rPr>
          <w:rFonts w:ascii="Arial" w:hAnsi="Arial" w:cs="Arial"/>
        </w:rPr>
        <w:t>in ST implementation</w:t>
      </w:r>
      <w:r w:rsidR="002B7551" w:rsidRPr="004C3BE9">
        <w:rPr>
          <w:rFonts w:ascii="Arial" w:hAnsi="Arial" w:cs="Arial"/>
          <w:color w:val="000000" w:themeColor="text1"/>
        </w:rPr>
        <w:t xml:space="preserve"> remain under-researched</w:t>
      </w:r>
      <w:r>
        <w:rPr>
          <w:rFonts w:ascii="Arial" w:hAnsi="Arial" w:cs="Arial"/>
          <w:color w:val="000000" w:themeColor="text1"/>
        </w:rPr>
        <w:t xml:space="preserve"> and offer</w:t>
      </w:r>
      <w:r w:rsidRPr="00E11C5D">
        <w:rPr>
          <w:rFonts w:ascii="Arial" w:hAnsi="Arial" w:cs="Arial"/>
          <w:color w:val="000000" w:themeColor="text1"/>
        </w:rPr>
        <w:t xml:space="preserve"> future research</w:t>
      </w:r>
      <w:r>
        <w:rPr>
          <w:rFonts w:ascii="Arial" w:hAnsi="Arial" w:cs="Arial"/>
          <w:color w:val="000000" w:themeColor="text1"/>
        </w:rPr>
        <w:t xml:space="preserve"> directions</w:t>
      </w:r>
      <w:r w:rsidRPr="00E11C5D">
        <w:rPr>
          <w:rFonts w:ascii="Arial" w:hAnsi="Arial" w:cs="Arial"/>
          <w:color w:val="000000" w:themeColor="text1"/>
        </w:rPr>
        <w:t>.</w:t>
      </w:r>
      <w:r w:rsidR="007B18B6" w:rsidRPr="004C3BE9">
        <w:rPr>
          <w:rFonts w:ascii="Arial" w:hAnsi="Arial" w:cs="Arial"/>
          <w:color w:val="000000" w:themeColor="text1"/>
        </w:rPr>
        <w:t xml:space="preserve"> </w:t>
      </w:r>
      <w:r w:rsidR="00884881" w:rsidRPr="00884881">
        <w:rPr>
          <w:rFonts w:ascii="Arial" w:hAnsi="Arial" w:cs="Arial"/>
          <w:color w:val="000000" w:themeColor="text1"/>
        </w:rPr>
        <w:t xml:space="preserve">Furthermore, given the contextual circumstances of this study, the findings and applicability of the Traffic Light Routes Framework could be extended to different ST scenarios or non-UK cultural contexts. </w:t>
      </w:r>
    </w:p>
    <w:p w:rsidR="00493156" w:rsidRDefault="00493156" w:rsidP="00884881">
      <w:pPr>
        <w:pStyle w:val="PlainText"/>
        <w:spacing w:line="276" w:lineRule="auto"/>
        <w:rPr>
          <w:rFonts w:ascii="Arial" w:hAnsi="Arial" w:cs="Arial"/>
          <w:color w:val="000000" w:themeColor="text1"/>
        </w:rPr>
      </w:pPr>
    </w:p>
    <w:p w:rsidR="009657AC" w:rsidRDefault="009657AC" w:rsidP="00884881">
      <w:pPr>
        <w:pStyle w:val="PlainTex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References</w:t>
      </w:r>
    </w:p>
    <w:p w:rsidR="00426399" w:rsidRDefault="00426399" w:rsidP="00426399">
      <w:pPr>
        <w:spacing w:before="240"/>
        <w:rPr>
          <w:rFonts w:ascii="Arial" w:hAnsi="Arial" w:cs="Arial"/>
        </w:rPr>
      </w:pPr>
      <w:proofErr w:type="spellStart"/>
      <w:r w:rsidRPr="000354E8">
        <w:rPr>
          <w:rFonts w:ascii="Arial" w:hAnsi="Arial" w:cs="Arial"/>
        </w:rPr>
        <w:t>CoaST</w:t>
      </w:r>
      <w:proofErr w:type="spellEnd"/>
      <w:r w:rsidRPr="000354E8">
        <w:rPr>
          <w:rFonts w:ascii="Arial" w:hAnsi="Arial" w:cs="Arial"/>
        </w:rPr>
        <w:t xml:space="preserve"> (2005) </w:t>
      </w:r>
      <w:r>
        <w:rPr>
          <w:rFonts w:ascii="Arial" w:hAnsi="Arial" w:cs="Arial"/>
          <w:i/>
          <w:iCs/>
        </w:rPr>
        <w:t>A Year of Investment: A Y</w:t>
      </w:r>
      <w:r w:rsidRPr="000354E8">
        <w:rPr>
          <w:rFonts w:ascii="Arial" w:hAnsi="Arial" w:cs="Arial"/>
          <w:i/>
          <w:iCs/>
        </w:rPr>
        <w:t xml:space="preserve">ear of Building on Distinction, </w:t>
      </w:r>
      <w:r>
        <w:rPr>
          <w:rFonts w:ascii="Arial" w:hAnsi="Arial" w:cs="Arial"/>
          <w:i/>
          <w:iCs/>
        </w:rPr>
        <w:t>A</w:t>
      </w:r>
      <w:r w:rsidRPr="000354E8">
        <w:rPr>
          <w:rFonts w:ascii="Arial" w:hAnsi="Arial" w:cs="Arial"/>
          <w:i/>
          <w:iCs/>
        </w:rPr>
        <w:t>lbum 2005.</w:t>
      </w:r>
      <w:r w:rsidRPr="000354E8">
        <w:rPr>
          <w:rFonts w:ascii="Arial" w:hAnsi="Arial" w:cs="Arial"/>
        </w:rPr>
        <w:t>Cornwall</w:t>
      </w:r>
      <w:proofErr w:type="gramStart"/>
      <w:r w:rsidRPr="000354E8">
        <w:rPr>
          <w:rFonts w:ascii="Arial" w:hAnsi="Arial" w:cs="Arial"/>
        </w:rPr>
        <w:t>:Leap</w:t>
      </w:r>
      <w:proofErr w:type="gramEnd"/>
      <w:r w:rsidRPr="000354E8">
        <w:rPr>
          <w:rFonts w:ascii="Arial" w:hAnsi="Arial" w:cs="Arial"/>
        </w:rPr>
        <w:t xml:space="preserve"> Media</w:t>
      </w:r>
    </w:p>
    <w:p w:rsidR="00F85266" w:rsidRDefault="00F85266">
      <w:pPr>
        <w:spacing w:before="24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CoaST</w:t>
      </w:r>
      <w:proofErr w:type="spellEnd"/>
      <w:r>
        <w:rPr>
          <w:rFonts w:ascii="Arial" w:hAnsi="Arial" w:cs="Arial"/>
        </w:rPr>
        <w:t xml:space="preserve"> (2015) </w:t>
      </w:r>
      <w:r w:rsidR="00BA186C" w:rsidRPr="00C7015D">
        <w:rPr>
          <w:rFonts w:ascii="Arial" w:hAnsi="Arial" w:cs="Arial"/>
          <w:i/>
          <w:iCs/>
        </w:rPr>
        <w:t xml:space="preserve">Welcome to </w:t>
      </w:r>
      <w:proofErr w:type="spellStart"/>
      <w:r w:rsidR="00BA186C" w:rsidRPr="00C7015D">
        <w:rPr>
          <w:rFonts w:ascii="Arial" w:hAnsi="Arial" w:cs="Arial"/>
          <w:i/>
          <w:iCs/>
        </w:rPr>
        <w:t>CoaST</w:t>
      </w:r>
      <w:proofErr w:type="spellEnd"/>
      <w:r w:rsidR="00BA186C">
        <w:rPr>
          <w:rFonts w:ascii="Arial" w:hAnsi="Arial" w:cs="Arial"/>
        </w:rPr>
        <w:t xml:space="preserve"> [online] Available from</w:t>
      </w:r>
      <w:r w:rsidR="00BA186C" w:rsidRPr="00BA186C">
        <w:t xml:space="preserve"> </w:t>
      </w:r>
      <w:hyperlink r:id="rId8" w:history="1">
        <w:r w:rsidR="00BA186C" w:rsidRPr="00DE57CB">
          <w:rPr>
            <w:rStyle w:val="Hyperlink"/>
            <w:rFonts w:ascii="Arial" w:hAnsi="Arial" w:cs="Arial"/>
          </w:rPr>
          <w:t>http://www.coastproject.co.uk/</w:t>
        </w:r>
      </w:hyperlink>
      <w:r w:rsidR="00BA186C">
        <w:rPr>
          <w:rFonts w:ascii="Arial" w:hAnsi="Arial" w:cs="Arial"/>
        </w:rPr>
        <w:t xml:space="preserve">  [Accessed 15</w:t>
      </w:r>
      <w:r w:rsidR="00BA186C" w:rsidRPr="00C7015D">
        <w:rPr>
          <w:rFonts w:ascii="Arial" w:hAnsi="Arial" w:cs="Arial"/>
          <w:vertAlign w:val="superscript"/>
        </w:rPr>
        <w:t>th</w:t>
      </w:r>
      <w:r w:rsidR="00BA186C">
        <w:rPr>
          <w:rFonts w:ascii="Arial" w:hAnsi="Arial" w:cs="Arial"/>
        </w:rPr>
        <w:t xml:space="preserve"> February</w:t>
      </w:r>
      <w:proofErr w:type="gramStart"/>
      <w:r w:rsidR="00BA186C">
        <w:rPr>
          <w:rFonts w:ascii="Arial" w:hAnsi="Arial" w:cs="Arial"/>
        </w:rPr>
        <w:t>,2015</w:t>
      </w:r>
      <w:proofErr w:type="gramEnd"/>
      <w:r w:rsidR="00BA186C">
        <w:rPr>
          <w:rFonts w:ascii="Arial" w:hAnsi="Arial" w:cs="Arial"/>
        </w:rPr>
        <w:t>]</w:t>
      </w:r>
    </w:p>
    <w:p w:rsidR="00426399" w:rsidRDefault="00426399" w:rsidP="00426399">
      <w:p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FA572B">
        <w:rPr>
          <w:rFonts w:ascii="Arial" w:hAnsi="Arial" w:cs="Arial"/>
        </w:rPr>
        <w:t>ooper</w:t>
      </w:r>
      <w:r>
        <w:rPr>
          <w:rFonts w:ascii="Arial" w:hAnsi="Arial" w:cs="Arial"/>
        </w:rPr>
        <w:t>,</w:t>
      </w:r>
      <w:r w:rsidRPr="00FA572B">
        <w:rPr>
          <w:rFonts w:ascii="Arial" w:hAnsi="Arial" w:cs="Arial"/>
        </w:rPr>
        <w:t xml:space="preserve"> C</w:t>
      </w:r>
      <w:r>
        <w:rPr>
          <w:rFonts w:ascii="Arial" w:hAnsi="Arial" w:cs="Arial"/>
        </w:rPr>
        <w:t>.</w:t>
      </w:r>
      <w:r w:rsidRPr="00FA572B">
        <w:rPr>
          <w:rFonts w:ascii="Arial" w:hAnsi="Arial" w:cs="Arial"/>
        </w:rPr>
        <w:t xml:space="preserve"> Scott</w:t>
      </w:r>
      <w:r>
        <w:rPr>
          <w:rFonts w:ascii="Arial" w:hAnsi="Arial" w:cs="Arial"/>
        </w:rPr>
        <w:t>,</w:t>
      </w:r>
      <w:r w:rsidRPr="00FA572B">
        <w:rPr>
          <w:rFonts w:ascii="Arial" w:hAnsi="Arial" w:cs="Arial"/>
        </w:rPr>
        <w:t xml:space="preserve"> N</w:t>
      </w:r>
      <w:r>
        <w:rPr>
          <w:rFonts w:ascii="Arial" w:hAnsi="Arial" w:cs="Arial"/>
        </w:rPr>
        <w:t>.</w:t>
      </w:r>
      <w:r w:rsidRPr="00FA572B">
        <w:rPr>
          <w:rFonts w:ascii="Arial" w:hAnsi="Arial" w:cs="Arial"/>
        </w:rPr>
        <w:t xml:space="preserve"> and </w:t>
      </w:r>
      <w:proofErr w:type="spellStart"/>
      <w:r w:rsidRPr="00FA572B">
        <w:rPr>
          <w:rFonts w:ascii="Arial" w:hAnsi="Arial" w:cs="Arial"/>
        </w:rPr>
        <w:t>Baggio</w:t>
      </w:r>
      <w:proofErr w:type="spellEnd"/>
      <w:r>
        <w:rPr>
          <w:rFonts w:ascii="Arial" w:hAnsi="Arial" w:cs="Arial"/>
        </w:rPr>
        <w:t>,</w:t>
      </w:r>
      <w:r w:rsidRPr="00FA572B">
        <w:rPr>
          <w:rFonts w:ascii="Arial" w:hAnsi="Arial" w:cs="Arial"/>
        </w:rPr>
        <w:t xml:space="preserve"> R</w:t>
      </w:r>
      <w:r>
        <w:rPr>
          <w:rFonts w:ascii="Arial" w:hAnsi="Arial" w:cs="Arial"/>
        </w:rPr>
        <w:t>. (2009),’ Network position and p</w:t>
      </w:r>
      <w:r w:rsidRPr="00FA572B">
        <w:rPr>
          <w:rFonts w:ascii="Arial" w:hAnsi="Arial" w:cs="Arial"/>
        </w:rPr>
        <w:t xml:space="preserve">erceptions of </w:t>
      </w:r>
      <w:r>
        <w:rPr>
          <w:rFonts w:ascii="Arial" w:hAnsi="Arial" w:cs="Arial"/>
        </w:rPr>
        <w:t>destination stakeholder i</w:t>
      </w:r>
      <w:r w:rsidRPr="00FA572B">
        <w:rPr>
          <w:rFonts w:ascii="Arial" w:hAnsi="Arial" w:cs="Arial"/>
        </w:rPr>
        <w:t>mportance’</w:t>
      </w:r>
      <w:r w:rsidRPr="00FA572B">
        <w:rPr>
          <w:rFonts w:ascii="Arial" w:hAnsi="Arial" w:cs="Arial"/>
          <w:i/>
        </w:rPr>
        <w:t>, An International Journal of Tourism and Hospitality Research</w:t>
      </w:r>
      <w:r w:rsidRPr="00FA572B">
        <w:rPr>
          <w:rFonts w:ascii="Arial" w:hAnsi="Arial" w:cs="Arial"/>
        </w:rPr>
        <w:t>, 20</w:t>
      </w:r>
      <w:r>
        <w:rPr>
          <w:rFonts w:ascii="Arial" w:hAnsi="Arial" w:cs="Arial"/>
        </w:rPr>
        <w:t xml:space="preserve"> (</w:t>
      </w:r>
      <w:r w:rsidRPr="00FA572B">
        <w:rPr>
          <w:rFonts w:ascii="Arial" w:hAnsi="Arial" w:cs="Arial"/>
        </w:rPr>
        <w:t>1</w:t>
      </w:r>
      <w:r>
        <w:rPr>
          <w:rFonts w:ascii="Arial" w:hAnsi="Arial" w:cs="Arial"/>
        </w:rPr>
        <w:t>)</w:t>
      </w:r>
      <w:r w:rsidRPr="00FA572B">
        <w:rPr>
          <w:rFonts w:ascii="Arial" w:hAnsi="Arial" w:cs="Arial"/>
        </w:rPr>
        <w:t xml:space="preserve"> 33-45</w:t>
      </w:r>
    </w:p>
    <w:p w:rsidR="00426399" w:rsidRPr="00FA572B" w:rsidRDefault="00426399" w:rsidP="00426399">
      <w:pPr>
        <w:spacing w:before="240"/>
        <w:rPr>
          <w:rFonts w:ascii="Arial" w:hAnsi="Arial" w:cs="Arial"/>
        </w:rPr>
      </w:pPr>
      <w:proofErr w:type="gramStart"/>
      <w:r w:rsidRPr="00613DA8">
        <w:rPr>
          <w:rFonts w:ascii="Arial" w:hAnsi="Arial" w:cs="Arial"/>
        </w:rPr>
        <w:t>d</w:t>
      </w:r>
      <w:proofErr w:type="gramEnd"/>
      <w:r w:rsidRPr="00613DA8">
        <w:rPr>
          <w:rFonts w:ascii="Arial" w:hAnsi="Arial" w:cs="Arial"/>
        </w:rPr>
        <w:t xml:space="preserve">’ </w:t>
      </w:r>
      <w:proofErr w:type="spellStart"/>
      <w:r w:rsidRPr="00613DA8">
        <w:rPr>
          <w:rFonts w:ascii="Arial" w:hAnsi="Arial" w:cs="Arial"/>
        </w:rPr>
        <w:t>Angella</w:t>
      </w:r>
      <w:proofErr w:type="spellEnd"/>
      <w:r w:rsidRPr="00613DA8">
        <w:rPr>
          <w:rFonts w:ascii="Arial" w:hAnsi="Arial" w:cs="Arial"/>
        </w:rPr>
        <w:t xml:space="preserve">, F. and Go, F. M. (2009), ‘Tale of two cities’ collaborative tourism marketing: towards a theory of destination stakeholder assessment’, </w:t>
      </w:r>
      <w:r w:rsidRPr="00613DA8">
        <w:rPr>
          <w:rFonts w:ascii="Arial" w:hAnsi="Arial" w:cs="Arial"/>
          <w:i/>
        </w:rPr>
        <w:t>Tourism Management</w:t>
      </w:r>
      <w:r w:rsidRPr="00613DA8">
        <w:rPr>
          <w:rFonts w:ascii="Arial" w:hAnsi="Arial" w:cs="Arial"/>
        </w:rPr>
        <w:t>, 30 (3) 429-440</w:t>
      </w:r>
    </w:p>
    <w:p w:rsidR="00426399" w:rsidRPr="00FA572B" w:rsidRDefault="00426399" w:rsidP="00426399">
      <w:pPr>
        <w:spacing w:before="240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Dodds</w:t>
      </w:r>
      <w:proofErr w:type="spellEnd"/>
      <w:r>
        <w:rPr>
          <w:rFonts w:ascii="Arial" w:hAnsi="Arial" w:cs="Arial"/>
          <w:color w:val="000000"/>
        </w:rPr>
        <w:t xml:space="preserve">, R. and Butler, R.W. (2010) ‘Barriers to implementing sustainable tourism policy in mass tourism destinations’, </w:t>
      </w:r>
      <w:proofErr w:type="spellStart"/>
      <w:r w:rsidRPr="00B87F50">
        <w:rPr>
          <w:rFonts w:ascii="Arial" w:hAnsi="Arial" w:cs="Arial"/>
          <w:i/>
          <w:color w:val="000000"/>
        </w:rPr>
        <w:t>Tourismos</w:t>
      </w:r>
      <w:proofErr w:type="spellEnd"/>
      <w:r w:rsidRPr="00B87F50">
        <w:rPr>
          <w:rFonts w:ascii="Arial" w:hAnsi="Arial" w:cs="Arial"/>
          <w:i/>
          <w:color w:val="000000"/>
        </w:rPr>
        <w:t>: An International Multidisciplinary Journal of Tourism</w:t>
      </w:r>
      <w:r>
        <w:rPr>
          <w:rFonts w:ascii="Arial" w:hAnsi="Arial" w:cs="Arial"/>
          <w:color w:val="000000"/>
        </w:rPr>
        <w:t>, 5:1, 35-53</w:t>
      </w:r>
    </w:p>
    <w:p w:rsidR="00426399" w:rsidRPr="00A6643F" w:rsidRDefault="00426399" w:rsidP="00426399">
      <w:pPr>
        <w:rPr>
          <w:rFonts w:ascii="Arial" w:hAnsi="Arial" w:cs="Arial"/>
        </w:rPr>
      </w:pPr>
      <w:proofErr w:type="spellStart"/>
      <w:r w:rsidRPr="00A6643F">
        <w:rPr>
          <w:rFonts w:ascii="Arial" w:hAnsi="Arial" w:cs="Arial"/>
        </w:rPr>
        <w:t>Flyvbjerg</w:t>
      </w:r>
      <w:proofErr w:type="spellEnd"/>
      <w:r>
        <w:rPr>
          <w:rFonts w:ascii="Arial" w:hAnsi="Arial" w:cs="Arial"/>
        </w:rPr>
        <w:t>,</w:t>
      </w:r>
      <w:r w:rsidRPr="00A6643F">
        <w:rPr>
          <w:rFonts w:ascii="Arial" w:hAnsi="Arial" w:cs="Arial"/>
        </w:rPr>
        <w:t xml:space="preserve"> B. (2006) </w:t>
      </w:r>
      <w:r>
        <w:rPr>
          <w:rFonts w:ascii="Arial" w:hAnsi="Arial" w:cs="Arial"/>
        </w:rPr>
        <w:t>‘Five misunderstandings about case study r</w:t>
      </w:r>
      <w:r w:rsidRPr="00A6643F">
        <w:rPr>
          <w:rFonts w:ascii="Arial" w:hAnsi="Arial" w:cs="Arial"/>
        </w:rPr>
        <w:t>esearch</w:t>
      </w:r>
      <w:r>
        <w:rPr>
          <w:rFonts w:ascii="Arial" w:hAnsi="Arial" w:cs="Arial"/>
        </w:rPr>
        <w:t>’</w:t>
      </w:r>
      <w:r w:rsidRPr="00A6643F">
        <w:rPr>
          <w:rFonts w:ascii="Arial" w:hAnsi="Arial" w:cs="Arial"/>
        </w:rPr>
        <w:t xml:space="preserve">, </w:t>
      </w:r>
      <w:r w:rsidRPr="00A6643F">
        <w:rPr>
          <w:rFonts w:ascii="Arial" w:hAnsi="Arial" w:cs="Arial"/>
          <w:i/>
        </w:rPr>
        <w:t>Qualitative Inquiry</w:t>
      </w:r>
      <w:r w:rsidRPr="00A6643F">
        <w:rPr>
          <w:rFonts w:ascii="Arial" w:hAnsi="Arial" w:cs="Arial"/>
        </w:rPr>
        <w:t>, 12</w:t>
      </w:r>
      <w:r>
        <w:rPr>
          <w:rFonts w:ascii="Arial" w:hAnsi="Arial" w:cs="Arial"/>
        </w:rPr>
        <w:t xml:space="preserve"> (</w:t>
      </w:r>
      <w:r w:rsidRPr="00A6643F">
        <w:rPr>
          <w:rFonts w:ascii="Arial" w:hAnsi="Arial" w:cs="Arial"/>
        </w:rPr>
        <w:t>2</w:t>
      </w:r>
      <w:r>
        <w:rPr>
          <w:rFonts w:ascii="Arial" w:hAnsi="Arial" w:cs="Arial"/>
        </w:rPr>
        <w:t>)</w:t>
      </w:r>
      <w:r w:rsidRPr="00A6643F">
        <w:rPr>
          <w:rFonts w:ascii="Arial" w:hAnsi="Arial" w:cs="Arial"/>
        </w:rPr>
        <w:t xml:space="preserve"> 219-245</w:t>
      </w:r>
    </w:p>
    <w:p w:rsidR="00426399" w:rsidRPr="00FA572B" w:rsidRDefault="00426399" w:rsidP="00426399">
      <w:pPr>
        <w:rPr>
          <w:rFonts w:ascii="Arial" w:hAnsi="Arial" w:cs="Arial"/>
        </w:rPr>
      </w:pPr>
      <w:r w:rsidRPr="00FA572B">
        <w:rPr>
          <w:rFonts w:ascii="Arial" w:hAnsi="Arial" w:cs="Arial"/>
        </w:rPr>
        <w:t>Friedman A. L</w:t>
      </w:r>
      <w:r>
        <w:rPr>
          <w:rFonts w:ascii="Arial" w:hAnsi="Arial" w:cs="Arial"/>
        </w:rPr>
        <w:t>.</w:t>
      </w:r>
      <w:r w:rsidRPr="00FA572B">
        <w:rPr>
          <w:rFonts w:ascii="Arial" w:hAnsi="Arial" w:cs="Arial"/>
        </w:rPr>
        <w:t xml:space="preserve"> and Miles</w:t>
      </w:r>
      <w:r>
        <w:rPr>
          <w:rFonts w:ascii="Arial" w:hAnsi="Arial" w:cs="Arial"/>
        </w:rPr>
        <w:t>,</w:t>
      </w:r>
      <w:r w:rsidRPr="00FA572B">
        <w:rPr>
          <w:rFonts w:ascii="Arial" w:hAnsi="Arial" w:cs="Arial"/>
        </w:rPr>
        <w:t xml:space="preserve"> S</w:t>
      </w:r>
      <w:r>
        <w:rPr>
          <w:rFonts w:ascii="Arial" w:hAnsi="Arial" w:cs="Arial"/>
        </w:rPr>
        <w:t>.</w:t>
      </w:r>
      <w:r w:rsidRPr="00FA572B">
        <w:rPr>
          <w:rFonts w:ascii="Arial" w:hAnsi="Arial" w:cs="Arial"/>
        </w:rPr>
        <w:t xml:space="preserve"> (2006) </w:t>
      </w:r>
      <w:r w:rsidRPr="00FA572B">
        <w:rPr>
          <w:rFonts w:ascii="Arial" w:hAnsi="Arial" w:cs="Arial"/>
          <w:i/>
        </w:rPr>
        <w:t>Stakeholders: Theory and Practice.</w:t>
      </w:r>
      <w:r w:rsidRPr="00FA572B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Oxford: Oxford University Press</w:t>
      </w:r>
    </w:p>
    <w:p w:rsidR="00426399" w:rsidRDefault="00426399" w:rsidP="00426399">
      <w:pPr>
        <w:rPr>
          <w:rFonts w:ascii="Arial" w:hAnsi="Arial" w:cs="Arial"/>
        </w:rPr>
      </w:pPr>
      <w:proofErr w:type="spellStart"/>
      <w:r w:rsidRPr="00FA572B">
        <w:rPr>
          <w:rFonts w:ascii="Arial" w:hAnsi="Arial" w:cs="Arial"/>
        </w:rPr>
        <w:t>Frooman</w:t>
      </w:r>
      <w:proofErr w:type="spellEnd"/>
      <w:r w:rsidRPr="00FA572B">
        <w:rPr>
          <w:rFonts w:ascii="Arial" w:hAnsi="Arial" w:cs="Arial"/>
        </w:rPr>
        <w:t>, J</w:t>
      </w:r>
      <w:r>
        <w:rPr>
          <w:rFonts w:ascii="Arial" w:hAnsi="Arial" w:cs="Arial"/>
        </w:rPr>
        <w:t>. (1999). ‘Stakeholder influence s</w:t>
      </w:r>
      <w:r w:rsidRPr="00FA572B">
        <w:rPr>
          <w:rFonts w:ascii="Arial" w:hAnsi="Arial" w:cs="Arial"/>
        </w:rPr>
        <w:t xml:space="preserve">trategies’, </w:t>
      </w:r>
      <w:r w:rsidRPr="00FA572B">
        <w:rPr>
          <w:rFonts w:ascii="Arial" w:hAnsi="Arial" w:cs="Arial"/>
          <w:i/>
        </w:rPr>
        <w:t>Academy of Management Review</w:t>
      </w:r>
      <w:r w:rsidRPr="00FA572B">
        <w:rPr>
          <w:rFonts w:ascii="Arial" w:hAnsi="Arial" w:cs="Arial"/>
        </w:rPr>
        <w:t>, 24</w:t>
      </w:r>
      <w:r>
        <w:rPr>
          <w:rFonts w:ascii="Arial" w:hAnsi="Arial" w:cs="Arial"/>
        </w:rPr>
        <w:t xml:space="preserve"> (</w:t>
      </w:r>
      <w:r w:rsidRPr="00FA572B">
        <w:rPr>
          <w:rFonts w:ascii="Arial" w:hAnsi="Arial" w:cs="Arial"/>
        </w:rPr>
        <w:t>2</w:t>
      </w:r>
      <w:r>
        <w:rPr>
          <w:rFonts w:ascii="Arial" w:hAnsi="Arial" w:cs="Arial"/>
        </w:rPr>
        <w:t>)</w:t>
      </w:r>
      <w:r w:rsidRPr="00FA572B">
        <w:rPr>
          <w:rFonts w:ascii="Arial" w:hAnsi="Arial" w:cs="Arial"/>
        </w:rPr>
        <w:t xml:space="preserve"> 191</w:t>
      </w:r>
      <w:r w:rsidRPr="00792AE2">
        <w:rPr>
          <w:rFonts w:ascii="Arial" w:hAnsi="Arial" w:cs="Arial"/>
        </w:rPr>
        <w:t>-205</w:t>
      </w:r>
    </w:p>
    <w:p w:rsidR="00EA26A6" w:rsidRDefault="00EA26A6" w:rsidP="00EA26A6">
      <w:pPr>
        <w:pStyle w:val="Heading1"/>
        <w:numPr>
          <w:ilvl w:val="0"/>
          <w:numId w:val="0"/>
        </w:numPr>
        <w:spacing w:line="240" w:lineRule="auto"/>
        <w:jc w:val="left"/>
        <w:rPr>
          <w:rFonts w:cs="Arial"/>
          <w:b w:val="0"/>
          <w:sz w:val="22"/>
          <w:szCs w:val="22"/>
        </w:rPr>
      </w:pPr>
      <w:r w:rsidRPr="00FA572B">
        <w:rPr>
          <w:rFonts w:cs="Arial"/>
          <w:b w:val="0"/>
          <w:sz w:val="22"/>
          <w:szCs w:val="22"/>
        </w:rPr>
        <w:t>Getz</w:t>
      </w:r>
      <w:r>
        <w:rPr>
          <w:rFonts w:cs="Arial"/>
          <w:b w:val="0"/>
          <w:sz w:val="22"/>
          <w:szCs w:val="22"/>
        </w:rPr>
        <w:t>,</w:t>
      </w:r>
      <w:r w:rsidRPr="00FA572B">
        <w:rPr>
          <w:rFonts w:cs="Arial"/>
          <w:b w:val="0"/>
          <w:sz w:val="22"/>
          <w:szCs w:val="22"/>
        </w:rPr>
        <w:t xml:space="preserve"> D</w:t>
      </w:r>
      <w:r>
        <w:rPr>
          <w:rFonts w:cs="Arial"/>
          <w:b w:val="0"/>
          <w:sz w:val="22"/>
          <w:szCs w:val="22"/>
        </w:rPr>
        <w:t>.</w:t>
      </w:r>
      <w:r w:rsidRPr="00FA572B">
        <w:rPr>
          <w:rFonts w:cs="Arial"/>
          <w:b w:val="0"/>
          <w:sz w:val="22"/>
          <w:szCs w:val="22"/>
        </w:rPr>
        <w:t xml:space="preserve"> </w:t>
      </w:r>
      <w:r>
        <w:rPr>
          <w:rFonts w:cs="Arial"/>
          <w:b w:val="0"/>
          <w:sz w:val="22"/>
          <w:szCs w:val="22"/>
        </w:rPr>
        <w:t>and</w:t>
      </w:r>
      <w:r w:rsidRPr="00FA572B">
        <w:rPr>
          <w:rFonts w:cs="Arial"/>
          <w:b w:val="0"/>
          <w:sz w:val="22"/>
          <w:szCs w:val="22"/>
        </w:rPr>
        <w:t xml:space="preserve"> </w:t>
      </w:r>
      <w:proofErr w:type="spellStart"/>
      <w:r w:rsidRPr="00FA572B">
        <w:rPr>
          <w:rFonts w:cs="Arial"/>
          <w:b w:val="0"/>
          <w:sz w:val="22"/>
          <w:szCs w:val="22"/>
        </w:rPr>
        <w:t>Timur</w:t>
      </w:r>
      <w:proofErr w:type="spellEnd"/>
      <w:r>
        <w:rPr>
          <w:rFonts w:cs="Arial"/>
          <w:b w:val="0"/>
          <w:sz w:val="22"/>
          <w:szCs w:val="22"/>
        </w:rPr>
        <w:t>,</w:t>
      </w:r>
      <w:r w:rsidRPr="00FA572B">
        <w:rPr>
          <w:rFonts w:cs="Arial"/>
          <w:b w:val="0"/>
          <w:sz w:val="22"/>
          <w:szCs w:val="22"/>
        </w:rPr>
        <w:t xml:space="preserve"> S</w:t>
      </w:r>
      <w:r>
        <w:rPr>
          <w:rFonts w:cs="Arial"/>
          <w:b w:val="0"/>
          <w:sz w:val="22"/>
          <w:szCs w:val="22"/>
        </w:rPr>
        <w:t>. (2005) ‘Stakeholder i</w:t>
      </w:r>
      <w:r w:rsidRPr="00FA572B">
        <w:rPr>
          <w:rFonts w:cs="Arial"/>
          <w:b w:val="0"/>
          <w:sz w:val="22"/>
          <w:szCs w:val="22"/>
        </w:rPr>
        <w:t xml:space="preserve">nvolvement in </w:t>
      </w:r>
      <w:r>
        <w:rPr>
          <w:rFonts w:cs="Arial"/>
          <w:b w:val="0"/>
          <w:sz w:val="22"/>
          <w:szCs w:val="22"/>
        </w:rPr>
        <w:t>s</w:t>
      </w:r>
      <w:r w:rsidRPr="00FA572B">
        <w:rPr>
          <w:rFonts w:cs="Arial"/>
          <w:b w:val="0"/>
          <w:sz w:val="22"/>
          <w:szCs w:val="22"/>
        </w:rPr>
        <w:t xml:space="preserve">ustainable </w:t>
      </w:r>
      <w:r>
        <w:rPr>
          <w:rFonts w:cs="Arial"/>
          <w:b w:val="0"/>
          <w:sz w:val="22"/>
          <w:szCs w:val="22"/>
        </w:rPr>
        <w:t>tourism: Balancing the v</w:t>
      </w:r>
      <w:r w:rsidRPr="00FA572B">
        <w:rPr>
          <w:rFonts w:cs="Arial"/>
          <w:b w:val="0"/>
          <w:sz w:val="22"/>
          <w:szCs w:val="22"/>
        </w:rPr>
        <w:t>oices’</w:t>
      </w:r>
      <w:r>
        <w:rPr>
          <w:rFonts w:cs="Arial"/>
          <w:b w:val="0"/>
          <w:sz w:val="22"/>
          <w:szCs w:val="22"/>
        </w:rPr>
        <w:t>.</w:t>
      </w:r>
      <w:r w:rsidRPr="00FA572B">
        <w:rPr>
          <w:rFonts w:cs="Arial"/>
          <w:b w:val="0"/>
          <w:sz w:val="22"/>
          <w:szCs w:val="22"/>
        </w:rPr>
        <w:t xml:space="preserve"> </w:t>
      </w:r>
      <w:r>
        <w:rPr>
          <w:rFonts w:cs="Arial"/>
          <w:b w:val="0"/>
          <w:sz w:val="22"/>
          <w:szCs w:val="22"/>
        </w:rPr>
        <w:t>I</w:t>
      </w:r>
      <w:r w:rsidRPr="00FA572B">
        <w:rPr>
          <w:rFonts w:cs="Arial"/>
          <w:b w:val="0"/>
          <w:sz w:val="22"/>
          <w:szCs w:val="22"/>
        </w:rPr>
        <w:t>n Theobald</w:t>
      </w:r>
      <w:r>
        <w:rPr>
          <w:rFonts w:cs="Arial"/>
          <w:b w:val="0"/>
          <w:sz w:val="22"/>
          <w:szCs w:val="22"/>
        </w:rPr>
        <w:t>,</w:t>
      </w:r>
      <w:r w:rsidRPr="00FA572B">
        <w:rPr>
          <w:rFonts w:cs="Arial"/>
          <w:b w:val="0"/>
          <w:sz w:val="22"/>
          <w:szCs w:val="22"/>
        </w:rPr>
        <w:t xml:space="preserve"> W</w:t>
      </w:r>
      <w:r>
        <w:rPr>
          <w:rFonts w:cs="Arial"/>
          <w:b w:val="0"/>
          <w:sz w:val="22"/>
          <w:szCs w:val="22"/>
        </w:rPr>
        <w:t>.</w:t>
      </w:r>
      <w:r w:rsidRPr="00FA572B">
        <w:rPr>
          <w:rFonts w:cs="Arial"/>
          <w:b w:val="0"/>
          <w:sz w:val="22"/>
          <w:szCs w:val="22"/>
        </w:rPr>
        <w:t xml:space="preserve"> (ed.), </w:t>
      </w:r>
      <w:r w:rsidRPr="00FA572B">
        <w:rPr>
          <w:rFonts w:cs="Arial"/>
          <w:b w:val="0"/>
          <w:i/>
          <w:sz w:val="22"/>
          <w:szCs w:val="22"/>
        </w:rPr>
        <w:t>Global Tourism</w:t>
      </w:r>
      <w:r w:rsidRPr="00FA572B">
        <w:rPr>
          <w:rFonts w:cs="Arial"/>
          <w:b w:val="0"/>
          <w:sz w:val="22"/>
          <w:szCs w:val="22"/>
        </w:rPr>
        <w:t xml:space="preserve"> (3</w:t>
      </w:r>
      <w:r w:rsidRPr="00FA572B">
        <w:rPr>
          <w:rFonts w:cs="Arial"/>
          <w:b w:val="0"/>
          <w:sz w:val="22"/>
          <w:szCs w:val="22"/>
          <w:vertAlign w:val="superscript"/>
        </w:rPr>
        <w:t>rd</w:t>
      </w:r>
      <w:r w:rsidRPr="00FA572B">
        <w:rPr>
          <w:rFonts w:cs="Arial"/>
          <w:b w:val="0"/>
          <w:sz w:val="22"/>
          <w:szCs w:val="22"/>
        </w:rPr>
        <w:t xml:space="preserve"> </w:t>
      </w:r>
      <w:proofErr w:type="spellStart"/>
      <w:proofErr w:type="gramStart"/>
      <w:r w:rsidRPr="00FA572B">
        <w:rPr>
          <w:rFonts w:cs="Arial"/>
          <w:b w:val="0"/>
          <w:sz w:val="22"/>
          <w:szCs w:val="22"/>
        </w:rPr>
        <w:t>ed</w:t>
      </w:r>
      <w:proofErr w:type="spellEnd"/>
      <w:proofErr w:type="gramEnd"/>
      <w:r w:rsidRPr="00FA572B">
        <w:rPr>
          <w:rFonts w:cs="Arial"/>
          <w:b w:val="0"/>
          <w:sz w:val="22"/>
          <w:szCs w:val="22"/>
        </w:rPr>
        <w:t xml:space="preserve">) </w:t>
      </w:r>
      <w:r>
        <w:rPr>
          <w:rFonts w:cs="Arial"/>
          <w:b w:val="0"/>
          <w:sz w:val="22"/>
          <w:szCs w:val="22"/>
        </w:rPr>
        <w:t>(pp.</w:t>
      </w:r>
      <w:r w:rsidRPr="00FA572B">
        <w:rPr>
          <w:rFonts w:cs="Arial"/>
          <w:b w:val="0"/>
          <w:sz w:val="22"/>
          <w:szCs w:val="22"/>
        </w:rPr>
        <w:t>230-247</w:t>
      </w:r>
      <w:r>
        <w:rPr>
          <w:rFonts w:cs="Arial"/>
          <w:b w:val="0"/>
          <w:sz w:val="22"/>
          <w:szCs w:val="22"/>
        </w:rPr>
        <w:t xml:space="preserve">) </w:t>
      </w:r>
      <w:r w:rsidRPr="00FA572B">
        <w:rPr>
          <w:rFonts w:cs="Arial"/>
          <w:b w:val="0"/>
          <w:sz w:val="22"/>
          <w:szCs w:val="22"/>
        </w:rPr>
        <w:t xml:space="preserve">Oxford: Butterworth </w:t>
      </w:r>
      <w:proofErr w:type="spellStart"/>
      <w:r w:rsidRPr="00FA572B">
        <w:rPr>
          <w:rFonts w:cs="Arial"/>
          <w:b w:val="0"/>
          <w:sz w:val="22"/>
          <w:szCs w:val="22"/>
        </w:rPr>
        <w:t>Heinmann</w:t>
      </w:r>
      <w:proofErr w:type="spellEnd"/>
      <w:r w:rsidRPr="00FA572B">
        <w:rPr>
          <w:rFonts w:cs="Arial"/>
          <w:b w:val="0"/>
          <w:sz w:val="22"/>
          <w:szCs w:val="22"/>
        </w:rPr>
        <w:t xml:space="preserve">  </w:t>
      </w:r>
    </w:p>
    <w:p w:rsidR="001D247E" w:rsidRPr="001D247E" w:rsidRDefault="001D247E" w:rsidP="00C7015D">
      <w:pPr>
        <w:spacing w:after="0" w:line="240" w:lineRule="auto"/>
        <w:rPr>
          <w:lang w:val="en-US" w:eastAsia="en-GB"/>
        </w:rPr>
      </w:pPr>
    </w:p>
    <w:p w:rsidR="00EA26A6" w:rsidRPr="001D09A9" w:rsidRDefault="00EA26A6" w:rsidP="00EA26A6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Gossling</w:t>
      </w:r>
      <w:proofErr w:type="spellEnd"/>
      <w:r>
        <w:rPr>
          <w:rFonts w:ascii="Arial" w:hAnsi="Arial" w:cs="Arial"/>
        </w:rPr>
        <w:t xml:space="preserve">, S., Hall, C.M. and Weaver, D.B. (2009) (eds.) </w:t>
      </w:r>
      <w:r w:rsidRPr="001D09A9">
        <w:rPr>
          <w:rFonts w:ascii="Arial" w:hAnsi="Arial" w:cs="Arial"/>
          <w:i/>
        </w:rPr>
        <w:t>Sustainable Tourism Futures</w:t>
      </w:r>
      <w:r>
        <w:rPr>
          <w:rFonts w:ascii="Arial" w:hAnsi="Arial" w:cs="Arial"/>
          <w:i/>
        </w:rPr>
        <w:t xml:space="preserve">: Perspective on Systems, Restructuring and Innovations. </w:t>
      </w:r>
      <w:r w:rsidRPr="001D09A9">
        <w:rPr>
          <w:rFonts w:ascii="Arial" w:hAnsi="Arial" w:cs="Arial"/>
        </w:rPr>
        <w:t>Abingdon: Routledge</w:t>
      </w:r>
    </w:p>
    <w:p w:rsidR="00B157E9" w:rsidRPr="00FA572B" w:rsidRDefault="00B157E9">
      <w:pPr>
        <w:spacing w:before="240"/>
        <w:rPr>
          <w:rFonts w:ascii="Arial" w:hAnsi="Arial" w:cs="Arial"/>
        </w:rPr>
      </w:pPr>
      <w:r>
        <w:rPr>
          <w:rFonts w:ascii="Arial" w:hAnsi="Arial" w:cs="Arial"/>
        </w:rPr>
        <w:t xml:space="preserve">Hamilton, K. and Alexander, M. (2013) Organic community tourism: A </w:t>
      </w:r>
      <w:proofErr w:type="spellStart"/>
      <w:r>
        <w:rPr>
          <w:rFonts w:ascii="Arial" w:hAnsi="Arial" w:cs="Arial"/>
        </w:rPr>
        <w:t>cocreated</w:t>
      </w:r>
      <w:proofErr w:type="spellEnd"/>
      <w:r>
        <w:rPr>
          <w:rFonts w:ascii="Arial" w:hAnsi="Arial" w:cs="Arial"/>
        </w:rPr>
        <w:t xml:space="preserve"> approach. </w:t>
      </w:r>
      <w:r w:rsidRPr="004C3BE9">
        <w:rPr>
          <w:rFonts w:ascii="Arial" w:hAnsi="Arial" w:cs="Arial"/>
          <w:i/>
          <w:iCs/>
        </w:rPr>
        <w:t>Annals of Tourism Research</w:t>
      </w:r>
      <w:r>
        <w:rPr>
          <w:rFonts w:ascii="Arial" w:hAnsi="Arial" w:cs="Arial"/>
        </w:rPr>
        <w:t xml:space="preserve"> 42:169-190</w:t>
      </w:r>
    </w:p>
    <w:p w:rsidR="00055D22" w:rsidRDefault="00055D22" w:rsidP="00055D22">
      <w:pPr>
        <w:spacing w:before="240"/>
        <w:rPr>
          <w:rFonts w:ascii="Arial" w:hAnsi="Arial" w:cs="Arial"/>
        </w:rPr>
      </w:pPr>
      <w:r w:rsidRPr="005635F9">
        <w:rPr>
          <w:rFonts w:ascii="Arial" w:hAnsi="Arial" w:cs="Arial"/>
        </w:rPr>
        <w:t xml:space="preserve">Ryan, C. (2002) ‘Equity, management, power sharing and sustainability-issues of the ‘new tourism’, </w:t>
      </w:r>
      <w:r w:rsidRPr="005635F9">
        <w:rPr>
          <w:rFonts w:ascii="Arial" w:hAnsi="Arial" w:cs="Arial"/>
          <w:i/>
        </w:rPr>
        <w:t>Tourism Management</w:t>
      </w:r>
      <w:r w:rsidRPr="005635F9">
        <w:rPr>
          <w:rFonts w:ascii="Arial" w:hAnsi="Arial" w:cs="Arial"/>
        </w:rPr>
        <w:t>:  23 (1) 17-26</w:t>
      </w:r>
    </w:p>
    <w:p w:rsidR="00055D22" w:rsidRPr="00A150F0" w:rsidRDefault="00055D22" w:rsidP="00055D22">
      <w:pPr>
        <w:autoSpaceDE w:val="0"/>
        <w:rPr>
          <w:rFonts w:ascii="Arial" w:hAnsi="Arial" w:cs="Arial"/>
        </w:rPr>
      </w:pPr>
      <w:r w:rsidRPr="00A150F0">
        <w:rPr>
          <w:rFonts w:ascii="Arial" w:hAnsi="Arial" w:cs="Arial"/>
        </w:rPr>
        <w:t>Sheehan</w:t>
      </w:r>
      <w:r>
        <w:rPr>
          <w:rFonts w:ascii="Arial" w:hAnsi="Arial" w:cs="Arial"/>
        </w:rPr>
        <w:t>,</w:t>
      </w:r>
      <w:r w:rsidRPr="00A150F0">
        <w:rPr>
          <w:rFonts w:ascii="Arial" w:hAnsi="Arial" w:cs="Arial"/>
        </w:rPr>
        <w:t xml:space="preserve"> L</w:t>
      </w:r>
      <w:r>
        <w:rPr>
          <w:rFonts w:ascii="Arial" w:hAnsi="Arial" w:cs="Arial"/>
        </w:rPr>
        <w:t>.</w:t>
      </w:r>
      <w:r w:rsidRPr="00A150F0">
        <w:rPr>
          <w:rFonts w:ascii="Arial" w:hAnsi="Arial" w:cs="Arial"/>
        </w:rPr>
        <w:t xml:space="preserve"> R</w:t>
      </w:r>
      <w:r>
        <w:rPr>
          <w:rFonts w:ascii="Arial" w:hAnsi="Arial" w:cs="Arial"/>
        </w:rPr>
        <w:t>.</w:t>
      </w:r>
      <w:r w:rsidRPr="00A150F0">
        <w:rPr>
          <w:rFonts w:ascii="Arial" w:hAnsi="Arial" w:cs="Arial"/>
        </w:rPr>
        <w:t xml:space="preserve"> and Ritchie</w:t>
      </w:r>
      <w:r>
        <w:rPr>
          <w:rFonts w:ascii="Arial" w:hAnsi="Arial" w:cs="Arial"/>
        </w:rPr>
        <w:t>,</w:t>
      </w:r>
      <w:r w:rsidRPr="00A150F0">
        <w:rPr>
          <w:rFonts w:ascii="Arial" w:hAnsi="Arial" w:cs="Arial"/>
        </w:rPr>
        <w:t xml:space="preserve"> J</w:t>
      </w:r>
      <w:r>
        <w:rPr>
          <w:rFonts w:ascii="Arial" w:hAnsi="Arial" w:cs="Arial"/>
        </w:rPr>
        <w:t>.</w:t>
      </w:r>
      <w:r w:rsidRPr="00A150F0">
        <w:rPr>
          <w:rFonts w:ascii="Arial" w:hAnsi="Arial" w:cs="Arial"/>
        </w:rPr>
        <w:t xml:space="preserve"> R</w:t>
      </w:r>
      <w:r>
        <w:rPr>
          <w:rFonts w:ascii="Arial" w:hAnsi="Arial" w:cs="Arial"/>
        </w:rPr>
        <w:t>.</w:t>
      </w:r>
      <w:r w:rsidRPr="00A150F0">
        <w:rPr>
          <w:rFonts w:ascii="Arial" w:hAnsi="Arial" w:cs="Arial"/>
        </w:rPr>
        <w:t xml:space="preserve"> B</w:t>
      </w:r>
      <w:r>
        <w:rPr>
          <w:rFonts w:ascii="Arial" w:hAnsi="Arial" w:cs="Arial"/>
        </w:rPr>
        <w:t>.</w:t>
      </w:r>
      <w:r w:rsidRPr="00A150F0">
        <w:rPr>
          <w:rFonts w:ascii="Arial" w:hAnsi="Arial" w:cs="Arial"/>
        </w:rPr>
        <w:t xml:space="preserve"> (2005) ‘Destination </w:t>
      </w:r>
      <w:r>
        <w:rPr>
          <w:rFonts w:ascii="Arial" w:hAnsi="Arial" w:cs="Arial"/>
        </w:rPr>
        <w:t>s</w:t>
      </w:r>
      <w:r w:rsidRPr="00A150F0">
        <w:rPr>
          <w:rFonts w:ascii="Arial" w:hAnsi="Arial" w:cs="Arial"/>
        </w:rPr>
        <w:t xml:space="preserve">takeholders, </w:t>
      </w:r>
      <w:r>
        <w:rPr>
          <w:rFonts w:ascii="Arial" w:hAnsi="Arial" w:cs="Arial"/>
        </w:rPr>
        <w:t>e</w:t>
      </w:r>
      <w:r w:rsidRPr="00A150F0">
        <w:rPr>
          <w:rFonts w:ascii="Arial" w:hAnsi="Arial" w:cs="Arial"/>
        </w:rPr>
        <w:t xml:space="preserve">xploring </w:t>
      </w:r>
      <w:r>
        <w:rPr>
          <w:rFonts w:ascii="Arial" w:hAnsi="Arial" w:cs="Arial"/>
        </w:rPr>
        <w:t>i</w:t>
      </w:r>
      <w:r w:rsidRPr="00A150F0">
        <w:rPr>
          <w:rFonts w:ascii="Arial" w:hAnsi="Arial" w:cs="Arial"/>
        </w:rPr>
        <w:t xml:space="preserve">dentity and </w:t>
      </w:r>
      <w:r>
        <w:rPr>
          <w:rFonts w:ascii="Arial" w:hAnsi="Arial" w:cs="Arial"/>
        </w:rPr>
        <w:t>s</w:t>
      </w:r>
      <w:r w:rsidRPr="00A150F0">
        <w:rPr>
          <w:rFonts w:ascii="Arial" w:hAnsi="Arial" w:cs="Arial"/>
        </w:rPr>
        <w:t xml:space="preserve">alience, </w:t>
      </w:r>
      <w:r w:rsidRPr="00A150F0">
        <w:rPr>
          <w:rFonts w:ascii="Arial" w:hAnsi="Arial" w:cs="Arial"/>
          <w:i/>
        </w:rPr>
        <w:t>Annals of Tourism Research</w:t>
      </w:r>
      <w:r>
        <w:rPr>
          <w:rFonts w:ascii="Arial" w:hAnsi="Arial" w:cs="Arial"/>
          <w:i/>
        </w:rPr>
        <w:t xml:space="preserve">, </w:t>
      </w:r>
      <w:r w:rsidRPr="00A150F0">
        <w:rPr>
          <w:rFonts w:ascii="Arial" w:hAnsi="Arial" w:cs="Arial"/>
        </w:rPr>
        <w:t>32</w:t>
      </w:r>
      <w:r>
        <w:rPr>
          <w:rFonts w:ascii="Arial" w:hAnsi="Arial" w:cs="Arial"/>
        </w:rPr>
        <w:t xml:space="preserve"> (</w:t>
      </w:r>
      <w:r w:rsidRPr="00A150F0">
        <w:rPr>
          <w:rFonts w:ascii="Arial" w:hAnsi="Arial" w:cs="Arial"/>
        </w:rPr>
        <w:t>3</w:t>
      </w:r>
      <w:r>
        <w:rPr>
          <w:rFonts w:ascii="Arial" w:hAnsi="Arial" w:cs="Arial"/>
        </w:rPr>
        <w:t>)</w:t>
      </w:r>
      <w:r w:rsidRPr="00A150F0">
        <w:rPr>
          <w:rFonts w:ascii="Arial" w:hAnsi="Arial" w:cs="Arial"/>
        </w:rPr>
        <w:t xml:space="preserve"> 711-734</w:t>
      </w:r>
    </w:p>
    <w:p w:rsidR="00055D22" w:rsidRPr="005912FF" w:rsidRDefault="00055D22" w:rsidP="00055D22">
      <w:pPr>
        <w:rPr>
          <w:rFonts w:ascii="Arial" w:hAnsi="Arial" w:cs="Arial"/>
          <w:color w:val="000000"/>
        </w:rPr>
      </w:pPr>
      <w:r w:rsidRPr="005912FF">
        <w:rPr>
          <w:rFonts w:ascii="Arial" w:hAnsi="Arial" w:cs="Arial"/>
          <w:color w:val="000000"/>
        </w:rPr>
        <w:t>Strauss, A</w:t>
      </w:r>
      <w:r>
        <w:rPr>
          <w:rFonts w:ascii="Arial" w:hAnsi="Arial" w:cs="Arial"/>
          <w:color w:val="000000"/>
        </w:rPr>
        <w:t>.</w:t>
      </w:r>
      <w:r w:rsidRPr="005912FF">
        <w:rPr>
          <w:rFonts w:ascii="Arial" w:hAnsi="Arial" w:cs="Arial"/>
          <w:color w:val="000000"/>
        </w:rPr>
        <w:t xml:space="preserve"> and Corbin, J. (1990) Basics</w:t>
      </w:r>
      <w:r w:rsidRPr="005912FF">
        <w:rPr>
          <w:rFonts w:ascii="Arial" w:hAnsi="Arial" w:cs="Arial"/>
          <w:i/>
          <w:iCs/>
          <w:color w:val="000000"/>
        </w:rPr>
        <w:t xml:space="preserve"> of Qualitative Research, </w:t>
      </w:r>
      <w:r>
        <w:rPr>
          <w:rFonts w:ascii="Arial" w:hAnsi="Arial" w:cs="Arial"/>
          <w:color w:val="000000"/>
        </w:rPr>
        <w:t>Thousand Oaks: Sage</w:t>
      </w:r>
      <w:r w:rsidRPr="005912FF">
        <w:rPr>
          <w:rFonts w:ascii="Arial" w:hAnsi="Arial" w:cs="Arial"/>
          <w:color w:val="000000"/>
        </w:rPr>
        <w:t xml:space="preserve"> Publications</w:t>
      </w:r>
    </w:p>
    <w:p w:rsidR="00055D22" w:rsidRPr="00FA572B" w:rsidRDefault="00055D22" w:rsidP="00055D22">
      <w:pPr>
        <w:spacing w:before="240"/>
        <w:rPr>
          <w:rFonts w:ascii="Arial" w:hAnsi="Arial" w:cs="Arial"/>
        </w:rPr>
      </w:pPr>
      <w:r w:rsidRPr="00FA572B">
        <w:rPr>
          <w:rFonts w:ascii="Arial" w:hAnsi="Arial" w:cs="Arial"/>
        </w:rPr>
        <w:t>Sustaina</w:t>
      </w:r>
      <w:r>
        <w:rPr>
          <w:rFonts w:ascii="Arial" w:hAnsi="Arial" w:cs="Arial"/>
        </w:rPr>
        <w:t>ble Development Commission UK (SDC) (2007</w:t>
      </w:r>
      <w:r w:rsidRPr="00FA572B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>Our Principles</w:t>
      </w:r>
      <w:r>
        <w:rPr>
          <w:rFonts w:ascii="Arial" w:hAnsi="Arial" w:cs="Arial"/>
        </w:rPr>
        <w:t xml:space="preserve"> [online] Available at </w:t>
      </w:r>
      <w:hyperlink r:id="rId9" w:history="1">
        <w:r w:rsidRPr="00207E23">
          <w:rPr>
            <w:rStyle w:val="Hyperlink"/>
            <w:rFonts w:ascii="Arial" w:hAnsi="Arial" w:cs="Arial"/>
          </w:rPr>
          <w:t>http://www.sd-commission.org.uk/pages/principles.html</w:t>
        </w:r>
      </w:hyperlink>
      <w:r>
        <w:rPr>
          <w:rFonts w:ascii="Arial" w:hAnsi="Arial" w:cs="Arial"/>
        </w:rPr>
        <w:t xml:space="preserve"> [Accessed 08.07.2009]</w:t>
      </w:r>
    </w:p>
    <w:p w:rsidR="001565CE" w:rsidRDefault="001565CE" w:rsidP="001565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Virgin Holidays </w:t>
      </w:r>
      <w:proofErr w:type="spellStart"/>
      <w:r>
        <w:rPr>
          <w:rFonts w:ascii="Arial" w:hAnsi="Arial" w:cs="Arial"/>
        </w:rPr>
        <w:t>ResponsibleTourism</w:t>
      </w:r>
      <w:proofErr w:type="spellEnd"/>
      <w:r>
        <w:rPr>
          <w:rFonts w:ascii="Arial" w:hAnsi="Arial" w:cs="Arial"/>
        </w:rPr>
        <w:t xml:space="preserve"> Awards, 2009</w:t>
      </w:r>
    </w:p>
    <w:p w:rsidR="00055D22" w:rsidRDefault="00055D22" w:rsidP="00055D22">
      <w:pPr>
        <w:rPr>
          <w:rFonts w:ascii="Arial" w:hAnsi="Arial" w:cs="Arial"/>
        </w:rPr>
      </w:pPr>
      <w:proofErr w:type="spellStart"/>
      <w:r w:rsidRPr="00FB31B0">
        <w:rPr>
          <w:rFonts w:ascii="Arial" w:hAnsi="Arial" w:cs="Arial"/>
        </w:rPr>
        <w:lastRenderedPageBreak/>
        <w:t>VisitBritain</w:t>
      </w:r>
      <w:proofErr w:type="spellEnd"/>
      <w:r w:rsidRPr="00FB31B0">
        <w:rPr>
          <w:rFonts w:ascii="Arial" w:hAnsi="Arial" w:cs="Arial"/>
        </w:rPr>
        <w:t xml:space="preserve"> (2010</w:t>
      </w:r>
      <w:r>
        <w:rPr>
          <w:rFonts w:ascii="Arial" w:hAnsi="Arial" w:cs="Arial"/>
        </w:rPr>
        <w:t>b</w:t>
      </w:r>
      <w:r w:rsidRPr="00FB31B0">
        <w:rPr>
          <w:rFonts w:ascii="Arial" w:hAnsi="Arial" w:cs="Arial"/>
        </w:rPr>
        <w:t xml:space="preserve">) </w:t>
      </w:r>
      <w:r w:rsidRPr="00FB31B0">
        <w:rPr>
          <w:rFonts w:ascii="Arial" w:hAnsi="Arial" w:cs="Arial"/>
          <w:i/>
        </w:rPr>
        <w:t>Sustainability Working Practice</w:t>
      </w:r>
      <w:r w:rsidRPr="00FB31B0">
        <w:rPr>
          <w:rFonts w:ascii="Arial" w:hAnsi="Arial" w:cs="Arial"/>
        </w:rPr>
        <w:t xml:space="preserve"> [online] Available from: </w:t>
      </w:r>
      <w:hyperlink r:id="rId10" w:history="1">
        <w:r w:rsidRPr="00FB31B0">
          <w:rPr>
            <w:rStyle w:val="Hyperlink"/>
            <w:rFonts w:ascii="Arial" w:hAnsi="Arial" w:cs="Arial"/>
          </w:rPr>
          <w:t>http://www.visitbritain.org/aboutus/tourismaffairs/sustainability/workingpractice.asapx</w:t>
        </w:r>
      </w:hyperlink>
      <w:r w:rsidRPr="00FB31B0">
        <w:rPr>
          <w:rFonts w:ascii="Arial" w:hAnsi="Arial" w:cs="Arial"/>
        </w:rPr>
        <w:t>. [Accessed 15.3.2009]</w:t>
      </w:r>
    </w:p>
    <w:p w:rsidR="00CB66D7" w:rsidRDefault="001565CE" w:rsidP="007B71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World Travel Awards</w:t>
      </w:r>
      <w:r w:rsidR="007B7125">
        <w:rPr>
          <w:rFonts w:ascii="Arial" w:hAnsi="Arial" w:cs="Arial"/>
        </w:rPr>
        <w:t xml:space="preserve"> (2008) </w:t>
      </w:r>
      <w:r w:rsidR="007B7125" w:rsidRPr="007B7125">
        <w:rPr>
          <w:rFonts w:ascii="Arial" w:hAnsi="Arial" w:cs="Arial"/>
          <w:i/>
          <w:iCs/>
        </w:rPr>
        <w:t>Nominees</w:t>
      </w:r>
      <w:r w:rsidR="007B7125">
        <w:rPr>
          <w:rFonts w:ascii="Arial" w:hAnsi="Arial" w:cs="Arial"/>
        </w:rPr>
        <w:t xml:space="preserve"> [online] Available from </w:t>
      </w:r>
      <w:hyperlink r:id="rId11" w:history="1">
        <w:r w:rsidR="007B7125" w:rsidRPr="00FF60CF">
          <w:rPr>
            <w:rStyle w:val="Hyperlink"/>
            <w:rFonts w:ascii="Arial" w:hAnsi="Arial" w:cs="Arial"/>
          </w:rPr>
          <w:t>http://www.worldtravelawards.com/profile-27777-cornwall-sustainable-tourism-project-coast</w:t>
        </w:r>
      </w:hyperlink>
      <w:r w:rsidR="007B7125">
        <w:rPr>
          <w:rFonts w:ascii="Arial" w:hAnsi="Arial" w:cs="Arial"/>
        </w:rPr>
        <w:t xml:space="preserve"> [Accessed 20.3.2009]</w:t>
      </w:r>
    </w:p>
    <w:p w:rsidR="00CB66D7" w:rsidRDefault="00CB66D7" w:rsidP="001565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B66D7" w:rsidRDefault="00CB66D7" w:rsidP="001565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Yin, R.K. (2009) </w:t>
      </w:r>
      <w:r w:rsidRPr="007B7125">
        <w:rPr>
          <w:rFonts w:ascii="Arial" w:hAnsi="Arial" w:cs="Arial"/>
          <w:i/>
          <w:iCs/>
        </w:rPr>
        <w:t xml:space="preserve">Case study </w:t>
      </w:r>
      <w:r w:rsidR="007B7125" w:rsidRPr="007B7125">
        <w:rPr>
          <w:rFonts w:ascii="Arial" w:hAnsi="Arial" w:cs="Arial"/>
          <w:i/>
          <w:iCs/>
        </w:rPr>
        <w:t>research: Design</w:t>
      </w:r>
      <w:r w:rsidRPr="007B7125">
        <w:rPr>
          <w:rFonts w:ascii="Arial" w:hAnsi="Arial" w:cs="Arial"/>
          <w:i/>
          <w:iCs/>
        </w:rPr>
        <w:t xml:space="preserve"> and methods</w:t>
      </w:r>
      <w:r>
        <w:rPr>
          <w:rFonts w:ascii="Arial" w:hAnsi="Arial" w:cs="Arial"/>
        </w:rPr>
        <w:t xml:space="preserve"> (4</w:t>
      </w:r>
      <w:r w:rsidRPr="00CB66D7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ed</w:t>
      </w:r>
      <w:proofErr w:type="gramEnd"/>
      <w:r>
        <w:rPr>
          <w:rFonts w:ascii="Arial" w:hAnsi="Arial" w:cs="Arial"/>
        </w:rPr>
        <w:t>.) Sage publications: London</w:t>
      </w:r>
    </w:p>
    <w:p w:rsidR="001565CE" w:rsidRDefault="001565CE" w:rsidP="001565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1565CE" w:rsidRDefault="001565CE" w:rsidP="001565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2723B" w:rsidRDefault="0062723B" w:rsidP="002B7551">
      <w:pPr>
        <w:autoSpaceDE w:val="0"/>
        <w:autoSpaceDN w:val="0"/>
        <w:adjustRightInd w:val="0"/>
        <w:spacing w:after="0" w:line="240" w:lineRule="auto"/>
      </w:pPr>
    </w:p>
    <w:sectPr w:rsidR="0062723B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5DC" w:rsidRDefault="00BE25DC" w:rsidP="00361A00">
      <w:pPr>
        <w:spacing w:after="0" w:line="240" w:lineRule="auto"/>
      </w:pPr>
      <w:r>
        <w:separator/>
      </w:r>
    </w:p>
  </w:endnote>
  <w:endnote w:type="continuationSeparator" w:id="0">
    <w:p w:rsidR="00BE25DC" w:rsidRDefault="00BE25DC" w:rsidP="00361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01182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8261B" w:rsidRDefault="0038261B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315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8261B" w:rsidRDefault="003826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5DC" w:rsidRDefault="00BE25DC" w:rsidP="00361A00">
      <w:pPr>
        <w:spacing w:after="0" w:line="240" w:lineRule="auto"/>
      </w:pPr>
      <w:r>
        <w:separator/>
      </w:r>
    </w:p>
  </w:footnote>
  <w:footnote w:type="continuationSeparator" w:id="0">
    <w:p w:rsidR="00BE25DC" w:rsidRDefault="00BE25DC" w:rsidP="00361A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3FB1781"/>
    <w:multiLevelType w:val="hybridMultilevel"/>
    <w:tmpl w:val="ADD8A9E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9A7986"/>
    <w:multiLevelType w:val="multilevel"/>
    <w:tmpl w:val="B52AB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F22224"/>
    <w:multiLevelType w:val="multilevel"/>
    <w:tmpl w:val="13367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EE5"/>
    <w:rsid w:val="000005B4"/>
    <w:rsid w:val="00015292"/>
    <w:rsid w:val="00020C7C"/>
    <w:rsid w:val="0002141B"/>
    <w:rsid w:val="00023FAB"/>
    <w:rsid w:val="000426AD"/>
    <w:rsid w:val="0004661A"/>
    <w:rsid w:val="00055D22"/>
    <w:rsid w:val="00056751"/>
    <w:rsid w:val="00060A2A"/>
    <w:rsid w:val="000753C7"/>
    <w:rsid w:val="00082D97"/>
    <w:rsid w:val="00083EE1"/>
    <w:rsid w:val="00086D8F"/>
    <w:rsid w:val="00095BA5"/>
    <w:rsid w:val="000A35C5"/>
    <w:rsid w:val="000A4146"/>
    <w:rsid w:val="000B0EE1"/>
    <w:rsid w:val="000C0799"/>
    <w:rsid w:val="000C420F"/>
    <w:rsid w:val="000C542B"/>
    <w:rsid w:val="000D25A9"/>
    <w:rsid w:val="000D4FC4"/>
    <w:rsid w:val="000D6597"/>
    <w:rsid w:val="000D79D1"/>
    <w:rsid w:val="000F2A7F"/>
    <w:rsid w:val="000F54A4"/>
    <w:rsid w:val="0010308B"/>
    <w:rsid w:val="001060E3"/>
    <w:rsid w:val="00116B20"/>
    <w:rsid w:val="00122F3D"/>
    <w:rsid w:val="001255CA"/>
    <w:rsid w:val="0013455A"/>
    <w:rsid w:val="00140B00"/>
    <w:rsid w:val="001421E5"/>
    <w:rsid w:val="001565CE"/>
    <w:rsid w:val="00160375"/>
    <w:rsid w:val="00177F66"/>
    <w:rsid w:val="001869F6"/>
    <w:rsid w:val="00192735"/>
    <w:rsid w:val="00192962"/>
    <w:rsid w:val="00195069"/>
    <w:rsid w:val="0019617B"/>
    <w:rsid w:val="001C532E"/>
    <w:rsid w:val="001D0D69"/>
    <w:rsid w:val="001D14E3"/>
    <w:rsid w:val="001D247E"/>
    <w:rsid w:val="001D3331"/>
    <w:rsid w:val="001D6FD0"/>
    <w:rsid w:val="001E1091"/>
    <w:rsid w:val="001F5603"/>
    <w:rsid w:val="00243785"/>
    <w:rsid w:val="0024766E"/>
    <w:rsid w:val="00264A7F"/>
    <w:rsid w:val="0026533C"/>
    <w:rsid w:val="0026789C"/>
    <w:rsid w:val="002742DD"/>
    <w:rsid w:val="002763DC"/>
    <w:rsid w:val="002833DD"/>
    <w:rsid w:val="002844E7"/>
    <w:rsid w:val="00295C82"/>
    <w:rsid w:val="002965B6"/>
    <w:rsid w:val="002A73FF"/>
    <w:rsid w:val="002B5FB5"/>
    <w:rsid w:val="002B7551"/>
    <w:rsid w:val="002C5DBC"/>
    <w:rsid w:val="002C65FD"/>
    <w:rsid w:val="002D025E"/>
    <w:rsid w:val="002D0F32"/>
    <w:rsid w:val="002F09E1"/>
    <w:rsid w:val="00321F8B"/>
    <w:rsid w:val="00323A30"/>
    <w:rsid w:val="00327188"/>
    <w:rsid w:val="00335BAB"/>
    <w:rsid w:val="003404CE"/>
    <w:rsid w:val="00345756"/>
    <w:rsid w:val="0035533C"/>
    <w:rsid w:val="00361A00"/>
    <w:rsid w:val="00363E83"/>
    <w:rsid w:val="00374932"/>
    <w:rsid w:val="00376E07"/>
    <w:rsid w:val="00377EF0"/>
    <w:rsid w:val="0038261B"/>
    <w:rsid w:val="00393658"/>
    <w:rsid w:val="00396D9A"/>
    <w:rsid w:val="00397FE4"/>
    <w:rsid w:val="003B5319"/>
    <w:rsid w:val="003B729A"/>
    <w:rsid w:val="003C635C"/>
    <w:rsid w:val="003D7186"/>
    <w:rsid w:val="003D7603"/>
    <w:rsid w:val="003F3658"/>
    <w:rsid w:val="003F3F3F"/>
    <w:rsid w:val="00420787"/>
    <w:rsid w:val="00426399"/>
    <w:rsid w:val="00427AEA"/>
    <w:rsid w:val="00430209"/>
    <w:rsid w:val="00431A54"/>
    <w:rsid w:val="00444D5A"/>
    <w:rsid w:val="0045091A"/>
    <w:rsid w:val="004572B4"/>
    <w:rsid w:val="004604D0"/>
    <w:rsid w:val="0047141B"/>
    <w:rsid w:val="00476B64"/>
    <w:rsid w:val="00480340"/>
    <w:rsid w:val="00492F51"/>
    <w:rsid w:val="00493156"/>
    <w:rsid w:val="004A667D"/>
    <w:rsid w:val="004B46FB"/>
    <w:rsid w:val="004B6309"/>
    <w:rsid w:val="004C0654"/>
    <w:rsid w:val="004C3174"/>
    <w:rsid w:val="004C3BE9"/>
    <w:rsid w:val="004D3343"/>
    <w:rsid w:val="004E2503"/>
    <w:rsid w:val="00504716"/>
    <w:rsid w:val="00504B59"/>
    <w:rsid w:val="0051679E"/>
    <w:rsid w:val="00517581"/>
    <w:rsid w:val="00524C6C"/>
    <w:rsid w:val="005262C2"/>
    <w:rsid w:val="00531886"/>
    <w:rsid w:val="005363AE"/>
    <w:rsid w:val="005363F9"/>
    <w:rsid w:val="005369EE"/>
    <w:rsid w:val="00542C22"/>
    <w:rsid w:val="00545C4E"/>
    <w:rsid w:val="00554104"/>
    <w:rsid w:val="00561AC8"/>
    <w:rsid w:val="0057397F"/>
    <w:rsid w:val="00575A05"/>
    <w:rsid w:val="005A04F2"/>
    <w:rsid w:val="005A462D"/>
    <w:rsid w:val="005A5CE8"/>
    <w:rsid w:val="005D742A"/>
    <w:rsid w:val="005F0C0F"/>
    <w:rsid w:val="005F3BB4"/>
    <w:rsid w:val="005F543A"/>
    <w:rsid w:val="006008F8"/>
    <w:rsid w:val="00603433"/>
    <w:rsid w:val="00604529"/>
    <w:rsid w:val="00615C63"/>
    <w:rsid w:val="00625AA9"/>
    <w:rsid w:val="0062723B"/>
    <w:rsid w:val="0064087A"/>
    <w:rsid w:val="006408BA"/>
    <w:rsid w:val="006620E3"/>
    <w:rsid w:val="00665DED"/>
    <w:rsid w:val="00685D3B"/>
    <w:rsid w:val="006914AF"/>
    <w:rsid w:val="006A0B95"/>
    <w:rsid w:val="006A1388"/>
    <w:rsid w:val="006A3A25"/>
    <w:rsid w:val="006A74A5"/>
    <w:rsid w:val="006B3FD6"/>
    <w:rsid w:val="006D022B"/>
    <w:rsid w:val="006D1A85"/>
    <w:rsid w:val="006E01E8"/>
    <w:rsid w:val="006F102E"/>
    <w:rsid w:val="00704A7C"/>
    <w:rsid w:val="0071720D"/>
    <w:rsid w:val="00720495"/>
    <w:rsid w:val="007301F0"/>
    <w:rsid w:val="00740B25"/>
    <w:rsid w:val="007412DE"/>
    <w:rsid w:val="00752078"/>
    <w:rsid w:val="00772221"/>
    <w:rsid w:val="007777FC"/>
    <w:rsid w:val="00781882"/>
    <w:rsid w:val="00782F35"/>
    <w:rsid w:val="0078687E"/>
    <w:rsid w:val="00795A78"/>
    <w:rsid w:val="007A5438"/>
    <w:rsid w:val="007B18B6"/>
    <w:rsid w:val="007B7125"/>
    <w:rsid w:val="007C6A31"/>
    <w:rsid w:val="007D2688"/>
    <w:rsid w:val="007E6715"/>
    <w:rsid w:val="007E79C3"/>
    <w:rsid w:val="0080545D"/>
    <w:rsid w:val="00813FB0"/>
    <w:rsid w:val="00814E06"/>
    <w:rsid w:val="0084163F"/>
    <w:rsid w:val="008463B3"/>
    <w:rsid w:val="0084644D"/>
    <w:rsid w:val="0087069D"/>
    <w:rsid w:val="00876736"/>
    <w:rsid w:val="008804DF"/>
    <w:rsid w:val="00880E4E"/>
    <w:rsid w:val="00884881"/>
    <w:rsid w:val="00893BF8"/>
    <w:rsid w:val="008A1D66"/>
    <w:rsid w:val="008A21AD"/>
    <w:rsid w:val="008A2911"/>
    <w:rsid w:val="008A2A70"/>
    <w:rsid w:val="008A3A51"/>
    <w:rsid w:val="008A4DFB"/>
    <w:rsid w:val="008B4C6B"/>
    <w:rsid w:val="008B786E"/>
    <w:rsid w:val="008D0E39"/>
    <w:rsid w:val="008D3130"/>
    <w:rsid w:val="008E21EE"/>
    <w:rsid w:val="008E462C"/>
    <w:rsid w:val="008E4DD0"/>
    <w:rsid w:val="008F18C9"/>
    <w:rsid w:val="0090164C"/>
    <w:rsid w:val="0091029B"/>
    <w:rsid w:val="009265E8"/>
    <w:rsid w:val="009372E4"/>
    <w:rsid w:val="00963514"/>
    <w:rsid w:val="009657AC"/>
    <w:rsid w:val="0099263F"/>
    <w:rsid w:val="00994725"/>
    <w:rsid w:val="00994FB8"/>
    <w:rsid w:val="00997CE9"/>
    <w:rsid w:val="009A2B17"/>
    <w:rsid w:val="009A4398"/>
    <w:rsid w:val="009A72E9"/>
    <w:rsid w:val="009B0248"/>
    <w:rsid w:val="009B0702"/>
    <w:rsid w:val="009B2A97"/>
    <w:rsid w:val="009B48FA"/>
    <w:rsid w:val="009C190D"/>
    <w:rsid w:val="009C2CBF"/>
    <w:rsid w:val="009E2199"/>
    <w:rsid w:val="009E56F8"/>
    <w:rsid w:val="009E5C21"/>
    <w:rsid w:val="00A118FE"/>
    <w:rsid w:val="00A13E6C"/>
    <w:rsid w:val="00A16702"/>
    <w:rsid w:val="00A208DE"/>
    <w:rsid w:val="00A33EBF"/>
    <w:rsid w:val="00A47AE6"/>
    <w:rsid w:val="00A553A4"/>
    <w:rsid w:val="00A56D06"/>
    <w:rsid w:val="00A57389"/>
    <w:rsid w:val="00A60D81"/>
    <w:rsid w:val="00A6635F"/>
    <w:rsid w:val="00A71055"/>
    <w:rsid w:val="00A71D2B"/>
    <w:rsid w:val="00A7719B"/>
    <w:rsid w:val="00A84ECE"/>
    <w:rsid w:val="00A876C7"/>
    <w:rsid w:val="00AA111C"/>
    <w:rsid w:val="00AA179C"/>
    <w:rsid w:val="00AA1E1F"/>
    <w:rsid w:val="00AA74B0"/>
    <w:rsid w:val="00AC660D"/>
    <w:rsid w:val="00AD432A"/>
    <w:rsid w:val="00AD6649"/>
    <w:rsid w:val="00AE0D78"/>
    <w:rsid w:val="00AF14B6"/>
    <w:rsid w:val="00B1029C"/>
    <w:rsid w:val="00B11F5A"/>
    <w:rsid w:val="00B157E9"/>
    <w:rsid w:val="00B20473"/>
    <w:rsid w:val="00B43111"/>
    <w:rsid w:val="00B435B2"/>
    <w:rsid w:val="00B60333"/>
    <w:rsid w:val="00B70A67"/>
    <w:rsid w:val="00B72119"/>
    <w:rsid w:val="00B90BF2"/>
    <w:rsid w:val="00BA1160"/>
    <w:rsid w:val="00BA186C"/>
    <w:rsid w:val="00BA7CA4"/>
    <w:rsid w:val="00BC35FD"/>
    <w:rsid w:val="00BD527B"/>
    <w:rsid w:val="00BE25DC"/>
    <w:rsid w:val="00BE4FE2"/>
    <w:rsid w:val="00BE65C7"/>
    <w:rsid w:val="00BE7756"/>
    <w:rsid w:val="00C008DD"/>
    <w:rsid w:val="00C06727"/>
    <w:rsid w:val="00C0774B"/>
    <w:rsid w:val="00C1001C"/>
    <w:rsid w:val="00C22870"/>
    <w:rsid w:val="00C24BE3"/>
    <w:rsid w:val="00C25C46"/>
    <w:rsid w:val="00C27B03"/>
    <w:rsid w:val="00C314DF"/>
    <w:rsid w:val="00C359F5"/>
    <w:rsid w:val="00C50C1B"/>
    <w:rsid w:val="00C67A65"/>
    <w:rsid w:val="00C7015D"/>
    <w:rsid w:val="00C73C70"/>
    <w:rsid w:val="00C765F9"/>
    <w:rsid w:val="00C80AD1"/>
    <w:rsid w:val="00C94EAD"/>
    <w:rsid w:val="00CA3342"/>
    <w:rsid w:val="00CA413B"/>
    <w:rsid w:val="00CA4280"/>
    <w:rsid w:val="00CA7ECD"/>
    <w:rsid w:val="00CB0BE8"/>
    <w:rsid w:val="00CB66D7"/>
    <w:rsid w:val="00CB7741"/>
    <w:rsid w:val="00CC5761"/>
    <w:rsid w:val="00CD5B35"/>
    <w:rsid w:val="00CD61C2"/>
    <w:rsid w:val="00CE1463"/>
    <w:rsid w:val="00CE551E"/>
    <w:rsid w:val="00CF10A8"/>
    <w:rsid w:val="00D020AE"/>
    <w:rsid w:val="00D04EF8"/>
    <w:rsid w:val="00D14C46"/>
    <w:rsid w:val="00D15339"/>
    <w:rsid w:val="00D319B6"/>
    <w:rsid w:val="00D3208C"/>
    <w:rsid w:val="00D420F1"/>
    <w:rsid w:val="00D472E5"/>
    <w:rsid w:val="00D55745"/>
    <w:rsid w:val="00D602B4"/>
    <w:rsid w:val="00D61BEF"/>
    <w:rsid w:val="00D70F13"/>
    <w:rsid w:val="00D75C06"/>
    <w:rsid w:val="00D80D12"/>
    <w:rsid w:val="00D87A31"/>
    <w:rsid w:val="00DA0B7A"/>
    <w:rsid w:val="00DA13D7"/>
    <w:rsid w:val="00DB2111"/>
    <w:rsid w:val="00DC2F1A"/>
    <w:rsid w:val="00DC69DF"/>
    <w:rsid w:val="00DD0452"/>
    <w:rsid w:val="00DD7DE1"/>
    <w:rsid w:val="00DE49B6"/>
    <w:rsid w:val="00DF1067"/>
    <w:rsid w:val="00E06ED8"/>
    <w:rsid w:val="00E07E25"/>
    <w:rsid w:val="00E11563"/>
    <w:rsid w:val="00E11BD4"/>
    <w:rsid w:val="00E12FC6"/>
    <w:rsid w:val="00E13FEC"/>
    <w:rsid w:val="00E14727"/>
    <w:rsid w:val="00E34816"/>
    <w:rsid w:val="00E34936"/>
    <w:rsid w:val="00E4708A"/>
    <w:rsid w:val="00E47B60"/>
    <w:rsid w:val="00E63565"/>
    <w:rsid w:val="00E64BF0"/>
    <w:rsid w:val="00E678AB"/>
    <w:rsid w:val="00E70138"/>
    <w:rsid w:val="00E71934"/>
    <w:rsid w:val="00E85401"/>
    <w:rsid w:val="00E91EE5"/>
    <w:rsid w:val="00EA1DA5"/>
    <w:rsid w:val="00EA26A6"/>
    <w:rsid w:val="00EA437A"/>
    <w:rsid w:val="00ED1B30"/>
    <w:rsid w:val="00ED2AC5"/>
    <w:rsid w:val="00F1531E"/>
    <w:rsid w:val="00F224C0"/>
    <w:rsid w:val="00F24215"/>
    <w:rsid w:val="00F25394"/>
    <w:rsid w:val="00F2545E"/>
    <w:rsid w:val="00F25B78"/>
    <w:rsid w:val="00F34B1D"/>
    <w:rsid w:val="00F42DF7"/>
    <w:rsid w:val="00F44798"/>
    <w:rsid w:val="00F561BB"/>
    <w:rsid w:val="00F5753B"/>
    <w:rsid w:val="00F66B81"/>
    <w:rsid w:val="00F73BB5"/>
    <w:rsid w:val="00F820A5"/>
    <w:rsid w:val="00F831FE"/>
    <w:rsid w:val="00F85266"/>
    <w:rsid w:val="00F9453F"/>
    <w:rsid w:val="00F94CFE"/>
    <w:rsid w:val="00F9686E"/>
    <w:rsid w:val="00FA3EEA"/>
    <w:rsid w:val="00FA43F8"/>
    <w:rsid w:val="00FB0D34"/>
    <w:rsid w:val="00FB3AA1"/>
    <w:rsid w:val="00FC73D4"/>
    <w:rsid w:val="00FD7E69"/>
    <w:rsid w:val="00FE1B54"/>
    <w:rsid w:val="00FF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A26A6"/>
    <w:pPr>
      <w:keepNext/>
      <w:widowControl w:val="0"/>
      <w:numPr>
        <w:numId w:val="1"/>
      </w:numPr>
      <w:suppressAutoHyphens/>
      <w:spacing w:after="0" w:line="260" w:lineRule="exact"/>
      <w:jc w:val="center"/>
      <w:outlineLvl w:val="0"/>
    </w:pPr>
    <w:rPr>
      <w:rFonts w:ascii="Arial" w:eastAsia="Lucida Sans Unicode" w:hAnsi="Arial" w:cs="Times New Roman"/>
      <w:b/>
      <w:kern w:val="1"/>
      <w:sz w:val="24"/>
      <w:szCs w:val="24"/>
      <w:lang w:val="en-US" w:eastAsia="en-GB"/>
    </w:rPr>
  </w:style>
  <w:style w:type="paragraph" w:styleId="Heading3">
    <w:name w:val="heading 3"/>
    <w:basedOn w:val="Normal"/>
    <w:next w:val="Normal"/>
    <w:link w:val="Heading3Char"/>
    <w:qFormat/>
    <w:rsid w:val="00EA26A6"/>
    <w:pPr>
      <w:keepNext/>
      <w:widowControl w:val="0"/>
      <w:numPr>
        <w:ilvl w:val="2"/>
        <w:numId w:val="1"/>
      </w:numPr>
      <w:tabs>
        <w:tab w:val="left" w:pos="1440"/>
        <w:tab w:val="left" w:pos="2592"/>
        <w:tab w:val="left" w:pos="5097"/>
        <w:tab w:val="left" w:pos="5184"/>
        <w:tab w:val="left" w:pos="7920"/>
        <w:tab w:val="left" w:pos="9360"/>
      </w:tabs>
      <w:suppressAutoHyphens/>
      <w:spacing w:after="0" w:line="230" w:lineRule="exact"/>
      <w:ind w:left="432" w:hanging="432"/>
      <w:outlineLvl w:val="2"/>
    </w:pPr>
    <w:rPr>
      <w:rFonts w:ascii="Arial" w:eastAsia="Lucida Sans Unicode" w:hAnsi="Arial" w:cs="Times New Roman"/>
      <w:b/>
      <w:kern w:val="1"/>
      <w:szCs w:val="24"/>
      <w:lang w:val="en-US" w:eastAsia="en-GB"/>
    </w:rPr>
  </w:style>
  <w:style w:type="paragraph" w:styleId="Heading4">
    <w:name w:val="heading 4"/>
    <w:basedOn w:val="Normal"/>
    <w:next w:val="BodyText"/>
    <w:link w:val="Heading4Char"/>
    <w:qFormat/>
    <w:rsid w:val="00EA26A6"/>
    <w:pPr>
      <w:keepNext/>
      <w:widowControl w:val="0"/>
      <w:numPr>
        <w:ilvl w:val="3"/>
        <w:numId w:val="1"/>
      </w:numPr>
      <w:suppressAutoHyphens/>
      <w:spacing w:before="240" w:after="120" w:line="240" w:lineRule="auto"/>
      <w:outlineLvl w:val="3"/>
    </w:pPr>
    <w:rPr>
      <w:rFonts w:ascii="Arial" w:eastAsia="Lucida Sans Unicode" w:hAnsi="Arial" w:cs="Tahoma"/>
      <w:b/>
      <w:bCs/>
      <w:i/>
      <w:iCs/>
      <w:kern w:val="1"/>
      <w:sz w:val="24"/>
      <w:szCs w:val="24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188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318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18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18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18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188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1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8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26399"/>
    <w:pPr>
      <w:widowControl w:val="0"/>
      <w:suppressAutoHyphens/>
      <w:spacing w:after="0" w:line="240" w:lineRule="auto"/>
      <w:ind w:left="720"/>
    </w:pPr>
    <w:rPr>
      <w:rFonts w:ascii="Times New Roman" w:eastAsia="Lucida Sans Unicode" w:hAnsi="Times New Roman" w:cs="Times New Roman"/>
      <w:kern w:val="1"/>
      <w:sz w:val="24"/>
      <w:szCs w:val="24"/>
      <w:lang w:val="en-US" w:eastAsia="en-GB"/>
    </w:rPr>
  </w:style>
  <w:style w:type="character" w:customStyle="1" w:styleId="Heading1Char">
    <w:name w:val="Heading 1 Char"/>
    <w:basedOn w:val="DefaultParagraphFont"/>
    <w:link w:val="Heading1"/>
    <w:rsid w:val="00EA26A6"/>
    <w:rPr>
      <w:rFonts w:ascii="Arial" w:eastAsia="Lucida Sans Unicode" w:hAnsi="Arial" w:cs="Times New Roman"/>
      <w:b/>
      <w:kern w:val="1"/>
      <w:sz w:val="24"/>
      <w:szCs w:val="24"/>
      <w:lang w:val="en-US" w:eastAsia="en-GB"/>
    </w:rPr>
  </w:style>
  <w:style w:type="character" w:customStyle="1" w:styleId="Heading3Char">
    <w:name w:val="Heading 3 Char"/>
    <w:basedOn w:val="DefaultParagraphFont"/>
    <w:link w:val="Heading3"/>
    <w:rsid w:val="00EA26A6"/>
    <w:rPr>
      <w:rFonts w:ascii="Arial" w:eastAsia="Lucida Sans Unicode" w:hAnsi="Arial" w:cs="Times New Roman"/>
      <w:b/>
      <w:kern w:val="1"/>
      <w:szCs w:val="24"/>
      <w:lang w:val="en-US" w:eastAsia="en-GB"/>
    </w:rPr>
  </w:style>
  <w:style w:type="character" w:customStyle="1" w:styleId="Heading4Char">
    <w:name w:val="Heading 4 Char"/>
    <w:basedOn w:val="DefaultParagraphFont"/>
    <w:link w:val="Heading4"/>
    <w:rsid w:val="00EA26A6"/>
    <w:rPr>
      <w:rFonts w:ascii="Arial" w:eastAsia="Lucida Sans Unicode" w:hAnsi="Arial" w:cs="Tahoma"/>
      <w:b/>
      <w:bCs/>
      <w:i/>
      <w:iCs/>
      <w:kern w:val="1"/>
      <w:sz w:val="24"/>
      <w:szCs w:val="24"/>
      <w:lang w:val="en-US" w:eastAsia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EA26A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A26A6"/>
  </w:style>
  <w:style w:type="character" w:customStyle="1" w:styleId="a">
    <w:name w:val="a"/>
    <w:basedOn w:val="DefaultParagraphFont"/>
    <w:rsid w:val="00B20473"/>
  </w:style>
  <w:style w:type="paragraph" w:customStyle="1" w:styleId="inline">
    <w:name w:val="inline"/>
    <w:basedOn w:val="Normal"/>
    <w:rsid w:val="00B20473"/>
    <w:pPr>
      <w:widowControl w:val="0"/>
      <w:suppressAutoHyphens/>
      <w:spacing w:before="280" w:after="28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CB6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61A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1A00"/>
  </w:style>
  <w:style w:type="paragraph" w:styleId="Footer">
    <w:name w:val="footer"/>
    <w:basedOn w:val="Normal"/>
    <w:link w:val="FooterChar"/>
    <w:uiPriority w:val="99"/>
    <w:unhideWhenUsed/>
    <w:rsid w:val="00361A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1A00"/>
  </w:style>
  <w:style w:type="character" w:customStyle="1" w:styleId="apple-converted-space">
    <w:name w:val="apple-converted-space"/>
    <w:basedOn w:val="DefaultParagraphFont"/>
    <w:rsid w:val="00DB2111"/>
  </w:style>
  <w:style w:type="paragraph" w:styleId="PlainText">
    <w:name w:val="Plain Text"/>
    <w:basedOn w:val="Normal"/>
    <w:link w:val="PlainTextChar"/>
    <w:uiPriority w:val="99"/>
    <w:unhideWhenUsed/>
    <w:rsid w:val="009B2A9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B2A97"/>
    <w:rPr>
      <w:rFonts w:ascii="Calibri" w:hAnsi="Calibri"/>
      <w:szCs w:val="21"/>
    </w:rPr>
  </w:style>
  <w:style w:type="paragraph" w:customStyle="1" w:styleId="Default">
    <w:name w:val="Default"/>
    <w:rsid w:val="009B2A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A26A6"/>
    <w:pPr>
      <w:keepNext/>
      <w:widowControl w:val="0"/>
      <w:numPr>
        <w:numId w:val="1"/>
      </w:numPr>
      <w:suppressAutoHyphens/>
      <w:spacing w:after="0" w:line="260" w:lineRule="exact"/>
      <w:jc w:val="center"/>
      <w:outlineLvl w:val="0"/>
    </w:pPr>
    <w:rPr>
      <w:rFonts w:ascii="Arial" w:eastAsia="Lucida Sans Unicode" w:hAnsi="Arial" w:cs="Times New Roman"/>
      <w:b/>
      <w:kern w:val="1"/>
      <w:sz w:val="24"/>
      <w:szCs w:val="24"/>
      <w:lang w:val="en-US" w:eastAsia="en-GB"/>
    </w:rPr>
  </w:style>
  <w:style w:type="paragraph" w:styleId="Heading3">
    <w:name w:val="heading 3"/>
    <w:basedOn w:val="Normal"/>
    <w:next w:val="Normal"/>
    <w:link w:val="Heading3Char"/>
    <w:qFormat/>
    <w:rsid w:val="00EA26A6"/>
    <w:pPr>
      <w:keepNext/>
      <w:widowControl w:val="0"/>
      <w:numPr>
        <w:ilvl w:val="2"/>
        <w:numId w:val="1"/>
      </w:numPr>
      <w:tabs>
        <w:tab w:val="left" w:pos="1440"/>
        <w:tab w:val="left" w:pos="2592"/>
        <w:tab w:val="left" w:pos="5097"/>
        <w:tab w:val="left" w:pos="5184"/>
        <w:tab w:val="left" w:pos="7920"/>
        <w:tab w:val="left" w:pos="9360"/>
      </w:tabs>
      <w:suppressAutoHyphens/>
      <w:spacing w:after="0" w:line="230" w:lineRule="exact"/>
      <w:ind w:left="432" w:hanging="432"/>
      <w:outlineLvl w:val="2"/>
    </w:pPr>
    <w:rPr>
      <w:rFonts w:ascii="Arial" w:eastAsia="Lucida Sans Unicode" w:hAnsi="Arial" w:cs="Times New Roman"/>
      <w:b/>
      <w:kern w:val="1"/>
      <w:szCs w:val="24"/>
      <w:lang w:val="en-US" w:eastAsia="en-GB"/>
    </w:rPr>
  </w:style>
  <w:style w:type="paragraph" w:styleId="Heading4">
    <w:name w:val="heading 4"/>
    <w:basedOn w:val="Normal"/>
    <w:next w:val="BodyText"/>
    <w:link w:val="Heading4Char"/>
    <w:qFormat/>
    <w:rsid w:val="00EA26A6"/>
    <w:pPr>
      <w:keepNext/>
      <w:widowControl w:val="0"/>
      <w:numPr>
        <w:ilvl w:val="3"/>
        <w:numId w:val="1"/>
      </w:numPr>
      <w:suppressAutoHyphens/>
      <w:spacing w:before="240" w:after="120" w:line="240" w:lineRule="auto"/>
      <w:outlineLvl w:val="3"/>
    </w:pPr>
    <w:rPr>
      <w:rFonts w:ascii="Arial" w:eastAsia="Lucida Sans Unicode" w:hAnsi="Arial" w:cs="Tahoma"/>
      <w:b/>
      <w:bCs/>
      <w:i/>
      <w:iCs/>
      <w:kern w:val="1"/>
      <w:sz w:val="24"/>
      <w:szCs w:val="24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188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318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18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18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18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188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1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8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26399"/>
    <w:pPr>
      <w:widowControl w:val="0"/>
      <w:suppressAutoHyphens/>
      <w:spacing w:after="0" w:line="240" w:lineRule="auto"/>
      <w:ind w:left="720"/>
    </w:pPr>
    <w:rPr>
      <w:rFonts w:ascii="Times New Roman" w:eastAsia="Lucida Sans Unicode" w:hAnsi="Times New Roman" w:cs="Times New Roman"/>
      <w:kern w:val="1"/>
      <w:sz w:val="24"/>
      <w:szCs w:val="24"/>
      <w:lang w:val="en-US" w:eastAsia="en-GB"/>
    </w:rPr>
  </w:style>
  <w:style w:type="character" w:customStyle="1" w:styleId="Heading1Char">
    <w:name w:val="Heading 1 Char"/>
    <w:basedOn w:val="DefaultParagraphFont"/>
    <w:link w:val="Heading1"/>
    <w:rsid w:val="00EA26A6"/>
    <w:rPr>
      <w:rFonts w:ascii="Arial" w:eastAsia="Lucida Sans Unicode" w:hAnsi="Arial" w:cs="Times New Roman"/>
      <w:b/>
      <w:kern w:val="1"/>
      <w:sz w:val="24"/>
      <w:szCs w:val="24"/>
      <w:lang w:val="en-US" w:eastAsia="en-GB"/>
    </w:rPr>
  </w:style>
  <w:style w:type="character" w:customStyle="1" w:styleId="Heading3Char">
    <w:name w:val="Heading 3 Char"/>
    <w:basedOn w:val="DefaultParagraphFont"/>
    <w:link w:val="Heading3"/>
    <w:rsid w:val="00EA26A6"/>
    <w:rPr>
      <w:rFonts w:ascii="Arial" w:eastAsia="Lucida Sans Unicode" w:hAnsi="Arial" w:cs="Times New Roman"/>
      <w:b/>
      <w:kern w:val="1"/>
      <w:szCs w:val="24"/>
      <w:lang w:val="en-US" w:eastAsia="en-GB"/>
    </w:rPr>
  </w:style>
  <w:style w:type="character" w:customStyle="1" w:styleId="Heading4Char">
    <w:name w:val="Heading 4 Char"/>
    <w:basedOn w:val="DefaultParagraphFont"/>
    <w:link w:val="Heading4"/>
    <w:rsid w:val="00EA26A6"/>
    <w:rPr>
      <w:rFonts w:ascii="Arial" w:eastAsia="Lucida Sans Unicode" w:hAnsi="Arial" w:cs="Tahoma"/>
      <w:b/>
      <w:bCs/>
      <w:i/>
      <w:iCs/>
      <w:kern w:val="1"/>
      <w:sz w:val="24"/>
      <w:szCs w:val="24"/>
      <w:lang w:val="en-US" w:eastAsia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EA26A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A26A6"/>
  </w:style>
  <w:style w:type="character" w:customStyle="1" w:styleId="a">
    <w:name w:val="a"/>
    <w:basedOn w:val="DefaultParagraphFont"/>
    <w:rsid w:val="00B20473"/>
  </w:style>
  <w:style w:type="paragraph" w:customStyle="1" w:styleId="inline">
    <w:name w:val="inline"/>
    <w:basedOn w:val="Normal"/>
    <w:rsid w:val="00B20473"/>
    <w:pPr>
      <w:widowControl w:val="0"/>
      <w:suppressAutoHyphens/>
      <w:spacing w:before="280" w:after="28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CB6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61A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1A00"/>
  </w:style>
  <w:style w:type="paragraph" w:styleId="Footer">
    <w:name w:val="footer"/>
    <w:basedOn w:val="Normal"/>
    <w:link w:val="FooterChar"/>
    <w:uiPriority w:val="99"/>
    <w:unhideWhenUsed/>
    <w:rsid w:val="00361A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1A00"/>
  </w:style>
  <w:style w:type="character" w:customStyle="1" w:styleId="apple-converted-space">
    <w:name w:val="apple-converted-space"/>
    <w:basedOn w:val="DefaultParagraphFont"/>
    <w:rsid w:val="00DB2111"/>
  </w:style>
  <w:style w:type="paragraph" w:styleId="PlainText">
    <w:name w:val="Plain Text"/>
    <w:basedOn w:val="Normal"/>
    <w:link w:val="PlainTextChar"/>
    <w:uiPriority w:val="99"/>
    <w:unhideWhenUsed/>
    <w:rsid w:val="009B2A9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B2A97"/>
    <w:rPr>
      <w:rFonts w:ascii="Calibri" w:hAnsi="Calibri"/>
      <w:szCs w:val="21"/>
    </w:rPr>
  </w:style>
  <w:style w:type="paragraph" w:customStyle="1" w:styleId="Default">
    <w:name w:val="Default"/>
    <w:rsid w:val="009B2A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6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astproject.co.uk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worldtravelawards.com/profile-27777-cornwall-sustainable-tourism-project-coas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visitbritain.org/aboutus/tourismaffairs/sustainability/workingpractice.asa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d-commission.org.uk/pages/principles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1636</Words>
  <Characters>9331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Middlesex University</Company>
  <LinksUpToDate>false</LinksUpToDate>
  <CharactersWithSpaces>10946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MDXTech</dc:creator>
  <cp:lastModifiedBy>MDXTech</cp:lastModifiedBy>
  <cp:revision>5</cp:revision>
  <cp:lastPrinted>2015-04-17T09:44:00Z</cp:lastPrinted>
  <dcterms:created xsi:type="dcterms:W3CDTF">2015-04-20T12:47:00Z</dcterms:created>
  <dcterms:modified xsi:type="dcterms:W3CDTF">2015-04-28T10:24:00Z</dcterms:modified>
</cp:coreProperties>
</file>