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A895C" w14:textId="4E4A29B1" w:rsidR="0079665A" w:rsidRDefault="006E0376" w:rsidP="006174D0">
      <w:pPr>
        <w:rPr>
          <w:rFonts w:ascii="Times New Roman" w:hAnsi="Times New Roman" w:cs="Times New Roman"/>
          <w:b/>
          <w:bCs/>
          <w:color w:val="000000"/>
          <w:sz w:val="24"/>
          <w:szCs w:val="24"/>
        </w:rPr>
      </w:pPr>
      <w:r>
        <w:rPr>
          <w:rFonts w:ascii="Times New Roman" w:hAnsi="Times New Roman" w:cs="Times New Roman"/>
          <w:b/>
          <w:bCs/>
          <w:color w:val="000000"/>
          <w:sz w:val="24"/>
          <w:szCs w:val="24"/>
        </w:rPr>
        <w:t>The influence of institutional environment</w:t>
      </w:r>
      <w:r w:rsidR="00E1656D">
        <w:rPr>
          <w:rFonts w:ascii="Times New Roman" w:hAnsi="Times New Roman" w:cs="Times New Roman"/>
          <w:b/>
          <w:bCs/>
          <w:color w:val="000000"/>
          <w:sz w:val="24"/>
          <w:szCs w:val="24"/>
        </w:rPr>
        <w:t xml:space="preserve"> </w:t>
      </w:r>
      <w:r w:rsidR="006174D0">
        <w:rPr>
          <w:rFonts w:ascii="Times New Roman" w:hAnsi="Times New Roman" w:cs="Times New Roman"/>
          <w:b/>
          <w:bCs/>
          <w:color w:val="000000"/>
          <w:sz w:val="24"/>
          <w:szCs w:val="24"/>
        </w:rPr>
        <w:t>on</w:t>
      </w:r>
      <w:r w:rsidR="00E1656D">
        <w:rPr>
          <w:rFonts w:ascii="Times New Roman" w:hAnsi="Times New Roman" w:cs="Times New Roman"/>
          <w:b/>
          <w:bCs/>
          <w:color w:val="000000"/>
          <w:sz w:val="24"/>
          <w:szCs w:val="24"/>
        </w:rPr>
        <w:t xml:space="preserve"> </w:t>
      </w:r>
      <w:r w:rsidR="006174D0">
        <w:rPr>
          <w:rFonts w:ascii="Times New Roman" w:hAnsi="Times New Roman" w:cs="Times New Roman"/>
          <w:b/>
          <w:bCs/>
          <w:color w:val="000000"/>
          <w:sz w:val="24"/>
          <w:szCs w:val="24"/>
        </w:rPr>
        <w:t>v</w:t>
      </w:r>
      <w:r w:rsidR="007D2AF4">
        <w:rPr>
          <w:rFonts w:ascii="Times New Roman" w:hAnsi="Times New Roman" w:cs="Times New Roman"/>
          <w:b/>
          <w:bCs/>
          <w:color w:val="000000"/>
          <w:sz w:val="24"/>
          <w:szCs w:val="24"/>
        </w:rPr>
        <w:t xml:space="preserve">enture </w:t>
      </w:r>
      <w:r w:rsidR="006174D0">
        <w:rPr>
          <w:rFonts w:ascii="Times New Roman" w:hAnsi="Times New Roman" w:cs="Times New Roman"/>
          <w:b/>
          <w:bCs/>
          <w:color w:val="000000"/>
          <w:sz w:val="24"/>
          <w:szCs w:val="24"/>
        </w:rPr>
        <w:t>c</w:t>
      </w:r>
      <w:r w:rsidR="007D2AF4">
        <w:rPr>
          <w:rFonts w:ascii="Times New Roman" w:hAnsi="Times New Roman" w:cs="Times New Roman"/>
          <w:b/>
          <w:bCs/>
          <w:color w:val="000000"/>
          <w:sz w:val="24"/>
          <w:szCs w:val="24"/>
        </w:rPr>
        <w:t xml:space="preserve">apital </w:t>
      </w:r>
      <w:r w:rsidR="006174D0">
        <w:rPr>
          <w:rFonts w:ascii="Times New Roman" w:hAnsi="Times New Roman" w:cs="Times New Roman"/>
          <w:b/>
          <w:bCs/>
          <w:color w:val="000000"/>
          <w:sz w:val="24"/>
          <w:szCs w:val="24"/>
        </w:rPr>
        <w:t>d</w:t>
      </w:r>
      <w:r w:rsidR="007D2AF4">
        <w:rPr>
          <w:rFonts w:ascii="Times New Roman" w:hAnsi="Times New Roman" w:cs="Times New Roman"/>
          <w:b/>
          <w:bCs/>
          <w:color w:val="000000"/>
          <w:sz w:val="24"/>
          <w:szCs w:val="24"/>
        </w:rPr>
        <w:t>evelopment i</w:t>
      </w:r>
      <w:r w:rsidR="0079665A" w:rsidRPr="0079665A">
        <w:rPr>
          <w:rFonts w:ascii="Times New Roman" w:hAnsi="Times New Roman" w:cs="Times New Roman"/>
          <w:b/>
          <w:bCs/>
          <w:color w:val="000000"/>
          <w:sz w:val="24"/>
          <w:szCs w:val="24"/>
        </w:rPr>
        <w:t xml:space="preserve">n </w:t>
      </w:r>
      <w:r w:rsidR="006174D0">
        <w:rPr>
          <w:rFonts w:ascii="Times New Roman" w:hAnsi="Times New Roman" w:cs="Times New Roman"/>
          <w:b/>
          <w:bCs/>
          <w:color w:val="000000"/>
          <w:sz w:val="24"/>
          <w:szCs w:val="24"/>
        </w:rPr>
        <w:t>e</w:t>
      </w:r>
      <w:r w:rsidR="0079665A" w:rsidRPr="0079665A">
        <w:rPr>
          <w:rFonts w:ascii="Times New Roman" w:hAnsi="Times New Roman" w:cs="Times New Roman"/>
          <w:b/>
          <w:bCs/>
          <w:color w:val="000000"/>
          <w:sz w:val="24"/>
          <w:szCs w:val="24"/>
        </w:rPr>
        <w:t xml:space="preserve">merging </w:t>
      </w:r>
      <w:r w:rsidR="006174D0">
        <w:rPr>
          <w:rFonts w:ascii="Times New Roman" w:hAnsi="Times New Roman" w:cs="Times New Roman"/>
          <w:b/>
          <w:bCs/>
          <w:color w:val="000000"/>
          <w:sz w:val="24"/>
          <w:szCs w:val="24"/>
        </w:rPr>
        <w:t>e</w:t>
      </w:r>
      <w:r w:rsidR="0079665A" w:rsidRPr="0079665A">
        <w:rPr>
          <w:rFonts w:ascii="Times New Roman" w:hAnsi="Times New Roman" w:cs="Times New Roman"/>
          <w:b/>
          <w:bCs/>
          <w:color w:val="000000"/>
          <w:sz w:val="24"/>
          <w:szCs w:val="24"/>
        </w:rPr>
        <w:t>conom</w:t>
      </w:r>
      <w:r w:rsidR="007D2AF4">
        <w:rPr>
          <w:rFonts w:ascii="Times New Roman" w:hAnsi="Times New Roman" w:cs="Times New Roman"/>
          <w:b/>
          <w:bCs/>
          <w:color w:val="000000"/>
          <w:sz w:val="24"/>
          <w:szCs w:val="24"/>
        </w:rPr>
        <w:t>ies:</w:t>
      </w:r>
      <w:r w:rsidR="0079665A" w:rsidRPr="0079665A">
        <w:rPr>
          <w:rFonts w:ascii="Times New Roman" w:hAnsi="Times New Roman" w:cs="Times New Roman"/>
          <w:b/>
          <w:bCs/>
          <w:color w:val="000000"/>
          <w:sz w:val="24"/>
          <w:szCs w:val="24"/>
        </w:rPr>
        <w:t xml:space="preserve">  the </w:t>
      </w:r>
      <w:r w:rsidR="006174D0">
        <w:rPr>
          <w:rFonts w:ascii="Times New Roman" w:hAnsi="Times New Roman" w:cs="Times New Roman"/>
          <w:b/>
          <w:bCs/>
          <w:color w:val="000000"/>
          <w:sz w:val="24"/>
          <w:szCs w:val="24"/>
        </w:rPr>
        <w:t>e</w:t>
      </w:r>
      <w:r w:rsidR="00146AA1">
        <w:rPr>
          <w:rFonts w:ascii="Times New Roman" w:hAnsi="Times New Roman" w:cs="Times New Roman"/>
          <w:b/>
          <w:bCs/>
          <w:color w:val="000000"/>
          <w:sz w:val="24"/>
          <w:szCs w:val="24"/>
        </w:rPr>
        <w:t>xample of Nigeria</w:t>
      </w:r>
      <w:r w:rsidR="002E798E">
        <w:rPr>
          <w:rStyle w:val="FootnoteReference"/>
          <w:rFonts w:ascii="Times New Roman" w:hAnsi="Times New Roman" w:cs="Times New Roman"/>
          <w:b/>
          <w:bCs/>
          <w:color w:val="000000"/>
          <w:sz w:val="24"/>
          <w:szCs w:val="24"/>
        </w:rPr>
        <w:footnoteReference w:id="1"/>
      </w:r>
    </w:p>
    <w:p w14:paraId="162A42BB" w14:textId="77777777" w:rsidR="00146AA1" w:rsidRDefault="00146AA1" w:rsidP="00146AA1">
      <w:pPr>
        <w:spacing w:after="0" w:line="240" w:lineRule="auto"/>
        <w:jc w:val="center"/>
        <w:rPr>
          <w:rFonts w:ascii="Times New Roman" w:hAnsi="Times New Roman" w:cs="Times New Roman"/>
          <w:sz w:val="24"/>
          <w:szCs w:val="24"/>
        </w:rPr>
      </w:pPr>
    </w:p>
    <w:p w14:paraId="23FC450A" w14:textId="0495482F" w:rsidR="006C0BCD" w:rsidRDefault="007646F5" w:rsidP="006C0BC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Ignatius Ekanem*</w:t>
      </w:r>
      <w:r w:rsidR="009F650D">
        <w:rPr>
          <w:rFonts w:ascii="Times New Roman" w:hAnsi="Times New Roman" w:cs="Times New Roman"/>
          <w:sz w:val="24"/>
          <w:szCs w:val="24"/>
        </w:rPr>
        <w:t>,</w:t>
      </w:r>
      <w:r>
        <w:rPr>
          <w:rFonts w:ascii="Times New Roman" w:hAnsi="Times New Roman" w:cs="Times New Roman"/>
          <w:sz w:val="24"/>
          <w:szCs w:val="24"/>
        </w:rPr>
        <w:t xml:space="preserve"> Robyn Owen**</w:t>
      </w:r>
      <w:r w:rsidR="009F650D">
        <w:rPr>
          <w:rFonts w:ascii="Times New Roman" w:hAnsi="Times New Roman" w:cs="Times New Roman"/>
          <w:sz w:val="24"/>
          <w:szCs w:val="24"/>
        </w:rPr>
        <w:t xml:space="preserve"> and Antonio Cardoso*</w:t>
      </w:r>
    </w:p>
    <w:p w14:paraId="1FF1599E" w14:textId="6F955A64" w:rsidR="006C0BCD" w:rsidRDefault="006C0BCD" w:rsidP="006C0BCD">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*Middlesex university Business School, London, UK</w:t>
      </w:r>
    </w:p>
    <w:p w14:paraId="0907B2BB" w14:textId="125604EF" w:rsidR="006C0BCD" w:rsidRDefault="006C0BCD" w:rsidP="006C0B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Centre for </w:t>
      </w:r>
      <w:smartTag w:uri="urn:schemas-microsoft-com:office:smarttags" w:element="City">
        <w:r>
          <w:rPr>
            <w:rFonts w:ascii="Times New Roman" w:hAnsi="Times New Roman" w:cs="Times New Roman"/>
            <w:b/>
            <w:bCs/>
            <w:sz w:val="24"/>
            <w:szCs w:val="24"/>
          </w:rPr>
          <w:t>Enterprise</w:t>
        </w:r>
      </w:smartTag>
      <w:r>
        <w:rPr>
          <w:rFonts w:ascii="Times New Roman" w:hAnsi="Times New Roman" w:cs="Times New Roman"/>
          <w:b/>
          <w:bCs/>
          <w:sz w:val="24"/>
          <w:szCs w:val="24"/>
        </w:rPr>
        <w:t xml:space="preserve"> and Economic Development Research (CEEDR), </w:t>
      </w:r>
      <w:smartTag w:uri="urn:schemas-microsoft-com:office:smarttags" w:element="PlaceName">
        <w:r>
          <w:rPr>
            <w:rFonts w:ascii="Times New Roman" w:hAnsi="Times New Roman" w:cs="Times New Roman"/>
            <w:b/>
            <w:bCs/>
            <w:sz w:val="24"/>
            <w:szCs w:val="24"/>
          </w:rPr>
          <w:t>Middlesex</w:t>
        </w:r>
      </w:smartTag>
      <w:r>
        <w:rPr>
          <w:rFonts w:ascii="Times New Roman" w:hAnsi="Times New Roman" w:cs="Times New Roman"/>
          <w:b/>
          <w:bCs/>
          <w:sz w:val="24"/>
          <w:szCs w:val="24"/>
        </w:rPr>
        <w:t xml:space="preserve"> </w:t>
      </w:r>
      <w:smartTag w:uri="urn:schemas-microsoft-com:office:smarttags" w:element="PlaceType">
        <w:r>
          <w:rPr>
            <w:rFonts w:ascii="Times New Roman" w:hAnsi="Times New Roman" w:cs="Times New Roman"/>
            <w:b/>
            <w:bCs/>
            <w:sz w:val="24"/>
            <w:szCs w:val="24"/>
          </w:rPr>
          <w:t>University</w:t>
        </w:r>
      </w:smartTag>
      <w:r>
        <w:rPr>
          <w:rFonts w:ascii="Times New Roman" w:hAnsi="Times New Roman" w:cs="Times New Roman"/>
          <w:b/>
          <w:bCs/>
          <w:sz w:val="24"/>
          <w:szCs w:val="24"/>
        </w:rPr>
        <w:t xml:space="preserve"> </w:t>
      </w:r>
      <w:smartTag w:uri="urn:schemas-microsoft-com:office:smarttags" w:element="PlaceName">
        <w:r>
          <w:rPr>
            <w:rFonts w:ascii="Times New Roman" w:hAnsi="Times New Roman" w:cs="Times New Roman"/>
            <w:b/>
            <w:bCs/>
            <w:sz w:val="24"/>
            <w:szCs w:val="24"/>
          </w:rPr>
          <w:t>Business</w:t>
        </w:r>
      </w:smartTag>
      <w:r>
        <w:rPr>
          <w:rFonts w:ascii="Times New Roman" w:hAnsi="Times New Roman" w:cs="Times New Roman"/>
          <w:b/>
          <w:bCs/>
          <w:sz w:val="24"/>
          <w:szCs w:val="24"/>
        </w:rPr>
        <w:t xml:space="preserve"> </w:t>
      </w:r>
      <w:smartTag w:uri="urn:schemas-microsoft-com:office:smarttags" w:element="PlaceType">
        <w:r>
          <w:rPr>
            <w:rFonts w:ascii="Times New Roman" w:hAnsi="Times New Roman" w:cs="Times New Roman"/>
            <w:b/>
            <w:bCs/>
            <w:sz w:val="24"/>
            <w:szCs w:val="24"/>
          </w:rPr>
          <w:t>School</w:t>
        </w:r>
      </w:smartTag>
      <w:r>
        <w:rPr>
          <w:rFonts w:ascii="Times New Roman" w:hAnsi="Times New Roman" w:cs="Times New Roman"/>
          <w:b/>
          <w:bCs/>
          <w:sz w:val="24"/>
          <w:szCs w:val="24"/>
        </w:rPr>
        <w:t xml:space="preserve">, London, UK </w:t>
      </w:r>
    </w:p>
    <w:p w14:paraId="5DA724E8" w14:textId="77777777" w:rsidR="00146AA1" w:rsidRDefault="00146AA1" w:rsidP="00146AA1">
      <w:pPr>
        <w:spacing w:after="0" w:line="240" w:lineRule="auto"/>
        <w:jc w:val="center"/>
        <w:rPr>
          <w:rFonts w:ascii="Times New Roman" w:hAnsi="Times New Roman" w:cs="Times New Roman"/>
          <w:i/>
          <w:iCs/>
          <w:sz w:val="24"/>
          <w:szCs w:val="24"/>
        </w:rPr>
      </w:pPr>
    </w:p>
    <w:p w14:paraId="769E927D" w14:textId="77777777" w:rsidR="00146AA1" w:rsidRDefault="00146AA1" w:rsidP="00146AA1">
      <w:pPr>
        <w:spacing w:line="240" w:lineRule="auto"/>
        <w:rPr>
          <w:rFonts w:ascii="Times New Roman" w:hAnsi="Times New Roman" w:cs="Times New Roman"/>
          <w:b/>
          <w:bCs/>
          <w:sz w:val="24"/>
          <w:szCs w:val="24"/>
        </w:rPr>
      </w:pPr>
    </w:p>
    <w:p w14:paraId="39B5EBC4" w14:textId="54FD1F63" w:rsidR="00146AA1" w:rsidRDefault="00065E1E" w:rsidP="006174D0">
      <w:pPr>
        <w:rPr>
          <w:rFonts w:ascii="Times New Roman" w:hAnsi="Times New Roman" w:cs="Times New Roman"/>
          <w:bCs/>
          <w:color w:val="000000"/>
          <w:sz w:val="24"/>
          <w:szCs w:val="24"/>
        </w:rPr>
      </w:pPr>
      <w:r w:rsidRPr="0012308C">
        <w:rPr>
          <w:rFonts w:ascii="Times New Roman" w:hAnsi="Times New Roman" w:cs="Times New Roman"/>
          <w:b/>
          <w:bCs/>
          <w:color w:val="000000"/>
          <w:sz w:val="24"/>
          <w:szCs w:val="24"/>
          <w:highlight w:val="yellow"/>
        </w:rPr>
        <w:t xml:space="preserve">Main message: </w:t>
      </w:r>
      <w:r w:rsidRPr="0012308C">
        <w:rPr>
          <w:rFonts w:ascii="Times New Roman" w:hAnsi="Times New Roman" w:cs="Times New Roman"/>
          <w:bCs/>
          <w:color w:val="000000"/>
          <w:sz w:val="24"/>
          <w:szCs w:val="24"/>
          <w:highlight w:val="yellow"/>
        </w:rPr>
        <w:t>Venture capital can be nurtured in the right environment to be attractive to private venture capital development.</w:t>
      </w:r>
      <w:r>
        <w:rPr>
          <w:rFonts w:ascii="Times New Roman" w:hAnsi="Times New Roman" w:cs="Times New Roman"/>
          <w:bCs/>
          <w:color w:val="000000"/>
          <w:sz w:val="24"/>
          <w:szCs w:val="24"/>
        </w:rPr>
        <w:t xml:space="preserve">  </w:t>
      </w:r>
    </w:p>
    <w:p w14:paraId="0DAA05C4" w14:textId="77777777" w:rsidR="00065E1E" w:rsidRPr="00065E1E" w:rsidRDefault="00065E1E" w:rsidP="006174D0">
      <w:pPr>
        <w:rPr>
          <w:rFonts w:ascii="Times New Roman" w:hAnsi="Times New Roman" w:cs="Times New Roman"/>
          <w:bCs/>
          <w:color w:val="000000"/>
          <w:sz w:val="24"/>
          <w:szCs w:val="24"/>
        </w:rPr>
      </w:pPr>
    </w:p>
    <w:p w14:paraId="00613CBD" w14:textId="349E928F" w:rsidR="00BF1D5E" w:rsidRPr="0012308C" w:rsidRDefault="009A5BC0" w:rsidP="00BF1D5E">
      <w:pPr>
        <w:spacing w:after="0" w:line="480" w:lineRule="auto"/>
        <w:jc w:val="both"/>
        <w:rPr>
          <w:rFonts w:ascii="Times New Roman" w:hAnsi="Times New Roman" w:cs="Times New Roman"/>
          <w:color w:val="000000"/>
          <w:sz w:val="24"/>
          <w:szCs w:val="24"/>
          <w:highlight w:val="yellow"/>
        </w:rPr>
      </w:pPr>
      <w:r w:rsidRPr="0012308C">
        <w:rPr>
          <w:rFonts w:ascii="Times New Roman" w:hAnsi="Times New Roman" w:cs="Times New Roman"/>
          <w:b/>
          <w:color w:val="000000"/>
          <w:sz w:val="24"/>
          <w:szCs w:val="24"/>
          <w:highlight w:val="yellow"/>
        </w:rPr>
        <w:t xml:space="preserve">Key Points: </w:t>
      </w:r>
    </w:p>
    <w:p w14:paraId="4269578F" w14:textId="256C15FC" w:rsidR="009A5BC0" w:rsidRPr="0012308C" w:rsidRDefault="009A5BC0" w:rsidP="00BF1D5E">
      <w:pPr>
        <w:spacing w:after="0" w:line="480" w:lineRule="auto"/>
        <w:jc w:val="both"/>
        <w:rPr>
          <w:rFonts w:ascii="Times New Roman" w:hAnsi="Times New Roman" w:cs="Times New Roman"/>
          <w:color w:val="000000"/>
          <w:sz w:val="24"/>
          <w:szCs w:val="24"/>
          <w:highlight w:val="yellow"/>
        </w:rPr>
      </w:pPr>
      <w:r w:rsidRPr="0012308C">
        <w:rPr>
          <w:rFonts w:ascii="Times New Roman" w:hAnsi="Times New Roman" w:cs="Times New Roman"/>
          <w:color w:val="000000"/>
          <w:sz w:val="24"/>
          <w:szCs w:val="24"/>
          <w:highlight w:val="yellow"/>
        </w:rPr>
        <w:t>Venture capitalists require stable institutional frameworks, regulations and tax regimes alongside clear exit strategies.</w:t>
      </w:r>
    </w:p>
    <w:p w14:paraId="3E942210" w14:textId="599E9C59" w:rsidR="009A5BC0" w:rsidRPr="0012308C" w:rsidRDefault="009A5BC0" w:rsidP="00BF1D5E">
      <w:pPr>
        <w:spacing w:after="0" w:line="480" w:lineRule="auto"/>
        <w:jc w:val="both"/>
        <w:rPr>
          <w:rFonts w:ascii="Times New Roman" w:hAnsi="Times New Roman" w:cs="Times New Roman"/>
          <w:color w:val="000000"/>
          <w:sz w:val="24"/>
          <w:szCs w:val="24"/>
          <w:highlight w:val="yellow"/>
        </w:rPr>
      </w:pPr>
      <w:r w:rsidRPr="0012308C">
        <w:rPr>
          <w:rFonts w:ascii="Times New Roman" w:hAnsi="Times New Roman" w:cs="Times New Roman"/>
          <w:color w:val="000000"/>
          <w:sz w:val="24"/>
          <w:szCs w:val="24"/>
          <w:highlight w:val="yellow"/>
        </w:rPr>
        <w:t>Informal institution such as networking is important for venture capital development.</w:t>
      </w:r>
    </w:p>
    <w:p w14:paraId="69EFEADA" w14:textId="77777777" w:rsidR="009A5BC0" w:rsidRDefault="009A5BC0" w:rsidP="00BF1D5E">
      <w:pPr>
        <w:spacing w:after="0" w:line="480" w:lineRule="auto"/>
        <w:jc w:val="both"/>
        <w:rPr>
          <w:rFonts w:ascii="Times New Roman" w:hAnsi="Times New Roman" w:cs="Times New Roman"/>
          <w:color w:val="000000"/>
          <w:sz w:val="24"/>
          <w:szCs w:val="24"/>
        </w:rPr>
      </w:pPr>
      <w:r w:rsidRPr="0012308C">
        <w:rPr>
          <w:rFonts w:ascii="Times New Roman" w:hAnsi="Times New Roman" w:cs="Times New Roman"/>
          <w:color w:val="000000"/>
          <w:sz w:val="24"/>
          <w:szCs w:val="24"/>
          <w:highlight w:val="yellow"/>
        </w:rPr>
        <w:t>Governments of emerging economies need to stimulate entrepreneurial awareness of equity finance through training and promotion to facilitate investment readiness.</w:t>
      </w:r>
    </w:p>
    <w:p w14:paraId="34E0F20D" w14:textId="42CDBD9C" w:rsidR="009A5BC0" w:rsidRPr="009A5BC0" w:rsidRDefault="009A5BC0" w:rsidP="00BF1D5E">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D63C27A" w14:textId="77777777" w:rsidR="00BF1D5E" w:rsidRPr="00E74400" w:rsidRDefault="00BF1D5E" w:rsidP="00BF1D5E">
      <w:pPr>
        <w:spacing w:after="0" w:line="480" w:lineRule="auto"/>
        <w:jc w:val="both"/>
        <w:rPr>
          <w:rFonts w:ascii="Times New Roman" w:hAnsi="Times New Roman" w:cs="Times New Roman"/>
          <w:b/>
          <w:bCs/>
          <w:sz w:val="24"/>
          <w:szCs w:val="24"/>
        </w:rPr>
      </w:pPr>
      <w:r w:rsidRPr="00E74400">
        <w:rPr>
          <w:rFonts w:ascii="Times New Roman" w:hAnsi="Times New Roman" w:cs="Times New Roman"/>
          <w:b/>
          <w:bCs/>
          <w:sz w:val="24"/>
          <w:szCs w:val="24"/>
        </w:rPr>
        <w:t xml:space="preserve">Introduction </w:t>
      </w:r>
    </w:p>
    <w:p w14:paraId="2B435F45" w14:textId="10FC7D66" w:rsidR="0009348D" w:rsidRPr="00E74400" w:rsidRDefault="001B5C7F" w:rsidP="00026D0E">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Emerging economies are characterised by i</w:t>
      </w:r>
      <w:r w:rsidR="002876B2" w:rsidRPr="00E74400">
        <w:rPr>
          <w:rFonts w:ascii="Times New Roman" w:hAnsi="Times New Roman" w:cs="Times New Roman"/>
          <w:sz w:val="24"/>
          <w:szCs w:val="24"/>
        </w:rPr>
        <w:t>nstitutional changes as their economies start to develop</w:t>
      </w:r>
      <w:r w:rsidR="00B87415">
        <w:rPr>
          <w:rFonts w:ascii="Times New Roman" w:hAnsi="Times New Roman" w:cs="Times New Roman"/>
          <w:sz w:val="24"/>
          <w:szCs w:val="24"/>
        </w:rPr>
        <w:t xml:space="preserve"> (Urban </w:t>
      </w:r>
      <w:r w:rsidR="001E357F">
        <w:rPr>
          <w:rFonts w:ascii="Times New Roman" w:hAnsi="Times New Roman" w:cs="Times New Roman"/>
          <w:sz w:val="24"/>
          <w:szCs w:val="24"/>
        </w:rPr>
        <w:t>&amp;</w:t>
      </w:r>
      <w:r w:rsidR="00B87415">
        <w:rPr>
          <w:rFonts w:ascii="Times New Roman" w:hAnsi="Times New Roman" w:cs="Times New Roman"/>
          <w:sz w:val="24"/>
          <w:szCs w:val="24"/>
        </w:rPr>
        <w:t xml:space="preserve"> </w:t>
      </w:r>
      <w:proofErr w:type="spellStart"/>
      <w:r w:rsidR="00B87415">
        <w:rPr>
          <w:rFonts w:ascii="Times New Roman" w:hAnsi="Times New Roman" w:cs="Times New Roman"/>
          <w:sz w:val="24"/>
          <w:szCs w:val="24"/>
        </w:rPr>
        <w:t>Kujinga</w:t>
      </w:r>
      <w:proofErr w:type="spellEnd"/>
      <w:r w:rsidR="00B87415">
        <w:rPr>
          <w:rFonts w:ascii="Times New Roman" w:hAnsi="Times New Roman" w:cs="Times New Roman"/>
          <w:sz w:val="24"/>
          <w:szCs w:val="24"/>
        </w:rPr>
        <w:t>, 2017)</w:t>
      </w:r>
      <w:r w:rsidR="002876B2" w:rsidRPr="00E74400">
        <w:rPr>
          <w:rFonts w:ascii="Times New Roman" w:hAnsi="Times New Roman" w:cs="Times New Roman"/>
          <w:sz w:val="24"/>
          <w:szCs w:val="24"/>
        </w:rPr>
        <w:t>. How institution</w:t>
      </w:r>
      <w:r w:rsidR="00CD7207">
        <w:rPr>
          <w:rFonts w:ascii="Times New Roman" w:hAnsi="Times New Roman" w:cs="Times New Roman"/>
          <w:sz w:val="24"/>
          <w:szCs w:val="24"/>
        </w:rPr>
        <w:t>al</w:t>
      </w:r>
      <w:r w:rsidR="002876B2" w:rsidRPr="00E74400">
        <w:rPr>
          <w:rFonts w:ascii="Times New Roman" w:hAnsi="Times New Roman" w:cs="Times New Roman"/>
          <w:sz w:val="24"/>
          <w:szCs w:val="24"/>
        </w:rPr>
        <w:t xml:space="preserve"> environments of emerging econo</w:t>
      </w:r>
      <w:r w:rsidR="0009348D" w:rsidRPr="00E74400">
        <w:rPr>
          <w:rFonts w:ascii="Times New Roman" w:hAnsi="Times New Roman" w:cs="Times New Roman"/>
          <w:sz w:val="24"/>
          <w:szCs w:val="24"/>
        </w:rPr>
        <w:t xml:space="preserve">mies influence </w:t>
      </w:r>
      <w:r w:rsidR="007D2AF4" w:rsidRPr="00E74400">
        <w:rPr>
          <w:rFonts w:ascii="Times New Roman" w:hAnsi="Times New Roman" w:cs="Times New Roman"/>
          <w:sz w:val="24"/>
          <w:szCs w:val="24"/>
        </w:rPr>
        <w:t xml:space="preserve">the </w:t>
      </w:r>
      <w:r w:rsidR="0009348D" w:rsidRPr="00E74400">
        <w:rPr>
          <w:rFonts w:ascii="Times New Roman" w:hAnsi="Times New Roman" w:cs="Times New Roman"/>
          <w:sz w:val="24"/>
          <w:szCs w:val="24"/>
        </w:rPr>
        <w:t xml:space="preserve">venture capital (VC) development process has only just begun to be addressed (Li </w:t>
      </w:r>
      <w:r w:rsidR="001E357F">
        <w:rPr>
          <w:rFonts w:ascii="Times New Roman" w:hAnsi="Times New Roman" w:cs="Times New Roman"/>
          <w:sz w:val="24"/>
          <w:szCs w:val="24"/>
        </w:rPr>
        <w:t>&amp;</w:t>
      </w:r>
      <w:r w:rsidR="0009348D" w:rsidRPr="00E74400">
        <w:rPr>
          <w:rFonts w:ascii="Times New Roman" w:hAnsi="Times New Roman" w:cs="Times New Roman"/>
          <w:sz w:val="24"/>
          <w:szCs w:val="24"/>
        </w:rPr>
        <w:t xml:space="preserve"> Zahra, 2012; </w:t>
      </w:r>
      <w:proofErr w:type="spellStart"/>
      <w:r w:rsidR="0009348D" w:rsidRPr="00E74400">
        <w:rPr>
          <w:rFonts w:ascii="Times New Roman" w:hAnsi="Times New Roman" w:cs="Times New Roman"/>
          <w:sz w:val="24"/>
          <w:szCs w:val="24"/>
        </w:rPr>
        <w:t>Lin</w:t>
      </w:r>
      <w:r w:rsidR="00801BA9">
        <w:rPr>
          <w:rFonts w:ascii="Times New Roman" w:hAnsi="Times New Roman" w:cs="Times New Roman"/>
          <w:sz w:val="24"/>
          <w:szCs w:val="24"/>
        </w:rPr>
        <w:t>g</w:t>
      </w:r>
      <w:r w:rsidR="0009348D" w:rsidRPr="00E74400">
        <w:rPr>
          <w:rFonts w:ascii="Times New Roman" w:hAnsi="Times New Roman" w:cs="Times New Roman"/>
          <w:sz w:val="24"/>
          <w:szCs w:val="24"/>
        </w:rPr>
        <w:t>elbach</w:t>
      </w:r>
      <w:proofErr w:type="spellEnd"/>
      <w:r w:rsidR="0009348D" w:rsidRPr="00E74400">
        <w:rPr>
          <w:rFonts w:ascii="Times New Roman" w:hAnsi="Times New Roman" w:cs="Times New Roman"/>
          <w:sz w:val="24"/>
          <w:szCs w:val="24"/>
        </w:rPr>
        <w:t>, 2015).</w:t>
      </w:r>
    </w:p>
    <w:p w14:paraId="78D047F1" w14:textId="77777777" w:rsidR="0009348D" w:rsidRPr="00E74400" w:rsidRDefault="0009348D" w:rsidP="002876B2">
      <w:pPr>
        <w:spacing w:after="0" w:line="480" w:lineRule="auto"/>
        <w:jc w:val="both"/>
        <w:rPr>
          <w:rFonts w:ascii="Times New Roman" w:hAnsi="Times New Roman" w:cs="Times New Roman"/>
          <w:sz w:val="24"/>
          <w:szCs w:val="24"/>
        </w:rPr>
      </w:pPr>
    </w:p>
    <w:p w14:paraId="0CA7CCB6" w14:textId="0B4CD402" w:rsidR="00924570" w:rsidRPr="00E74400" w:rsidRDefault="0009348D" w:rsidP="00E46614">
      <w:pPr>
        <w:spacing w:after="0" w:line="480" w:lineRule="auto"/>
        <w:jc w:val="both"/>
        <w:rPr>
          <w:rFonts w:ascii="Times New Roman" w:eastAsiaTheme="minorEastAsia" w:hAnsi="Times New Roman" w:cs="Times New Roman"/>
          <w:sz w:val="24"/>
          <w:szCs w:val="24"/>
        </w:rPr>
      </w:pPr>
      <w:r w:rsidRPr="00E74400">
        <w:rPr>
          <w:rFonts w:ascii="Times New Roman" w:hAnsi="Times New Roman" w:cs="Times New Roman"/>
          <w:sz w:val="24"/>
          <w:szCs w:val="24"/>
        </w:rPr>
        <w:t>Notwithstanding the proliferation of studies examining the effect of institutional environment on the VC</w:t>
      </w:r>
      <w:r w:rsidR="002876B2" w:rsidRPr="00E74400">
        <w:rPr>
          <w:rFonts w:ascii="Times New Roman" w:hAnsi="Times New Roman" w:cs="Times New Roman"/>
          <w:sz w:val="24"/>
          <w:szCs w:val="24"/>
        </w:rPr>
        <w:t xml:space="preserve"> </w:t>
      </w:r>
      <w:r w:rsidRPr="00E74400">
        <w:rPr>
          <w:rFonts w:ascii="Times New Roman" w:hAnsi="Times New Roman" w:cs="Times New Roman"/>
          <w:sz w:val="24"/>
          <w:szCs w:val="24"/>
        </w:rPr>
        <w:t xml:space="preserve">process, the theoretical framework has still not been sufficiently developed </w:t>
      </w:r>
      <w:r w:rsidRPr="00E74400">
        <w:rPr>
          <w:rFonts w:ascii="Times New Roman" w:hAnsi="Times New Roman" w:cs="Times New Roman"/>
          <w:sz w:val="24"/>
          <w:szCs w:val="24"/>
        </w:rPr>
        <w:lastRenderedPageBreak/>
        <w:t>(</w:t>
      </w:r>
      <w:proofErr w:type="spellStart"/>
      <w:r w:rsidRPr="00E74400">
        <w:rPr>
          <w:rFonts w:ascii="Times New Roman" w:hAnsi="Times New Roman" w:cs="Times New Roman"/>
          <w:sz w:val="24"/>
          <w:szCs w:val="24"/>
        </w:rPr>
        <w:t>Lingelbach</w:t>
      </w:r>
      <w:proofErr w:type="spellEnd"/>
      <w:r w:rsidRPr="00E74400">
        <w:rPr>
          <w:rFonts w:ascii="Times New Roman" w:hAnsi="Times New Roman" w:cs="Times New Roman"/>
          <w:sz w:val="24"/>
          <w:szCs w:val="24"/>
        </w:rPr>
        <w:t>, 2015). Therefore, this article explores how institution</w:t>
      </w:r>
      <w:r w:rsidR="00CD7207">
        <w:rPr>
          <w:rFonts w:ascii="Times New Roman" w:hAnsi="Times New Roman" w:cs="Times New Roman"/>
          <w:sz w:val="24"/>
          <w:szCs w:val="24"/>
        </w:rPr>
        <w:t>al</w:t>
      </w:r>
      <w:r w:rsidRPr="00E74400">
        <w:rPr>
          <w:rFonts w:ascii="Times New Roman" w:hAnsi="Times New Roman" w:cs="Times New Roman"/>
          <w:sz w:val="24"/>
          <w:szCs w:val="24"/>
        </w:rPr>
        <w:t xml:space="preserve"> environment impacts on VC development in emerging economies and </w:t>
      </w:r>
      <w:r w:rsidR="007D2AF4" w:rsidRPr="00E74400">
        <w:rPr>
          <w:rFonts w:ascii="Times New Roman" w:hAnsi="Times New Roman" w:cs="Times New Roman"/>
          <w:sz w:val="24"/>
          <w:szCs w:val="24"/>
        </w:rPr>
        <w:t xml:space="preserve">how </w:t>
      </w:r>
      <w:r w:rsidRPr="00E74400">
        <w:rPr>
          <w:rFonts w:ascii="Times New Roman" w:hAnsi="Times New Roman" w:cs="Times New Roman"/>
          <w:sz w:val="24"/>
          <w:szCs w:val="24"/>
        </w:rPr>
        <w:t>individuals and organisations can respond to those institutions (</w:t>
      </w:r>
      <w:proofErr w:type="spellStart"/>
      <w:r w:rsidRPr="00E74400">
        <w:rPr>
          <w:rFonts w:ascii="Times New Roman" w:hAnsi="Times New Roman" w:cs="Times New Roman"/>
          <w:sz w:val="24"/>
          <w:szCs w:val="24"/>
        </w:rPr>
        <w:t>Lounsbery</w:t>
      </w:r>
      <w:proofErr w:type="spellEnd"/>
      <w:r w:rsidRPr="00E74400">
        <w:rPr>
          <w:rFonts w:ascii="Times New Roman" w:hAnsi="Times New Roman" w:cs="Times New Roman"/>
          <w:sz w:val="24"/>
          <w:szCs w:val="24"/>
        </w:rPr>
        <w:t xml:space="preserve">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w:t>
      </w:r>
      <w:proofErr w:type="spellStart"/>
      <w:r w:rsidRPr="00E74400">
        <w:rPr>
          <w:rFonts w:ascii="Times New Roman" w:hAnsi="Times New Roman" w:cs="Times New Roman"/>
          <w:sz w:val="24"/>
          <w:szCs w:val="24"/>
        </w:rPr>
        <w:t>Crumley</w:t>
      </w:r>
      <w:proofErr w:type="spellEnd"/>
      <w:r w:rsidRPr="00E74400">
        <w:rPr>
          <w:rFonts w:ascii="Times New Roman" w:hAnsi="Times New Roman" w:cs="Times New Roman"/>
          <w:sz w:val="24"/>
          <w:szCs w:val="24"/>
        </w:rPr>
        <w:t xml:space="preserve">, 2007).  </w:t>
      </w:r>
      <w:r w:rsidR="00924570" w:rsidRPr="00E74400">
        <w:rPr>
          <w:rFonts w:ascii="Times New Roman" w:eastAsiaTheme="minorEastAsia" w:hAnsi="Times New Roman" w:cs="Times New Roman"/>
          <w:sz w:val="24"/>
          <w:szCs w:val="24"/>
        </w:rPr>
        <w:t xml:space="preserve">Despite </w:t>
      </w:r>
      <w:r w:rsidR="007D2AF4" w:rsidRPr="00E74400">
        <w:rPr>
          <w:rFonts w:ascii="Times New Roman" w:eastAsiaTheme="minorEastAsia" w:hAnsi="Times New Roman" w:cs="Times New Roman"/>
          <w:sz w:val="24"/>
          <w:szCs w:val="24"/>
        </w:rPr>
        <w:t>the</w:t>
      </w:r>
      <w:r w:rsidR="00924570" w:rsidRPr="00E74400">
        <w:rPr>
          <w:rFonts w:ascii="Times New Roman" w:eastAsiaTheme="minorEastAsia" w:hAnsi="Times New Roman" w:cs="Times New Roman"/>
          <w:sz w:val="24"/>
          <w:szCs w:val="24"/>
        </w:rPr>
        <w:t xml:space="preserve"> significance</w:t>
      </w:r>
      <w:r w:rsidR="007D2AF4" w:rsidRPr="00E74400">
        <w:rPr>
          <w:rFonts w:ascii="Times New Roman" w:eastAsiaTheme="minorEastAsia" w:hAnsi="Times New Roman" w:cs="Times New Roman"/>
          <w:sz w:val="24"/>
          <w:szCs w:val="24"/>
        </w:rPr>
        <w:t xml:space="preserve"> of VC in mature economies</w:t>
      </w:r>
      <w:r w:rsidR="00924570" w:rsidRPr="00E74400">
        <w:rPr>
          <w:rFonts w:ascii="Times New Roman" w:eastAsiaTheme="minorEastAsia" w:hAnsi="Times New Roman" w:cs="Times New Roman"/>
          <w:sz w:val="24"/>
          <w:szCs w:val="24"/>
        </w:rPr>
        <w:t xml:space="preserve">, emerging economies </w:t>
      </w:r>
      <w:r w:rsidR="00E46614">
        <w:rPr>
          <w:rFonts w:ascii="Times New Roman" w:eastAsiaTheme="minorEastAsia" w:hAnsi="Times New Roman" w:cs="Times New Roman"/>
          <w:sz w:val="24"/>
          <w:szCs w:val="24"/>
        </w:rPr>
        <w:t>are</w:t>
      </w:r>
      <w:r w:rsidR="00924570" w:rsidRPr="00E74400">
        <w:rPr>
          <w:rFonts w:ascii="Times New Roman" w:eastAsiaTheme="minorEastAsia" w:hAnsi="Times New Roman" w:cs="Times New Roman"/>
          <w:sz w:val="24"/>
          <w:szCs w:val="24"/>
        </w:rPr>
        <w:t xml:space="preserve"> lagging behind in </w:t>
      </w:r>
      <w:r w:rsidR="00635DC8">
        <w:rPr>
          <w:rFonts w:ascii="Times New Roman" w:eastAsiaTheme="minorEastAsia" w:hAnsi="Times New Roman" w:cs="Times New Roman"/>
          <w:sz w:val="24"/>
          <w:szCs w:val="24"/>
        </w:rPr>
        <w:t>VC</w:t>
      </w:r>
      <w:r w:rsidR="007D2AF4" w:rsidRPr="00E74400">
        <w:rPr>
          <w:rFonts w:ascii="Times New Roman" w:eastAsiaTheme="minorEastAsia" w:hAnsi="Times New Roman" w:cs="Times New Roman"/>
          <w:sz w:val="24"/>
          <w:szCs w:val="24"/>
        </w:rPr>
        <w:t xml:space="preserve"> development</w:t>
      </w:r>
      <w:r w:rsidR="00924570" w:rsidRPr="00E74400">
        <w:rPr>
          <w:rFonts w:ascii="Times New Roman" w:eastAsiaTheme="minorEastAsia" w:hAnsi="Times New Roman" w:cs="Times New Roman"/>
          <w:sz w:val="24"/>
          <w:szCs w:val="24"/>
        </w:rPr>
        <w:t xml:space="preserve">. </w:t>
      </w:r>
      <w:proofErr w:type="spellStart"/>
      <w:r w:rsidR="00286A2B" w:rsidRPr="00E74400">
        <w:rPr>
          <w:rFonts w:ascii="Times New Roman" w:eastAsiaTheme="minorEastAsia" w:hAnsi="Times New Roman" w:cs="Times New Roman"/>
          <w:sz w:val="24"/>
          <w:szCs w:val="24"/>
        </w:rPr>
        <w:t>Lingelbach</w:t>
      </w:r>
      <w:proofErr w:type="spellEnd"/>
      <w:r w:rsidR="00286A2B" w:rsidRPr="00E74400">
        <w:rPr>
          <w:rFonts w:ascii="Times New Roman" w:eastAsiaTheme="minorEastAsia" w:hAnsi="Times New Roman" w:cs="Times New Roman"/>
          <w:sz w:val="24"/>
          <w:szCs w:val="24"/>
        </w:rPr>
        <w:t xml:space="preserve"> (2015) suggests that the influence of institutions on VC activity can be of special relevance in emerging economies. </w:t>
      </w:r>
      <w:r w:rsidR="00924570" w:rsidRPr="00E74400">
        <w:rPr>
          <w:rFonts w:ascii="Times New Roman" w:eastAsiaTheme="minorEastAsia" w:hAnsi="Times New Roman" w:cs="Times New Roman"/>
          <w:sz w:val="24"/>
          <w:szCs w:val="24"/>
        </w:rPr>
        <w:t xml:space="preserve">Thus, </w:t>
      </w:r>
      <w:r w:rsidR="00635DC8">
        <w:rPr>
          <w:rFonts w:ascii="Times New Roman" w:eastAsiaTheme="minorEastAsia" w:hAnsi="Times New Roman" w:cs="Times New Roman"/>
          <w:sz w:val="24"/>
          <w:szCs w:val="24"/>
        </w:rPr>
        <w:t>VC</w:t>
      </w:r>
      <w:r w:rsidR="00924570" w:rsidRPr="00E74400">
        <w:rPr>
          <w:rFonts w:ascii="Times New Roman" w:eastAsiaTheme="minorEastAsia" w:hAnsi="Times New Roman" w:cs="Times New Roman"/>
          <w:sz w:val="24"/>
          <w:szCs w:val="24"/>
        </w:rPr>
        <w:t xml:space="preserve"> in developing countries offers a natural laboratory for investigation of the impact of institutions on entrepreneurial activity.  </w:t>
      </w:r>
    </w:p>
    <w:p w14:paraId="1C651CF0" w14:textId="77777777" w:rsidR="00924570" w:rsidRPr="00E74400" w:rsidRDefault="00924570" w:rsidP="00924570">
      <w:pPr>
        <w:spacing w:after="0" w:line="480" w:lineRule="auto"/>
        <w:jc w:val="both"/>
        <w:rPr>
          <w:rFonts w:ascii="Times New Roman" w:eastAsiaTheme="minorEastAsia" w:hAnsi="Times New Roman" w:cs="Times New Roman"/>
          <w:sz w:val="24"/>
          <w:szCs w:val="24"/>
        </w:rPr>
      </w:pPr>
    </w:p>
    <w:p w14:paraId="6E13ED37" w14:textId="0FE51FD8" w:rsidR="00924570" w:rsidRPr="00E74400" w:rsidRDefault="00924570" w:rsidP="00182022">
      <w:pPr>
        <w:spacing w:after="0" w:line="480" w:lineRule="auto"/>
        <w:jc w:val="both"/>
        <w:rPr>
          <w:rFonts w:ascii="Times New Roman" w:eastAsiaTheme="minorEastAsia" w:hAnsi="Times New Roman" w:cs="Times New Roman"/>
          <w:sz w:val="24"/>
          <w:szCs w:val="24"/>
        </w:rPr>
      </w:pPr>
      <w:r w:rsidRPr="00E74400">
        <w:rPr>
          <w:rFonts w:ascii="Times New Roman" w:eastAsiaTheme="minorEastAsia" w:hAnsi="Times New Roman" w:cs="Times New Roman"/>
          <w:sz w:val="24"/>
          <w:szCs w:val="24"/>
        </w:rPr>
        <w:t xml:space="preserve">Emerging economies typically have institutional environments that are considerably different from those of more developed economies (He et al., 2007). In particular, emerging economies tend to have inadequate regulatory and enforcement regimes (Peng, 2000). They have under-developed and inadequately enforced laws to support the fulfilment of contracts. Therefore, companies tend to pursue alternative, less formal, mechanisms such as relying on personal relationships and guarantees to ensure that parties fulfil obligations (Scott, 2002). </w:t>
      </w:r>
      <w:r w:rsidR="00182022">
        <w:rPr>
          <w:rFonts w:ascii="Times New Roman" w:eastAsiaTheme="minorEastAsia" w:hAnsi="Times New Roman" w:cs="Times New Roman"/>
          <w:sz w:val="24"/>
          <w:szCs w:val="24"/>
        </w:rPr>
        <w:t>Consequently</w:t>
      </w:r>
      <w:r w:rsidRPr="00E74400">
        <w:rPr>
          <w:rFonts w:ascii="Times New Roman" w:eastAsiaTheme="minorEastAsia" w:hAnsi="Times New Roman" w:cs="Times New Roman"/>
          <w:sz w:val="24"/>
          <w:szCs w:val="24"/>
        </w:rPr>
        <w:t>, emerging economies offer a useful setting for understanding the impact of institutions on a given industry undergoing a swiftly changing environment (</w:t>
      </w:r>
      <w:proofErr w:type="spellStart"/>
      <w:r w:rsidRPr="00E74400">
        <w:rPr>
          <w:rFonts w:ascii="Times New Roman" w:eastAsiaTheme="minorEastAsia" w:hAnsi="Times New Roman" w:cs="Times New Roman"/>
          <w:sz w:val="24"/>
          <w:szCs w:val="24"/>
        </w:rPr>
        <w:t>Bruton</w:t>
      </w:r>
      <w:proofErr w:type="spellEnd"/>
      <w:r w:rsidRPr="00E74400">
        <w:rPr>
          <w:rFonts w:ascii="Times New Roman" w:eastAsiaTheme="minorEastAsia" w:hAnsi="Times New Roman" w:cs="Times New Roman"/>
          <w:sz w:val="24"/>
          <w:szCs w:val="24"/>
        </w:rPr>
        <w:t xml:space="preserve"> et al., 2010</w:t>
      </w:r>
      <w:r w:rsidR="009B2462">
        <w:rPr>
          <w:rFonts w:ascii="Times New Roman" w:eastAsiaTheme="minorEastAsia" w:hAnsi="Times New Roman" w:cs="Times New Roman"/>
          <w:sz w:val="24"/>
          <w:szCs w:val="24"/>
        </w:rPr>
        <w:t>; Marcotte, 2014</w:t>
      </w:r>
      <w:r w:rsidRPr="00E74400">
        <w:rPr>
          <w:rFonts w:ascii="Times New Roman" w:eastAsiaTheme="minorEastAsia" w:hAnsi="Times New Roman" w:cs="Times New Roman"/>
          <w:sz w:val="24"/>
          <w:szCs w:val="24"/>
        </w:rPr>
        <w:t xml:space="preserve">).    </w:t>
      </w:r>
    </w:p>
    <w:p w14:paraId="0D804282" w14:textId="77777777" w:rsidR="00924570" w:rsidRPr="00E74400" w:rsidRDefault="00924570" w:rsidP="00924570">
      <w:pPr>
        <w:spacing w:after="0" w:line="480" w:lineRule="auto"/>
        <w:jc w:val="both"/>
        <w:rPr>
          <w:rFonts w:ascii="Times New Roman" w:eastAsiaTheme="minorEastAsia" w:hAnsi="Times New Roman" w:cs="Times New Roman"/>
          <w:sz w:val="24"/>
          <w:szCs w:val="24"/>
        </w:rPr>
      </w:pPr>
    </w:p>
    <w:p w14:paraId="0C841B85" w14:textId="6393C026" w:rsidR="00924570" w:rsidRDefault="00924570" w:rsidP="00B87415">
      <w:pPr>
        <w:spacing w:after="0" w:line="480" w:lineRule="auto"/>
        <w:jc w:val="both"/>
        <w:rPr>
          <w:rFonts w:ascii="Times New Roman" w:eastAsiaTheme="minorEastAsia" w:hAnsi="Times New Roman" w:cs="Times New Roman"/>
          <w:sz w:val="24"/>
          <w:szCs w:val="24"/>
        </w:rPr>
      </w:pPr>
      <w:r w:rsidRPr="00E74400">
        <w:rPr>
          <w:rFonts w:ascii="Times New Roman" w:eastAsiaTheme="minorEastAsia" w:hAnsi="Times New Roman" w:cs="Times New Roman"/>
          <w:sz w:val="24"/>
          <w:szCs w:val="24"/>
        </w:rPr>
        <w:t xml:space="preserve">The benefit of focusing on </w:t>
      </w:r>
      <w:r w:rsidR="00635DC8">
        <w:rPr>
          <w:rFonts w:ascii="Times New Roman" w:eastAsiaTheme="minorEastAsia" w:hAnsi="Times New Roman" w:cs="Times New Roman"/>
          <w:sz w:val="24"/>
          <w:szCs w:val="24"/>
        </w:rPr>
        <w:t>the</w:t>
      </w:r>
      <w:r w:rsidRPr="00E74400">
        <w:rPr>
          <w:rFonts w:ascii="Times New Roman" w:eastAsiaTheme="minorEastAsia" w:hAnsi="Times New Roman" w:cs="Times New Roman"/>
          <w:sz w:val="24"/>
          <w:szCs w:val="24"/>
        </w:rPr>
        <w:t xml:space="preserve"> single subject of </w:t>
      </w:r>
      <w:r w:rsidR="00635DC8">
        <w:rPr>
          <w:rFonts w:ascii="Times New Roman" w:eastAsiaTheme="minorEastAsia" w:hAnsi="Times New Roman" w:cs="Times New Roman"/>
          <w:sz w:val="24"/>
          <w:szCs w:val="24"/>
        </w:rPr>
        <w:t>VC</w:t>
      </w:r>
      <w:r w:rsidRPr="00E74400">
        <w:rPr>
          <w:rFonts w:ascii="Times New Roman" w:eastAsiaTheme="minorEastAsia" w:hAnsi="Times New Roman" w:cs="Times New Roman"/>
          <w:sz w:val="24"/>
          <w:szCs w:val="24"/>
        </w:rPr>
        <w:t xml:space="preserve"> is that institutions are typically situation specific. Therefore, one can evaluate institutional characteristics with regard to a specific phenomenon such as </w:t>
      </w:r>
      <w:r w:rsidR="0073560F">
        <w:rPr>
          <w:rFonts w:ascii="Times New Roman" w:eastAsiaTheme="minorEastAsia" w:hAnsi="Times New Roman" w:cs="Times New Roman"/>
          <w:sz w:val="24"/>
          <w:szCs w:val="24"/>
        </w:rPr>
        <w:t xml:space="preserve">an </w:t>
      </w:r>
      <w:r w:rsidRPr="00E74400">
        <w:rPr>
          <w:rFonts w:ascii="Times New Roman" w:eastAsiaTheme="minorEastAsia" w:hAnsi="Times New Roman" w:cs="Times New Roman"/>
          <w:sz w:val="24"/>
          <w:szCs w:val="24"/>
        </w:rPr>
        <w:t>entrepreneurial system, rather than in terms of general arrangements (</w:t>
      </w:r>
      <w:proofErr w:type="spellStart"/>
      <w:r w:rsidRPr="00E74400">
        <w:rPr>
          <w:rFonts w:ascii="Times New Roman" w:eastAsiaTheme="minorEastAsia" w:hAnsi="Times New Roman" w:cs="Times New Roman"/>
          <w:sz w:val="24"/>
          <w:szCs w:val="24"/>
        </w:rPr>
        <w:t>Busenitz</w:t>
      </w:r>
      <w:proofErr w:type="spellEnd"/>
      <w:r w:rsidRPr="00E74400">
        <w:rPr>
          <w:rFonts w:ascii="Times New Roman" w:eastAsiaTheme="minorEastAsia" w:hAnsi="Times New Roman" w:cs="Times New Roman"/>
          <w:sz w:val="24"/>
          <w:szCs w:val="24"/>
        </w:rPr>
        <w:t xml:space="preserve"> et al., 2000</w:t>
      </w:r>
      <w:r w:rsidR="006174D0">
        <w:rPr>
          <w:rFonts w:ascii="Times New Roman" w:eastAsiaTheme="minorEastAsia" w:hAnsi="Times New Roman" w:cs="Times New Roman"/>
          <w:sz w:val="24"/>
          <w:szCs w:val="24"/>
        </w:rPr>
        <w:t>; Muhammad et al., 2016</w:t>
      </w:r>
      <w:r w:rsidRPr="00E74400">
        <w:rPr>
          <w:rFonts w:ascii="Times New Roman" w:eastAsiaTheme="minorEastAsia" w:hAnsi="Times New Roman" w:cs="Times New Roman"/>
          <w:sz w:val="24"/>
          <w:szCs w:val="24"/>
        </w:rPr>
        <w:t>).</w:t>
      </w:r>
    </w:p>
    <w:p w14:paraId="36DDCBE9" w14:textId="77777777" w:rsidR="00F54978" w:rsidRDefault="00F54978" w:rsidP="00B87415">
      <w:pPr>
        <w:spacing w:after="0" w:line="480" w:lineRule="auto"/>
        <w:jc w:val="both"/>
        <w:rPr>
          <w:rFonts w:ascii="Times New Roman" w:eastAsiaTheme="minorEastAsia" w:hAnsi="Times New Roman" w:cs="Times New Roman"/>
          <w:sz w:val="24"/>
          <w:szCs w:val="24"/>
        </w:rPr>
      </w:pPr>
    </w:p>
    <w:p w14:paraId="75E46C67" w14:textId="05103043" w:rsidR="00F54978" w:rsidRPr="00E74400" w:rsidRDefault="001E741E" w:rsidP="001E741E">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00635DC8">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 xml:space="preserve"> is a widely used form of financial intermediation that is particularly well suited to stimulate the development of innovative </w:t>
      </w:r>
      <w:r w:rsidR="0066146B">
        <w:rPr>
          <w:rFonts w:ascii="Times New Roman" w:eastAsiaTheme="minorEastAsia" w:hAnsi="Times New Roman" w:cs="Times New Roman"/>
          <w:sz w:val="24"/>
          <w:szCs w:val="24"/>
        </w:rPr>
        <w:t>f</w:t>
      </w:r>
      <w:r>
        <w:rPr>
          <w:rFonts w:ascii="Times New Roman" w:eastAsiaTheme="minorEastAsia" w:hAnsi="Times New Roman" w:cs="Times New Roman"/>
          <w:sz w:val="24"/>
          <w:szCs w:val="24"/>
        </w:rPr>
        <w:t>ast</w:t>
      </w:r>
      <w:r w:rsidR="0073560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growing businesses that can make an impact on the </w:t>
      </w:r>
      <w:r>
        <w:rPr>
          <w:rFonts w:ascii="Times New Roman" w:eastAsiaTheme="minorEastAsia" w:hAnsi="Times New Roman" w:cs="Times New Roman"/>
          <w:sz w:val="24"/>
          <w:szCs w:val="24"/>
        </w:rPr>
        <w:lastRenderedPageBreak/>
        <w:t xml:space="preserve">local/national economy. </w:t>
      </w:r>
      <w:r w:rsidR="00B430EC" w:rsidRPr="00B430EC">
        <w:rPr>
          <w:rFonts w:ascii="Times New Roman" w:eastAsiaTheme="minorEastAsia" w:hAnsi="Times New Roman" w:cs="Times New Roman"/>
          <w:sz w:val="24"/>
          <w:szCs w:val="24"/>
          <w:highlight w:val="yellow"/>
        </w:rPr>
        <w:t xml:space="preserve">It is a niche form of financing which is most established in the US and UK, but even in these countries it is only around 2% of SMEs with potential high growth (PHG) that use VC (North et al, 2013). However, in Nigeria’s emerging economy there are PHGs which are underfunded and </w:t>
      </w:r>
      <w:r w:rsidR="00B430EC">
        <w:rPr>
          <w:rFonts w:ascii="Times New Roman" w:eastAsiaTheme="minorEastAsia" w:hAnsi="Times New Roman" w:cs="Times New Roman"/>
          <w:sz w:val="24"/>
          <w:szCs w:val="24"/>
          <w:highlight w:val="yellow"/>
        </w:rPr>
        <w:t xml:space="preserve">therefore </w:t>
      </w:r>
      <w:r w:rsidR="00B430EC" w:rsidRPr="00B430EC">
        <w:rPr>
          <w:rFonts w:ascii="Times New Roman" w:eastAsiaTheme="minorEastAsia" w:hAnsi="Times New Roman" w:cs="Times New Roman"/>
          <w:sz w:val="24"/>
          <w:szCs w:val="24"/>
          <w:highlight w:val="yellow"/>
        </w:rPr>
        <w:t>offer potential role for VC.</w:t>
      </w:r>
      <w:r w:rsidR="00B430E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VC requires an ecosystem building approach</w:t>
      </w:r>
      <w:r w:rsidR="0066146B">
        <w:rPr>
          <w:rFonts w:ascii="Times New Roman" w:eastAsiaTheme="minorEastAsia" w:hAnsi="Times New Roman" w:cs="Times New Roman"/>
          <w:sz w:val="24"/>
          <w:szCs w:val="24"/>
        </w:rPr>
        <w:t xml:space="preserve">, enshrined in </w:t>
      </w:r>
      <w:r>
        <w:rPr>
          <w:rFonts w:ascii="Times New Roman" w:eastAsiaTheme="minorEastAsia" w:hAnsi="Times New Roman" w:cs="Times New Roman"/>
          <w:sz w:val="24"/>
          <w:szCs w:val="24"/>
        </w:rPr>
        <w:t>Gilson’s simultaneity</w:t>
      </w:r>
      <w:r w:rsidR="0066146B">
        <w:rPr>
          <w:rFonts w:ascii="Times New Roman" w:eastAsiaTheme="minorEastAsia" w:hAnsi="Times New Roman" w:cs="Times New Roman"/>
          <w:sz w:val="24"/>
          <w:szCs w:val="24"/>
        </w:rPr>
        <w:t xml:space="preserve"> theory of engineering VC, </w:t>
      </w:r>
      <w:r>
        <w:rPr>
          <w:rFonts w:ascii="Times New Roman" w:eastAsiaTheme="minorEastAsia" w:hAnsi="Times New Roman" w:cs="Times New Roman"/>
          <w:sz w:val="24"/>
          <w:szCs w:val="24"/>
        </w:rPr>
        <w:t>with a balance between encouraging a pipeline of suitable businesses and the right environment for it to flourish (</w:t>
      </w:r>
      <w:r w:rsidR="00DC3717">
        <w:rPr>
          <w:rFonts w:ascii="Times New Roman" w:eastAsiaTheme="minorEastAsia" w:hAnsi="Times New Roman" w:cs="Times New Roman"/>
          <w:sz w:val="24"/>
          <w:szCs w:val="24"/>
        </w:rPr>
        <w:t xml:space="preserve">Gilson, 2003; </w:t>
      </w:r>
      <w:r>
        <w:rPr>
          <w:rFonts w:ascii="Times New Roman" w:eastAsiaTheme="minorEastAsia" w:hAnsi="Times New Roman" w:cs="Times New Roman"/>
          <w:sz w:val="24"/>
          <w:szCs w:val="24"/>
        </w:rPr>
        <w:t xml:space="preserve">Lerner, 2010). </w:t>
      </w:r>
    </w:p>
    <w:p w14:paraId="2B4BA9C8" w14:textId="77777777" w:rsidR="002876B2" w:rsidRPr="00E74400" w:rsidRDefault="002876B2" w:rsidP="00862055">
      <w:pPr>
        <w:spacing w:after="0" w:line="480" w:lineRule="auto"/>
        <w:jc w:val="both"/>
        <w:rPr>
          <w:rFonts w:ascii="Times New Roman" w:hAnsi="Times New Roman" w:cs="Times New Roman"/>
          <w:sz w:val="24"/>
          <w:szCs w:val="24"/>
        </w:rPr>
      </w:pPr>
    </w:p>
    <w:p w14:paraId="72D69183" w14:textId="3AF36D00" w:rsidR="00315148" w:rsidRPr="00E74400" w:rsidRDefault="00CB2911" w:rsidP="00DC371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0A4EC1" w:rsidRPr="00E74400">
        <w:rPr>
          <w:rFonts w:ascii="Times New Roman" w:hAnsi="Times New Roman" w:cs="Times New Roman"/>
          <w:sz w:val="24"/>
          <w:szCs w:val="24"/>
        </w:rPr>
        <w:t>he</w:t>
      </w:r>
      <w:r w:rsidR="00BF1D5E" w:rsidRPr="00E74400">
        <w:rPr>
          <w:rFonts w:ascii="Times New Roman" w:hAnsi="Times New Roman" w:cs="Times New Roman"/>
          <w:sz w:val="24"/>
          <w:szCs w:val="24"/>
        </w:rPr>
        <w:t xml:space="preserve"> </w:t>
      </w:r>
      <w:r w:rsidR="00F80DD1">
        <w:rPr>
          <w:rFonts w:ascii="Times New Roman" w:hAnsi="Times New Roman" w:cs="Times New Roman"/>
          <w:sz w:val="24"/>
          <w:szCs w:val="24"/>
        </w:rPr>
        <w:t>paper</w:t>
      </w:r>
      <w:r w:rsidR="00BF1D5E" w:rsidRPr="00E74400">
        <w:rPr>
          <w:rFonts w:ascii="Times New Roman" w:hAnsi="Times New Roman" w:cs="Times New Roman"/>
          <w:sz w:val="24"/>
          <w:szCs w:val="24"/>
        </w:rPr>
        <w:t xml:space="preserve"> investigate</w:t>
      </w:r>
      <w:r w:rsidR="00F80DD1">
        <w:rPr>
          <w:rFonts w:ascii="Times New Roman" w:hAnsi="Times New Roman" w:cs="Times New Roman"/>
          <w:sz w:val="24"/>
          <w:szCs w:val="24"/>
        </w:rPr>
        <w:t>s</w:t>
      </w:r>
      <w:r w:rsidR="00BF1D5E" w:rsidRPr="00E74400">
        <w:rPr>
          <w:rFonts w:ascii="Times New Roman" w:hAnsi="Times New Roman" w:cs="Times New Roman"/>
          <w:sz w:val="24"/>
          <w:szCs w:val="24"/>
        </w:rPr>
        <w:t xml:space="preserve"> the </w:t>
      </w:r>
      <w:r w:rsidR="00F9163B" w:rsidRPr="00E74400">
        <w:rPr>
          <w:rFonts w:ascii="Times New Roman" w:hAnsi="Times New Roman" w:cs="Times New Roman"/>
          <w:sz w:val="24"/>
          <w:szCs w:val="24"/>
          <w:lang w:val="en-US"/>
        </w:rPr>
        <w:t xml:space="preserve">development of </w:t>
      </w:r>
      <w:r w:rsidR="007D4C4B">
        <w:rPr>
          <w:rFonts w:ascii="Times New Roman" w:hAnsi="Times New Roman" w:cs="Times New Roman"/>
          <w:sz w:val="24"/>
          <w:szCs w:val="24"/>
          <w:lang w:val="en-US"/>
        </w:rPr>
        <w:t>VC</w:t>
      </w:r>
      <w:r w:rsidR="00862055" w:rsidRPr="00E74400">
        <w:rPr>
          <w:rFonts w:ascii="Times New Roman" w:hAnsi="Times New Roman" w:cs="Times New Roman"/>
          <w:sz w:val="24"/>
          <w:szCs w:val="24"/>
          <w:lang w:val="en-US"/>
        </w:rPr>
        <w:t xml:space="preserve"> </w:t>
      </w:r>
      <w:r w:rsidR="00F80DD1">
        <w:rPr>
          <w:rFonts w:ascii="Times New Roman" w:hAnsi="Times New Roman" w:cs="Times New Roman"/>
          <w:sz w:val="24"/>
          <w:szCs w:val="24"/>
          <w:lang w:val="en-US"/>
        </w:rPr>
        <w:t>in Nigeria, an emerging economy lacking</w:t>
      </w:r>
      <w:r w:rsidR="000A4EC1" w:rsidRPr="00E74400">
        <w:rPr>
          <w:rFonts w:ascii="Times New Roman" w:hAnsi="Times New Roman" w:cs="Times New Roman"/>
          <w:sz w:val="24"/>
          <w:szCs w:val="24"/>
          <w:lang w:val="en-US"/>
        </w:rPr>
        <w:t xml:space="preserve"> </w:t>
      </w:r>
      <w:r w:rsidR="00F80DD1">
        <w:rPr>
          <w:rFonts w:ascii="Times New Roman" w:hAnsi="Times New Roman" w:cs="Times New Roman"/>
          <w:sz w:val="24"/>
          <w:szCs w:val="24"/>
          <w:lang w:val="en-US"/>
        </w:rPr>
        <w:t xml:space="preserve">the </w:t>
      </w:r>
      <w:r w:rsidR="000A4EC1" w:rsidRPr="00E74400">
        <w:rPr>
          <w:rFonts w:ascii="Times New Roman" w:hAnsi="Times New Roman" w:cs="Times New Roman"/>
          <w:sz w:val="24"/>
          <w:szCs w:val="24"/>
          <w:lang w:val="en-US"/>
        </w:rPr>
        <w:t xml:space="preserve">fully-developed legal and financial institutions necessary to support </w:t>
      </w:r>
      <w:r w:rsidR="00F80DD1">
        <w:rPr>
          <w:rFonts w:ascii="Times New Roman" w:hAnsi="Times New Roman" w:cs="Times New Roman"/>
          <w:sz w:val="24"/>
          <w:szCs w:val="24"/>
          <w:lang w:val="en-US"/>
        </w:rPr>
        <w:t xml:space="preserve">flourishing sustainable </w:t>
      </w:r>
      <w:r w:rsidR="00130497">
        <w:rPr>
          <w:rFonts w:ascii="Times New Roman" w:hAnsi="Times New Roman" w:cs="Times New Roman"/>
          <w:sz w:val="24"/>
          <w:szCs w:val="24"/>
          <w:lang w:val="en-US"/>
        </w:rPr>
        <w:t xml:space="preserve">VC </w:t>
      </w:r>
      <w:r w:rsidR="000A4EC1" w:rsidRPr="00E74400">
        <w:rPr>
          <w:rFonts w:ascii="Times New Roman" w:hAnsi="Times New Roman" w:cs="Times New Roman"/>
          <w:sz w:val="24"/>
          <w:szCs w:val="24"/>
          <w:lang w:val="en-US"/>
        </w:rPr>
        <w:t>financing.</w:t>
      </w:r>
      <w:r w:rsidR="00315148" w:rsidRPr="00E74400">
        <w:rPr>
          <w:rFonts w:ascii="Times New Roman" w:hAnsi="Times New Roman" w:cs="Times New Roman"/>
          <w:sz w:val="24"/>
          <w:szCs w:val="24"/>
          <w:lang w:val="en-US"/>
        </w:rPr>
        <w:t xml:space="preserve"> </w:t>
      </w:r>
      <w:r w:rsidR="00F80DD1">
        <w:rPr>
          <w:rFonts w:ascii="Times New Roman" w:hAnsi="Times New Roman" w:cs="Times New Roman"/>
          <w:sz w:val="24"/>
          <w:szCs w:val="24"/>
          <w:lang w:val="en-US"/>
        </w:rPr>
        <w:t xml:space="preserve">It </w:t>
      </w:r>
      <w:r w:rsidR="001402FF">
        <w:rPr>
          <w:rFonts w:ascii="Times New Roman" w:hAnsi="Times New Roman" w:cs="Times New Roman"/>
          <w:sz w:val="24"/>
          <w:szCs w:val="24"/>
          <w:lang w:val="en-US"/>
        </w:rPr>
        <w:t>explores two research questions</w:t>
      </w:r>
      <w:r>
        <w:rPr>
          <w:rFonts w:ascii="Times New Roman" w:hAnsi="Times New Roman" w:cs="Times New Roman"/>
          <w:sz w:val="24"/>
          <w:szCs w:val="24"/>
          <w:lang w:val="en-US"/>
        </w:rPr>
        <w:t xml:space="preserve">: </w:t>
      </w:r>
      <w:r w:rsidR="001402FF">
        <w:rPr>
          <w:rFonts w:ascii="Times New Roman" w:hAnsi="Times New Roman" w:cs="Times New Roman"/>
          <w:sz w:val="24"/>
          <w:szCs w:val="24"/>
          <w:lang w:val="en-US"/>
        </w:rPr>
        <w:t>(</w:t>
      </w:r>
      <w:proofErr w:type="spellStart"/>
      <w:r w:rsidR="001402FF">
        <w:rPr>
          <w:rFonts w:ascii="Times New Roman" w:hAnsi="Times New Roman" w:cs="Times New Roman"/>
          <w:sz w:val="24"/>
          <w:szCs w:val="24"/>
          <w:lang w:val="en-US"/>
        </w:rPr>
        <w:t>i</w:t>
      </w:r>
      <w:proofErr w:type="spellEnd"/>
      <w:r w:rsidR="001402FF">
        <w:rPr>
          <w:rFonts w:ascii="Times New Roman" w:hAnsi="Times New Roman" w:cs="Times New Roman"/>
          <w:sz w:val="24"/>
          <w:szCs w:val="24"/>
          <w:lang w:val="en-US"/>
        </w:rPr>
        <w:t xml:space="preserve">) </w:t>
      </w:r>
      <w:r w:rsidR="00A2508B">
        <w:rPr>
          <w:rFonts w:ascii="Times New Roman" w:hAnsi="Times New Roman" w:cs="Times New Roman"/>
          <w:sz w:val="24"/>
          <w:szCs w:val="24"/>
          <w:lang w:val="en-US"/>
        </w:rPr>
        <w:t>How does</w:t>
      </w:r>
      <w:r>
        <w:rPr>
          <w:rFonts w:ascii="Times New Roman" w:hAnsi="Times New Roman" w:cs="Times New Roman"/>
          <w:sz w:val="24"/>
          <w:szCs w:val="24"/>
          <w:lang w:val="en-US"/>
        </w:rPr>
        <w:t xml:space="preserve"> institutional environment </w:t>
      </w:r>
      <w:r w:rsidR="00A2508B">
        <w:rPr>
          <w:rFonts w:ascii="Times New Roman" w:hAnsi="Times New Roman" w:cs="Times New Roman"/>
          <w:sz w:val="24"/>
          <w:szCs w:val="24"/>
          <w:lang w:val="en-US"/>
        </w:rPr>
        <w:t>influence</w:t>
      </w:r>
      <w:r>
        <w:rPr>
          <w:rFonts w:ascii="Times New Roman" w:hAnsi="Times New Roman" w:cs="Times New Roman"/>
          <w:sz w:val="24"/>
          <w:szCs w:val="24"/>
          <w:lang w:val="en-US"/>
        </w:rPr>
        <w:t xml:space="preserve"> </w:t>
      </w:r>
      <w:r w:rsidR="007D4C4B">
        <w:rPr>
          <w:rFonts w:ascii="Times New Roman" w:hAnsi="Times New Roman" w:cs="Times New Roman"/>
          <w:sz w:val="24"/>
          <w:szCs w:val="24"/>
          <w:lang w:val="en-US"/>
        </w:rPr>
        <w:t>VC</w:t>
      </w:r>
      <w:r>
        <w:rPr>
          <w:rFonts w:ascii="Times New Roman" w:hAnsi="Times New Roman" w:cs="Times New Roman"/>
          <w:sz w:val="24"/>
          <w:szCs w:val="24"/>
          <w:lang w:val="en-US"/>
        </w:rPr>
        <w:t xml:space="preserve"> development in an emerging economy? </w:t>
      </w:r>
      <w:r w:rsidR="001402FF">
        <w:rPr>
          <w:rFonts w:ascii="Times New Roman" w:hAnsi="Times New Roman" w:cs="Times New Roman"/>
          <w:sz w:val="24"/>
          <w:szCs w:val="24"/>
          <w:lang w:val="en-US"/>
        </w:rPr>
        <w:t>(ii) Where there is apparent institutional deficit how might this be addressed to improve the operation of VC? To achieve this, the paper</w:t>
      </w:r>
      <w:r w:rsidR="00431596">
        <w:rPr>
          <w:rFonts w:ascii="Times New Roman" w:hAnsi="Times New Roman" w:cs="Times New Roman"/>
          <w:sz w:val="24"/>
          <w:szCs w:val="24"/>
          <w:lang w:val="en-US"/>
        </w:rPr>
        <w:t xml:space="preserve"> </w:t>
      </w:r>
      <w:r w:rsidR="00315148" w:rsidRPr="00E74400">
        <w:rPr>
          <w:rFonts w:ascii="Times New Roman" w:hAnsi="Times New Roman" w:cs="Times New Roman"/>
          <w:sz w:val="24"/>
          <w:szCs w:val="24"/>
        </w:rPr>
        <w:t>investigate</w:t>
      </w:r>
      <w:r w:rsidR="00F80DD1">
        <w:rPr>
          <w:rFonts w:ascii="Times New Roman" w:hAnsi="Times New Roman" w:cs="Times New Roman"/>
          <w:sz w:val="24"/>
          <w:szCs w:val="24"/>
        </w:rPr>
        <w:t>s</w:t>
      </w:r>
      <w:r w:rsidR="00315148" w:rsidRPr="00E74400">
        <w:rPr>
          <w:rFonts w:ascii="Times New Roman" w:hAnsi="Times New Roman" w:cs="Times New Roman"/>
          <w:sz w:val="24"/>
          <w:szCs w:val="24"/>
        </w:rPr>
        <w:t xml:space="preserve"> the </w:t>
      </w:r>
      <w:r w:rsidR="004557DE">
        <w:rPr>
          <w:rFonts w:ascii="Times New Roman" w:hAnsi="Times New Roman" w:cs="Times New Roman"/>
          <w:sz w:val="24"/>
          <w:szCs w:val="24"/>
        </w:rPr>
        <w:t>demand for and supply of VC</w:t>
      </w:r>
      <w:r w:rsidR="00F4680B" w:rsidRPr="00E74400">
        <w:rPr>
          <w:rFonts w:ascii="Times New Roman" w:hAnsi="Times New Roman" w:cs="Times New Roman"/>
          <w:sz w:val="24"/>
          <w:szCs w:val="24"/>
        </w:rPr>
        <w:t xml:space="preserve"> within an institutional framework context</w:t>
      </w:r>
      <w:r w:rsidR="004557DE">
        <w:rPr>
          <w:rFonts w:ascii="Times New Roman" w:hAnsi="Times New Roman" w:cs="Times New Roman"/>
          <w:sz w:val="24"/>
          <w:szCs w:val="24"/>
        </w:rPr>
        <w:t>, focusing on</w:t>
      </w:r>
      <w:r w:rsidR="00315148" w:rsidRPr="00E74400">
        <w:rPr>
          <w:rFonts w:ascii="Times New Roman" w:hAnsi="Times New Roman" w:cs="Times New Roman"/>
          <w:sz w:val="24"/>
          <w:szCs w:val="24"/>
        </w:rPr>
        <w:t>:</w:t>
      </w:r>
    </w:p>
    <w:p w14:paraId="2C994760" w14:textId="77777777" w:rsidR="00315148" w:rsidRPr="00E74400" w:rsidRDefault="00315148" w:rsidP="00315148">
      <w:pPr>
        <w:pStyle w:val="ListParagraph"/>
        <w:numPr>
          <w:ilvl w:val="0"/>
          <w:numId w:val="1"/>
        </w:num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The attitude of Nigerian-based entrepreneurs in attracting VC funding;</w:t>
      </w:r>
    </w:p>
    <w:p w14:paraId="0F540039" w14:textId="1315A398" w:rsidR="00315148" w:rsidRPr="00E74400" w:rsidRDefault="00315148" w:rsidP="00315148">
      <w:pPr>
        <w:pStyle w:val="ListParagraph"/>
        <w:numPr>
          <w:ilvl w:val="0"/>
          <w:numId w:val="1"/>
        </w:num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What VCs look for when deciding on a venture in which to invest</w:t>
      </w:r>
      <w:r w:rsidR="004557DE">
        <w:rPr>
          <w:rFonts w:ascii="Times New Roman" w:hAnsi="Times New Roman" w:cs="Times New Roman"/>
          <w:sz w:val="24"/>
          <w:szCs w:val="24"/>
        </w:rPr>
        <w:t>.</w:t>
      </w:r>
    </w:p>
    <w:p w14:paraId="687C3678" w14:textId="77777777" w:rsidR="00130497" w:rsidRDefault="00130497" w:rsidP="004C52F8">
      <w:pPr>
        <w:spacing w:after="0" w:line="480" w:lineRule="auto"/>
        <w:jc w:val="both"/>
        <w:rPr>
          <w:rFonts w:ascii="Times New Roman" w:hAnsi="Times New Roman" w:cs="Times New Roman"/>
          <w:sz w:val="24"/>
          <w:szCs w:val="24"/>
          <w:lang w:val="en-US"/>
        </w:rPr>
      </w:pPr>
    </w:p>
    <w:p w14:paraId="6EDE05E5" w14:textId="093C46FE" w:rsidR="00BF1D5E" w:rsidRPr="00E74400" w:rsidRDefault="003013A2" w:rsidP="004C52F8">
      <w:pPr>
        <w:spacing w:after="0" w:line="480" w:lineRule="auto"/>
        <w:jc w:val="both"/>
        <w:rPr>
          <w:rFonts w:ascii="Times New Roman" w:hAnsi="Times New Roman" w:cs="Times New Roman"/>
          <w:sz w:val="24"/>
          <w:szCs w:val="24"/>
        </w:rPr>
      </w:pPr>
      <w:r w:rsidRPr="003013A2">
        <w:rPr>
          <w:rFonts w:ascii="Times New Roman" w:hAnsi="Times New Roman" w:cs="Times New Roman"/>
          <w:sz w:val="24"/>
          <w:szCs w:val="24"/>
          <w:lang w:val="en-US"/>
        </w:rPr>
        <w:t>The</w:t>
      </w:r>
      <w:r w:rsidRPr="003013A2">
        <w:rPr>
          <w:rFonts w:ascii="Times New Roman" w:hAnsi="Times New Roman" w:cs="Times New Roman"/>
          <w:sz w:val="24"/>
          <w:szCs w:val="24"/>
        </w:rPr>
        <w:t xml:space="preserve"> study contributes to the literature on VC and institutions by providing a more fine-grained analysis of the impact of institutions on the VC development process in an emerging economy context such as Nigeria.</w:t>
      </w:r>
      <w:r w:rsidRPr="00E74400">
        <w:rPr>
          <w:rFonts w:ascii="Times New Roman" w:hAnsi="Times New Roman" w:cs="Times New Roman"/>
          <w:sz w:val="24"/>
          <w:szCs w:val="24"/>
        </w:rPr>
        <w:t xml:space="preserve"> </w:t>
      </w:r>
      <w:r w:rsidR="00BF1D5E" w:rsidRPr="00E74400">
        <w:rPr>
          <w:rFonts w:ascii="Times New Roman" w:hAnsi="Times New Roman" w:cs="Times New Roman"/>
          <w:sz w:val="24"/>
          <w:szCs w:val="24"/>
        </w:rPr>
        <w:t xml:space="preserve">The </w:t>
      </w:r>
      <w:r w:rsidR="001402FF">
        <w:rPr>
          <w:rFonts w:ascii="Times New Roman" w:hAnsi="Times New Roman" w:cs="Times New Roman"/>
          <w:sz w:val="24"/>
          <w:szCs w:val="24"/>
        </w:rPr>
        <w:t>paper</w:t>
      </w:r>
      <w:r w:rsidR="00BF1D5E" w:rsidRPr="00E74400">
        <w:rPr>
          <w:rFonts w:ascii="Times New Roman" w:hAnsi="Times New Roman" w:cs="Times New Roman"/>
          <w:sz w:val="24"/>
          <w:szCs w:val="24"/>
        </w:rPr>
        <w:t xml:space="preserve"> commences with a review of the literature, exploring the central tenets of VC funding, </w:t>
      </w:r>
      <w:r w:rsidR="004C52F8" w:rsidRPr="00E74400">
        <w:rPr>
          <w:rFonts w:ascii="Times New Roman" w:hAnsi="Times New Roman" w:cs="Times New Roman"/>
          <w:sz w:val="24"/>
          <w:szCs w:val="24"/>
        </w:rPr>
        <w:t>using institutional theory as a</w:t>
      </w:r>
      <w:r w:rsidR="00BF1D5E" w:rsidRPr="00E74400">
        <w:rPr>
          <w:rFonts w:ascii="Times New Roman" w:hAnsi="Times New Roman" w:cs="Times New Roman"/>
          <w:sz w:val="24"/>
          <w:szCs w:val="24"/>
        </w:rPr>
        <w:t xml:space="preserve"> theoretical framework. The next section describes the methodology adopted for the study, followed by the analysis and discussion of the findings, from which the conclusions are drawn. Finally</w:t>
      </w:r>
      <w:r w:rsidR="00BF1D5E" w:rsidRPr="000746F2">
        <w:rPr>
          <w:rFonts w:ascii="Times New Roman" w:hAnsi="Times New Roman" w:cs="Times New Roman"/>
          <w:sz w:val="24"/>
          <w:szCs w:val="24"/>
        </w:rPr>
        <w:t xml:space="preserve">, implications </w:t>
      </w:r>
      <w:r w:rsidR="007D4C4B" w:rsidRPr="000746F2">
        <w:rPr>
          <w:rFonts w:ascii="Times New Roman" w:hAnsi="Times New Roman" w:cs="Times New Roman"/>
          <w:sz w:val="24"/>
          <w:szCs w:val="24"/>
        </w:rPr>
        <w:t>for theory and policy are discussed</w:t>
      </w:r>
      <w:r w:rsidR="00BF1D5E" w:rsidRPr="000746F2">
        <w:rPr>
          <w:rFonts w:ascii="Times New Roman" w:hAnsi="Times New Roman" w:cs="Times New Roman"/>
          <w:sz w:val="24"/>
          <w:szCs w:val="24"/>
        </w:rPr>
        <w:t>, based on the research results.</w:t>
      </w:r>
      <w:r w:rsidR="00BF1D5E" w:rsidRPr="00E74400">
        <w:rPr>
          <w:rFonts w:ascii="Times New Roman" w:hAnsi="Times New Roman" w:cs="Times New Roman"/>
          <w:sz w:val="24"/>
          <w:szCs w:val="24"/>
        </w:rPr>
        <w:t xml:space="preserve"> </w:t>
      </w:r>
    </w:p>
    <w:p w14:paraId="56951B33" w14:textId="77777777" w:rsidR="00BF1D5E" w:rsidRDefault="00BF1D5E" w:rsidP="00BF1D5E">
      <w:pPr>
        <w:spacing w:after="0" w:line="480" w:lineRule="auto"/>
        <w:jc w:val="both"/>
        <w:rPr>
          <w:rFonts w:ascii="Times New Roman" w:hAnsi="Times New Roman" w:cs="Times New Roman"/>
          <w:b/>
          <w:bCs/>
          <w:sz w:val="28"/>
          <w:szCs w:val="28"/>
        </w:rPr>
      </w:pPr>
    </w:p>
    <w:p w14:paraId="31415ADB" w14:textId="77777777" w:rsidR="00BF1D5E" w:rsidRDefault="00BF1D5E" w:rsidP="005950DC">
      <w:pPr>
        <w:spacing w:after="0" w:line="480" w:lineRule="auto"/>
        <w:jc w:val="both"/>
        <w:rPr>
          <w:rFonts w:ascii="Times New Roman" w:hAnsi="Times New Roman" w:cs="Times New Roman"/>
          <w:b/>
          <w:bCs/>
          <w:sz w:val="24"/>
          <w:szCs w:val="24"/>
        </w:rPr>
      </w:pPr>
      <w:r w:rsidRPr="00E74400">
        <w:rPr>
          <w:rFonts w:ascii="Times New Roman" w:hAnsi="Times New Roman" w:cs="Times New Roman"/>
          <w:b/>
          <w:bCs/>
          <w:sz w:val="24"/>
          <w:szCs w:val="24"/>
        </w:rPr>
        <w:t xml:space="preserve">The </w:t>
      </w:r>
      <w:r w:rsidR="005950DC" w:rsidRPr="00E74400">
        <w:rPr>
          <w:rFonts w:ascii="Times New Roman" w:hAnsi="Times New Roman" w:cs="Times New Roman"/>
          <w:b/>
          <w:bCs/>
          <w:sz w:val="24"/>
          <w:szCs w:val="24"/>
        </w:rPr>
        <w:t>Theoretical Framework</w:t>
      </w:r>
    </w:p>
    <w:p w14:paraId="087D7565" w14:textId="77777777" w:rsidR="001D3104" w:rsidRPr="00E74400" w:rsidRDefault="001D3104" w:rsidP="001D3104">
      <w:pPr>
        <w:spacing w:after="0" w:line="480" w:lineRule="auto"/>
        <w:jc w:val="both"/>
        <w:rPr>
          <w:rFonts w:ascii="Times New Roman" w:hAnsi="Times New Roman" w:cs="Times New Roman"/>
          <w:b/>
          <w:bCs/>
          <w:i/>
          <w:sz w:val="24"/>
          <w:szCs w:val="24"/>
        </w:rPr>
      </w:pPr>
      <w:r w:rsidRPr="00E74400">
        <w:rPr>
          <w:rFonts w:ascii="Times New Roman" w:hAnsi="Times New Roman" w:cs="Times New Roman"/>
          <w:b/>
          <w:bCs/>
          <w:i/>
          <w:sz w:val="24"/>
          <w:szCs w:val="24"/>
        </w:rPr>
        <w:t>How and why VC is established in emerging economies</w:t>
      </w:r>
    </w:p>
    <w:p w14:paraId="500D4BB4" w14:textId="1398C514" w:rsidR="001D3104" w:rsidRPr="00E74400" w:rsidRDefault="001D3104" w:rsidP="001D3104">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A central tenet of this paper is that the facilitation of economic development to enable an emerging economy’s transition to maturity requires a more diverse and sophisticated </w:t>
      </w:r>
      <w:r>
        <w:rPr>
          <w:rFonts w:ascii="Times New Roman" w:hAnsi="Times New Roman" w:cs="Times New Roman"/>
          <w:sz w:val="24"/>
          <w:szCs w:val="24"/>
        </w:rPr>
        <w:t xml:space="preserve">entrepreneurial </w:t>
      </w:r>
      <w:r w:rsidRPr="00E74400">
        <w:rPr>
          <w:rFonts w:ascii="Times New Roman" w:hAnsi="Times New Roman" w:cs="Times New Roman"/>
          <w:sz w:val="24"/>
          <w:szCs w:val="24"/>
        </w:rPr>
        <w:t xml:space="preserve">finance escalator to enable potential high growth business development and optimisation (see Lerner, 2010, Mason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Owen, 2016). The efficient flow of risk finance along the finance escalator is crucial to business development and the wider economy (Mason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Brown, 2013</w:t>
      </w:r>
      <w:r>
        <w:rPr>
          <w:rFonts w:ascii="Times New Roman" w:hAnsi="Times New Roman" w:cs="Times New Roman"/>
          <w:sz w:val="24"/>
          <w:szCs w:val="24"/>
        </w:rPr>
        <w:t>;</w:t>
      </w:r>
      <w:r w:rsidRPr="00E74400">
        <w:rPr>
          <w:rFonts w:ascii="Times New Roman" w:hAnsi="Times New Roman" w:cs="Times New Roman"/>
          <w:sz w:val="24"/>
          <w:szCs w:val="24"/>
        </w:rPr>
        <w:t xml:space="preserve"> North et al 2013</w:t>
      </w:r>
      <w:r>
        <w:rPr>
          <w:rFonts w:ascii="Times New Roman" w:hAnsi="Times New Roman" w:cs="Times New Roman"/>
          <w:sz w:val="24"/>
          <w:szCs w:val="24"/>
        </w:rPr>
        <w:t>; Nesta, 2009</w:t>
      </w:r>
      <w:r w:rsidRPr="00E74400">
        <w:rPr>
          <w:rFonts w:ascii="Times New Roman" w:hAnsi="Times New Roman" w:cs="Times New Roman"/>
          <w:sz w:val="24"/>
          <w:szCs w:val="24"/>
        </w:rPr>
        <w:t>), particularly as innovative businesses are major job and income generators (Lerner, 2010</w:t>
      </w:r>
      <w:r>
        <w:rPr>
          <w:rFonts w:ascii="Times New Roman" w:hAnsi="Times New Roman" w:cs="Times New Roman"/>
          <w:sz w:val="24"/>
          <w:szCs w:val="24"/>
        </w:rPr>
        <w:t>; Nesta, 2009</w:t>
      </w:r>
      <w:r w:rsidRPr="00E74400">
        <w:rPr>
          <w:rFonts w:ascii="Times New Roman" w:hAnsi="Times New Roman" w:cs="Times New Roman"/>
          <w:sz w:val="24"/>
          <w:szCs w:val="24"/>
        </w:rPr>
        <w:t>). However, innovative businesses, notably younger ones without trading track records face information asymmetries for which effective due diligence is prohibitively expensive for prospective financiers to undertake and inves</w:t>
      </w:r>
      <w:r>
        <w:rPr>
          <w:rFonts w:ascii="Times New Roman" w:hAnsi="Times New Roman" w:cs="Times New Roman"/>
          <w:sz w:val="24"/>
          <w:szCs w:val="24"/>
        </w:rPr>
        <w:t xml:space="preserve">t (Carpenter </w:t>
      </w:r>
      <w:r w:rsidR="001E357F">
        <w:rPr>
          <w:rFonts w:ascii="Times New Roman" w:hAnsi="Times New Roman" w:cs="Times New Roman"/>
          <w:sz w:val="24"/>
          <w:szCs w:val="24"/>
        </w:rPr>
        <w:t>&amp;</w:t>
      </w:r>
      <w:r>
        <w:rPr>
          <w:rFonts w:ascii="Times New Roman" w:hAnsi="Times New Roman" w:cs="Times New Roman"/>
          <w:sz w:val="24"/>
          <w:szCs w:val="24"/>
        </w:rPr>
        <w:t xml:space="preserve"> Petersen, 2002</w:t>
      </w:r>
      <w:r w:rsidRPr="00E74400">
        <w:rPr>
          <w:rFonts w:ascii="Times New Roman" w:hAnsi="Times New Roman" w:cs="Times New Roman"/>
          <w:sz w:val="24"/>
          <w:szCs w:val="24"/>
        </w:rPr>
        <w:t xml:space="preserve">). This results in Modigliani and Miller’s (1958) finance market imperfections – leading to finance supply gaps along the finance escalator. </w:t>
      </w:r>
    </w:p>
    <w:p w14:paraId="291E1215" w14:textId="77777777" w:rsidR="001D3104" w:rsidRPr="00E74400" w:rsidRDefault="001D3104" w:rsidP="001D3104">
      <w:pPr>
        <w:spacing w:after="0" w:line="480" w:lineRule="auto"/>
        <w:jc w:val="both"/>
        <w:rPr>
          <w:rFonts w:ascii="Times New Roman" w:hAnsi="Times New Roman" w:cs="Times New Roman"/>
          <w:sz w:val="24"/>
          <w:szCs w:val="24"/>
        </w:rPr>
      </w:pPr>
    </w:p>
    <w:p w14:paraId="72B6F07C" w14:textId="33F61FDD" w:rsidR="001D3104" w:rsidRDefault="001D3104" w:rsidP="001D3104">
      <w:pPr>
        <w:spacing w:after="0" w:line="480" w:lineRule="auto"/>
        <w:jc w:val="both"/>
        <w:rPr>
          <w:rFonts w:ascii="Times New Roman" w:hAnsi="Times New Roman" w:cs="Times New Roman"/>
          <w:sz w:val="24"/>
          <w:szCs w:val="24"/>
        </w:rPr>
      </w:pPr>
      <w:r w:rsidRPr="00CF3BAB">
        <w:rPr>
          <w:rFonts w:ascii="Times New Roman" w:hAnsi="Times New Roman" w:cs="Times New Roman"/>
          <w:sz w:val="24"/>
          <w:szCs w:val="24"/>
        </w:rPr>
        <w:t xml:space="preserve">The finance escalator (Nesta, 2009) adapts Berger </w:t>
      </w:r>
      <w:r w:rsidR="001E357F">
        <w:rPr>
          <w:rFonts w:ascii="Times New Roman" w:hAnsi="Times New Roman" w:cs="Times New Roman"/>
          <w:sz w:val="24"/>
          <w:szCs w:val="24"/>
        </w:rPr>
        <w:t>&amp;</w:t>
      </w:r>
      <w:r w:rsidRPr="00CF3BAB">
        <w:rPr>
          <w:rFonts w:ascii="Times New Roman" w:hAnsi="Times New Roman" w:cs="Times New Roman"/>
          <w:sz w:val="24"/>
          <w:szCs w:val="24"/>
        </w:rPr>
        <w:t xml:space="preserve"> </w:t>
      </w:r>
      <w:proofErr w:type="spellStart"/>
      <w:r w:rsidRPr="00CF3BAB">
        <w:rPr>
          <w:rFonts w:ascii="Times New Roman" w:hAnsi="Times New Roman" w:cs="Times New Roman"/>
          <w:sz w:val="24"/>
          <w:szCs w:val="24"/>
        </w:rPr>
        <w:t>Udell’s</w:t>
      </w:r>
      <w:proofErr w:type="spellEnd"/>
      <w:r w:rsidRPr="00CF3BAB">
        <w:rPr>
          <w:rFonts w:ascii="Times New Roman" w:hAnsi="Times New Roman" w:cs="Times New Roman"/>
          <w:sz w:val="24"/>
          <w:szCs w:val="24"/>
        </w:rPr>
        <w:t xml:space="preserve"> (1998) theory of decreasing opacity to financiers as firms become more established. In essence, it suggests that as information asymmetries are reduced over time with the establishment of business trading track records a wider range of finance becomes available to them (North et al., 2013).</w:t>
      </w:r>
      <w:r w:rsidR="002974FE">
        <w:rPr>
          <w:rFonts w:ascii="Times New Roman" w:hAnsi="Times New Roman" w:cs="Times New Roman"/>
          <w:sz w:val="24"/>
          <w:szCs w:val="24"/>
        </w:rPr>
        <w:t xml:space="preserve"> </w:t>
      </w:r>
    </w:p>
    <w:p w14:paraId="18FBA58B" w14:textId="77777777" w:rsidR="00057A49" w:rsidRPr="00E74400" w:rsidRDefault="00057A49" w:rsidP="00057A49">
      <w:pPr>
        <w:spacing w:after="0" w:line="480" w:lineRule="auto"/>
        <w:jc w:val="both"/>
        <w:rPr>
          <w:rFonts w:asciiTheme="majorBidi" w:hAnsiTheme="majorBidi" w:cstheme="majorBidi"/>
          <w:sz w:val="24"/>
          <w:szCs w:val="24"/>
        </w:rPr>
      </w:pPr>
      <w:bookmarkStart w:id="0" w:name="_GoBack"/>
      <w:bookmarkEnd w:id="0"/>
    </w:p>
    <w:p w14:paraId="090A89D6" w14:textId="77777777" w:rsidR="00057A49" w:rsidRPr="00E74400" w:rsidRDefault="00057A49" w:rsidP="00057A49">
      <w:pPr>
        <w:spacing w:after="0" w:line="480" w:lineRule="auto"/>
        <w:jc w:val="both"/>
        <w:rPr>
          <w:rFonts w:asciiTheme="majorBidi" w:hAnsiTheme="majorBidi" w:cstheme="majorBidi"/>
          <w:sz w:val="24"/>
          <w:szCs w:val="24"/>
        </w:rPr>
      </w:pPr>
      <w:r w:rsidRPr="00E74400">
        <w:rPr>
          <w:rFonts w:asciiTheme="majorBidi" w:hAnsiTheme="majorBidi" w:cstheme="majorBidi"/>
          <w:sz w:val="24"/>
          <w:szCs w:val="24"/>
        </w:rPr>
        <w:t>(Insert Table 1 here)</w:t>
      </w:r>
    </w:p>
    <w:p w14:paraId="365E986B" w14:textId="77777777" w:rsidR="001D3104" w:rsidRPr="00E74400" w:rsidRDefault="001D3104" w:rsidP="001D3104">
      <w:pPr>
        <w:spacing w:after="0" w:line="480" w:lineRule="auto"/>
        <w:jc w:val="both"/>
        <w:rPr>
          <w:rFonts w:ascii="Times New Roman" w:hAnsi="Times New Roman" w:cs="Times New Roman"/>
          <w:b/>
          <w:bCs/>
          <w:sz w:val="28"/>
          <w:szCs w:val="28"/>
        </w:rPr>
      </w:pPr>
    </w:p>
    <w:p w14:paraId="69A37A30" w14:textId="3F937B2C" w:rsidR="00F77DD3" w:rsidRPr="00E74400" w:rsidRDefault="00F77DD3" w:rsidP="00C72AF5">
      <w:pPr>
        <w:spacing w:after="0" w:line="480" w:lineRule="auto"/>
        <w:jc w:val="both"/>
        <w:rPr>
          <w:rFonts w:ascii="Times New Roman" w:hAnsi="Times New Roman" w:cs="Times New Roman"/>
          <w:b/>
          <w:bCs/>
          <w:i/>
          <w:iCs/>
          <w:sz w:val="24"/>
          <w:szCs w:val="24"/>
        </w:rPr>
      </w:pPr>
      <w:r w:rsidRPr="00E74400">
        <w:rPr>
          <w:rFonts w:ascii="Times New Roman" w:hAnsi="Times New Roman" w:cs="Times New Roman"/>
          <w:b/>
          <w:bCs/>
          <w:i/>
          <w:iCs/>
          <w:sz w:val="24"/>
          <w:szCs w:val="24"/>
        </w:rPr>
        <w:t>Institution Theory</w:t>
      </w:r>
    </w:p>
    <w:p w14:paraId="6EFD0653" w14:textId="3F0B9EFD" w:rsidR="00B71DF4" w:rsidRPr="00B71DF4" w:rsidRDefault="00B71DF4" w:rsidP="00112F9D">
      <w:pPr>
        <w:autoSpaceDE w:val="0"/>
        <w:autoSpaceDN w:val="0"/>
        <w:adjustRightInd w:val="0"/>
        <w:spacing w:after="0" w:line="480" w:lineRule="auto"/>
        <w:jc w:val="both"/>
        <w:rPr>
          <w:rFonts w:ascii="Times New Roman" w:eastAsiaTheme="minorEastAsia" w:hAnsi="Times New Roman" w:cs="Times New Roman"/>
          <w:sz w:val="24"/>
          <w:szCs w:val="24"/>
          <w:lang w:eastAsia="en-US"/>
        </w:rPr>
      </w:pPr>
      <w:r w:rsidRPr="00AF7727">
        <w:rPr>
          <w:rFonts w:ascii="Times New Roman" w:eastAsiaTheme="minorEastAsia" w:hAnsi="Times New Roman" w:cs="Times New Roman"/>
          <w:sz w:val="24"/>
          <w:szCs w:val="24"/>
        </w:rPr>
        <w:t xml:space="preserve">The term ‘institution’ broadly refers to the formal rule sets (North, 1990), </w:t>
      </w:r>
      <w:r w:rsidRPr="00AF7727">
        <w:rPr>
          <w:rFonts w:ascii="Times New Roman" w:eastAsiaTheme="minorEastAsia" w:hAnsi="Times New Roman" w:cs="Times New Roman"/>
          <w:i/>
          <w:iCs/>
          <w:sz w:val="24"/>
          <w:szCs w:val="24"/>
        </w:rPr>
        <w:t xml:space="preserve">ex ante </w:t>
      </w:r>
      <w:r w:rsidRPr="00AF7727">
        <w:rPr>
          <w:rFonts w:ascii="Times New Roman" w:eastAsiaTheme="minorEastAsia" w:hAnsi="Times New Roman" w:cs="Times New Roman"/>
          <w:sz w:val="24"/>
          <w:szCs w:val="24"/>
        </w:rPr>
        <w:t xml:space="preserve">agreements (Bonchek </w:t>
      </w:r>
      <w:r w:rsidR="001E357F">
        <w:rPr>
          <w:rFonts w:ascii="Times New Roman" w:eastAsiaTheme="minorEastAsia" w:hAnsi="Times New Roman" w:cs="Times New Roman"/>
          <w:sz w:val="24"/>
          <w:szCs w:val="24"/>
        </w:rPr>
        <w:t>&amp;</w:t>
      </w:r>
      <w:r w:rsidRPr="00AF7727">
        <w:rPr>
          <w:rFonts w:ascii="Times New Roman" w:eastAsiaTheme="minorEastAsia" w:hAnsi="Times New Roman" w:cs="Times New Roman"/>
          <w:sz w:val="24"/>
          <w:szCs w:val="24"/>
        </w:rPr>
        <w:t xml:space="preserve"> </w:t>
      </w:r>
      <w:proofErr w:type="spellStart"/>
      <w:r w:rsidRPr="00AF7727">
        <w:rPr>
          <w:rFonts w:ascii="Times New Roman" w:eastAsiaTheme="minorEastAsia" w:hAnsi="Times New Roman" w:cs="Times New Roman"/>
          <w:sz w:val="24"/>
          <w:szCs w:val="24"/>
        </w:rPr>
        <w:t>Shepsle</w:t>
      </w:r>
      <w:proofErr w:type="spellEnd"/>
      <w:r w:rsidRPr="00AF7727">
        <w:rPr>
          <w:rFonts w:ascii="Times New Roman" w:eastAsiaTheme="minorEastAsia" w:hAnsi="Times New Roman" w:cs="Times New Roman"/>
          <w:sz w:val="24"/>
          <w:szCs w:val="24"/>
        </w:rPr>
        <w:t>, 1996), less formal shared interaction sequences (</w:t>
      </w:r>
      <w:proofErr w:type="spellStart"/>
      <w:r w:rsidRPr="00AF7727">
        <w:rPr>
          <w:rFonts w:ascii="Times New Roman" w:eastAsiaTheme="minorEastAsia" w:hAnsi="Times New Roman" w:cs="Times New Roman"/>
          <w:sz w:val="24"/>
          <w:szCs w:val="24"/>
        </w:rPr>
        <w:t>Jepperson</w:t>
      </w:r>
      <w:proofErr w:type="spellEnd"/>
      <w:r w:rsidRPr="00AF7727">
        <w:rPr>
          <w:rFonts w:ascii="Times New Roman" w:eastAsiaTheme="minorEastAsia" w:hAnsi="Times New Roman" w:cs="Times New Roman"/>
          <w:sz w:val="24"/>
          <w:szCs w:val="24"/>
        </w:rPr>
        <w:t xml:space="preserve"> 1991), and </w:t>
      </w:r>
      <w:r w:rsidRPr="00AF7727">
        <w:rPr>
          <w:rFonts w:ascii="Times New Roman" w:eastAsiaTheme="minorEastAsia" w:hAnsi="Times New Roman" w:cs="Times New Roman"/>
          <w:sz w:val="24"/>
          <w:szCs w:val="24"/>
        </w:rPr>
        <w:lastRenderedPageBreak/>
        <w:t xml:space="preserve">taken for-granted assumptions (Meyer </w:t>
      </w:r>
      <w:r w:rsidR="001E357F">
        <w:rPr>
          <w:rFonts w:ascii="Times New Roman" w:eastAsiaTheme="minorEastAsia" w:hAnsi="Times New Roman" w:cs="Times New Roman"/>
          <w:sz w:val="24"/>
          <w:szCs w:val="24"/>
        </w:rPr>
        <w:t>&amp;</w:t>
      </w:r>
      <w:r w:rsidRPr="00AF7727">
        <w:rPr>
          <w:rFonts w:ascii="Times New Roman" w:eastAsiaTheme="minorEastAsia" w:hAnsi="Times New Roman" w:cs="Times New Roman"/>
          <w:sz w:val="24"/>
          <w:szCs w:val="24"/>
        </w:rPr>
        <w:t xml:space="preserve"> Rowan 1991) that organizations and individuals are expected to follow. These are derived from rules such as regulatory structures, governmental agencies, laws, courts, professions, and scripts and other societal and cultural practices that exert conformance pressures (DiMaggio </w:t>
      </w:r>
      <w:r w:rsidR="001E357F">
        <w:rPr>
          <w:rFonts w:ascii="Times New Roman" w:eastAsiaTheme="minorEastAsia" w:hAnsi="Times New Roman" w:cs="Times New Roman"/>
          <w:sz w:val="24"/>
          <w:szCs w:val="24"/>
        </w:rPr>
        <w:t>&amp;</w:t>
      </w:r>
      <w:r w:rsidRPr="00AF7727">
        <w:rPr>
          <w:rFonts w:ascii="Times New Roman" w:eastAsiaTheme="minorEastAsia" w:hAnsi="Times New Roman" w:cs="Times New Roman"/>
          <w:sz w:val="24"/>
          <w:szCs w:val="24"/>
        </w:rPr>
        <w:t xml:space="preserve"> Powell 1991). These institutions create expectations that determine appropriate actions for organizations (Meyer </w:t>
      </w:r>
      <w:r w:rsidR="001E357F">
        <w:rPr>
          <w:rFonts w:ascii="Times New Roman" w:eastAsiaTheme="minorEastAsia" w:hAnsi="Times New Roman" w:cs="Times New Roman"/>
          <w:sz w:val="24"/>
          <w:szCs w:val="24"/>
        </w:rPr>
        <w:t>&amp;</w:t>
      </w:r>
      <w:r w:rsidRPr="00AF7727">
        <w:rPr>
          <w:rFonts w:ascii="Times New Roman" w:eastAsiaTheme="minorEastAsia" w:hAnsi="Times New Roman" w:cs="Times New Roman"/>
          <w:sz w:val="24"/>
          <w:szCs w:val="24"/>
        </w:rPr>
        <w:t xml:space="preserve"> Rowan 1991), and also form the logic by which laws, rules, and taken-for-granted behavioural expectations appear natural and abiding (</w:t>
      </w:r>
      <w:proofErr w:type="spellStart"/>
      <w:r w:rsidRPr="00AF7727">
        <w:rPr>
          <w:rFonts w:ascii="Times New Roman" w:eastAsiaTheme="minorEastAsia" w:hAnsi="Times New Roman" w:cs="Times New Roman"/>
          <w:sz w:val="24"/>
          <w:szCs w:val="24"/>
        </w:rPr>
        <w:t>Bruton</w:t>
      </w:r>
      <w:proofErr w:type="spellEnd"/>
      <w:r w:rsidRPr="00AF7727">
        <w:rPr>
          <w:rFonts w:ascii="Times New Roman" w:eastAsiaTheme="minorEastAsia" w:hAnsi="Times New Roman" w:cs="Times New Roman"/>
          <w:sz w:val="24"/>
          <w:szCs w:val="24"/>
        </w:rPr>
        <w:t xml:space="preserve"> et al. 2010)</w:t>
      </w:r>
    </w:p>
    <w:p w14:paraId="0C928532" w14:textId="77777777" w:rsidR="00B71DF4" w:rsidRDefault="00B71DF4" w:rsidP="00AD7195">
      <w:pPr>
        <w:spacing w:after="0" w:line="480" w:lineRule="auto"/>
        <w:jc w:val="both"/>
        <w:rPr>
          <w:rFonts w:ascii="Times New Roman" w:hAnsi="Times New Roman" w:cs="Times New Roman"/>
          <w:sz w:val="24"/>
          <w:szCs w:val="24"/>
        </w:rPr>
      </w:pPr>
    </w:p>
    <w:p w14:paraId="2E7D1261" w14:textId="0A277F7D" w:rsidR="00573BB0" w:rsidRPr="00E74400" w:rsidRDefault="00573BB0" w:rsidP="00AD7195">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There is a growing, but relatively nascent literature on establishing</w:t>
      </w:r>
      <w:r w:rsidR="008F6824">
        <w:rPr>
          <w:rFonts w:ascii="Times New Roman" w:hAnsi="Times New Roman" w:cs="Times New Roman"/>
          <w:sz w:val="24"/>
          <w:szCs w:val="24"/>
        </w:rPr>
        <w:t xml:space="preserve"> VC in emerging markets (Da Rin</w:t>
      </w:r>
      <w:r w:rsidRPr="00E74400">
        <w:rPr>
          <w:rFonts w:ascii="Times New Roman" w:hAnsi="Times New Roman" w:cs="Times New Roman"/>
          <w:sz w:val="24"/>
          <w:szCs w:val="24"/>
        </w:rPr>
        <w:t xml:space="preserve"> </w:t>
      </w:r>
      <w:r w:rsidR="008F6824">
        <w:rPr>
          <w:rFonts w:ascii="Times New Roman" w:hAnsi="Times New Roman" w:cs="Times New Roman"/>
          <w:sz w:val="24"/>
          <w:szCs w:val="24"/>
        </w:rPr>
        <w:t>et al.</w:t>
      </w:r>
      <w:r w:rsidRPr="00E74400">
        <w:rPr>
          <w:rFonts w:ascii="Times New Roman" w:hAnsi="Times New Roman" w:cs="Times New Roman"/>
          <w:sz w:val="24"/>
          <w:szCs w:val="24"/>
        </w:rPr>
        <w:t xml:space="preserve">, 2011; </w:t>
      </w:r>
      <w:proofErr w:type="spellStart"/>
      <w:r w:rsidRPr="00E74400">
        <w:rPr>
          <w:rFonts w:ascii="Times New Roman" w:hAnsi="Times New Roman" w:cs="Times New Roman"/>
          <w:sz w:val="24"/>
          <w:szCs w:val="24"/>
        </w:rPr>
        <w:t>Lingelbach</w:t>
      </w:r>
      <w:proofErr w:type="spellEnd"/>
      <w:r w:rsidRPr="00E74400">
        <w:rPr>
          <w:rFonts w:ascii="Times New Roman" w:hAnsi="Times New Roman" w:cs="Times New Roman"/>
          <w:sz w:val="24"/>
          <w:szCs w:val="24"/>
        </w:rPr>
        <w:t>, 2015). Much of it is based on the public sector intervention theories drawn from more mature markets embodied in, for example, Lerner (2010), Murray (2007), Murray et al</w:t>
      </w:r>
      <w:r w:rsidR="009C2FDE">
        <w:rPr>
          <w:rFonts w:ascii="Times New Roman" w:hAnsi="Times New Roman" w:cs="Times New Roman"/>
          <w:sz w:val="24"/>
          <w:szCs w:val="24"/>
        </w:rPr>
        <w:t>.</w:t>
      </w:r>
      <w:r w:rsidRPr="00E74400">
        <w:rPr>
          <w:rFonts w:ascii="Times New Roman" w:hAnsi="Times New Roman" w:cs="Times New Roman"/>
          <w:sz w:val="24"/>
          <w:szCs w:val="24"/>
        </w:rPr>
        <w:t xml:space="preserve"> (2009). Lerner (2010) states that a key principle of more successful VC markets is that the public sector has intervened to develop them, noting the examples of Israel and New Zealand, whilst Cumming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Johan (2016) note the case of Australia. Mason and Owen (2016) draw on this in their exploration of small emergent VC markets (including mature economies such as provincial Canada and UK regions as well as the Estonian transitional economy) to establish a series of tenets for a more holistic institutional approach to VC development. A key emerging theme is that institutional and regulatory approaches are essential – particularly to emerging economies (</w:t>
      </w:r>
      <w:proofErr w:type="spellStart"/>
      <w:r w:rsidRPr="00E74400">
        <w:rPr>
          <w:rFonts w:ascii="Times New Roman" w:hAnsi="Times New Roman" w:cs="Times New Roman"/>
          <w:sz w:val="24"/>
          <w:szCs w:val="24"/>
        </w:rPr>
        <w:t>Lingelbach</w:t>
      </w:r>
      <w:proofErr w:type="spellEnd"/>
      <w:r w:rsidRPr="00E74400">
        <w:rPr>
          <w:rFonts w:ascii="Times New Roman" w:hAnsi="Times New Roman" w:cs="Times New Roman"/>
          <w:sz w:val="24"/>
          <w:szCs w:val="24"/>
        </w:rPr>
        <w:t xml:space="preserve">, 2015), as they can provide the stability to raise investor confidence and encourage inward investment from experienced foreign VC fund managers. Furthermore, that where government policy interventions are required these are often most effective when they operate in a market-led way which co-finances private VCs – encouraging and levering additional private investment and allowing expert private VC fund managers to take the lead in portfolio investment selection and management (Baldock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North, 2015; </w:t>
      </w:r>
      <w:r w:rsidR="00AD7195" w:rsidRPr="00E74400">
        <w:rPr>
          <w:rFonts w:ascii="Times New Roman" w:hAnsi="Times New Roman" w:cs="Times New Roman"/>
          <w:sz w:val="24"/>
          <w:szCs w:val="24"/>
        </w:rPr>
        <w:t xml:space="preserve">Lerner, 2010; </w:t>
      </w:r>
      <w:r w:rsidRPr="00E74400">
        <w:rPr>
          <w:rFonts w:ascii="Times New Roman" w:hAnsi="Times New Roman" w:cs="Times New Roman"/>
          <w:sz w:val="24"/>
          <w:szCs w:val="24"/>
        </w:rPr>
        <w:t xml:space="preserve">Mason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Owen, 2016).</w:t>
      </w:r>
    </w:p>
    <w:p w14:paraId="0F36DE05" w14:textId="77777777" w:rsidR="00C72AF5" w:rsidRPr="00E74400" w:rsidRDefault="00C72AF5" w:rsidP="00C72AF5">
      <w:pPr>
        <w:spacing w:after="0" w:line="480" w:lineRule="auto"/>
        <w:jc w:val="both"/>
        <w:rPr>
          <w:rFonts w:ascii="Times New Roman" w:hAnsi="Times New Roman" w:cs="Times New Roman"/>
          <w:sz w:val="24"/>
          <w:szCs w:val="24"/>
        </w:rPr>
      </w:pPr>
    </w:p>
    <w:p w14:paraId="46F023EF" w14:textId="1BD9BD48" w:rsidR="00573BB0" w:rsidRPr="00E74400" w:rsidRDefault="00573BB0" w:rsidP="009B425A">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The key questions that arise out of the emerging market theories (</w:t>
      </w:r>
      <w:proofErr w:type="spellStart"/>
      <w:r w:rsidRPr="00E74400">
        <w:rPr>
          <w:rFonts w:ascii="Times New Roman" w:hAnsi="Times New Roman" w:cs="Times New Roman"/>
          <w:sz w:val="24"/>
          <w:szCs w:val="24"/>
        </w:rPr>
        <w:t>Lingelbach</w:t>
      </w:r>
      <w:proofErr w:type="spellEnd"/>
      <w:r w:rsidRPr="00E74400">
        <w:rPr>
          <w:rFonts w:ascii="Times New Roman" w:hAnsi="Times New Roman" w:cs="Times New Roman"/>
          <w:sz w:val="24"/>
          <w:szCs w:val="24"/>
        </w:rPr>
        <w:t xml:space="preserve">, 2015) are how best to establish institutional and regulatory frameworks to facilitate effective establishment of VC? </w:t>
      </w:r>
      <w:proofErr w:type="spellStart"/>
      <w:r w:rsidRPr="00E74400">
        <w:rPr>
          <w:rFonts w:ascii="Times New Roman" w:hAnsi="Times New Roman" w:cs="Times New Roman"/>
          <w:sz w:val="24"/>
          <w:szCs w:val="24"/>
        </w:rPr>
        <w:t>Lingelbach</w:t>
      </w:r>
      <w:proofErr w:type="spellEnd"/>
      <w:r w:rsidRPr="00E74400">
        <w:rPr>
          <w:rFonts w:ascii="Times New Roman" w:hAnsi="Times New Roman" w:cs="Times New Roman"/>
          <w:sz w:val="24"/>
          <w:szCs w:val="24"/>
        </w:rPr>
        <w:t xml:space="preserve"> (2013) establishes a three</w:t>
      </w:r>
      <w:r w:rsidR="00AF7727">
        <w:rPr>
          <w:rFonts w:ascii="Times New Roman" w:hAnsi="Times New Roman" w:cs="Times New Roman"/>
          <w:sz w:val="24"/>
          <w:szCs w:val="24"/>
        </w:rPr>
        <w:t>-</w:t>
      </w:r>
      <w:r w:rsidRPr="00E74400">
        <w:rPr>
          <w:rFonts w:ascii="Times New Roman" w:hAnsi="Times New Roman" w:cs="Times New Roman"/>
          <w:sz w:val="24"/>
          <w:szCs w:val="24"/>
        </w:rPr>
        <w:t>stage model progressing through enabling, co-financing, diffusing and replicating</w:t>
      </w:r>
      <w:r w:rsidR="00514CF4" w:rsidRPr="00E74400">
        <w:rPr>
          <w:rFonts w:ascii="Times New Roman" w:hAnsi="Times New Roman" w:cs="Times New Roman"/>
          <w:sz w:val="24"/>
          <w:szCs w:val="24"/>
        </w:rPr>
        <w:t>. This u</w:t>
      </w:r>
      <w:r w:rsidRPr="00E74400">
        <w:rPr>
          <w:rFonts w:ascii="Times New Roman" w:hAnsi="Times New Roman" w:cs="Times New Roman"/>
          <w:sz w:val="24"/>
          <w:szCs w:val="24"/>
        </w:rPr>
        <w:t>nderlin</w:t>
      </w:r>
      <w:r w:rsidR="00514CF4" w:rsidRPr="00E74400">
        <w:rPr>
          <w:rFonts w:ascii="Times New Roman" w:hAnsi="Times New Roman" w:cs="Times New Roman"/>
          <w:sz w:val="24"/>
          <w:szCs w:val="24"/>
        </w:rPr>
        <w:t>es</w:t>
      </w:r>
      <w:r w:rsidRPr="00E74400">
        <w:rPr>
          <w:rFonts w:ascii="Times New Roman" w:hAnsi="Times New Roman" w:cs="Times New Roman"/>
          <w:sz w:val="24"/>
          <w:szCs w:val="24"/>
        </w:rPr>
        <w:t xml:space="preserve"> Lerner</w:t>
      </w:r>
      <w:r w:rsidR="00514CF4" w:rsidRPr="00E74400">
        <w:rPr>
          <w:rFonts w:ascii="Times New Roman" w:hAnsi="Times New Roman" w:cs="Times New Roman"/>
          <w:sz w:val="24"/>
          <w:szCs w:val="24"/>
        </w:rPr>
        <w:t>’s</w:t>
      </w:r>
      <w:r w:rsidRPr="00E74400">
        <w:rPr>
          <w:rFonts w:ascii="Times New Roman" w:hAnsi="Times New Roman" w:cs="Times New Roman"/>
          <w:sz w:val="24"/>
          <w:szCs w:val="24"/>
        </w:rPr>
        <w:t xml:space="preserve"> (2010) argu</w:t>
      </w:r>
      <w:r w:rsidR="00514CF4" w:rsidRPr="00E74400">
        <w:rPr>
          <w:rFonts w:ascii="Times New Roman" w:hAnsi="Times New Roman" w:cs="Times New Roman"/>
          <w:sz w:val="24"/>
          <w:szCs w:val="24"/>
        </w:rPr>
        <w:t>ment that</w:t>
      </w:r>
      <w:r w:rsidRPr="00E74400">
        <w:rPr>
          <w:rFonts w:ascii="Times New Roman" w:hAnsi="Times New Roman" w:cs="Times New Roman"/>
          <w:sz w:val="24"/>
          <w:szCs w:val="24"/>
        </w:rPr>
        <w:t xml:space="preserve"> the aim of public intervention </w:t>
      </w:r>
      <w:r w:rsidR="00514CF4" w:rsidRPr="00E74400">
        <w:rPr>
          <w:rFonts w:ascii="Times New Roman" w:hAnsi="Times New Roman" w:cs="Times New Roman"/>
          <w:sz w:val="24"/>
          <w:szCs w:val="24"/>
        </w:rPr>
        <w:t>is</w:t>
      </w:r>
      <w:r w:rsidRPr="00E74400">
        <w:rPr>
          <w:rFonts w:ascii="Times New Roman" w:hAnsi="Times New Roman" w:cs="Times New Roman"/>
          <w:sz w:val="24"/>
          <w:szCs w:val="24"/>
        </w:rPr>
        <w:t xml:space="preserve"> to enable appropriate market conditions to encourage private co-finance</w:t>
      </w:r>
      <w:r w:rsidR="00514CF4" w:rsidRPr="00E74400">
        <w:rPr>
          <w:rFonts w:ascii="Times New Roman" w:hAnsi="Times New Roman" w:cs="Times New Roman"/>
          <w:sz w:val="24"/>
          <w:szCs w:val="24"/>
        </w:rPr>
        <w:t xml:space="preserve"> and</w:t>
      </w:r>
      <w:r w:rsidRPr="00E74400">
        <w:rPr>
          <w:rFonts w:ascii="Times New Roman" w:hAnsi="Times New Roman" w:cs="Times New Roman"/>
          <w:sz w:val="24"/>
          <w:szCs w:val="24"/>
        </w:rPr>
        <w:t xml:space="preserve"> generate diffusion of VC skills</w:t>
      </w:r>
      <w:r w:rsidR="00514CF4" w:rsidRPr="00E74400">
        <w:rPr>
          <w:rFonts w:ascii="Times New Roman" w:hAnsi="Times New Roman" w:cs="Times New Roman"/>
          <w:sz w:val="24"/>
          <w:szCs w:val="24"/>
        </w:rPr>
        <w:t>. This may operate through</w:t>
      </w:r>
      <w:r w:rsidRPr="00E74400">
        <w:rPr>
          <w:rFonts w:ascii="Times New Roman" w:hAnsi="Times New Roman" w:cs="Times New Roman"/>
          <w:sz w:val="24"/>
          <w:szCs w:val="24"/>
        </w:rPr>
        <w:t xml:space="preserve"> import</w:t>
      </w:r>
      <w:r w:rsidR="00514CF4" w:rsidRPr="00E74400">
        <w:rPr>
          <w:rFonts w:ascii="Times New Roman" w:hAnsi="Times New Roman" w:cs="Times New Roman"/>
          <w:sz w:val="24"/>
          <w:szCs w:val="24"/>
        </w:rPr>
        <w:t>ing experienced VC fund managers fr</w:t>
      </w:r>
      <w:r w:rsidRPr="00E74400">
        <w:rPr>
          <w:rFonts w:ascii="Times New Roman" w:hAnsi="Times New Roman" w:cs="Times New Roman"/>
          <w:sz w:val="24"/>
          <w:szCs w:val="24"/>
        </w:rPr>
        <w:t>om more mature markets</w:t>
      </w:r>
      <w:r w:rsidR="00514CF4" w:rsidRPr="00E74400">
        <w:rPr>
          <w:rFonts w:ascii="Times New Roman" w:hAnsi="Times New Roman" w:cs="Times New Roman"/>
          <w:sz w:val="24"/>
          <w:szCs w:val="24"/>
        </w:rPr>
        <w:t xml:space="preserve">, </w:t>
      </w:r>
      <w:r w:rsidRPr="00E74400">
        <w:rPr>
          <w:rFonts w:ascii="Times New Roman" w:hAnsi="Times New Roman" w:cs="Times New Roman"/>
          <w:sz w:val="24"/>
          <w:szCs w:val="24"/>
        </w:rPr>
        <w:t>as in the case of US VCs operating in Israel and New Zealand</w:t>
      </w:r>
      <w:r w:rsidR="00514CF4" w:rsidRPr="00E74400">
        <w:rPr>
          <w:rFonts w:ascii="Times New Roman" w:hAnsi="Times New Roman" w:cs="Times New Roman"/>
          <w:sz w:val="24"/>
          <w:szCs w:val="24"/>
        </w:rPr>
        <w:t>,</w:t>
      </w:r>
      <w:r w:rsidRPr="00E74400">
        <w:rPr>
          <w:rFonts w:ascii="Times New Roman" w:hAnsi="Times New Roman" w:cs="Times New Roman"/>
          <w:sz w:val="24"/>
          <w:szCs w:val="24"/>
        </w:rPr>
        <w:t xml:space="preserve"> and then replicat</w:t>
      </w:r>
      <w:r w:rsidR="00514CF4" w:rsidRPr="00E74400">
        <w:rPr>
          <w:rFonts w:ascii="Times New Roman" w:hAnsi="Times New Roman" w:cs="Times New Roman"/>
          <w:sz w:val="24"/>
          <w:szCs w:val="24"/>
        </w:rPr>
        <w:t>ing their operation</w:t>
      </w:r>
      <w:r w:rsidRPr="00E74400">
        <w:rPr>
          <w:rFonts w:ascii="Times New Roman" w:hAnsi="Times New Roman" w:cs="Times New Roman"/>
          <w:sz w:val="24"/>
          <w:szCs w:val="24"/>
        </w:rPr>
        <w:t xml:space="preserve"> locally </w:t>
      </w:r>
      <w:r w:rsidR="00514CF4" w:rsidRPr="00E74400">
        <w:rPr>
          <w:rFonts w:ascii="Times New Roman" w:hAnsi="Times New Roman" w:cs="Times New Roman"/>
          <w:sz w:val="24"/>
          <w:szCs w:val="24"/>
        </w:rPr>
        <w:t>through</w:t>
      </w:r>
      <w:r w:rsidRPr="00E74400">
        <w:rPr>
          <w:rFonts w:ascii="Times New Roman" w:hAnsi="Times New Roman" w:cs="Times New Roman"/>
          <w:sz w:val="24"/>
          <w:szCs w:val="24"/>
        </w:rPr>
        <w:t xml:space="preserve"> a new breed of local VCs who learn from the demonstrator effect of the public fund</w:t>
      </w:r>
      <w:r w:rsidR="00514CF4" w:rsidRPr="00E74400">
        <w:rPr>
          <w:rFonts w:ascii="Times New Roman" w:hAnsi="Times New Roman" w:cs="Times New Roman"/>
          <w:sz w:val="24"/>
          <w:szCs w:val="24"/>
        </w:rPr>
        <w:t>ed VC</w:t>
      </w:r>
      <w:r w:rsidRPr="00E74400">
        <w:rPr>
          <w:rFonts w:ascii="Times New Roman" w:hAnsi="Times New Roman" w:cs="Times New Roman"/>
          <w:sz w:val="24"/>
          <w:szCs w:val="24"/>
        </w:rPr>
        <w:t xml:space="preserve">s. This is effectively Lerner’s virtuous circle of emerging VC market development, but as he suggests, it requires the institutions and regulations and networks of business/finance support, including financial intermediaries (accountants and lawyers) for it to come to fruition. </w:t>
      </w:r>
    </w:p>
    <w:p w14:paraId="059F518F" w14:textId="77777777" w:rsidR="00C72AF5" w:rsidRPr="00E74400" w:rsidRDefault="00C72AF5" w:rsidP="00C72AF5">
      <w:pPr>
        <w:spacing w:after="0" w:line="480" w:lineRule="auto"/>
        <w:jc w:val="both"/>
        <w:rPr>
          <w:rFonts w:ascii="Times New Roman" w:hAnsi="Times New Roman" w:cs="Times New Roman"/>
          <w:sz w:val="24"/>
          <w:szCs w:val="24"/>
        </w:rPr>
      </w:pPr>
    </w:p>
    <w:p w14:paraId="4C08843C" w14:textId="2011ACA6" w:rsidR="00573BB0" w:rsidRPr="00E74400" w:rsidRDefault="00573BB0" w:rsidP="00AD7195">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A major problem for emerging markets is their lack of regulation, appropriate institutional frameworks for VC and volatility which is unsettling and off-putting to inve</w:t>
      </w:r>
      <w:r w:rsidR="008F6824">
        <w:rPr>
          <w:rFonts w:ascii="Times New Roman" w:hAnsi="Times New Roman" w:cs="Times New Roman"/>
          <w:sz w:val="24"/>
          <w:szCs w:val="24"/>
        </w:rPr>
        <w:t>stors (</w:t>
      </w:r>
      <w:proofErr w:type="spellStart"/>
      <w:r w:rsidR="008F6824">
        <w:rPr>
          <w:rFonts w:ascii="Times New Roman" w:hAnsi="Times New Roman" w:cs="Times New Roman"/>
          <w:sz w:val="24"/>
          <w:szCs w:val="24"/>
        </w:rPr>
        <w:t>Bruton</w:t>
      </w:r>
      <w:proofErr w:type="spellEnd"/>
      <w:r w:rsidRPr="00E74400">
        <w:rPr>
          <w:rFonts w:ascii="Times New Roman" w:hAnsi="Times New Roman" w:cs="Times New Roman"/>
          <w:sz w:val="24"/>
          <w:szCs w:val="24"/>
        </w:rPr>
        <w:t xml:space="preserve"> </w:t>
      </w:r>
      <w:r w:rsidR="008F6824">
        <w:rPr>
          <w:rFonts w:ascii="Times New Roman" w:hAnsi="Times New Roman" w:cs="Times New Roman"/>
          <w:sz w:val="24"/>
          <w:szCs w:val="24"/>
        </w:rPr>
        <w:t>et al.</w:t>
      </w:r>
      <w:r w:rsidRPr="00E74400">
        <w:rPr>
          <w:rFonts w:ascii="Times New Roman" w:hAnsi="Times New Roman" w:cs="Times New Roman"/>
          <w:sz w:val="24"/>
          <w:szCs w:val="24"/>
        </w:rPr>
        <w:t>, 2002</w:t>
      </w:r>
      <w:r w:rsidR="00AD7195">
        <w:rPr>
          <w:rFonts w:ascii="Times New Roman" w:hAnsi="Times New Roman" w:cs="Times New Roman"/>
          <w:sz w:val="24"/>
          <w:szCs w:val="24"/>
        </w:rPr>
        <w:t xml:space="preserve">; </w:t>
      </w:r>
      <w:proofErr w:type="spellStart"/>
      <w:r w:rsidR="00AD7195">
        <w:rPr>
          <w:rFonts w:ascii="Times New Roman" w:hAnsi="Times New Roman" w:cs="Times New Roman"/>
          <w:sz w:val="24"/>
          <w:szCs w:val="24"/>
        </w:rPr>
        <w:t>Lingelbach</w:t>
      </w:r>
      <w:proofErr w:type="spellEnd"/>
      <w:r w:rsidR="00AD7195">
        <w:rPr>
          <w:rFonts w:ascii="Times New Roman" w:hAnsi="Times New Roman" w:cs="Times New Roman"/>
          <w:sz w:val="24"/>
          <w:szCs w:val="24"/>
        </w:rPr>
        <w:t>, 2015</w:t>
      </w:r>
      <w:r w:rsidRPr="00E74400">
        <w:rPr>
          <w:rFonts w:ascii="Times New Roman" w:hAnsi="Times New Roman" w:cs="Times New Roman"/>
          <w:sz w:val="24"/>
          <w:szCs w:val="24"/>
        </w:rPr>
        <w:t xml:space="preserve">) – either adding to transaction costs, or prohibiting VC activity altogether (Li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Zahra, 2012). Given that VC is a long-term high</w:t>
      </w:r>
      <w:r w:rsidR="0073560F">
        <w:rPr>
          <w:rFonts w:ascii="Times New Roman" w:hAnsi="Times New Roman" w:cs="Times New Roman"/>
          <w:sz w:val="24"/>
          <w:szCs w:val="24"/>
        </w:rPr>
        <w:t>-</w:t>
      </w:r>
      <w:r w:rsidRPr="00E74400">
        <w:rPr>
          <w:rFonts w:ascii="Times New Roman" w:hAnsi="Times New Roman" w:cs="Times New Roman"/>
          <w:sz w:val="24"/>
          <w:szCs w:val="24"/>
        </w:rPr>
        <w:t xml:space="preserve">risk investment activity with a typical fund cycle of 10-12 years, stability is crucial, which is a key finding of </w:t>
      </w:r>
      <w:proofErr w:type="spellStart"/>
      <w:r w:rsidRPr="00E74400">
        <w:rPr>
          <w:rFonts w:ascii="Times New Roman" w:hAnsi="Times New Roman" w:cs="Times New Roman"/>
          <w:sz w:val="24"/>
          <w:szCs w:val="24"/>
        </w:rPr>
        <w:t>Lingelbach</w:t>
      </w:r>
      <w:proofErr w:type="spellEnd"/>
      <w:r w:rsidRPr="00E74400">
        <w:rPr>
          <w:rFonts w:ascii="Times New Roman" w:hAnsi="Times New Roman" w:cs="Times New Roman"/>
          <w:sz w:val="24"/>
          <w:szCs w:val="24"/>
        </w:rPr>
        <w:t xml:space="preserve"> (2015). Lerner (2010), Lerner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Tag (2013) and Mason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Owen (2016) highlight the importance of having a legal vehicle for VC, such as the Limited Partner (LP) 10</w:t>
      </w:r>
      <w:r w:rsidR="0073560F">
        <w:rPr>
          <w:rFonts w:ascii="Times New Roman" w:hAnsi="Times New Roman" w:cs="Times New Roman"/>
          <w:sz w:val="24"/>
          <w:szCs w:val="24"/>
        </w:rPr>
        <w:t>-</w:t>
      </w:r>
      <w:r w:rsidRPr="00E74400">
        <w:rPr>
          <w:rFonts w:ascii="Times New Roman" w:hAnsi="Times New Roman" w:cs="Times New Roman"/>
          <w:sz w:val="24"/>
          <w:szCs w:val="24"/>
        </w:rPr>
        <w:t>year model successfully adopted from the US in Israel and the UK (</w:t>
      </w:r>
      <w:proofErr w:type="spellStart"/>
      <w:r w:rsidRPr="00E74400">
        <w:rPr>
          <w:rFonts w:ascii="Times New Roman" w:hAnsi="Times New Roman" w:cs="Times New Roman"/>
          <w:sz w:val="24"/>
          <w:szCs w:val="24"/>
        </w:rPr>
        <w:t>Avnimelech</w:t>
      </w:r>
      <w:proofErr w:type="spellEnd"/>
      <w:r w:rsidRPr="00E74400">
        <w:rPr>
          <w:rFonts w:ascii="Times New Roman" w:hAnsi="Times New Roman" w:cs="Times New Roman"/>
          <w:sz w:val="24"/>
          <w:szCs w:val="24"/>
        </w:rPr>
        <w:t xml:space="preserve"> </w:t>
      </w:r>
      <w:r w:rsidR="001E357F">
        <w:rPr>
          <w:rFonts w:ascii="Times New Roman" w:hAnsi="Times New Roman" w:cs="Times New Roman"/>
          <w:sz w:val="24"/>
          <w:szCs w:val="24"/>
        </w:rPr>
        <w:t xml:space="preserve">&amp; </w:t>
      </w:r>
      <w:proofErr w:type="spellStart"/>
      <w:r w:rsidRPr="00E74400">
        <w:rPr>
          <w:rFonts w:ascii="Times New Roman" w:hAnsi="Times New Roman" w:cs="Times New Roman"/>
          <w:sz w:val="24"/>
          <w:szCs w:val="24"/>
        </w:rPr>
        <w:t>Teubel</w:t>
      </w:r>
      <w:proofErr w:type="spellEnd"/>
      <w:r w:rsidRPr="00E74400">
        <w:rPr>
          <w:rFonts w:ascii="Times New Roman" w:hAnsi="Times New Roman" w:cs="Times New Roman"/>
          <w:sz w:val="24"/>
          <w:szCs w:val="24"/>
        </w:rPr>
        <w:t xml:space="preserve">, 2006). </w:t>
      </w:r>
    </w:p>
    <w:p w14:paraId="7DC5CEDB" w14:textId="77777777" w:rsidR="00C72AF5" w:rsidRPr="00E74400" w:rsidRDefault="00C72AF5" w:rsidP="00C72AF5">
      <w:pPr>
        <w:spacing w:after="0" w:line="480" w:lineRule="auto"/>
        <w:jc w:val="both"/>
        <w:rPr>
          <w:rFonts w:ascii="Times New Roman" w:hAnsi="Times New Roman" w:cs="Times New Roman"/>
          <w:sz w:val="24"/>
          <w:szCs w:val="24"/>
        </w:rPr>
      </w:pPr>
    </w:p>
    <w:p w14:paraId="289D9854" w14:textId="505597C2" w:rsidR="00C72AF5" w:rsidRPr="00E74400" w:rsidRDefault="00245AD0" w:rsidP="00AD7195">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Examining</w:t>
      </w:r>
      <w:r w:rsidR="00573BB0" w:rsidRPr="00E74400">
        <w:rPr>
          <w:rFonts w:ascii="Times New Roman" w:hAnsi="Times New Roman" w:cs="Times New Roman"/>
          <w:sz w:val="24"/>
          <w:szCs w:val="24"/>
        </w:rPr>
        <w:t xml:space="preserve"> the need for stability in </w:t>
      </w:r>
      <w:r w:rsidRPr="00E74400">
        <w:rPr>
          <w:rFonts w:ascii="Times New Roman" w:hAnsi="Times New Roman" w:cs="Times New Roman"/>
          <w:sz w:val="24"/>
          <w:szCs w:val="24"/>
        </w:rPr>
        <w:t>developing</w:t>
      </w:r>
      <w:r w:rsidR="00573BB0" w:rsidRPr="00E74400">
        <w:rPr>
          <w:rFonts w:ascii="Times New Roman" w:hAnsi="Times New Roman" w:cs="Times New Roman"/>
          <w:sz w:val="24"/>
          <w:szCs w:val="24"/>
        </w:rPr>
        <w:t xml:space="preserve"> VC markets, notably in emerging economies, Li </w:t>
      </w:r>
      <w:r w:rsidR="001E357F">
        <w:rPr>
          <w:rFonts w:ascii="Times New Roman" w:hAnsi="Times New Roman" w:cs="Times New Roman"/>
          <w:sz w:val="24"/>
          <w:szCs w:val="24"/>
        </w:rPr>
        <w:t>&amp;</w:t>
      </w:r>
      <w:r w:rsidR="00573BB0" w:rsidRPr="00E74400">
        <w:rPr>
          <w:rFonts w:ascii="Times New Roman" w:hAnsi="Times New Roman" w:cs="Times New Roman"/>
          <w:sz w:val="24"/>
          <w:szCs w:val="24"/>
        </w:rPr>
        <w:t xml:space="preserve"> </w:t>
      </w:r>
      <w:proofErr w:type="spellStart"/>
      <w:r w:rsidR="00573BB0" w:rsidRPr="00E74400">
        <w:rPr>
          <w:rFonts w:ascii="Times New Roman" w:hAnsi="Times New Roman" w:cs="Times New Roman"/>
          <w:sz w:val="24"/>
          <w:szCs w:val="24"/>
        </w:rPr>
        <w:t>Zarah</w:t>
      </w:r>
      <w:proofErr w:type="spellEnd"/>
      <w:r w:rsidR="00573BB0" w:rsidRPr="00E74400">
        <w:rPr>
          <w:rFonts w:ascii="Times New Roman" w:hAnsi="Times New Roman" w:cs="Times New Roman"/>
          <w:sz w:val="24"/>
          <w:szCs w:val="24"/>
        </w:rPr>
        <w:t xml:space="preserve"> (2012) </w:t>
      </w:r>
      <w:r w:rsidRPr="00E74400">
        <w:rPr>
          <w:rFonts w:ascii="Times New Roman" w:hAnsi="Times New Roman" w:cs="Times New Roman"/>
          <w:sz w:val="24"/>
          <w:szCs w:val="24"/>
        </w:rPr>
        <w:t>explore</w:t>
      </w:r>
      <w:r w:rsidR="00573BB0" w:rsidRPr="00E74400">
        <w:rPr>
          <w:rFonts w:ascii="Times New Roman" w:hAnsi="Times New Roman" w:cs="Times New Roman"/>
          <w:sz w:val="24"/>
          <w:szCs w:val="24"/>
        </w:rPr>
        <w:t xml:space="preserve"> ‘uncertainty avoidance’ (Hofstede, 1991) in terms of formal and </w:t>
      </w:r>
      <w:r w:rsidR="00573BB0" w:rsidRPr="00E74400">
        <w:rPr>
          <w:rFonts w:ascii="Times New Roman" w:hAnsi="Times New Roman" w:cs="Times New Roman"/>
          <w:sz w:val="24"/>
          <w:szCs w:val="24"/>
        </w:rPr>
        <w:lastRenderedPageBreak/>
        <w:t xml:space="preserve">informal institutional approaches across 68 developed and emerging country economies. They find that formal institutional stability in the form of consistent regulation such as low tax and </w:t>
      </w:r>
      <w:r w:rsidR="005A4733" w:rsidRPr="00E74400">
        <w:rPr>
          <w:rFonts w:ascii="Times New Roman" w:hAnsi="Times New Roman" w:cs="Times New Roman"/>
          <w:sz w:val="24"/>
          <w:szCs w:val="24"/>
        </w:rPr>
        <w:t xml:space="preserve">transparent </w:t>
      </w:r>
      <w:r w:rsidR="00573BB0" w:rsidRPr="00E74400">
        <w:rPr>
          <w:rFonts w:ascii="Times New Roman" w:hAnsi="Times New Roman" w:cs="Times New Roman"/>
          <w:sz w:val="24"/>
          <w:szCs w:val="24"/>
        </w:rPr>
        <w:t>bankruptcy laws (</w:t>
      </w:r>
      <w:proofErr w:type="spellStart"/>
      <w:r w:rsidR="00573BB0" w:rsidRPr="00E74400">
        <w:rPr>
          <w:rFonts w:ascii="Times New Roman" w:hAnsi="Times New Roman" w:cs="Times New Roman"/>
          <w:sz w:val="24"/>
          <w:szCs w:val="24"/>
        </w:rPr>
        <w:t>Bergara</w:t>
      </w:r>
      <w:proofErr w:type="spellEnd"/>
      <w:r w:rsidR="00573BB0" w:rsidRPr="00E74400">
        <w:rPr>
          <w:rFonts w:ascii="Times New Roman" w:hAnsi="Times New Roman" w:cs="Times New Roman"/>
          <w:sz w:val="24"/>
          <w:szCs w:val="24"/>
        </w:rPr>
        <w:t xml:space="preserve"> et al</w:t>
      </w:r>
      <w:r w:rsidR="009C2FDE">
        <w:rPr>
          <w:rFonts w:ascii="Times New Roman" w:hAnsi="Times New Roman" w:cs="Times New Roman"/>
          <w:sz w:val="24"/>
          <w:szCs w:val="24"/>
        </w:rPr>
        <w:t>.,</w:t>
      </w:r>
      <w:r w:rsidR="00573BB0" w:rsidRPr="00E74400">
        <w:rPr>
          <w:rFonts w:ascii="Times New Roman" w:hAnsi="Times New Roman" w:cs="Times New Roman"/>
          <w:sz w:val="24"/>
          <w:szCs w:val="24"/>
        </w:rPr>
        <w:t xml:space="preserve"> 1998</w:t>
      </w:r>
      <w:r w:rsidR="00AD7195">
        <w:rPr>
          <w:rFonts w:ascii="Times New Roman" w:hAnsi="Times New Roman" w:cs="Times New Roman"/>
          <w:sz w:val="24"/>
          <w:szCs w:val="24"/>
        </w:rPr>
        <w:t xml:space="preserve">; </w:t>
      </w:r>
      <w:proofErr w:type="spellStart"/>
      <w:r w:rsidR="00AD7195" w:rsidRPr="00E74400">
        <w:rPr>
          <w:rFonts w:ascii="Times New Roman" w:hAnsi="Times New Roman" w:cs="Times New Roman"/>
          <w:sz w:val="24"/>
          <w:szCs w:val="24"/>
        </w:rPr>
        <w:t>Bruton</w:t>
      </w:r>
      <w:proofErr w:type="spellEnd"/>
      <w:r w:rsidR="00AD7195" w:rsidRPr="00E74400">
        <w:rPr>
          <w:rFonts w:ascii="Times New Roman" w:hAnsi="Times New Roman" w:cs="Times New Roman"/>
          <w:sz w:val="24"/>
          <w:szCs w:val="24"/>
        </w:rPr>
        <w:t xml:space="preserve"> et al.</w:t>
      </w:r>
      <w:r w:rsidR="00AD7195">
        <w:rPr>
          <w:rFonts w:ascii="Times New Roman" w:hAnsi="Times New Roman" w:cs="Times New Roman"/>
          <w:sz w:val="24"/>
          <w:szCs w:val="24"/>
        </w:rPr>
        <w:t>, 2010</w:t>
      </w:r>
      <w:r w:rsidR="00573BB0" w:rsidRPr="00E74400">
        <w:rPr>
          <w:rFonts w:ascii="Times New Roman" w:hAnsi="Times New Roman" w:cs="Times New Roman"/>
          <w:sz w:val="24"/>
          <w:szCs w:val="24"/>
        </w:rPr>
        <w:t>) alongside certain informal institutional factors are important to the development of VC</w:t>
      </w:r>
      <w:r w:rsidR="000C5696" w:rsidRPr="00E74400">
        <w:rPr>
          <w:rFonts w:ascii="Times New Roman" w:hAnsi="Times New Roman" w:cs="Times New Roman"/>
          <w:sz w:val="24"/>
          <w:szCs w:val="24"/>
        </w:rPr>
        <w:t xml:space="preserve"> (Ahlstrom </w:t>
      </w:r>
      <w:r w:rsidR="001E357F">
        <w:rPr>
          <w:rFonts w:ascii="Times New Roman" w:hAnsi="Times New Roman" w:cs="Times New Roman"/>
          <w:sz w:val="24"/>
          <w:szCs w:val="24"/>
        </w:rPr>
        <w:t>&amp;</w:t>
      </w:r>
      <w:r w:rsidR="000C5696" w:rsidRPr="00E74400">
        <w:rPr>
          <w:rFonts w:ascii="Times New Roman" w:hAnsi="Times New Roman" w:cs="Times New Roman"/>
          <w:sz w:val="24"/>
          <w:szCs w:val="24"/>
        </w:rPr>
        <w:t xml:space="preserve"> </w:t>
      </w:r>
      <w:proofErr w:type="spellStart"/>
      <w:r w:rsidR="000C5696" w:rsidRPr="00E74400">
        <w:rPr>
          <w:rFonts w:ascii="Times New Roman" w:hAnsi="Times New Roman" w:cs="Times New Roman"/>
          <w:sz w:val="24"/>
          <w:szCs w:val="24"/>
        </w:rPr>
        <w:t>Bruton</w:t>
      </w:r>
      <w:proofErr w:type="spellEnd"/>
      <w:r w:rsidR="000C5696" w:rsidRPr="00E74400">
        <w:rPr>
          <w:rFonts w:ascii="Times New Roman" w:hAnsi="Times New Roman" w:cs="Times New Roman"/>
          <w:sz w:val="24"/>
          <w:szCs w:val="24"/>
        </w:rPr>
        <w:t>, 2006)</w:t>
      </w:r>
      <w:r w:rsidR="00573BB0" w:rsidRPr="00E74400">
        <w:rPr>
          <w:rFonts w:ascii="Times New Roman" w:hAnsi="Times New Roman" w:cs="Times New Roman"/>
          <w:sz w:val="24"/>
          <w:szCs w:val="24"/>
        </w:rPr>
        <w:t xml:space="preserve">. </w:t>
      </w:r>
    </w:p>
    <w:p w14:paraId="40E9903A" w14:textId="77777777" w:rsidR="00C72AF5" w:rsidRPr="00E74400" w:rsidRDefault="00C72AF5" w:rsidP="00C72AF5">
      <w:pPr>
        <w:spacing w:after="0" w:line="480" w:lineRule="auto"/>
        <w:jc w:val="both"/>
        <w:rPr>
          <w:rFonts w:ascii="Times New Roman" w:hAnsi="Times New Roman" w:cs="Times New Roman"/>
          <w:sz w:val="24"/>
          <w:szCs w:val="24"/>
        </w:rPr>
      </w:pPr>
    </w:p>
    <w:p w14:paraId="5B4EE65F" w14:textId="6B73DA42" w:rsidR="00573BB0" w:rsidRDefault="00573BB0" w:rsidP="00C72AF5">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Informality refers to the customs and cultural constraints which bound society (North, 1990</w:t>
      </w:r>
      <w:r w:rsidR="00C61D15">
        <w:rPr>
          <w:rFonts w:ascii="Times New Roman" w:hAnsi="Times New Roman" w:cs="Times New Roman"/>
          <w:sz w:val="24"/>
          <w:szCs w:val="24"/>
        </w:rPr>
        <w:t xml:space="preserve">; Urban </w:t>
      </w:r>
      <w:r w:rsidR="001E357F">
        <w:rPr>
          <w:rFonts w:ascii="Times New Roman" w:hAnsi="Times New Roman" w:cs="Times New Roman"/>
          <w:sz w:val="24"/>
          <w:szCs w:val="24"/>
        </w:rPr>
        <w:t>&amp;</w:t>
      </w:r>
      <w:r w:rsidR="00C61D15">
        <w:rPr>
          <w:rFonts w:ascii="Times New Roman" w:hAnsi="Times New Roman" w:cs="Times New Roman"/>
          <w:sz w:val="24"/>
          <w:szCs w:val="24"/>
        </w:rPr>
        <w:t xml:space="preserve"> </w:t>
      </w:r>
      <w:proofErr w:type="spellStart"/>
      <w:r w:rsidR="00C61D15">
        <w:rPr>
          <w:rFonts w:ascii="Times New Roman" w:hAnsi="Times New Roman" w:cs="Times New Roman"/>
          <w:sz w:val="24"/>
          <w:szCs w:val="24"/>
        </w:rPr>
        <w:t>Kujinga</w:t>
      </w:r>
      <w:proofErr w:type="spellEnd"/>
      <w:r w:rsidR="00C61D15">
        <w:rPr>
          <w:rFonts w:ascii="Times New Roman" w:hAnsi="Times New Roman" w:cs="Times New Roman"/>
          <w:sz w:val="24"/>
          <w:szCs w:val="24"/>
        </w:rPr>
        <w:t>, 2017</w:t>
      </w:r>
      <w:r w:rsidRPr="00E74400">
        <w:rPr>
          <w:rFonts w:ascii="Times New Roman" w:hAnsi="Times New Roman" w:cs="Times New Roman"/>
          <w:sz w:val="24"/>
          <w:szCs w:val="24"/>
        </w:rPr>
        <w:t xml:space="preserve">) and it is possible for these to offer belied assumptions (Huntington, 2000) that can support VC activity (Li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Zahra, 2012). These could for example involve informal trusted networks.     </w:t>
      </w:r>
    </w:p>
    <w:p w14:paraId="4E82EA09" w14:textId="77777777" w:rsidR="00E324C8" w:rsidRPr="00E74400" w:rsidRDefault="00E324C8" w:rsidP="00C72AF5">
      <w:pPr>
        <w:spacing w:after="0" w:line="480" w:lineRule="auto"/>
        <w:jc w:val="both"/>
        <w:rPr>
          <w:rFonts w:ascii="Times New Roman" w:hAnsi="Times New Roman" w:cs="Times New Roman"/>
          <w:sz w:val="24"/>
          <w:szCs w:val="24"/>
        </w:rPr>
      </w:pPr>
    </w:p>
    <w:p w14:paraId="420847DC" w14:textId="1812E8E3" w:rsidR="00070ACF" w:rsidRDefault="00573BB0" w:rsidP="00AD7195">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Mason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Owen (2016) recognise that successful nurturing of VC markets requires a holistic overarching policy approach</w:t>
      </w:r>
      <w:r w:rsidR="00C1654C">
        <w:rPr>
          <w:rFonts w:ascii="Times New Roman" w:hAnsi="Times New Roman" w:cs="Times New Roman"/>
          <w:sz w:val="24"/>
          <w:szCs w:val="24"/>
        </w:rPr>
        <w:t xml:space="preserve"> which builds on Gilson’s (2003) simultaneity of VC engineering theory – developing entrepreneurship and finance in tandem within an entrepreneurial finance ecosystem. </w:t>
      </w:r>
      <w:r w:rsidRPr="00E74400">
        <w:rPr>
          <w:rFonts w:ascii="Times New Roman" w:hAnsi="Times New Roman" w:cs="Times New Roman"/>
          <w:sz w:val="24"/>
          <w:szCs w:val="24"/>
        </w:rPr>
        <w:t xml:space="preserve">This </w:t>
      </w:r>
      <w:r w:rsidR="00C1654C">
        <w:rPr>
          <w:rFonts w:ascii="Times New Roman" w:hAnsi="Times New Roman" w:cs="Times New Roman"/>
          <w:sz w:val="24"/>
          <w:szCs w:val="24"/>
        </w:rPr>
        <w:t>requires</w:t>
      </w:r>
      <w:r w:rsidRPr="00E74400">
        <w:rPr>
          <w:rFonts w:ascii="Times New Roman" w:hAnsi="Times New Roman" w:cs="Times New Roman"/>
          <w:sz w:val="24"/>
          <w:szCs w:val="24"/>
        </w:rPr>
        <w:t xml:space="preserve"> pipeline development of businesses (Mason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Brown, 2013), evaluation of changes in the </w:t>
      </w:r>
      <w:r w:rsidR="00FD5FBE">
        <w:rPr>
          <w:rFonts w:ascii="Times New Roman" w:hAnsi="Times New Roman" w:cs="Times New Roman"/>
          <w:sz w:val="24"/>
          <w:szCs w:val="24"/>
        </w:rPr>
        <w:t xml:space="preserve">entrepreneurial </w:t>
      </w:r>
      <w:r w:rsidRPr="00E74400">
        <w:rPr>
          <w:rFonts w:ascii="Times New Roman" w:hAnsi="Times New Roman" w:cs="Times New Roman"/>
          <w:sz w:val="24"/>
          <w:szCs w:val="24"/>
        </w:rPr>
        <w:t xml:space="preserve">finance escalator </w:t>
      </w:r>
      <w:r w:rsidR="00FD5FBE">
        <w:rPr>
          <w:rFonts w:ascii="Times New Roman" w:hAnsi="Times New Roman" w:cs="Times New Roman"/>
          <w:sz w:val="24"/>
          <w:szCs w:val="24"/>
        </w:rPr>
        <w:t xml:space="preserve">in terms of the availability and </w:t>
      </w:r>
      <w:r w:rsidRPr="00E74400">
        <w:rPr>
          <w:rFonts w:ascii="Times New Roman" w:hAnsi="Times New Roman" w:cs="Times New Roman"/>
          <w:sz w:val="24"/>
          <w:szCs w:val="24"/>
        </w:rPr>
        <w:t xml:space="preserve">complementarity of </w:t>
      </w:r>
      <w:r w:rsidR="00FD5FBE">
        <w:rPr>
          <w:rFonts w:ascii="Times New Roman" w:hAnsi="Times New Roman" w:cs="Times New Roman"/>
          <w:sz w:val="24"/>
          <w:szCs w:val="24"/>
        </w:rPr>
        <w:t xml:space="preserve">different types of </w:t>
      </w:r>
      <w:r w:rsidRPr="00E74400">
        <w:rPr>
          <w:rFonts w:ascii="Times New Roman" w:hAnsi="Times New Roman" w:cs="Times New Roman"/>
          <w:sz w:val="24"/>
          <w:szCs w:val="24"/>
        </w:rPr>
        <w:t>finance – such as between business angels and VCs</w:t>
      </w:r>
      <w:r w:rsidR="00FD5FBE">
        <w:rPr>
          <w:rFonts w:ascii="Times New Roman" w:hAnsi="Times New Roman" w:cs="Times New Roman"/>
          <w:sz w:val="24"/>
          <w:szCs w:val="24"/>
        </w:rPr>
        <w:t>, public co-finance of VC schemes to encourage private investment into finance escalator gaps</w:t>
      </w:r>
      <w:r w:rsidRPr="00E74400">
        <w:rPr>
          <w:rFonts w:ascii="Times New Roman" w:hAnsi="Times New Roman" w:cs="Times New Roman"/>
          <w:sz w:val="24"/>
          <w:szCs w:val="24"/>
        </w:rPr>
        <w:t>, finance networking and intermediaries</w:t>
      </w:r>
      <w:r w:rsidR="00FD5FBE">
        <w:rPr>
          <w:rFonts w:ascii="Times New Roman" w:hAnsi="Times New Roman" w:cs="Times New Roman"/>
          <w:sz w:val="24"/>
          <w:szCs w:val="24"/>
        </w:rPr>
        <w:t>,</w:t>
      </w:r>
      <w:r w:rsidRPr="00E74400">
        <w:rPr>
          <w:rFonts w:ascii="Times New Roman" w:hAnsi="Times New Roman" w:cs="Times New Roman"/>
          <w:sz w:val="24"/>
          <w:szCs w:val="24"/>
        </w:rPr>
        <w:t xml:space="preserve"> and </w:t>
      </w:r>
      <w:r w:rsidR="00FD5FBE">
        <w:rPr>
          <w:rFonts w:ascii="Times New Roman" w:hAnsi="Times New Roman" w:cs="Times New Roman"/>
          <w:sz w:val="24"/>
          <w:szCs w:val="24"/>
        </w:rPr>
        <w:t xml:space="preserve"> investment </w:t>
      </w:r>
      <w:r w:rsidRPr="00E74400">
        <w:rPr>
          <w:rFonts w:ascii="Times New Roman" w:hAnsi="Times New Roman" w:cs="Times New Roman"/>
          <w:sz w:val="24"/>
          <w:szCs w:val="24"/>
        </w:rPr>
        <w:t xml:space="preserve">exit market opportunities to enable optimal portfolio company exit value </w:t>
      </w:r>
      <w:r w:rsidR="00070ACF">
        <w:rPr>
          <w:rFonts w:ascii="Times New Roman" w:hAnsi="Times New Roman" w:cs="Times New Roman"/>
          <w:sz w:val="24"/>
          <w:szCs w:val="24"/>
        </w:rPr>
        <w:t xml:space="preserve"> and </w:t>
      </w:r>
      <w:r w:rsidRPr="00E74400">
        <w:rPr>
          <w:rFonts w:ascii="Times New Roman" w:hAnsi="Times New Roman" w:cs="Times New Roman"/>
          <w:sz w:val="24"/>
          <w:szCs w:val="24"/>
        </w:rPr>
        <w:t xml:space="preserve">recycling of </w:t>
      </w:r>
      <w:r w:rsidR="00070ACF">
        <w:rPr>
          <w:rFonts w:ascii="Times New Roman" w:hAnsi="Times New Roman" w:cs="Times New Roman"/>
          <w:sz w:val="24"/>
          <w:szCs w:val="24"/>
        </w:rPr>
        <w:t xml:space="preserve"> returns</w:t>
      </w:r>
      <w:r w:rsidRPr="00E74400">
        <w:rPr>
          <w:rFonts w:ascii="Times New Roman" w:hAnsi="Times New Roman" w:cs="Times New Roman"/>
          <w:sz w:val="24"/>
          <w:szCs w:val="24"/>
        </w:rPr>
        <w:t xml:space="preserve"> into new investments. </w:t>
      </w:r>
    </w:p>
    <w:p w14:paraId="4FAEECC0" w14:textId="77777777" w:rsidR="00431596" w:rsidRDefault="00431596" w:rsidP="00AD7195">
      <w:pPr>
        <w:spacing w:after="0" w:line="480" w:lineRule="auto"/>
        <w:jc w:val="both"/>
        <w:rPr>
          <w:rFonts w:ascii="Times New Roman" w:hAnsi="Times New Roman" w:cs="Times New Roman"/>
          <w:sz w:val="24"/>
          <w:szCs w:val="24"/>
        </w:rPr>
      </w:pPr>
    </w:p>
    <w:p w14:paraId="7CE8BA87" w14:textId="59A6D22A" w:rsidR="00573BB0" w:rsidRPr="00E74400" w:rsidRDefault="00573BB0" w:rsidP="00AD7195">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Given the importance of creating stable environments for investors (</w:t>
      </w:r>
      <w:proofErr w:type="spellStart"/>
      <w:r w:rsidRPr="00E74400">
        <w:rPr>
          <w:rFonts w:ascii="Times New Roman" w:hAnsi="Times New Roman" w:cs="Times New Roman"/>
          <w:sz w:val="24"/>
          <w:szCs w:val="24"/>
        </w:rPr>
        <w:t>Bruton</w:t>
      </w:r>
      <w:proofErr w:type="spellEnd"/>
      <w:r w:rsidRPr="00E74400">
        <w:rPr>
          <w:rFonts w:ascii="Times New Roman" w:hAnsi="Times New Roman" w:cs="Times New Roman"/>
          <w:sz w:val="24"/>
          <w:szCs w:val="24"/>
        </w:rPr>
        <w:t xml:space="preserve"> </w:t>
      </w:r>
      <w:r w:rsidR="008F6824">
        <w:rPr>
          <w:rFonts w:ascii="Times New Roman" w:hAnsi="Times New Roman" w:cs="Times New Roman"/>
          <w:sz w:val="24"/>
          <w:szCs w:val="24"/>
        </w:rPr>
        <w:t>et al.</w:t>
      </w:r>
      <w:r w:rsidRPr="00E74400">
        <w:rPr>
          <w:rFonts w:ascii="Times New Roman" w:hAnsi="Times New Roman" w:cs="Times New Roman"/>
          <w:sz w:val="24"/>
          <w:szCs w:val="24"/>
        </w:rPr>
        <w:t xml:space="preserve">, 2002), it is necessary to focus on the institutional requirements of VC.  This has led to proposals that the most suitable model is through the operation of a State Investment Bank (Mason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Owen, 2016</w:t>
      </w:r>
      <w:r w:rsidR="00AD7195">
        <w:rPr>
          <w:rFonts w:ascii="Times New Roman" w:hAnsi="Times New Roman" w:cs="Times New Roman"/>
          <w:sz w:val="24"/>
          <w:szCs w:val="24"/>
        </w:rPr>
        <w:t>;</w:t>
      </w:r>
      <w:r w:rsidR="00AD7195" w:rsidRPr="00AD7195">
        <w:rPr>
          <w:rFonts w:ascii="Times New Roman" w:hAnsi="Times New Roman" w:cs="Times New Roman"/>
          <w:sz w:val="24"/>
          <w:szCs w:val="24"/>
        </w:rPr>
        <w:t xml:space="preserve"> </w:t>
      </w:r>
      <w:proofErr w:type="spellStart"/>
      <w:r w:rsidR="00AD7195" w:rsidRPr="00E74400">
        <w:rPr>
          <w:rFonts w:ascii="Times New Roman" w:hAnsi="Times New Roman" w:cs="Times New Roman"/>
          <w:sz w:val="24"/>
          <w:szCs w:val="24"/>
        </w:rPr>
        <w:t>Mazzucato</w:t>
      </w:r>
      <w:proofErr w:type="spellEnd"/>
      <w:r w:rsidR="00AD7195" w:rsidRPr="00E74400">
        <w:rPr>
          <w:rFonts w:ascii="Times New Roman" w:hAnsi="Times New Roman" w:cs="Times New Roman"/>
          <w:sz w:val="24"/>
          <w:szCs w:val="24"/>
        </w:rPr>
        <w:t xml:space="preserve"> </w:t>
      </w:r>
      <w:r w:rsidR="001E357F">
        <w:rPr>
          <w:rFonts w:ascii="Times New Roman" w:hAnsi="Times New Roman" w:cs="Times New Roman"/>
          <w:sz w:val="24"/>
          <w:szCs w:val="24"/>
        </w:rPr>
        <w:t>&amp;</w:t>
      </w:r>
      <w:r w:rsidR="00AD7195" w:rsidRPr="00E74400">
        <w:rPr>
          <w:rFonts w:ascii="Times New Roman" w:hAnsi="Times New Roman" w:cs="Times New Roman"/>
          <w:sz w:val="24"/>
          <w:szCs w:val="24"/>
        </w:rPr>
        <w:t xml:space="preserve"> </w:t>
      </w:r>
      <w:proofErr w:type="spellStart"/>
      <w:r w:rsidR="00AD7195" w:rsidRPr="00E74400">
        <w:rPr>
          <w:rFonts w:ascii="Times New Roman" w:hAnsi="Times New Roman" w:cs="Times New Roman"/>
          <w:sz w:val="24"/>
          <w:szCs w:val="24"/>
        </w:rPr>
        <w:t>Penna</w:t>
      </w:r>
      <w:proofErr w:type="spellEnd"/>
      <w:r w:rsidR="00AD7195" w:rsidRPr="00E74400">
        <w:rPr>
          <w:rFonts w:ascii="Times New Roman" w:hAnsi="Times New Roman" w:cs="Times New Roman"/>
          <w:sz w:val="24"/>
          <w:szCs w:val="24"/>
        </w:rPr>
        <w:t>, 2016</w:t>
      </w:r>
      <w:r w:rsidRPr="00E74400">
        <w:rPr>
          <w:rFonts w:ascii="Times New Roman" w:hAnsi="Times New Roman" w:cs="Times New Roman"/>
          <w:sz w:val="24"/>
          <w:szCs w:val="24"/>
        </w:rPr>
        <w:t xml:space="preserve">), with powers to develop long term integrated business </w:t>
      </w:r>
      <w:r w:rsidRPr="00E74400">
        <w:rPr>
          <w:rFonts w:ascii="Times New Roman" w:hAnsi="Times New Roman" w:cs="Times New Roman"/>
          <w:sz w:val="24"/>
          <w:szCs w:val="24"/>
        </w:rPr>
        <w:lastRenderedPageBreak/>
        <w:t xml:space="preserve">support and finance policy. This holistic view is enshrined in theories which highlight the importance of antecedent factors such as fund raising and integrated support structures and networks to facilitate VC development. A further element of the development of VC in emerging markets is the increasingly transnational nature of the investment market (Lerner, 2010), which is facilitated by appropriate institutional and regulatory environment to attract inward investors and VC fund manager skills (Mason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Owen, 2016).    </w:t>
      </w:r>
    </w:p>
    <w:p w14:paraId="0748BC17" w14:textId="77777777" w:rsidR="00C72AF5" w:rsidRPr="00E74400" w:rsidRDefault="00C72AF5" w:rsidP="00C72AF5">
      <w:pPr>
        <w:spacing w:after="0" w:line="480" w:lineRule="auto"/>
        <w:jc w:val="both"/>
        <w:rPr>
          <w:rFonts w:ascii="Times New Roman" w:hAnsi="Times New Roman" w:cs="Times New Roman"/>
          <w:sz w:val="24"/>
          <w:szCs w:val="24"/>
        </w:rPr>
      </w:pPr>
    </w:p>
    <w:p w14:paraId="713E8C79" w14:textId="77777777" w:rsidR="00E47956" w:rsidRPr="00E74400" w:rsidRDefault="00E47956" w:rsidP="00E47956">
      <w:pPr>
        <w:spacing w:after="0" w:line="480" w:lineRule="auto"/>
        <w:jc w:val="both"/>
        <w:rPr>
          <w:rFonts w:ascii="Times New Roman" w:hAnsi="Times New Roman" w:cs="Times New Roman"/>
          <w:i/>
          <w:iCs/>
          <w:sz w:val="24"/>
          <w:szCs w:val="24"/>
        </w:rPr>
      </w:pPr>
      <w:r w:rsidRPr="00E74400">
        <w:rPr>
          <w:rFonts w:ascii="Times New Roman" w:hAnsi="Times New Roman" w:cs="Times New Roman"/>
          <w:b/>
          <w:bCs/>
          <w:i/>
          <w:iCs/>
          <w:sz w:val="24"/>
          <w:szCs w:val="24"/>
        </w:rPr>
        <w:t>Venture capital in Nigeria</w:t>
      </w:r>
    </w:p>
    <w:p w14:paraId="079FE9B5" w14:textId="5F83C3EB" w:rsidR="00E47956" w:rsidRPr="00E74400" w:rsidRDefault="00E47956" w:rsidP="00E47956">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A Nigerian government policy known as the Structural Adjustment Programme (SAP) was introduced in 1986 as a result of the failure of previous governments’ financial policies to achieve a desirable economic growth against the backdrop of a failing economy (</w:t>
      </w:r>
      <w:proofErr w:type="spellStart"/>
      <w:r w:rsidRPr="00E74400">
        <w:rPr>
          <w:rFonts w:ascii="Times New Roman" w:hAnsi="Times New Roman" w:cs="Times New Roman"/>
          <w:sz w:val="24"/>
          <w:szCs w:val="24"/>
        </w:rPr>
        <w:t>Agundu</w:t>
      </w:r>
      <w:proofErr w:type="spellEnd"/>
      <w:r w:rsidRPr="00E74400">
        <w:rPr>
          <w:rFonts w:ascii="Times New Roman" w:hAnsi="Times New Roman" w:cs="Times New Roman"/>
          <w:sz w:val="24"/>
          <w:szCs w:val="24"/>
        </w:rPr>
        <w:t xml:space="preserve">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w:t>
      </w:r>
      <w:proofErr w:type="spellStart"/>
      <w:r w:rsidRPr="00E74400">
        <w:rPr>
          <w:rFonts w:ascii="Times New Roman" w:hAnsi="Times New Roman" w:cs="Times New Roman"/>
          <w:sz w:val="24"/>
          <w:szCs w:val="24"/>
        </w:rPr>
        <w:t>Dagogo</w:t>
      </w:r>
      <w:proofErr w:type="spellEnd"/>
      <w:r w:rsidR="009C2FDE">
        <w:rPr>
          <w:rFonts w:ascii="Times New Roman" w:hAnsi="Times New Roman" w:cs="Times New Roman"/>
          <w:sz w:val="24"/>
          <w:szCs w:val="24"/>
        </w:rPr>
        <w:t>,</w:t>
      </w:r>
      <w:r w:rsidRPr="00E74400">
        <w:rPr>
          <w:rFonts w:ascii="Times New Roman" w:hAnsi="Times New Roman" w:cs="Times New Roman"/>
          <w:sz w:val="24"/>
          <w:szCs w:val="24"/>
        </w:rPr>
        <w:t xml:space="preserve"> 2009). The introduction of SAP and the economic conditions at the time (import restrictions, rationalisation of government expenditure and financial liberalisation) resulted in the growth of SMEs in Nigeria. SAP was stopped because it lacked sustainability and was incapacitated by public sector bureaucracy. As a result of this, the finance window meant to provide assistance to SMEs became history. There was a perceived retrogression in the area due to inappropriate financing strategy which resulted in low profitability (</w:t>
      </w:r>
      <w:proofErr w:type="spellStart"/>
      <w:r w:rsidRPr="00E74400">
        <w:rPr>
          <w:rFonts w:ascii="Times New Roman" w:hAnsi="Times New Roman" w:cs="Times New Roman"/>
          <w:sz w:val="24"/>
          <w:szCs w:val="24"/>
        </w:rPr>
        <w:t>Ollor</w:t>
      </w:r>
      <w:proofErr w:type="spellEnd"/>
      <w:r w:rsidRPr="00E74400">
        <w:rPr>
          <w:rFonts w:ascii="Times New Roman" w:hAnsi="Times New Roman" w:cs="Times New Roman"/>
          <w:sz w:val="24"/>
          <w:szCs w:val="24"/>
        </w:rPr>
        <w:t xml:space="preserve">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w:t>
      </w:r>
      <w:proofErr w:type="spellStart"/>
      <w:r w:rsidRPr="00E74400">
        <w:rPr>
          <w:rFonts w:ascii="Times New Roman" w:hAnsi="Times New Roman" w:cs="Times New Roman"/>
          <w:sz w:val="24"/>
          <w:szCs w:val="24"/>
        </w:rPr>
        <w:t>Dagogo</w:t>
      </w:r>
      <w:proofErr w:type="spellEnd"/>
      <w:r w:rsidR="009C2FDE">
        <w:rPr>
          <w:rFonts w:ascii="Times New Roman" w:hAnsi="Times New Roman" w:cs="Times New Roman"/>
          <w:sz w:val="24"/>
          <w:szCs w:val="24"/>
        </w:rPr>
        <w:t>,</w:t>
      </w:r>
      <w:r w:rsidRPr="00E74400">
        <w:rPr>
          <w:rFonts w:ascii="Times New Roman" w:hAnsi="Times New Roman" w:cs="Times New Roman"/>
          <w:sz w:val="24"/>
          <w:szCs w:val="24"/>
        </w:rPr>
        <w:t xml:space="preserve"> 2009). </w:t>
      </w:r>
    </w:p>
    <w:p w14:paraId="1CD58006" w14:textId="77777777" w:rsidR="00E47956" w:rsidRPr="00E74400" w:rsidRDefault="00E47956" w:rsidP="00E47956">
      <w:pPr>
        <w:spacing w:after="0" w:line="480" w:lineRule="auto"/>
        <w:jc w:val="both"/>
        <w:rPr>
          <w:rFonts w:ascii="Times New Roman" w:hAnsi="Times New Roman" w:cs="Times New Roman"/>
          <w:sz w:val="24"/>
          <w:szCs w:val="24"/>
        </w:rPr>
      </w:pPr>
    </w:p>
    <w:p w14:paraId="459D33A8" w14:textId="30889FA1" w:rsidR="00E47956" w:rsidRPr="00E74400" w:rsidRDefault="00E47956" w:rsidP="00E47956">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In order to remedy these perceived problems, a program known as the Small and Medium Enterprises Equity Investment Scheme (SMEEIS) was introduced as a more sustainable equity based financial strategy. In contrast, </w:t>
      </w:r>
      <w:proofErr w:type="spellStart"/>
      <w:r w:rsidRPr="00E74400">
        <w:rPr>
          <w:rFonts w:ascii="Times New Roman" w:hAnsi="Times New Roman" w:cs="Times New Roman"/>
          <w:sz w:val="24"/>
          <w:szCs w:val="24"/>
        </w:rPr>
        <w:t>Abereijo</w:t>
      </w:r>
      <w:proofErr w:type="spellEnd"/>
      <w:r w:rsidRPr="00E74400">
        <w:rPr>
          <w:rFonts w:ascii="Times New Roman" w:hAnsi="Times New Roman" w:cs="Times New Roman"/>
          <w:sz w:val="24"/>
          <w:szCs w:val="24"/>
        </w:rPr>
        <w:t xml:space="preserve">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w:t>
      </w:r>
      <w:proofErr w:type="spellStart"/>
      <w:r w:rsidRPr="00E74400">
        <w:rPr>
          <w:rFonts w:ascii="Times New Roman" w:hAnsi="Times New Roman" w:cs="Times New Roman"/>
          <w:sz w:val="24"/>
          <w:szCs w:val="24"/>
        </w:rPr>
        <w:t>Fayomi</w:t>
      </w:r>
      <w:proofErr w:type="spellEnd"/>
      <w:r w:rsidRPr="00E74400">
        <w:rPr>
          <w:rFonts w:ascii="Times New Roman" w:hAnsi="Times New Roman" w:cs="Times New Roman"/>
          <w:sz w:val="24"/>
          <w:szCs w:val="24"/>
        </w:rPr>
        <w:t xml:space="preserve"> (2007) suggest that it was the Central Bank of Nigeria (CBN), in response to the problem faced by SMEs regarding the lack of access to capital, which introduced a method of financing for SMEs through equity financing i.e. </w:t>
      </w:r>
      <w:r w:rsidRPr="00E74400">
        <w:rPr>
          <w:rFonts w:ascii="Times New Roman" w:hAnsi="Times New Roman" w:cs="Times New Roman"/>
          <w:sz w:val="24"/>
          <w:szCs w:val="24"/>
        </w:rPr>
        <w:lastRenderedPageBreak/>
        <w:t xml:space="preserve">Venture Capital. This was done after finding out that debt financing did not do enough to bear the risks associated with SME start-ups.   </w:t>
      </w:r>
    </w:p>
    <w:p w14:paraId="3AD386D4" w14:textId="77777777" w:rsidR="00E47956" w:rsidRPr="00E74400" w:rsidRDefault="00E47956" w:rsidP="00E47956">
      <w:pPr>
        <w:spacing w:after="0" w:line="480" w:lineRule="auto"/>
        <w:jc w:val="both"/>
        <w:rPr>
          <w:rFonts w:ascii="Times New Roman" w:hAnsi="Times New Roman" w:cs="Times New Roman"/>
          <w:sz w:val="24"/>
          <w:szCs w:val="24"/>
        </w:rPr>
      </w:pPr>
    </w:p>
    <w:p w14:paraId="5FE841D7" w14:textId="255922CD" w:rsidR="00E47956" w:rsidRPr="00E74400" w:rsidRDefault="00E47956" w:rsidP="00AD7195">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The scheme required all commercial banks to save 10% of their profit before tax for equity investment and the promotion of SMEs that met guidelines stipulated by the bankers committee. The aim of the funding was to reduce the burden of interest and other financial charges expected under normal bank lending. On the other hand, </w:t>
      </w:r>
      <w:proofErr w:type="spellStart"/>
      <w:r w:rsidRPr="00E74400">
        <w:rPr>
          <w:rFonts w:ascii="Times New Roman" w:hAnsi="Times New Roman" w:cs="Times New Roman"/>
          <w:sz w:val="24"/>
          <w:szCs w:val="24"/>
        </w:rPr>
        <w:t>Abereijo</w:t>
      </w:r>
      <w:proofErr w:type="spellEnd"/>
      <w:r w:rsidRPr="00E74400">
        <w:rPr>
          <w:rFonts w:ascii="Times New Roman" w:hAnsi="Times New Roman" w:cs="Times New Roman"/>
          <w:sz w:val="24"/>
          <w:szCs w:val="24"/>
        </w:rPr>
        <w:t xml:space="preserve">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w:t>
      </w:r>
      <w:proofErr w:type="spellStart"/>
      <w:r w:rsidRPr="00E74400">
        <w:rPr>
          <w:rFonts w:ascii="Times New Roman" w:hAnsi="Times New Roman" w:cs="Times New Roman"/>
          <w:sz w:val="24"/>
          <w:szCs w:val="24"/>
        </w:rPr>
        <w:t>Fayomi</w:t>
      </w:r>
      <w:proofErr w:type="spellEnd"/>
      <w:r w:rsidRPr="00E74400">
        <w:rPr>
          <w:rFonts w:ascii="Times New Roman" w:hAnsi="Times New Roman" w:cs="Times New Roman"/>
          <w:sz w:val="24"/>
          <w:szCs w:val="24"/>
        </w:rPr>
        <w:t xml:space="preserve"> (2007) argue that SMEs need more than just capital in the economically depressed market of Nigeria. They suggest that SMEs need highly focused and on-going assistance in a number of areas such as financial controls and marketing. Both </w:t>
      </w:r>
      <w:proofErr w:type="spellStart"/>
      <w:r w:rsidRPr="00E74400">
        <w:rPr>
          <w:rFonts w:ascii="Times New Roman" w:hAnsi="Times New Roman" w:cs="Times New Roman"/>
          <w:sz w:val="24"/>
          <w:szCs w:val="24"/>
        </w:rPr>
        <w:t>Abereijo</w:t>
      </w:r>
      <w:proofErr w:type="spellEnd"/>
      <w:r w:rsidRPr="00E74400">
        <w:rPr>
          <w:rFonts w:ascii="Times New Roman" w:hAnsi="Times New Roman" w:cs="Times New Roman"/>
          <w:sz w:val="24"/>
          <w:szCs w:val="24"/>
        </w:rPr>
        <w:t xml:space="preserve">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w:t>
      </w:r>
      <w:proofErr w:type="spellStart"/>
      <w:r w:rsidRPr="00E74400">
        <w:rPr>
          <w:rFonts w:ascii="Times New Roman" w:hAnsi="Times New Roman" w:cs="Times New Roman"/>
          <w:sz w:val="24"/>
          <w:szCs w:val="24"/>
        </w:rPr>
        <w:t>Fayomi</w:t>
      </w:r>
      <w:proofErr w:type="spellEnd"/>
      <w:r w:rsidRPr="00E74400">
        <w:rPr>
          <w:rFonts w:ascii="Times New Roman" w:hAnsi="Times New Roman" w:cs="Times New Roman"/>
          <w:sz w:val="24"/>
          <w:szCs w:val="24"/>
        </w:rPr>
        <w:t xml:space="preserve"> (2007) </w:t>
      </w:r>
      <w:r w:rsidR="00AD7195">
        <w:rPr>
          <w:rFonts w:ascii="Times New Roman" w:hAnsi="Times New Roman" w:cs="Times New Roman"/>
          <w:sz w:val="24"/>
          <w:szCs w:val="24"/>
        </w:rPr>
        <w:t>and</w:t>
      </w:r>
      <w:r w:rsidR="00AD7195" w:rsidRPr="00AD7195">
        <w:rPr>
          <w:rFonts w:ascii="Times New Roman" w:hAnsi="Times New Roman" w:cs="Times New Roman"/>
          <w:sz w:val="24"/>
          <w:szCs w:val="24"/>
        </w:rPr>
        <w:t xml:space="preserve"> </w:t>
      </w:r>
      <w:proofErr w:type="spellStart"/>
      <w:r w:rsidR="00AD7195">
        <w:rPr>
          <w:rFonts w:ascii="Times New Roman" w:hAnsi="Times New Roman" w:cs="Times New Roman"/>
          <w:sz w:val="24"/>
          <w:szCs w:val="24"/>
        </w:rPr>
        <w:t>Ollor</w:t>
      </w:r>
      <w:proofErr w:type="spellEnd"/>
      <w:r w:rsidR="00AD7195">
        <w:rPr>
          <w:rFonts w:ascii="Times New Roman" w:hAnsi="Times New Roman" w:cs="Times New Roman"/>
          <w:sz w:val="24"/>
          <w:szCs w:val="24"/>
        </w:rPr>
        <w:t xml:space="preserve"> </w:t>
      </w:r>
      <w:r w:rsidR="001E357F">
        <w:rPr>
          <w:rFonts w:ascii="Times New Roman" w:hAnsi="Times New Roman" w:cs="Times New Roman"/>
          <w:sz w:val="24"/>
          <w:szCs w:val="24"/>
        </w:rPr>
        <w:t xml:space="preserve">&amp; </w:t>
      </w:r>
      <w:proofErr w:type="spellStart"/>
      <w:r w:rsidR="00AD7195">
        <w:rPr>
          <w:rFonts w:ascii="Times New Roman" w:hAnsi="Times New Roman" w:cs="Times New Roman"/>
          <w:sz w:val="24"/>
          <w:szCs w:val="24"/>
        </w:rPr>
        <w:t>Dagogo</w:t>
      </w:r>
      <w:proofErr w:type="spellEnd"/>
      <w:r w:rsidR="00AD7195">
        <w:rPr>
          <w:rFonts w:ascii="Times New Roman" w:hAnsi="Times New Roman" w:cs="Times New Roman"/>
          <w:sz w:val="24"/>
          <w:szCs w:val="24"/>
        </w:rPr>
        <w:t xml:space="preserve"> (2009) </w:t>
      </w:r>
      <w:r w:rsidRPr="00E74400">
        <w:rPr>
          <w:rFonts w:ascii="Times New Roman" w:hAnsi="Times New Roman" w:cs="Times New Roman"/>
          <w:sz w:val="24"/>
          <w:szCs w:val="24"/>
        </w:rPr>
        <w:t xml:space="preserve">agree that previous policies put in place to aid the growth of the SME sector were not adequate and resulted in the birth of VC in Nigeria. </w:t>
      </w:r>
      <w:r w:rsidR="00BC1DDF" w:rsidRPr="0097001E">
        <w:rPr>
          <w:rFonts w:ascii="Times New Roman" w:hAnsi="Times New Roman" w:cs="Times New Roman"/>
          <w:sz w:val="24"/>
          <w:szCs w:val="24"/>
        </w:rPr>
        <w:t xml:space="preserve">Similarly, </w:t>
      </w:r>
      <w:proofErr w:type="spellStart"/>
      <w:r w:rsidR="00BC1DDF" w:rsidRPr="0097001E">
        <w:rPr>
          <w:rFonts w:ascii="Times New Roman" w:hAnsi="Times New Roman" w:cs="Times New Roman"/>
          <w:sz w:val="24"/>
          <w:szCs w:val="24"/>
        </w:rPr>
        <w:t>Abayomi-Olukunle</w:t>
      </w:r>
      <w:proofErr w:type="spellEnd"/>
      <w:r w:rsidR="00BC1DDF" w:rsidRPr="0097001E">
        <w:rPr>
          <w:rFonts w:ascii="Times New Roman" w:hAnsi="Times New Roman" w:cs="Times New Roman"/>
          <w:sz w:val="24"/>
          <w:szCs w:val="24"/>
        </w:rPr>
        <w:t xml:space="preserve"> (2015) argues that as competition builds in the industry and global firms build capacity and expand geographically, the Nigerian Government should take steps, as a matter of priority, through changes in regulatory approach as well as amendments to existing laws, to deepen the </w:t>
      </w:r>
      <w:r w:rsidR="0097001E" w:rsidRPr="0097001E">
        <w:rPr>
          <w:rFonts w:ascii="Times New Roman" w:hAnsi="Times New Roman" w:cs="Times New Roman"/>
          <w:sz w:val="24"/>
          <w:szCs w:val="24"/>
        </w:rPr>
        <w:t>VC</w:t>
      </w:r>
      <w:r w:rsidR="00BC1DDF" w:rsidRPr="0097001E">
        <w:rPr>
          <w:rFonts w:ascii="Times New Roman" w:hAnsi="Times New Roman" w:cs="Times New Roman"/>
          <w:sz w:val="24"/>
          <w:szCs w:val="24"/>
        </w:rPr>
        <w:t xml:space="preserve"> market in Nigeria.</w:t>
      </w:r>
      <w:r w:rsidR="00BC1DDF">
        <w:rPr>
          <w:rFonts w:ascii="Times New Roman" w:hAnsi="Times New Roman" w:cs="Times New Roman"/>
          <w:sz w:val="24"/>
          <w:szCs w:val="24"/>
        </w:rPr>
        <w:t xml:space="preserve">  </w:t>
      </w:r>
    </w:p>
    <w:p w14:paraId="6C32B23D" w14:textId="77777777" w:rsidR="00E47956" w:rsidRPr="00E74400" w:rsidRDefault="00E47956" w:rsidP="00E47956">
      <w:pPr>
        <w:spacing w:after="0" w:line="480" w:lineRule="auto"/>
        <w:jc w:val="both"/>
        <w:rPr>
          <w:rFonts w:ascii="Times New Roman" w:hAnsi="Times New Roman" w:cs="Times New Roman"/>
          <w:sz w:val="24"/>
          <w:szCs w:val="24"/>
        </w:rPr>
      </w:pPr>
    </w:p>
    <w:p w14:paraId="6FECC5E5" w14:textId="4E651905" w:rsidR="00E47956" w:rsidRPr="00E74400" w:rsidRDefault="00E47956" w:rsidP="00E47956">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Presently, there are only 20 active VCs (see Table 2 below) out of the few listed at </w:t>
      </w:r>
      <w:hyperlink r:id="rId8" w:history="1">
        <w:r w:rsidRPr="00E74400">
          <w:rPr>
            <w:rStyle w:val="Hyperlink"/>
            <w:rFonts w:ascii="Times New Roman" w:hAnsi="Times New Roman"/>
            <w:sz w:val="24"/>
            <w:szCs w:val="24"/>
          </w:rPr>
          <w:t>http://www.vconnect.com/nigeria/list-of-investment-venture-capital-firms</w:t>
        </w:r>
      </w:hyperlink>
      <w:r w:rsidRPr="00E74400">
        <w:rPr>
          <w:rFonts w:ascii="Times New Roman" w:hAnsi="Times New Roman" w:cs="Times New Roman"/>
          <w:sz w:val="24"/>
          <w:szCs w:val="24"/>
        </w:rPr>
        <w:t xml:space="preserve"> and 22 business angels (</w:t>
      </w:r>
      <w:hyperlink r:id="rId9" w:history="1">
        <w:r w:rsidRPr="00E74400">
          <w:rPr>
            <w:rStyle w:val="Hyperlink"/>
            <w:rFonts w:ascii="Times New Roman" w:hAnsi="Times New Roman"/>
            <w:sz w:val="24"/>
            <w:szCs w:val="24"/>
          </w:rPr>
          <w:t>https://angel.com/nigeria/investors</w:t>
        </w:r>
      </w:hyperlink>
      <w:r w:rsidRPr="00E74400">
        <w:rPr>
          <w:rFonts w:ascii="Times New Roman" w:hAnsi="Times New Roman" w:cs="Times New Roman"/>
          <w:sz w:val="24"/>
          <w:szCs w:val="24"/>
        </w:rPr>
        <w:t xml:space="preserve">) operating in Nigeria seeking to provide seed, early stage and growth finance in various sectors including Clean Technology, Consumer Internet, Enterprise Software, Financial Services, Health Care, Food and Beverages, Logistics, Webhosting, Social </w:t>
      </w:r>
      <w:r w:rsidR="0097001E">
        <w:rPr>
          <w:rFonts w:ascii="Times New Roman" w:hAnsi="Times New Roman" w:cs="Times New Roman"/>
          <w:sz w:val="24"/>
          <w:szCs w:val="24"/>
        </w:rPr>
        <w:t>M</w:t>
      </w:r>
      <w:r w:rsidRPr="00E74400">
        <w:rPr>
          <w:rFonts w:ascii="Times New Roman" w:hAnsi="Times New Roman" w:cs="Times New Roman"/>
          <w:sz w:val="24"/>
          <w:szCs w:val="24"/>
        </w:rPr>
        <w:t>edia, Fashion, Supply Chain, 3D Printing, Film Production, Film Distribution, Sensors, Craft Beer, etc.</w:t>
      </w:r>
    </w:p>
    <w:p w14:paraId="6970C638" w14:textId="77777777" w:rsidR="00E47956" w:rsidRPr="00E74400" w:rsidRDefault="00E47956" w:rsidP="00E47956">
      <w:pPr>
        <w:spacing w:after="0" w:line="480" w:lineRule="auto"/>
        <w:jc w:val="both"/>
        <w:rPr>
          <w:rFonts w:ascii="Times New Roman" w:hAnsi="Times New Roman" w:cs="Times New Roman"/>
          <w:sz w:val="24"/>
          <w:szCs w:val="24"/>
        </w:rPr>
      </w:pPr>
    </w:p>
    <w:p w14:paraId="26713F11" w14:textId="77777777" w:rsidR="00E47956" w:rsidRPr="00E74400" w:rsidRDefault="00E47956" w:rsidP="00E47956">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lastRenderedPageBreak/>
        <w:t>(Insert Table 2 here)</w:t>
      </w:r>
    </w:p>
    <w:p w14:paraId="165B5648" w14:textId="77777777" w:rsidR="00444933" w:rsidRPr="00E74400" w:rsidRDefault="00444933" w:rsidP="00BF1D5E">
      <w:pPr>
        <w:spacing w:after="0" w:line="480" w:lineRule="auto"/>
        <w:jc w:val="both"/>
        <w:rPr>
          <w:rFonts w:ascii="Times New Roman" w:hAnsi="Times New Roman" w:cs="Times New Roman"/>
          <w:bCs/>
          <w:sz w:val="24"/>
          <w:szCs w:val="24"/>
        </w:rPr>
      </w:pPr>
    </w:p>
    <w:p w14:paraId="2566AE87" w14:textId="3B31C432" w:rsidR="00B9271B" w:rsidRPr="00E74400" w:rsidRDefault="002D0D78" w:rsidP="0024473D">
      <w:pPr>
        <w:pStyle w:val="NormalWeb"/>
        <w:spacing w:before="0" w:beforeAutospacing="0" w:after="0" w:afterAutospacing="0" w:line="480" w:lineRule="auto"/>
        <w:jc w:val="both"/>
        <w:rPr>
          <w:rFonts w:ascii="Times New Roman" w:hAnsi="Times New Roman"/>
          <w:color w:val="000000"/>
          <w:sz w:val="24"/>
          <w:szCs w:val="24"/>
        </w:rPr>
      </w:pPr>
      <w:r>
        <w:rPr>
          <w:rFonts w:ascii="Times New Roman" w:hAnsi="Times New Roman"/>
          <w:color w:val="000000"/>
          <w:sz w:val="24"/>
          <w:szCs w:val="24"/>
        </w:rPr>
        <w:t>In summing up, t</w:t>
      </w:r>
      <w:r w:rsidR="00B9271B" w:rsidRPr="00E74400">
        <w:rPr>
          <w:rFonts w:ascii="Times New Roman" w:hAnsi="Times New Roman"/>
          <w:color w:val="000000"/>
          <w:sz w:val="24"/>
          <w:szCs w:val="24"/>
        </w:rPr>
        <w:t xml:space="preserve">he literature </w:t>
      </w:r>
      <w:r w:rsidR="00B9271B">
        <w:rPr>
          <w:rFonts w:ascii="Times New Roman" w:hAnsi="Times New Roman"/>
          <w:color w:val="000000"/>
          <w:sz w:val="24"/>
          <w:szCs w:val="24"/>
        </w:rPr>
        <w:t>reviewed in this study</w:t>
      </w:r>
      <w:r w:rsidR="00B9271B" w:rsidRPr="00E74400">
        <w:rPr>
          <w:rFonts w:ascii="Times New Roman" w:hAnsi="Times New Roman"/>
          <w:color w:val="000000"/>
          <w:sz w:val="24"/>
          <w:szCs w:val="24"/>
        </w:rPr>
        <w:t xml:space="preserve"> suggests that institutional structures and legal regulations appear critical to VC development in emerging economies/markets (</w:t>
      </w:r>
      <w:proofErr w:type="spellStart"/>
      <w:r w:rsidR="00B9271B" w:rsidRPr="00E74400">
        <w:rPr>
          <w:rFonts w:ascii="Times New Roman" w:hAnsi="Times New Roman"/>
          <w:sz w:val="24"/>
          <w:szCs w:val="24"/>
        </w:rPr>
        <w:t>Scheela</w:t>
      </w:r>
      <w:proofErr w:type="spellEnd"/>
      <w:r w:rsidR="00B9271B" w:rsidRPr="00E74400">
        <w:rPr>
          <w:rFonts w:ascii="Times New Roman" w:hAnsi="Times New Roman"/>
          <w:sz w:val="24"/>
          <w:szCs w:val="24"/>
        </w:rPr>
        <w:t xml:space="preserve"> </w:t>
      </w:r>
      <w:r w:rsidR="001E357F">
        <w:rPr>
          <w:rFonts w:ascii="Times New Roman" w:hAnsi="Times New Roman"/>
          <w:sz w:val="24"/>
          <w:szCs w:val="24"/>
        </w:rPr>
        <w:t>&amp;</w:t>
      </w:r>
      <w:r w:rsidR="00B9271B" w:rsidRPr="00E74400">
        <w:rPr>
          <w:rFonts w:ascii="Times New Roman" w:hAnsi="Times New Roman"/>
          <w:sz w:val="24"/>
          <w:szCs w:val="24"/>
        </w:rPr>
        <w:t xml:space="preserve"> Van </w:t>
      </w:r>
      <w:proofErr w:type="spellStart"/>
      <w:r w:rsidR="00B9271B" w:rsidRPr="00E74400">
        <w:rPr>
          <w:rFonts w:ascii="Times New Roman" w:hAnsi="Times New Roman"/>
          <w:sz w:val="24"/>
          <w:szCs w:val="24"/>
        </w:rPr>
        <w:t>Dinh</w:t>
      </w:r>
      <w:proofErr w:type="spellEnd"/>
      <w:r w:rsidR="00B9271B" w:rsidRPr="00E74400">
        <w:rPr>
          <w:rFonts w:ascii="Times New Roman" w:hAnsi="Times New Roman"/>
          <w:sz w:val="24"/>
          <w:szCs w:val="24"/>
        </w:rPr>
        <w:t>, 2004)</w:t>
      </w:r>
      <w:r w:rsidR="00B9271B" w:rsidRPr="00E74400">
        <w:rPr>
          <w:rFonts w:ascii="Times New Roman" w:hAnsi="Times New Roman"/>
          <w:color w:val="000000"/>
          <w:sz w:val="24"/>
          <w:szCs w:val="24"/>
        </w:rPr>
        <w:t xml:space="preserve">. Therefore, </w:t>
      </w:r>
      <w:r w:rsidR="00B9271B">
        <w:rPr>
          <w:rFonts w:ascii="Times New Roman" w:hAnsi="Times New Roman"/>
          <w:color w:val="000000"/>
          <w:sz w:val="24"/>
          <w:szCs w:val="24"/>
        </w:rPr>
        <w:t>this study</w:t>
      </w:r>
      <w:r w:rsidR="00B9271B" w:rsidRPr="00E74400">
        <w:rPr>
          <w:rFonts w:ascii="Times New Roman" w:hAnsi="Times New Roman"/>
          <w:color w:val="000000"/>
          <w:sz w:val="24"/>
          <w:szCs w:val="24"/>
        </w:rPr>
        <w:t xml:space="preserve"> appl</w:t>
      </w:r>
      <w:r w:rsidR="00B9271B">
        <w:rPr>
          <w:rFonts w:ascii="Times New Roman" w:hAnsi="Times New Roman"/>
          <w:color w:val="000000"/>
          <w:sz w:val="24"/>
          <w:szCs w:val="24"/>
        </w:rPr>
        <w:t>ies</w:t>
      </w:r>
      <w:r w:rsidR="00B9271B" w:rsidRPr="00E74400">
        <w:rPr>
          <w:rFonts w:ascii="Times New Roman" w:hAnsi="Times New Roman"/>
          <w:color w:val="000000"/>
          <w:sz w:val="24"/>
          <w:szCs w:val="24"/>
        </w:rPr>
        <w:t xml:space="preserve"> the institutional theoretical framework to the little researched area of N</w:t>
      </w:r>
      <w:r w:rsidR="001167A9">
        <w:rPr>
          <w:rFonts w:ascii="Times New Roman" w:hAnsi="Times New Roman"/>
          <w:color w:val="000000"/>
          <w:sz w:val="24"/>
          <w:szCs w:val="24"/>
        </w:rPr>
        <w:t>igerian VC</w:t>
      </w:r>
      <w:r w:rsidR="00B9271B" w:rsidRPr="00E74400">
        <w:rPr>
          <w:rFonts w:ascii="Times New Roman" w:hAnsi="Times New Roman"/>
          <w:color w:val="000000"/>
          <w:sz w:val="24"/>
          <w:szCs w:val="24"/>
        </w:rPr>
        <w:t xml:space="preserve"> </w:t>
      </w:r>
      <w:r w:rsidR="00B9271B">
        <w:rPr>
          <w:rFonts w:ascii="Times New Roman" w:hAnsi="Times New Roman"/>
          <w:color w:val="000000"/>
          <w:sz w:val="24"/>
          <w:szCs w:val="24"/>
        </w:rPr>
        <w:t>to answer the research question</w:t>
      </w:r>
      <w:r w:rsidR="0024473D">
        <w:rPr>
          <w:rFonts w:ascii="Times New Roman" w:hAnsi="Times New Roman"/>
          <w:color w:val="000000"/>
          <w:sz w:val="24"/>
          <w:szCs w:val="24"/>
        </w:rPr>
        <w:t>s</w:t>
      </w:r>
      <w:r w:rsidR="001167A9">
        <w:rPr>
          <w:rFonts w:ascii="Times New Roman" w:hAnsi="Times New Roman"/>
          <w:color w:val="000000"/>
          <w:sz w:val="24"/>
          <w:szCs w:val="24"/>
        </w:rPr>
        <w:t xml:space="preserve"> of h</w:t>
      </w:r>
      <w:r w:rsidR="00B9271B">
        <w:rPr>
          <w:rFonts w:ascii="Times New Roman" w:hAnsi="Times New Roman"/>
          <w:sz w:val="24"/>
          <w:szCs w:val="24"/>
          <w:lang w:val="en-US"/>
        </w:rPr>
        <w:t>ow institutional environment influence</w:t>
      </w:r>
      <w:r w:rsidR="00DA60EE">
        <w:rPr>
          <w:rFonts w:ascii="Times New Roman" w:hAnsi="Times New Roman"/>
          <w:sz w:val="24"/>
          <w:szCs w:val="24"/>
          <w:lang w:val="en-US"/>
        </w:rPr>
        <w:t>s VC</w:t>
      </w:r>
      <w:r w:rsidR="00B9271B">
        <w:rPr>
          <w:rFonts w:ascii="Times New Roman" w:hAnsi="Times New Roman"/>
          <w:sz w:val="24"/>
          <w:szCs w:val="24"/>
          <w:lang w:val="en-US"/>
        </w:rPr>
        <w:t xml:space="preserve"> development in an emerging economy</w:t>
      </w:r>
      <w:r w:rsidR="001167A9">
        <w:rPr>
          <w:rFonts w:ascii="Times New Roman" w:hAnsi="Times New Roman"/>
          <w:sz w:val="24"/>
          <w:szCs w:val="24"/>
          <w:lang w:val="en-US"/>
        </w:rPr>
        <w:t xml:space="preserve"> and</w:t>
      </w:r>
      <w:r w:rsidR="0024473D">
        <w:rPr>
          <w:rFonts w:ascii="Times New Roman" w:hAnsi="Times New Roman"/>
          <w:sz w:val="24"/>
          <w:szCs w:val="24"/>
          <w:lang w:val="en-US"/>
        </w:rPr>
        <w:t xml:space="preserve"> </w:t>
      </w:r>
      <w:r w:rsidR="001167A9">
        <w:rPr>
          <w:rFonts w:ascii="Times New Roman" w:hAnsi="Times New Roman"/>
          <w:sz w:val="24"/>
          <w:szCs w:val="24"/>
          <w:lang w:val="en-US"/>
        </w:rPr>
        <w:t xml:space="preserve">how </w:t>
      </w:r>
      <w:r w:rsidR="0024473D">
        <w:rPr>
          <w:rFonts w:ascii="Times New Roman" w:hAnsi="Times New Roman"/>
          <w:sz w:val="24"/>
          <w:szCs w:val="24"/>
          <w:lang w:val="en-US"/>
        </w:rPr>
        <w:t>institutional deficit might be addressed to improve the operation of</w:t>
      </w:r>
      <w:r w:rsidR="001167A9">
        <w:rPr>
          <w:rFonts w:ascii="Times New Roman" w:hAnsi="Times New Roman"/>
          <w:sz w:val="24"/>
          <w:szCs w:val="24"/>
          <w:lang w:val="en-US"/>
        </w:rPr>
        <w:t xml:space="preserve"> VC.</w:t>
      </w:r>
    </w:p>
    <w:p w14:paraId="382B53E7" w14:textId="77777777" w:rsidR="00E47956" w:rsidRPr="00E74400" w:rsidRDefault="00E47956" w:rsidP="00BF1D5E">
      <w:pPr>
        <w:spacing w:after="0" w:line="480" w:lineRule="auto"/>
        <w:jc w:val="both"/>
        <w:rPr>
          <w:rFonts w:ascii="Times New Roman" w:hAnsi="Times New Roman" w:cs="Times New Roman"/>
          <w:bCs/>
          <w:sz w:val="24"/>
          <w:szCs w:val="24"/>
        </w:rPr>
      </w:pPr>
    </w:p>
    <w:p w14:paraId="74ECDD00" w14:textId="77777777" w:rsidR="00BF1D5E" w:rsidRPr="00E74400" w:rsidRDefault="00BF1D5E" w:rsidP="00BF1D5E">
      <w:pPr>
        <w:spacing w:after="0" w:line="480" w:lineRule="auto"/>
        <w:jc w:val="both"/>
        <w:rPr>
          <w:rFonts w:ascii="Times New Roman" w:hAnsi="Times New Roman" w:cs="Times New Roman"/>
          <w:b/>
          <w:bCs/>
          <w:sz w:val="24"/>
          <w:szCs w:val="24"/>
        </w:rPr>
      </w:pPr>
      <w:r w:rsidRPr="00E74400">
        <w:rPr>
          <w:rFonts w:ascii="Times New Roman" w:hAnsi="Times New Roman" w:cs="Times New Roman"/>
          <w:b/>
          <w:bCs/>
          <w:sz w:val="24"/>
          <w:szCs w:val="24"/>
        </w:rPr>
        <w:t>Methodology</w:t>
      </w:r>
    </w:p>
    <w:p w14:paraId="2C0B851A" w14:textId="4DEBE3EC" w:rsidR="00DF3301" w:rsidRPr="00DF3301" w:rsidRDefault="00DF3301" w:rsidP="009E6AD5">
      <w:pPr>
        <w:tabs>
          <w:tab w:val="left" w:pos="-720"/>
        </w:tabs>
        <w:suppressAutoHyphens/>
        <w:spacing w:line="480" w:lineRule="auto"/>
        <w:jc w:val="both"/>
        <w:rPr>
          <w:rFonts w:ascii="Times New Roman" w:hAnsi="Times New Roman" w:cs="Times New Roman"/>
          <w:b/>
          <w:bCs/>
          <w:i/>
          <w:iCs/>
          <w:sz w:val="24"/>
          <w:szCs w:val="24"/>
        </w:rPr>
      </w:pPr>
      <w:r w:rsidRPr="00DF3301">
        <w:rPr>
          <w:rFonts w:ascii="Times New Roman" w:hAnsi="Times New Roman" w:cs="Times New Roman"/>
          <w:b/>
          <w:bCs/>
          <w:i/>
          <w:iCs/>
          <w:sz w:val="24"/>
          <w:szCs w:val="24"/>
        </w:rPr>
        <w:t xml:space="preserve">Research approach </w:t>
      </w:r>
    </w:p>
    <w:p w14:paraId="7E2537E9" w14:textId="6DF8058B" w:rsidR="009E6AD5" w:rsidRPr="00E74400" w:rsidRDefault="00FB5840" w:rsidP="009E6AD5">
      <w:pPr>
        <w:tabs>
          <w:tab w:val="left" w:pos="-720"/>
        </w:tabs>
        <w:suppressAutoHyphens/>
        <w:spacing w:line="480" w:lineRule="auto"/>
        <w:jc w:val="both"/>
        <w:rPr>
          <w:rFonts w:ascii="Times New Roman" w:eastAsiaTheme="minorEastAsia" w:hAnsi="Times New Roman" w:cs="Times New Roman"/>
          <w:spacing w:val="-3"/>
          <w:sz w:val="24"/>
          <w:szCs w:val="24"/>
        </w:rPr>
      </w:pPr>
      <w:r w:rsidRPr="00E74400">
        <w:rPr>
          <w:rFonts w:ascii="Times New Roman" w:hAnsi="Times New Roman" w:cs="Times New Roman"/>
          <w:sz w:val="24"/>
          <w:szCs w:val="24"/>
        </w:rPr>
        <w:t xml:space="preserve">Since the study is to investigate the VC </w:t>
      </w:r>
      <w:r w:rsidR="000F0AA5">
        <w:rPr>
          <w:rFonts w:ascii="Times New Roman" w:hAnsi="Times New Roman" w:cs="Times New Roman"/>
          <w:sz w:val="24"/>
          <w:szCs w:val="24"/>
        </w:rPr>
        <w:t xml:space="preserve">development process </w:t>
      </w:r>
      <w:r w:rsidRPr="00E74400">
        <w:rPr>
          <w:rFonts w:ascii="Times New Roman" w:hAnsi="Times New Roman" w:cs="Times New Roman"/>
          <w:sz w:val="24"/>
          <w:szCs w:val="24"/>
        </w:rPr>
        <w:t xml:space="preserve">in countries with underdeveloped institutions, Nigeria is deemed suitable because it is characterised as significantly lacking fully developed institutions. </w:t>
      </w:r>
      <w:r w:rsidR="001D5985" w:rsidRPr="00E74400">
        <w:rPr>
          <w:rFonts w:ascii="Times New Roman" w:hAnsi="Times New Roman" w:cs="Times New Roman"/>
          <w:sz w:val="24"/>
          <w:szCs w:val="24"/>
        </w:rPr>
        <w:t xml:space="preserve">Because this </w:t>
      </w:r>
      <w:r w:rsidR="00BF1D5E" w:rsidRPr="00E74400">
        <w:rPr>
          <w:rFonts w:ascii="Times New Roman" w:hAnsi="Times New Roman" w:cs="Times New Roman"/>
          <w:sz w:val="24"/>
          <w:szCs w:val="24"/>
        </w:rPr>
        <w:t xml:space="preserve">study </w:t>
      </w:r>
      <w:r w:rsidR="001D5985" w:rsidRPr="00E74400">
        <w:rPr>
          <w:rFonts w:ascii="Times New Roman" w:hAnsi="Times New Roman" w:cs="Times New Roman"/>
          <w:sz w:val="24"/>
          <w:szCs w:val="24"/>
        </w:rPr>
        <w:t xml:space="preserve">is exploratory, it </w:t>
      </w:r>
      <w:r w:rsidR="00BF1D5E" w:rsidRPr="00E74400">
        <w:rPr>
          <w:rFonts w:ascii="Times New Roman" w:hAnsi="Times New Roman" w:cs="Times New Roman"/>
          <w:sz w:val="24"/>
          <w:szCs w:val="24"/>
        </w:rPr>
        <w:t xml:space="preserve">adopts a qualitative approach which involves semi-structured, face to face interviews. </w:t>
      </w:r>
      <w:r w:rsidR="009E6AD5" w:rsidRPr="00E74400">
        <w:rPr>
          <w:rFonts w:ascii="Times New Roman" w:eastAsiaTheme="minorEastAsia" w:hAnsi="Times New Roman" w:cs="Times New Roman"/>
          <w:sz w:val="24"/>
          <w:szCs w:val="24"/>
          <w:lang w:val="en-US"/>
        </w:rPr>
        <w:t xml:space="preserve">The qualitative approach was based on the assumption that individuals construct their own meanings from their experiences (van </w:t>
      </w:r>
      <w:proofErr w:type="spellStart"/>
      <w:r w:rsidR="009E6AD5" w:rsidRPr="00E74400">
        <w:rPr>
          <w:rFonts w:ascii="Times New Roman" w:eastAsiaTheme="minorEastAsia" w:hAnsi="Times New Roman" w:cs="Times New Roman"/>
          <w:sz w:val="24"/>
          <w:szCs w:val="24"/>
          <w:lang w:val="en-US"/>
        </w:rPr>
        <w:t>Manen</w:t>
      </w:r>
      <w:proofErr w:type="spellEnd"/>
      <w:r w:rsidR="009E6AD5">
        <w:rPr>
          <w:rFonts w:ascii="Times New Roman" w:eastAsiaTheme="minorEastAsia" w:hAnsi="Times New Roman" w:cs="Times New Roman"/>
          <w:sz w:val="24"/>
          <w:szCs w:val="24"/>
          <w:lang w:val="en-US"/>
        </w:rPr>
        <w:t>,</w:t>
      </w:r>
      <w:r w:rsidR="009E6AD5" w:rsidRPr="00E74400">
        <w:rPr>
          <w:rFonts w:ascii="Times New Roman" w:eastAsiaTheme="minorEastAsia" w:hAnsi="Times New Roman" w:cs="Times New Roman"/>
          <w:sz w:val="24"/>
          <w:szCs w:val="24"/>
          <w:lang w:val="en-US"/>
        </w:rPr>
        <w:t xml:space="preserve"> 1990). </w:t>
      </w:r>
      <w:r w:rsidR="009E6AD5" w:rsidRPr="00E74400">
        <w:rPr>
          <w:rFonts w:ascii="Times New Roman" w:eastAsiaTheme="minorEastAsia" w:hAnsi="Times New Roman" w:cs="Times New Roman"/>
          <w:spacing w:val="-3"/>
          <w:sz w:val="24"/>
          <w:szCs w:val="24"/>
        </w:rPr>
        <w:t>The use of this approach provided a basis for greater understanding which is useful for theory-building. A crucial feature of this approach is its capacity to elicit descriptions, explanations, and evaluations (Yin</w:t>
      </w:r>
      <w:r w:rsidR="009E6AD5">
        <w:rPr>
          <w:rFonts w:ascii="Times New Roman" w:eastAsiaTheme="minorEastAsia" w:hAnsi="Times New Roman" w:cs="Times New Roman"/>
          <w:spacing w:val="-3"/>
          <w:sz w:val="24"/>
          <w:szCs w:val="24"/>
        </w:rPr>
        <w:t>,</w:t>
      </w:r>
      <w:r w:rsidR="009E6AD5" w:rsidRPr="00E74400">
        <w:rPr>
          <w:rFonts w:ascii="Times New Roman" w:eastAsiaTheme="minorEastAsia" w:hAnsi="Times New Roman" w:cs="Times New Roman"/>
          <w:spacing w:val="-3"/>
          <w:sz w:val="24"/>
          <w:szCs w:val="24"/>
        </w:rPr>
        <w:t xml:space="preserve"> 2014) of every aspect of how and why the lack of a fully-developed legal and financial environment impacts on the development of a robust </w:t>
      </w:r>
      <w:r w:rsidR="0074683B">
        <w:rPr>
          <w:rFonts w:ascii="Times New Roman" w:eastAsiaTheme="minorEastAsia" w:hAnsi="Times New Roman" w:cs="Times New Roman"/>
          <w:spacing w:val="-3"/>
          <w:sz w:val="24"/>
          <w:szCs w:val="24"/>
        </w:rPr>
        <w:t>VC</w:t>
      </w:r>
      <w:r w:rsidR="009E6AD5" w:rsidRPr="00E74400">
        <w:rPr>
          <w:rFonts w:ascii="Times New Roman" w:eastAsiaTheme="minorEastAsia" w:hAnsi="Times New Roman" w:cs="Times New Roman"/>
          <w:spacing w:val="-3"/>
          <w:sz w:val="24"/>
          <w:szCs w:val="24"/>
        </w:rPr>
        <w:t xml:space="preserve"> market. </w:t>
      </w:r>
    </w:p>
    <w:p w14:paraId="3868F623" w14:textId="77777777" w:rsidR="00D70623" w:rsidRDefault="00D70623" w:rsidP="00600C8F">
      <w:pPr>
        <w:spacing w:after="0" w:line="480" w:lineRule="auto"/>
        <w:jc w:val="both"/>
        <w:rPr>
          <w:rFonts w:ascii="Times New Roman" w:hAnsi="Times New Roman" w:cs="Times New Roman"/>
          <w:sz w:val="24"/>
          <w:szCs w:val="24"/>
        </w:rPr>
      </w:pPr>
    </w:p>
    <w:p w14:paraId="432D6CA7" w14:textId="2C8E2516" w:rsidR="009E6AD5" w:rsidRPr="009E6AD5" w:rsidRDefault="009E6AD5" w:rsidP="00600C8F">
      <w:pPr>
        <w:spacing w:after="0" w:line="480" w:lineRule="auto"/>
        <w:jc w:val="both"/>
        <w:rPr>
          <w:rFonts w:ascii="Times New Roman" w:hAnsi="Times New Roman" w:cs="Times New Roman"/>
          <w:b/>
          <w:bCs/>
          <w:i/>
          <w:iCs/>
          <w:sz w:val="24"/>
          <w:szCs w:val="24"/>
        </w:rPr>
      </w:pPr>
      <w:r w:rsidRPr="009E6AD5">
        <w:rPr>
          <w:rFonts w:ascii="Times New Roman" w:hAnsi="Times New Roman" w:cs="Times New Roman"/>
          <w:b/>
          <w:bCs/>
          <w:i/>
          <w:iCs/>
          <w:sz w:val="24"/>
          <w:szCs w:val="24"/>
        </w:rPr>
        <w:t>Sample selection</w:t>
      </w:r>
    </w:p>
    <w:p w14:paraId="4D12AF36" w14:textId="20B81B57" w:rsidR="009E6AD5" w:rsidRDefault="009E6AD5" w:rsidP="009E6AD5">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The interviews</w:t>
      </w:r>
      <w:r w:rsidRPr="00E74400">
        <w:rPr>
          <w:rFonts w:ascii="Times New Roman" w:hAnsi="Times New Roman" w:cs="Times New Roman"/>
          <w:b/>
          <w:bCs/>
          <w:sz w:val="24"/>
          <w:szCs w:val="24"/>
        </w:rPr>
        <w:t xml:space="preserve"> </w:t>
      </w:r>
      <w:r w:rsidRPr="00E74400">
        <w:rPr>
          <w:rFonts w:ascii="Times New Roman" w:hAnsi="Times New Roman" w:cs="Times New Roman"/>
          <w:sz w:val="24"/>
          <w:szCs w:val="24"/>
        </w:rPr>
        <w:t xml:space="preserve">were conducted </w:t>
      </w:r>
      <w:r w:rsidRPr="00E74400">
        <w:rPr>
          <w:rFonts w:ascii="Times New Roman" w:hAnsi="Times New Roman" w:cs="Times New Roman"/>
          <w:bCs/>
          <w:sz w:val="24"/>
          <w:szCs w:val="24"/>
        </w:rPr>
        <w:t>with 4 VCs who operate in Nigeria, 5 entrepreneurs who were not able to secure VC funding for their ventures, 5 entrepreneurs who secured funding, a government minister and a</w:t>
      </w:r>
      <w:r w:rsidRPr="00E74400">
        <w:rPr>
          <w:rFonts w:ascii="Times New Roman" w:hAnsi="Times New Roman" w:cs="Times New Roman"/>
          <w:sz w:val="24"/>
          <w:szCs w:val="24"/>
        </w:rPr>
        <w:t xml:space="preserve"> member of staff from the Nigeri</w:t>
      </w:r>
      <w:r>
        <w:rPr>
          <w:rFonts w:ascii="Times New Roman" w:hAnsi="Times New Roman" w:cs="Times New Roman"/>
          <w:sz w:val="24"/>
          <w:szCs w:val="24"/>
        </w:rPr>
        <w:t>a</w:t>
      </w:r>
      <w:r w:rsidRPr="00E74400">
        <w:rPr>
          <w:rFonts w:ascii="Times New Roman" w:hAnsi="Times New Roman" w:cs="Times New Roman"/>
          <w:sz w:val="24"/>
          <w:szCs w:val="24"/>
        </w:rPr>
        <w:t xml:space="preserve">n Federal </w:t>
      </w:r>
      <w:r>
        <w:rPr>
          <w:rFonts w:ascii="Times New Roman" w:hAnsi="Times New Roman" w:cs="Times New Roman"/>
          <w:sz w:val="24"/>
          <w:szCs w:val="24"/>
        </w:rPr>
        <w:t xml:space="preserve">Ministry </w:t>
      </w:r>
      <w:r w:rsidRPr="00E74400">
        <w:rPr>
          <w:rFonts w:ascii="Times New Roman" w:hAnsi="Times New Roman" w:cs="Times New Roman"/>
          <w:sz w:val="24"/>
          <w:szCs w:val="24"/>
        </w:rPr>
        <w:t xml:space="preserve">of </w:t>
      </w:r>
      <w:r>
        <w:rPr>
          <w:rFonts w:ascii="Times New Roman" w:hAnsi="Times New Roman" w:cs="Times New Roman"/>
          <w:sz w:val="24"/>
          <w:szCs w:val="24"/>
        </w:rPr>
        <w:t>F</w:t>
      </w:r>
      <w:r w:rsidRPr="00E74400">
        <w:rPr>
          <w:rFonts w:ascii="Times New Roman" w:hAnsi="Times New Roman" w:cs="Times New Roman"/>
          <w:sz w:val="24"/>
          <w:szCs w:val="24"/>
        </w:rPr>
        <w:t xml:space="preserve">inance and </w:t>
      </w:r>
      <w:r w:rsidR="00215A9C">
        <w:rPr>
          <w:rFonts w:ascii="Times New Roman" w:hAnsi="Times New Roman" w:cs="Times New Roman"/>
          <w:sz w:val="24"/>
          <w:szCs w:val="24"/>
        </w:rPr>
        <w:lastRenderedPageBreak/>
        <w:t>E</w:t>
      </w:r>
      <w:r w:rsidRPr="00E74400">
        <w:rPr>
          <w:rFonts w:ascii="Times New Roman" w:hAnsi="Times New Roman" w:cs="Times New Roman"/>
          <w:sz w:val="24"/>
          <w:szCs w:val="24"/>
        </w:rPr>
        <w:t xml:space="preserve">conomic </w:t>
      </w:r>
      <w:r w:rsidR="00F00407">
        <w:rPr>
          <w:rFonts w:ascii="Times New Roman" w:hAnsi="Times New Roman" w:cs="Times New Roman"/>
          <w:sz w:val="24"/>
          <w:szCs w:val="24"/>
        </w:rPr>
        <w:t>D</w:t>
      </w:r>
      <w:r w:rsidRPr="00E74400">
        <w:rPr>
          <w:rFonts w:ascii="Times New Roman" w:hAnsi="Times New Roman" w:cs="Times New Roman"/>
          <w:sz w:val="24"/>
          <w:szCs w:val="24"/>
        </w:rPr>
        <w:t xml:space="preserve">evelopment as key informants. </w:t>
      </w:r>
      <w:r w:rsidR="00BF1D5E" w:rsidRPr="00E74400">
        <w:rPr>
          <w:rFonts w:ascii="Times New Roman" w:hAnsi="Times New Roman" w:cs="Times New Roman"/>
          <w:sz w:val="24"/>
          <w:szCs w:val="24"/>
        </w:rPr>
        <w:t xml:space="preserve">In order to gain access to </w:t>
      </w:r>
      <w:r w:rsidR="00F00407">
        <w:rPr>
          <w:rFonts w:ascii="Times New Roman" w:hAnsi="Times New Roman" w:cs="Times New Roman"/>
          <w:sz w:val="24"/>
          <w:szCs w:val="24"/>
        </w:rPr>
        <w:t>government officials,</w:t>
      </w:r>
      <w:r w:rsidR="00BF1D5E" w:rsidRPr="00E74400">
        <w:rPr>
          <w:rFonts w:ascii="Times New Roman" w:hAnsi="Times New Roman" w:cs="Times New Roman"/>
          <w:sz w:val="24"/>
          <w:szCs w:val="24"/>
        </w:rPr>
        <w:t xml:space="preserve"> a ‘gate keeper’ was used (Sto</w:t>
      </w:r>
      <w:r w:rsidR="002B6B61">
        <w:rPr>
          <w:rFonts w:ascii="Times New Roman" w:hAnsi="Times New Roman" w:cs="Times New Roman"/>
          <w:sz w:val="24"/>
          <w:szCs w:val="24"/>
        </w:rPr>
        <w:t>c</w:t>
      </w:r>
      <w:r w:rsidR="00BF1D5E" w:rsidRPr="00E74400">
        <w:rPr>
          <w:rFonts w:ascii="Times New Roman" w:hAnsi="Times New Roman" w:cs="Times New Roman"/>
          <w:sz w:val="24"/>
          <w:szCs w:val="24"/>
        </w:rPr>
        <w:t xml:space="preserve">kport </w:t>
      </w:r>
      <w:r w:rsidR="001E357F">
        <w:rPr>
          <w:rFonts w:ascii="Times New Roman" w:hAnsi="Times New Roman" w:cs="Times New Roman"/>
          <w:sz w:val="24"/>
          <w:szCs w:val="24"/>
        </w:rPr>
        <w:t>&amp;</w:t>
      </w:r>
      <w:r w:rsidR="00BF1D5E" w:rsidRPr="00E74400">
        <w:rPr>
          <w:rFonts w:ascii="Times New Roman" w:hAnsi="Times New Roman" w:cs="Times New Roman"/>
          <w:sz w:val="24"/>
          <w:szCs w:val="24"/>
        </w:rPr>
        <w:t xml:space="preserve"> </w:t>
      </w:r>
      <w:proofErr w:type="spellStart"/>
      <w:r w:rsidR="00BF1D5E" w:rsidRPr="00E74400">
        <w:rPr>
          <w:rFonts w:ascii="Times New Roman" w:hAnsi="Times New Roman" w:cs="Times New Roman"/>
          <w:sz w:val="24"/>
          <w:szCs w:val="24"/>
        </w:rPr>
        <w:t>Kakabadse</w:t>
      </w:r>
      <w:proofErr w:type="spellEnd"/>
      <w:r w:rsidR="00BF1D5E" w:rsidRPr="00E74400">
        <w:rPr>
          <w:rFonts w:ascii="Times New Roman" w:hAnsi="Times New Roman" w:cs="Times New Roman"/>
          <w:sz w:val="24"/>
          <w:szCs w:val="24"/>
        </w:rPr>
        <w:t xml:space="preserve">, 1992). The ‘gate keeper’ was a relation of the </w:t>
      </w:r>
      <w:r w:rsidR="00D65CB5" w:rsidRPr="00E74400">
        <w:rPr>
          <w:rFonts w:ascii="Times New Roman" w:hAnsi="Times New Roman" w:cs="Times New Roman"/>
          <w:sz w:val="24"/>
          <w:szCs w:val="24"/>
        </w:rPr>
        <w:t>third</w:t>
      </w:r>
      <w:r w:rsidR="00BF1D5E" w:rsidRPr="00E74400">
        <w:rPr>
          <w:rFonts w:ascii="Times New Roman" w:hAnsi="Times New Roman" w:cs="Times New Roman"/>
          <w:sz w:val="24"/>
          <w:szCs w:val="24"/>
        </w:rPr>
        <w:t xml:space="preserve"> author who had set up his venture using VC funding and as a result had a number of contacts. </w:t>
      </w:r>
      <w:r>
        <w:rPr>
          <w:rFonts w:ascii="Times New Roman" w:hAnsi="Times New Roman" w:cs="Times New Roman"/>
          <w:sz w:val="24"/>
          <w:szCs w:val="24"/>
        </w:rPr>
        <w:t xml:space="preserve">Therefore, the participants were purposively selected because the researchers were interested in companies which secured or failed to secure funding and to be able to have access to them. </w:t>
      </w:r>
    </w:p>
    <w:p w14:paraId="6F5B1748" w14:textId="77777777" w:rsidR="009E6AD5" w:rsidRDefault="009E6AD5" w:rsidP="00600C8F">
      <w:pPr>
        <w:spacing w:after="0" w:line="480" w:lineRule="auto"/>
        <w:jc w:val="both"/>
        <w:rPr>
          <w:rFonts w:ascii="Times New Roman" w:hAnsi="Times New Roman" w:cs="Times New Roman"/>
          <w:sz w:val="24"/>
          <w:szCs w:val="24"/>
        </w:rPr>
      </w:pPr>
    </w:p>
    <w:p w14:paraId="3DE7484E" w14:textId="3A5E97CF" w:rsidR="004047A3" w:rsidRPr="00E74400" w:rsidRDefault="004047A3" w:rsidP="00600C8F">
      <w:pPr>
        <w:spacing w:after="0" w:line="480" w:lineRule="auto"/>
        <w:jc w:val="both"/>
        <w:rPr>
          <w:rFonts w:ascii="Times New Roman" w:eastAsiaTheme="minorEastAsia" w:hAnsi="Times New Roman" w:cs="Times New Roman"/>
          <w:sz w:val="24"/>
          <w:szCs w:val="24"/>
          <w:lang w:val="en-US"/>
        </w:rPr>
      </w:pPr>
      <w:r w:rsidRPr="00E74400">
        <w:rPr>
          <w:rFonts w:ascii="Times New Roman" w:eastAsiaTheme="minorEastAsia" w:hAnsi="Times New Roman" w:cs="Times New Roman"/>
          <w:sz w:val="24"/>
          <w:szCs w:val="24"/>
          <w:lang w:val="en-US"/>
        </w:rPr>
        <w:t>This choice of sample enabled the aims of the study to be more effectively achieved as the VCs, entrepreneurs and the government officials provided unique insights and enhanced the richness and depth of the data collected</w:t>
      </w:r>
      <w:r w:rsidR="00F00407">
        <w:rPr>
          <w:rFonts w:ascii="Times New Roman" w:eastAsiaTheme="minorEastAsia" w:hAnsi="Times New Roman" w:cs="Times New Roman"/>
          <w:sz w:val="24"/>
          <w:szCs w:val="24"/>
          <w:lang w:val="en-US"/>
        </w:rPr>
        <w:t>,</w:t>
      </w:r>
      <w:r w:rsidRPr="00E74400">
        <w:rPr>
          <w:rFonts w:ascii="Times New Roman" w:eastAsiaTheme="minorEastAsia" w:hAnsi="Times New Roman" w:cs="Times New Roman"/>
          <w:sz w:val="24"/>
          <w:szCs w:val="24"/>
          <w:lang w:val="en-US"/>
        </w:rPr>
        <w:t xml:space="preserve"> despite the small sample size (Ekanem</w:t>
      </w:r>
      <w:r w:rsidR="009C2FDE">
        <w:rPr>
          <w:rFonts w:ascii="Times New Roman" w:eastAsiaTheme="minorEastAsia" w:hAnsi="Times New Roman" w:cs="Times New Roman"/>
          <w:sz w:val="24"/>
          <w:szCs w:val="24"/>
          <w:lang w:val="en-US"/>
        </w:rPr>
        <w:t>,</w:t>
      </w:r>
      <w:r w:rsidRPr="00E74400">
        <w:rPr>
          <w:rFonts w:ascii="Times New Roman" w:eastAsiaTheme="minorEastAsia" w:hAnsi="Times New Roman" w:cs="Times New Roman"/>
          <w:sz w:val="24"/>
          <w:szCs w:val="24"/>
          <w:lang w:val="en-US"/>
        </w:rPr>
        <w:t xml:space="preserve"> 2007</w:t>
      </w:r>
      <w:r w:rsidRPr="00F00407">
        <w:rPr>
          <w:rFonts w:ascii="Times New Roman" w:eastAsiaTheme="minorEastAsia" w:hAnsi="Times New Roman" w:cs="Times New Roman"/>
          <w:sz w:val="24"/>
          <w:szCs w:val="24"/>
          <w:lang w:val="en-US"/>
        </w:rPr>
        <w:t xml:space="preserve">). </w:t>
      </w:r>
      <w:r w:rsidR="00D70623" w:rsidRPr="00F00407">
        <w:rPr>
          <w:rFonts w:ascii="Times New Roman" w:eastAsiaTheme="minorEastAsia" w:hAnsi="Times New Roman" w:cs="Times New Roman"/>
          <w:sz w:val="24"/>
          <w:szCs w:val="24"/>
          <w:lang w:val="en-US"/>
        </w:rPr>
        <w:t xml:space="preserve">Angel investors were excluded as the focus was specifically on </w:t>
      </w:r>
      <w:r w:rsidR="00F00407" w:rsidRPr="00F00407">
        <w:rPr>
          <w:rFonts w:ascii="Times New Roman" w:eastAsiaTheme="minorEastAsia" w:hAnsi="Times New Roman" w:cs="Times New Roman"/>
          <w:sz w:val="24"/>
          <w:szCs w:val="24"/>
          <w:lang w:val="en-US"/>
        </w:rPr>
        <w:t>VCs</w:t>
      </w:r>
      <w:r w:rsidR="00D70623" w:rsidRPr="00F00407">
        <w:rPr>
          <w:rFonts w:ascii="Times New Roman" w:eastAsiaTheme="minorEastAsia" w:hAnsi="Times New Roman" w:cs="Times New Roman"/>
          <w:sz w:val="24"/>
          <w:szCs w:val="24"/>
          <w:lang w:val="en-US"/>
        </w:rPr>
        <w:t xml:space="preserve">. </w:t>
      </w:r>
      <w:r w:rsidR="00EF5A2B" w:rsidRPr="00F00407">
        <w:rPr>
          <w:rFonts w:ascii="Times New Roman" w:eastAsiaTheme="minorEastAsia" w:hAnsi="Times New Roman" w:cs="Times New Roman"/>
          <w:sz w:val="24"/>
          <w:szCs w:val="24"/>
          <w:lang w:val="en-US"/>
        </w:rPr>
        <w:t>Although the sample was too small</w:t>
      </w:r>
      <w:r w:rsidR="00EF5A2B">
        <w:rPr>
          <w:rFonts w:ascii="Times New Roman" w:eastAsiaTheme="minorEastAsia" w:hAnsi="Times New Roman" w:cs="Times New Roman"/>
          <w:sz w:val="24"/>
          <w:szCs w:val="24"/>
          <w:lang w:val="en-US"/>
        </w:rPr>
        <w:t xml:space="preserve"> to be representative, the match pairing of</w:t>
      </w:r>
      <w:r w:rsidR="00600C8F">
        <w:rPr>
          <w:rFonts w:ascii="Times New Roman" w:eastAsiaTheme="minorEastAsia" w:hAnsi="Times New Roman" w:cs="Times New Roman"/>
          <w:sz w:val="24"/>
          <w:szCs w:val="24"/>
          <w:lang w:val="en-US"/>
        </w:rPr>
        <w:t xml:space="preserve"> </w:t>
      </w:r>
      <w:r w:rsidR="00EF5A2B">
        <w:rPr>
          <w:rFonts w:ascii="Times New Roman" w:eastAsiaTheme="minorEastAsia" w:hAnsi="Times New Roman" w:cs="Times New Roman"/>
          <w:sz w:val="24"/>
          <w:szCs w:val="24"/>
          <w:lang w:val="en-US"/>
        </w:rPr>
        <w:t>types or sectors of successful and failed businesses of similar development stage ac</w:t>
      </w:r>
      <w:r w:rsidR="00600C8F">
        <w:rPr>
          <w:rFonts w:ascii="Times New Roman" w:eastAsiaTheme="minorEastAsia" w:hAnsi="Times New Roman" w:cs="Times New Roman"/>
          <w:sz w:val="24"/>
          <w:szCs w:val="24"/>
          <w:lang w:val="en-US"/>
        </w:rPr>
        <w:t xml:space="preserve">ross a range of sectors was unique and the VCs actually represent a high proportion as there are only a few </w:t>
      </w:r>
      <w:r w:rsidR="00F00407">
        <w:rPr>
          <w:rFonts w:ascii="Times New Roman" w:eastAsiaTheme="minorEastAsia" w:hAnsi="Times New Roman" w:cs="Times New Roman"/>
          <w:sz w:val="24"/>
          <w:szCs w:val="24"/>
          <w:lang w:val="en-US"/>
        </w:rPr>
        <w:t xml:space="preserve">active </w:t>
      </w:r>
      <w:r w:rsidR="00600C8F">
        <w:rPr>
          <w:rFonts w:ascii="Times New Roman" w:eastAsiaTheme="minorEastAsia" w:hAnsi="Times New Roman" w:cs="Times New Roman"/>
          <w:sz w:val="24"/>
          <w:szCs w:val="24"/>
          <w:lang w:val="en-US"/>
        </w:rPr>
        <w:t>in Nigeria (see Tables 4 and 5).</w:t>
      </w:r>
      <w:r w:rsidRPr="00E74400">
        <w:rPr>
          <w:rFonts w:ascii="Times New Roman" w:eastAsiaTheme="minorEastAsia" w:hAnsi="Times New Roman" w:cs="Times New Roman"/>
          <w:sz w:val="24"/>
          <w:szCs w:val="24"/>
          <w:lang w:val="en-US"/>
        </w:rPr>
        <w:t xml:space="preserve"> </w:t>
      </w:r>
      <w:r w:rsidR="008634F4" w:rsidRPr="00E74400">
        <w:rPr>
          <w:rFonts w:ascii="Times New Roman" w:eastAsiaTheme="minorEastAsia" w:hAnsi="Times New Roman" w:cs="Times New Roman"/>
          <w:sz w:val="24"/>
          <w:szCs w:val="24"/>
          <w:lang w:val="en-US"/>
        </w:rPr>
        <w:t>T</w:t>
      </w:r>
      <w:r w:rsidR="008634F4" w:rsidRPr="00E74400">
        <w:rPr>
          <w:rFonts w:ascii="Times New Roman" w:hAnsi="Times New Roman" w:cs="Times New Roman"/>
          <w:sz w:val="24"/>
          <w:szCs w:val="24"/>
          <w:lang w:val="en-US"/>
        </w:rPr>
        <w:t xml:space="preserve">he four VCs in table 5 were identified and selected from table </w:t>
      </w:r>
      <w:r w:rsidR="00FC1A36" w:rsidRPr="00E74400">
        <w:rPr>
          <w:rFonts w:ascii="Times New Roman" w:hAnsi="Times New Roman" w:cs="Times New Roman"/>
          <w:sz w:val="24"/>
          <w:szCs w:val="24"/>
          <w:lang w:val="en-US"/>
        </w:rPr>
        <w:t>2</w:t>
      </w:r>
      <w:r w:rsidR="00FC12B0" w:rsidRPr="00E74400">
        <w:rPr>
          <w:rFonts w:ascii="Times New Roman" w:hAnsi="Times New Roman" w:cs="Times New Roman"/>
          <w:sz w:val="24"/>
          <w:szCs w:val="24"/>
          <w:lang w:val="en-US"/>
        </w:rPr>
        <w:t xml:space="preserve"> with VC2 and VC4 being foreign, while VC1 and VC3 are Nigerian with an international strategy</w:t>
      </w:r>
      <w:r w:rsidR="008634F4" w:rsidRPr="00E74400">
        <w:rPr>
          <w:rFonts w:ascii="Times New Roman" w:hAnsi="Times New Roman" w:cs="Times New Roman"/>
          <w:sz w:val="24"/>
          <w:szCs w:val="24"/>
          <w:lang w:val="en-US"/>
        </w:rPr>
        <w:t>.</w:t>
      </w:r>
    </w:p>
    <w:p w14:paraId="6CCDA330" w14:textId="77777777" w:rsidR="00BF1D5E" w:rsidRDefault="00BF1D5E" w:rsidP="00D65CB5">
      <w:pPr>
        <w:spacing w:after="0" w:line="480" w:lineRule="auto"/>
        <w:jc w:val="both"/>
        <w:rPr>
          <w:rFonts w:ascii="Times New Roman" w:hAnsi="Times New Roman" w:cs="Times New Roman"/>
          <w:sz w:val="24"/>
          <w:szCs w:val="24"/>
          <w:lang w:val="en-US"/>
        </w:rPr>
      </w:pPr>
    </w:p>
    <w:p w14:paraId="14992463" w14:textId="24B86D88" w:rsidR="009E6AD5" w:rsidRPr="009E6AD5" w:rsidRDefault="009E6AD5" w:rsidP="00D65CB5">
      <w:pPr>
        <w:spacing w:after="0" w:line="480" w:lineRule="auto"/>
        <w:jc w:val="both"/>
        <w:rPr>
          <w:rFonts w:ascii="Times New Roman" w:hAnsi="Times New Roman" w:cs="Times New Roman"/>
          <w:b/>
          <w:bCs/>
          <w:i/>
          <w:iCs/>
          <w:sz w:val="24"/>
          <w:szCs w:val="24"/>
          <w:lang w:val="en-US"/>
        </w:rPr>
      </w:pPr>
      <w:r w:rsidRPr="009E6AD5">
        <w:rPr>
          <w:rFonts w:ascii="Times New Roman" w:hAnsi="Times New Roman" w:cs="Times New Roman"/>
          <w:b/>
          <w:bCs/>
          <w:i/>
          <w:iCs/>
          <w:sz w:val="24"/>
          <w:szCs w:val="24"/>
          <w:lang w:val="en-US"/>
        </w:rPr>
        <w:t>Data collection</w:t>
      </w:r>
    </w:p>
    <w:p w14:paraId="0CE2F5AC" w14:textId="212B0D46" w:rsidR="00BF1D5E" w:rsidRPr="00E74400" w:rsidRDefault="00BF1D5E" w:rsidP="00BF1D5E">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The aim of the intervie</w:t>
      </w:r>
      <w:r w:rsidR="00001A8F">
        <w:rPr>
          <w:rFonts w:ascii="Times New Roman" w:hAnsi="Times New Roman" w:cs="Times New Roman"/>
          <w:sz w:val="24"/>
          <w:szCs w:val="24"/>
        </w:rPr>
        <w:t xml:space="preserve">ws was to </w:t>
      </w:r>
      <w:r w:rsidRPr="00E74400">
        <w:rPr>
          <w:rFonts w:ascii="Times New Roman" w:hAnsi="Times New Roman" w:cs="Times New Roman"/>
          <w:sz w:val="24"/>
          <w:szCs w:val="24"/>
        </w:rPr>
        <w:t xml:space="preserve">gain a better understanding of what all parties involved </w:t>
      </w:r>
      <w:r w:rsidR="00001A8F">
        <w:rPr>
          <w:rFonts w:ascii="Times New Roman" w:hAnsi="Times New Roman" w:cs="Times New Roman"/>
          <w:sz w:val="24"/>
          <w:szCs w:val="24"/>
        </w:rPr>
        <w:t xml:space="preserve">in VC funding </w:t>
      </w:r>
      <w:r w:rsidRPr="00E74400">
        <w:rPr>
          <w:rFonts w:ascii="Times New Roman" w:hAnsi="Times New Roman" w:cs="Times New Roman"/>
          <w:sz w:val="24"/>
          <w:szCs w:val="24"/>
        </w:rPr>
        <w:t xml:space="preserve">were looking for, and what all parties are actually able to deliver. Respondents were given a copy of the questions to be asked in the interview in order to give them time to prepare and allow for any possible objections or clarifications to be raised and addressed before the interview commenced. This approach helped </w:t>
      </w:r>
      <w:r w:rsidR="00001A8F">
        <w:rPr>
          <w:rFonts w:ascii="Times New Roman" w:hAnsi="Times New Roman" w:cs="Times New Roman"/>
          <w:sz w:val="24"/>
          <w:szCs w:val="24"/>
        </w:rPr>
        <w:t xml:space="preserve">in </w:t>
      </w:r>
      <w:r w:rsidRPr="00E74400">
        <w:rPr>
          <w:rFonts w:ascii="Times New Roman" w:hAnsi="Times New Roman" w:cs="Times New Roman"/>
          <w:sz w:val="24"/>
          <w:szCs w:val="24"/>
        </w:rPr>
        <w:t>put</w:t>
      </w:r>
      <w:r w:rsidR="00001A8F">
        <w:rPr>
          <w:rFonts w:ascii="Times New Roman" w:hAnsi="Times New Roman" w:cs="Times New Roman"/>
          <w:sz w:val="24"/>
          <w:szCs w:val="24"/>
        </w:rPr>
        <w:t>ting</w:t>
      </w:r>
      <w:r w:rsidRPr="00E74400">
        <w:rPr>
          <w:rFonts w:ascii="Times New Roman" w:hAnsi="Times New Roman" w:cs="Times New Roman"/>
          <w:sz w:val="24"/>
          <w:szCs w:val="24"/>
        </w:rPr>
        <w:t xml:space="preserve"> the mind of the respondents at ease by reassuring them that they were better placed to answer the questions being asked as well as affording them plenty of time to come up with their answers. </w:t>
      </w:r>
    </w:p>
    <w:p w14:paraId="79F7726A" w14:textId="77777777" w:rsidR="00BF1D5E" w:rsidRPr="00E74400" w:rsidRDefault="00BF1D5E" w:rsidP="00BF1D5E">
      <w:pPr>
        <w:spacing w:after="0" w:line="480" w:lineRule="auto"/>
        <w:jc w:val="both"/>
        <w:rPr>
          <w:rFonts w:ascii="Times New Roman" w:hAnsi="Times New Roman" w:cs="Times New Roman"/>
          <w:sz w:val="24"/>
          <w:szCs w:val="24"/>
        </w:rPr>
      </w:pPr>
    </w:p>
    <w:p w14:paraId="24ED4FC9" w14:textId="77777777" w:rsidR="00BF1D5E" w:rsidRPr="00E74400" w:rsidRDefault="00BF1D5E" w:rsidP="00BF1D5E">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Although the interviews followed a pre-determined topic guide, respondents were encouraged to go into as much depth as possible. This led to other questions naturally being raised as more information was provided. As a result of this, each interview lasted for at least an hour and a half, while the longest interview took two and a half hours to complete. Each participant was interviewed once. </w:t>
      </w:r>
      <w:r w:rsidR="00684E29" w:rsidRPr="00E74400">
        <w:rPr>
          <w:rFonts w:ascii="Times New Roman" w:hAnsi="Times New Roman" w:cs="Times New Roman"/>
          <w:sz w:val="24"/>
          <w:szCs w:val="24"/>
        </w:rPr>
        <w:t xml:space="preserve">Since the study was exploratory, </w:t>
      </w:r>
      <w:r w:rsidR="00684E29" w:rsidRPr="00E74400">
        <w:rPr>
          <w:rFonts w:ascii="Times New Roman" w:hAnsi="Times New Roman" w:cs="Times New Roman"/>
          <w:sz w:val="24"/>
          <w:szCs w:val="24"/>
          <w:lang w:val="en-US"/>
        </w:rPr>
        <w:t>examination of archival data/records was not carried out.</w:t>
      </w:r>
    </w:p>
    <w:p w14:paraId="3F1A8E7D" w14:textId="77777777" w:rsidR="007D45B4" w:rsidRPr="00E74400" w:rsidRDefault="007D45B4" w:rsidP="007D45B4">
      <w:pPr>
        <w:spacing w:after="0" w:line="480" w:lineRule="auto"/>
        <w:jc w:val="both"/>
        <w:rPr>
          <w:rFonts w:ascii="Times New Roman" w:eastAsiaTheme="minorEastAsia" w:hAnsi="Times New Roman" w:cs="Times New Roman"/>
          <w:sz w:val="24"/>
          <w:szCs w:val="24"/>
          <w:lang w:val="en-US"/>
        </w:rPr>
      </w:pPr>
    </w:p>
    <w:p w14:paraId="78D91B49" w14:textId="1C7ED44C" w:rsidR="007D45B4" w:rsidRPr="00E74400" w:rsidRDefault="007D45B4" w:rsidP="00F77DD3">
      <w:pPr>
        <w:spacing w:after="0" w:line="480" w:lineRule="auto"/>
        <w:jc w:val="both"/>
        <w:rPr>
          <w:rFonts w:ascii="Times New Roman" w:eastAsiaTheme="minorEastAsia" w:hAnsi="Times New Roman" w:cs="Times New Roman"/>
          <w:sz w:val="24"/>
          <w:szCs w:val="24"/>
          <w:lang w:val="en-US"/>
        </w:rPr>
      </w:pPr>
      <w:r w:rsidRPr="00E74400">
        <w:rPr>
          <w:rFonts w:ascii="Times New Roman" w:eastAsiaTheme="minorEastAsia" w:hAnsi="Times New Roman" w:cs="Times New Roman"/>
          <w:sz w:val="24"/>
          <w:szCs w:val="24"/>
          <w:lang w:val="en-US"/>
        </w:rPr>
        <w:t>The interview</w:t>
      </w:r>
      <w:r w:rsidR="00B22A91" w:rsidRPr="00E74400">
        <w:rPr>
          <w:rFonts w:ascii="Times New Roman" w:eastAsiaTheme="minorEastAsia" w:hAnsi="Times New Roman" w:cs="Times New Roman"/>
          <w:sz w:val="24"/>
          <w:szCs w:val="24"/>
          <w:lang w:val="en-US"/>
        </w:rPr>
        <w:t>s aimed at entrepreneurs</w:t>
      </w:r>
      <w:r w:rsidRPr="00E74400">
        <w:rPr>
          <w:rFonts w:ascii="Times New Roman" w:eastAsiaTheme="minorEastAsia" w:hAnsi="Times New Roman" w:cs="Times New Roman"/>
          <w:sz w:val="24"/>
          <w:szCs w:val="24"/>
          <w:lang w:val="en-US"/>
        </w:rPr>
        <w:t xml:space="preserve"> took the form of a personal open-ended reflective interview where each participant was asked to narrate their life history in business from start-up to present. They </w:t>
      </w:r>
      <w:r w:rsidR="00F77DD3" w:rsidRPr="00E74400">
        <w:rPr>
          <w:rFonts w:ascii="Times New Roman" w:eastAsiaTheme="minorEastAsia" w:hAnsi="Times New Roman" w:cs="Times New Roman"/>
          <w:sz w:val="24"/>
          <w:szCs w:val="24"/>
          <w:lang w:val="en-US"/>
        </w:rPr>
        <w:t>provided</w:t>
      </w:r>
      <w:r w:rsidRPr="00E74400">
        <w:rPr>
          <w:rFonts w:ascii="Times New Roman" w:eastAsiaTheme="minorEastAsia" w:hAnsi="Times New Roman" w:cs="Times New Roman"/>
          <w:sz w:val="24"/>
          <w:szCs w:val="24"/>
          <w:lang w:val="en-US"/>
        </w:rPr>
        <w:t xml:space="preserve"> details of the owner-managers' background and personal biographies such as age, education and training, and experience (Ekanem</w:t>
      </w:r>
      <w:r w:rsidR="009C2FDE">
        <w:rPr>
          <w:rFonts w:ascii="Times New Roman" w:eastAsiaTheme="minorEastAsia" w:hAnsi="Times New Roman" w:cs="Times New Roman"/>
          <w:sz w:val="24"/>
          <w:szCs w:val="24"/>
          <w:lang w:val="en-US"/>
        </w:rPr>
        <w:t>,</w:t>
      </w:r>
      <w:r w:rsidRPr="00E74400">
        <w:rPr>
          <w:rFonts w:ascii="Times New Roman" w:eastAsiaTheme="minorEastAsia" w:hAnsi="Times New Roman" w:cs="Times New Roman"/>
          <w:sz w:val="24"/>
          <w:szCs w:val="24"/>
          <w:lang w:val="en-US"/>
        </w:rPr>
        <w:t xml:space="preserve"> 2007). They also focused on the motivations for starting the business and the problems the business is facing. This helped to </w:t>
      </w:r>
      <w:r w:rsidR="00D866B0">
        <w:rPr>
          <w:rFonts w:ascii="Times New Roman" w:eastAsiaTheme="minorEastAsia" w:hAnsi="Times New Roman" w:cs="Times New Roman"/>
          <w:sz w:val="24"/>
          <w:szCs w:val="24"/>
          <w:lang w:val="en-US"/>
        </w:rPr>
        <w:t>reveal</w:t>
      </w:r>
      <w:r w:rsidRPr="00E74400">
        <w:rPr>
          <w:rFonts w:ascii="Times New Roman" w:eastAsiaTheme="minorEastAsia" w:hAnsi="Times New Roman" w:cs="Times New Roman"/>
          <w:sz w:val="24"/>
          <w:szCs w:val="24"/>
          <w:lang w:val="en-US"/>
        </w:rPr>
        <w:t xml:space="preserve"> the major issues of the study and was also useful in building rapport (Gill </w:t>
      </w:r>
      <w:r w:rsidR="001E357F">
        <w:rPr>
          <w:rFonts w:ascii="Times New Roman" w:eastAsiaTheme="minorEastAsia" w:hAnsi="Times New Roman" w:cs="Times New Roman"/>
          <w:sz w:val="24"/>
          <w:szCs w:val="24"/>
          <w:lang w:val="en-US"/>
        </w:rPr>
        <w:t>&amp;</w:t>
      </w:r>
      <w:r w:rsidRPr="00E74400">
        <w:rPr>
          <w:rFonts w:ascii="Times New Roman" w:eastAsiaTheme="minorEastAsia" w:hAnsi="Times New Roman" w:cs="Times New Roman"/>
          <w:sz w:val="24"/>
          <w:szCs w:val="24"/>
          <w:lang w:val="en-US"/>
        </w:rPr>
        <w:t xml:space="preserve"> Johnson</w:t>
      </w:r>
      <w:r w:rsidR="009C2FDE">
        <w:rPr>
          <w:rFonts w:ascii="Times New Roman" w:eastAsiaTheme="minorEastAsia" w:hAnsi="Times New Roman" w:cs="Times New Roman"/>
          <w:sz w:val="24"/>
          <w:szCs w:val="24"/>
          <w:lang w:val="en-US"/>
        </w:rPr>
        <w:t>,</w:t>
      </w:r>
      <w:r w:rsidRPr="00E74400">
        <w:rPr>
          <w:rFonts w:ascii="Times New Roman" w:eastAsiaTheme="minorEastAsia" w:hAnsi="Times New Roman" w:cs="Times New Roman"/>
          <w:sz w:val="24"/>
          <w:szCs w:val="24"/>
          <w:lang w:val="en-US"/>
        </w:rPr>
        <w:t xml:space="preserve"> 2010). </w:t>
      </w:r>
      <w:r w:rsidR="00B22A91" w:rsidRPr="00E74400">
        <w:rPr>
          <w:rFonts w:ascii="Times New Roman" w:eastAsiaTheme="minorEastAsia" w:hAnsi="Times New Roman" w:cs="Times New Roman"/>
          <w:sz w:val="24"/>
          <w:szCs w:val="24"/>
          <w:lang w:val="en-US"/>
        </w:rPr>
        <w:t xml:space="preserve">They were also asked about the factors influencing their attitudes in attracting funding from investors. </w:t>
      </w:r>
    </w:p>
    <w:p w14:paraId="516FA77D" w14:textId="539C92DE" w:rsidR="00A455CF" w:rsidRPr="00E74400" w:rsidRDefault="00A851F6" w:rsidP="00A851F6">
      <w:pPr>
        <w:spacing w:before="100" w:beforeAutospacing="1" w:after="100" w:afterAutospacing="1" w:line="480" w:lineRule="auto"/>
        <w:jc w:val="both"/>
        <w:rPr>
          <w:rFonts w:ascii="Times New Roman" w:eastAsia="Times New Roman" w:hAnsi="Times New Roman" w:cs="Times New Roman"/>
          <w:sz w:val="24"/>
          <w:szCs w:val="24"/>
          <w:lang w:eastAsia="en-GB"/>
        </w:rPr>
      </w:pPr>
      <w:r w:rsidRPr="00E74400">
        <w:rPr>
          <w:rFonts w:ascii="Times New Roman" w:hAnsi="Times New Roman" w:cs="Times New Roman"/>
          <w:spacing w:val="-3"/>
          <w:kern w:val="2"/>
          <w:sz w:val="24"/>
          <w:szCs w:val="24"/>
          <w:lang w:val="en-US"/>
        </w:rPr>
        <w:t>In addition to information regarding their background, the interviews aimed at the VCs</w:t>
      </w:r>
      <w:r w:rsidR="007D45B4" w:rsidRPr="00E74400">
        <w:rPr>
          <w:rFonts w:ascii="Times New Roman" w:hAnsi="Times New Roman" w:cs="Times New Roman"/>
          <w:spacing w:val="-3"/>
          <w:kern w:val="2"/>
          <w:sz w:val="24"/>
          <w:szCs w:val="24"/>
          <w:lang w:val="en-US"/>
        </w:rPr>
        <w:t xml:space="preserve"> </w:t>
      </w:r>
      <w:r w:rsidR="00185D41">
        <w:rPr>
          <w:rFonts w:ascii="Times New Roman" w:hAnsi="Times New Roman" w:cs="Times New Roman"/>
          <w:spacing w:val="-3"/>
          <w:kern w:val="2"/>
          <w:sz w:val="24"/>
          <w:szCs w:val="24"/>
          <w:lang w:val="en-US"/>
        </w:rPr>
        <w:t xml:space="preserve">and government officials were </w:t>
      </w:r>
      <w:r w:rsidR="007D45B4" w:rsidRPr="00E74400">
        <w:rPr>
          <w:rFonts w:ascii="Times New Roman" w:hAnsi="Times New Roman" w:cs="Times New Roman"/>
          <w:spacing w:val="-3"/>
          <w:kern w:val="2"/>
          <w:sz w:val="24"/>
          <w:szCs w:val="24"/>
          <w:lang w:val="en-US"/>
        </w:rPr>
        <w:t xml:space="preserve">focused on the main challenges facing the VC industry in Nigeria. Questions covered </w:t>
      </w:r>
      <w:r w:rsidR="007D45B4" w:rsidRPr="00E74400">
        <w:rPr>
          <w:rFonts w:ascii="Times New Roman" w:eastAsia="Times New Roman" w:hAnsi="Times New Roman" w:cs="Times New Roman"/>
          <w:sz w:val="24"/>
          <w:szCs w:val="24"/>
          <w:lang w:eastAsia="en-GB"/>
        </w:rPr>
        <w:t xml:space="preserve">the efforts of the government </w:t>
      </w:r>
      <w:r w:rsidR="00DF4181">
        <w:rPr>
          <w:rFonts w:ascii="Times New Roman" w:eastAsia="Times New Roman" w:hAnsi="Times New Roman" w:cs="Times New Roman"/>
          <w:sz w:val="24"/>
          <w:szCs w:val="24"/>
          <w:lang w:eastAsia="en-GB"/>
        </w:rPr>
        <w:t>to stimulate/encourage investment</w:t>
      </w:r>
      <w:r w:rsidR="007D45B4" w:rsidRPr="00E74400">
        <w:rPr>
          <w:rFonts w:ascii="Times New Roman" w:eastAsia="Times New Roman" w:hAnsi="Times New Roman" w:cs="Times New Roman"/>
          <w:sz w:val="24"/>
          <w:szCs w:val="24"/>
          <w:lang w:eastAsia="en-GB"/>
        </w:rPr>
        <w:t xml:space="preserve"> in Nigerian business</w:t>
      </w:r>
      <w:r w:rsidR="00DF4181">
        <w:rPr>
          <w:rFonts w:ascii="Times New Roman" w:eastAsia="Times New Roman" w:hAnsi="Times New Roman" w:cs="Times New Roman"/>
          <w:sz w:val="24"/>
          <w:szCs w:val="24"/>
          <w:lang w:eastAsia="en-GB"/>
        </w:rPr>
        <w:t>es</w:t>
      </w:r>
      <w:r w:rsidR="007D45B4" w:rsidRPr="00E74400">
        <w:rPr>
          <w:rFonts w:ascii="Times New Roman" w:eastAsia="Times New Roman" w:hAnsi="Times New Roman" w:cs="Times New Roman"/>
          <w:sz w:val="24"/>
          <w:szCs w:val="24"/>
          <w:lang w:eastAsia="en-GB"/>
        </w:rPr>
        <w:t xml:space="preserve"> by companies</w:t>
      </w:r>
      <w:r w:rsidR="00A455CF" w:rsidRPr="00E74400">
        <w:rPr>
          <w:rFonts w:ascii="Times New Roman" w:eastAsia="Times New Roman" w:hAnsi="Times New Roman" w:cs="Times New Roman"/>
          <w:sz w:val="24"/>
          <w:szCs w:val="24"/>
          <w:lang w:eastAsia="en-GB"/>
        </w:rPr>
        <w:t xml:space="preserve"> and the impact of the legal system, bureaucracy, tax incentives, policies and regulatory framework in helping or hindering investment opportunities in Nigeria.</w:t>
      </w:r>
      <w:r w:rsidRPr="00E74400">
        <w:rPr>
          <w:rFonts w:ascii="Times New Roman" w:eastAsia="Times New Roman" w:hAnsi="Times New Roman" w:cs="Times New Roman"/>
          <w:sz w:val="24"/>
          <w:szCs w:val="24"/>
          <w:lang w:eastAsia="en-GB"/>
        </w:rPr>
        <w:t xml:space="preserve"> </w:t>
      </w:r>
      <w:r w:rsidR="00185D41">
        <w:rPr>
          <w:rFonts w:ascii="Times New Roman" w:eastAsia="Times New Roman" w:hAnsi="Times New Roman" w:cs="Times New Roman"/>
          <w:sz w:val="24"/>
          <w:szCs w:val="24"/>
          <w:lang w:eastAsia="en-GB"/>
        </w:rPr>
        <w:t xml:space="preserve">VCs were </w:t>
      </w:r>
      <w:r w:rsidRPr="00E74400">
        <w:rPr>
          <w:rFonts w:ascii="Times New Roman" w:eastAsia="Times New Roman" w:hAnsi="Times New Roman" w:cs="Times New Roman"/>
          <w:sz w:val="24"/>
          <w:szCs w:val="24"/>
          <w:lang w:eastAsia="en-GB"/>
        </w:rPr>
        <w:t>also asked about what they look for when deciding on a venture in which to invest.</w:t>
      </w:r>
    </w:p>
    <w:p w14:paraId="43793888" w14:textId="339C5570" w:rsidR="00276073" w:rsidRPr="00E74400" w:rsidRDefault="00276073" w:rsidP="00276073">
      <w:pPr>
        <w:spacing w:after="0" w:line="480" w:lineRule="auto"/>
        <w:jc w:val="both"/>
        <w:rPr>
          <w:rFonts w:ascii="Times New Roman" w:eastAsiaTheme="minorEastAsia" w:hAnsi="Times New Roman" w:cs="Times New Roman"/>
          <w:sz w:val="24"/>
          <w:szCs w:val="24"/>
          <w:lang w:val="en-US"/>
        </w:rPr>
      </w:pPr>
      <w:r w:rsidRPr="00E74400">
        <w:rPr>
          <w:rFonts w:ascii="Times New Roman" w:eastAsiaTheme="minorEastAsia" w:hAnsi="Times New Roman" w:cs="Times New Roman"/>
          <w:sz w:val="24"/>
          <w:szCs w:val="24"/>
          <w:lang w:val="en-US"/>
        </w:rPr>
        <w:t xml:space="preserve">With the verbal agreement of the participants all the interviews were tape recorded, on the understanding that the material provided would be treated as confidential. In </w:t>
      </w:r>
      <w:r w:rsidR="00185D41">
        <w:rPr>
          <w:rFonts w:ascii="Times New Roman" w:eastAsiaTheme="minorEastAsia" w:hAnsi="Times New Roman" w:cs="Times New Roman"/>
          <w:sz w:val="24"/>
          <w:szCs w:val="24"/>
          <w:lang w:val="en-US"/>
        </w:rPr>
        <w:t>all</w:t>
      </w:r>
      <w:r w:rsidRPr="00E74400">
        <w:rPr>
          <w:rFonts w:ascii="Times New Roman" w:eastAsiaTheme="minorEastAsia" w:hAnsi="Times New Roman" w:cs="Times New Roman"/>
          <w:sz w:val="24"/>
          <w:szCs w:val="24"/>
          <w:lang w:val="en-US"/>
        </w:rPr>
        <w:t xml:space="preserve"> interview</w:t>
      </w:r>
      <w:r w:rsidR="00185D41">
        <w:rPr>
          <w:rFonts w:ascii="Times New Roman" w:eastAsiaTheme="minorEastAsia" w:hAnsi="Times New Roman" w:cs="Times New Roman"/>
          <w:sz w:val="24"/>
          <w:szCs w:val="24"/>
          <w:lang w:val="en-US"/>
        </w:rPr>
        <w:t>s</w:t>
      </w:r>
      <w:r w:rsidRPr="00E74400">
        <w:rPr>
          <w:rFonts w:ascii="Times New Roman" w:eastAsiaTheme="minorEastAsia" w:hAnsi="Times New Roman" w:cs="Times New Roman"/>
          <w:sz w:val="24"/>
          <w:szCs w:val="24"/>
          <w:lang w:val="en-US"/>
        </w:rPr>
        <w:t xml:space="preserve">, the </w:t>
      </w:r>
      <w:r w:rsidRPr="00E74400">
        <w:rPr>
          <w:rFonts w:ascii="Times New Roman" w:eastAsiaTheme="minorEastAsia" w:hAnsi="Times New Roman" w:cs="Times New Roman"/>
          <w:sz w:val="24"/>
          <w:szCs w:val="24"/>
          <w:lang w:val="en-US"/>
        </w:rPr>
        <w:lastRenderedPageBreak/>
        <w:t xml:space="preserve">interviewer took the opportunity to review meanings of what was heard (for example, ‘Did I hear you </w:t>
      </w:r>
      <w:proofErr w:type="spellStart"/>
      <w:r w:rsidRPr="00E74400">
        <w:rPr>
          <w:rFonts w:ascii="Times New Roman" w:eastAsiaTheme="minorEastAsia" w:hAnsi="Times New Roman" w:cs="Times New Roman"/>
          <w:sz w:val="24"/>
          <w:szCs w:val="24"/>
          <w:lang w:val="en-US"/>
        </w:rPr>
        <w:t>emphasise</w:t>
      </w:r>
      <w:proofErr w:type="spellEnd"/>
      <w:r w:rsidRPr="00E74400">
        <w:rPr>
          <w:rFonts w:ascii="Times New Roman" w:eastAsiaTheme="minorEastAsia" w:hAnsi="Times New Roman" w:cs="Times New Roman"/>
          <w:sz w:val="24"/>
          <w:szCs w:val="24"/>
          <w:lang w:val="en-US"/>
        </w:rPr>
        <w:t xml:space="preserve"> that...’, ‘Would this be a fair interpretation ...?’, ‘Is my understanding correct that …?’).</w:t>
      </w:r>
    </w:p>
    <w:p w14:paraId="1C7A963F" w14:textId="77777777" w:rsidR="007D45B4" w:rsidRDefault="007D45B4" w:rsidP="00A455CF">
      <w:pPr>
        <w:widowControl w:val="0"/>
        <w:spacing w:after="0" w:line="480" w:lineRule="auto"/>
        <w:jc w:val="both"/>
        <w:rPr>
          <w:rFonts w:ascii="Times New Roman" w:hAnsi="Times New Roman" w:cs="Times New Roman"/>
          <w:spacing w:val="-3"/>
          <w:kern w:val="2"/>
          <w:sz w:val="24"/>
          <w:szCs w:val="24"/>
          <w:lang w:val="en-US"/>
        </w:rPr>
      </w:pPr>
    </w:p>
    <w:p w14:paraId="7818B085" w14:textId="6638CC89" w:rsidR="00DF3301" w:rsidRPr="00DF3301" w:rsidRDefault="00DF3301" w:rsidP="00A455CF">
      <w:pPr>
        <w:widowControl w:val="0"/>
        <w:spacing w:after="0" w:line="480" w:lineRule="auto"/>
        <w:jc w:val="both"/>
        <w:rPr>
          <w:rFonts w:ascii="Times New Roman" w:hAnsi="Times New Roman" w:cs="Times New Roman"/>
          <w:b/>
          <w:bCs/>
          <w:i/>
          <w:iCs/>
          <w:spacing w:val="-3"/>
          <w:kern w:val="2"/>
          <w:sz w:val="24"/>
          <w:szCs w:val="24"/>
          <w:lang w:val="en-US"/>
        </w:rPr>
      </w:pPr>
      <w:r w:rsidRPr="00DF3301">
        <w:rPr>
          <w:rFonts w:ascii="Times New Roman" w:hAnsi="Times New Roman" w:cs="Times New Roman"/>
          <w:b/>
          <w:bCs/>
          <w:i/>
          <w:iCs/>
          <w:spacing w:val="-3"/>
          <w:kern w:val="2"/>
          <w:sz w:val="24"/>
          <w:szCs w:val="24"/>
          <w:lang w:val="en-US"/>
        </w:rPr>
        <w:t>Data analysis</w:t>
      </w:r>
    </w:p>
    <w:p w14:paraId="25E2A463" w14:textId="32999AEE" w:rsidR="00BF1D5E" w:rsidRPr="00E74400" w:rsidRDefault="00BF1D5E" w:rsidP="00D353D0">
      <w:pPr>
        <w:widowControl w:val="0"/>
        <w:spacing w:after="0" w:line="480" w:lineRule="auto"/>
        <w:jc w:val="both"/>
        <w:rPr>
          <w:rFonts w:ascii="Times New Roman" w:hAnsi="Times New Roman" w:cs="Times New Roman"/>
          <w:spacing w:val="-3"/>
          <w:kern w:val="2"/>
          <w:sz w:val="24"/>
          <w:szCs w:val="24"/>
          <w:lang w:val="en-US"/>
        </w:rPr>
      </w:pPr>
      <w:r w:rsidRPr="00E74400">
        <w:rPr>
          <w:rFonts w:ascii="Times New Roman" w:hAnsi="Times New Roman" w:cs="Times New Roman"/>
          <w:spacing w:val="-3"/>
          <w:kern w:val="2"/>
          <w:sz w:val="24"/>
          <w:szCs w:val="24"/>
          <w:lang w:val="en-US"/>
        </w:rPr>
        <w:t xml:space="preserve">The data in this study were collected and </w:t>
      </w:r>
      <w:proofErr w:type="spellStart"/>
      <w:r w:rsidRPr="00E74400">
        <w:rPr>
          <w:rFonts w:ascii="Times New Roman" w:hAnsi="Times New Roman" w:cs="Times New Roman"/>
          <w:spacing w:val="-3"/>
          <w:kern w:val="2"/>
          <w:sz w:val="24"/>
          <w:szCs w:val="24"/>
          <w:lang w:val="en-US"/>
        </w:rPr>
        <w:t>analysed</w:t>
      </w:r>
      <w:proofErr w:type="spellEnd"/>
      <w:r w:rsidRPr="00E74400">
        <w:rPr>
          <w:rFonts w:ascii="Times New Roman" w:hAnsi="Times New Roman" w:cs="Times New Roman"/>
          <w:spacing w:val="-3"/>
          <w:kern w:val="2"/>
          <w:sz w:val="24"/>
          <w:szCs w:val="24"/>
          <w:lang w:val="en-US"/>
        </w:rPr>
        <w:t xml:space="preserve"> using an inductive process of recording, tabulation, coding, and constantly comparing emerging codes and categories with data until meaningful ideas emerged (Yin, 20</w:t>
      </w:r>
      <w:r w:rsidR="00A851F6" w:rsidRPr="00E74400">
        <w:rPr>
          <w:rFonts w:ascii="Times New Roman" w:hAnsi="Times New Roman" w:cs="Times New Roman"/>
          <w:spacing w:val="-3"/>
          <w:kern w:val="2"/>
          <w:sz w:val="24"/>
          <w:szCs w:val="24"/>
          <w:lang w:val="en-US"/>
        </w:rPr>
        <w:t>14</w:t>
      </w:r>
      <w:r w:rsidRPr="00E74400">
        <w:rPr>
          <w:rFonts w:ascii="Times New Roman" w:hAnsi="Times New Roman" w:cs="Times New Roman"/>
          <w:spacing w:val="-3"/>
          <w:kern w:val="2"/>
          <w:sz w:val="24"/>
          <w:szCs w:val="24"/>
          <w:lang w:val="en-US"/>
        </w:rPr>
        <w:t xml:space="preserve">). Categories were allowed to emerge according to the topics </w:t>
      </w:r>
      <w:proofErr w:type="spellStart"/>
      <w:r w:rsidRPr="00E74400">
        <w:rPr>
          <w:rFonts w:ascii="Times New Roman" w:hAnsi="Times New Roman" w:cs="Times New Roman"/>
          <w:spacing w:val="-3"/>
          <w:kern w:val="2"/>
          <w:sz w:val="24"/>
          <w:szCs w:val="24"/>
          <w:lang w:val="en-US"/>
        </w:rPr>
        <w:t>emphasised</w:t>
      </w:r>
      <w:proofErr w:type="spellEnd"/>
      <w:r w:rsidRPr="00E74400">
        <w:rPr>
          <w:rFonts w:ascii="Times New Roman" w:hAnsi="Times New Roman" w:cs="Times New Roman"/>
          <w:spacing w:val="-3"/>
          <w:kern w:val="2"/>
          <w:sz w:val="24"/>
          <w:szCs w:val="24"/>
          <w:lang w:val="en-US"/>
        </w:rPr>
        <w:t xml:space="preserve"> by each participant</w:t>
      </w:r>
      <w:r w:rsidR="00CC612E">
        <w:rPr>
          <w:rFonts w:ascii="Times New Roman" w:hAnsi="Times New Roman" w:cs="Times New Roman"/>
          <w:spacing w:val="-3"/>
          <w:kern w:val="2"/>
          <w:sz w:val="24"/>
          <w:szCs w:val="24"/>
          <w:lang w:val="en-US"/>
        </w:rPr>
        <w:t>, such as</w:t>
      </w:r>
      <w:r w:rsidRPr="00E74400">
        <w:rPr>
          <w:rFonts w:ascii="Times New Roman" w:hAnsi="Times New Roman" w:cs="Times New Roman"/>
          <w:spacing w:val="-3"/>
          <w:kern w:val="2"/>
          <w:sz w:val="24"/>
          <w:szCs w:val="24"/>
          <w:lang w:val="en-US"/>
        </w:rPr>
        <w:t xml:space="preserve"> sources </w:t>
      </w:r>
      <w:r w:rsidR="00CC612E">
        <w:rPr>
          <w:rFonts w:ascii="Times New Roman" w:hAnsi="Times New Roman" w:cs="Times New Roman"/>
          <w:spacing w:val="-3"/>
          <w:kern w:val="2"/>
          <w:sz w:val="24"/>
          <w:szCs w:val="24"/>
          <w:lang w:val="en-US"/>
        </w:rPr>
        <w:t xml:space="preserve">and types of </w:t>
      </w:r>
      <w:r w:rsidR="004D05F6">
        <w:rPr>
          <w:rFonts w:ascii="Times New Roman" w:hAnsi="Times New Roman" w:cs="Times New Roman"/>
          <w:spacing w:val="-3"/>
          <w:kern w:val="2"/>
          <w:sz w:val="24"/>
          <w:szCs w:val="24"/>
          <w:lang w:val="en-US"/>
        </w:rPr>
        <w:t xml:space="preserve">VC </w:t>
      </w:r>
      <w:r w:rsidRPr="00E74400">
        <w:rPr>
          <w:rFonts w:ascii="Times New Roman" w:hAnsi="Times New Roman" w:cs="Times New Roman"/>
          <w:spacing w:val="-3"/>
          <w:kern w:val="2"/>
          <w:sz w:val="24"/>
          <w:szCs w:val="24"/>
          <w:lang w:val="en-US"/>
        </w:rPr>
        <w:t>funding</w:t>
      </w:r>
      <w:r w:rsidR="004D05F6">
        <w:rPr>
          <w:rFonts w:ascii="Times New Roman" w:hAnsi="Times New Roman" w:cs="Times New Roman"/>
          <w:spacing w:val="-3"/>
          <w:kern w:val="2"/>
          <w:sz w:val="24"/>
          <w:szCs w:val="24"/>
          <w:lang w:val="en-US"/>
        </w:rPr>
        <w:t>, perception of them and challenges faced with respect to the influence of government institutions</w:t>
      </w:r>
      <w:r w:rsidRPr="00E74400">
        <w:rPr>
          <w:rFonts w:ascii="Times New Roman" w:hAnsi="Times New Roman" w:cs="Times New Roman"/>
          <w:spacing w:val="-3"/>
          <w:kern w:val="2"/>
          <w:sz w:val="24"/>
          <w:szCs w:val="24"/>
          <w:lang w:val="en-US"/>
        </w:rPr>
        <w:t xml:space="preserve">. The process of </w:t>
      </w:r>
      <w:proofErr w:type="spellStart"/>
      <w:r w:rsidRPr="00E74400">
        <w:rPr>
          <w:rFonts w:ascii="Times New Roman" w:hAnsi="Times New Roman" w:cs="Times New Roman"/>
          <w:spacing w:val="-3"/>
          <w:kern w:val="2"/>
          <w:sz w:val="24"/>
          <w:szCs w:val="24"/>
          <w:lang w:val="en-US"/>
        </w:rPr>
        <w:t>analysing</w:t>
      </w:r>
      <w:proofErr w:type="spellEnd"/>
      <w:r w:rsidRPr="00E74400">
        <w:rPr>
          <w:rFonts w:ascii="Times New Roman" w:hAnsi="Times New Roman" w:cs="Times New Roman"/>
          <w:spacing w:val="-3"/>
          <w:kern w:val="2"/>
          <w:sz w:val="24"/>
          <w:szCs w:val="24"/>
          <w:lang w:val="en-US"/>
        </w:rPr>
        <w:t xml:space="preserve"> the data began as soon as the researcher started collecting data.  It was ongoing and inductive as the researcher was trying to make sense of the data collected (Shaw, 1999). </w:t>
      </w:r>
    </w:p>
    <w:p w14:paraId="02C937F8" w14:textId="77777777" w:rsidR="00BF1D5E" w:rsidRPr="00E74400" w:rsidRDefault="00BF1D5E" w:rsidP="00BF1D5E">
      <w:pPr>
        <w:widowControl w:val="0"/>
        <w:spacing w:after="0" w:line="480" w:lineRule="auto"/>
        <w:ind w:firstLine="720"/>
        <w:jc w:val="both"/>
        <w:rPr>
          <w:rFonts w:ascii="Times New Roman" w:hAnsi="Times New Roman" w:cs="Times New Roman"/>
          <w:spacing w:val="-3"/>
          <w:kern w:val="2"/>
          <w:sz w:val="24"/>
          <w:szCs w:val="24"/>
          <w:lang w:val="en-US"/>
        </w:rPr>
      </w:pPr>
    </w:p>
    <w:p w14:paraId="7C74DBF0" w14:textId="0B391FBD" w:rsidR="00BF1D5E" w:rsidRPr="00E74400" w:rsidRDefault="00BF1D5E" w:rsidP="00D353D0">
      <w:pPr>
        <w:widowControl w:val="0"/>
        <w:spacing w:after="0" w:line="480" w:lineRule="auto"/>
        <w:jc w:val="both"/>
        <w:rPr>
          <w:rFonts w:ascii="Times New Roman" w:hAnsi="Times New Roman" w:cs="Times New Roman"/>
          <w:spacing w:val="-3"/>
          <w:kern w:val="2"/>
          <w:sz w:val="24"/>
          <w:szCs w:val="24"/>
          <w:lang w:val="en-US"/>
        </w:rPr>
      </w:pPr>
      <w:r w:rsidRPr="00E74400">
        <w:rPr>
          <w:rFonts w:ascii="Times New Roman" w:hAnsi="Times New Roman" w:cs="Times New Roman"/>
          <w:spacing w:val="-3"/>
          <w:kern w:val="2"/>
          <w:sz w:val="24"/>
          <w:szCs w:val="24"/>
          <w:lang w:val="en-US"/>
        </w:rPr>
        <w:t xml:space="preserve">The data analysis </w:t>
      </w:r>
      <w:proofErr w:type="spellStart"/>
      <w:r w:rsidRPr="00E74400">
        <w:rPr>
          <w:rFonts w:ascii="Times New Roman" w:hAnsi="Times New Roman" w:cs="Times New Roman"/>
          <w:spacing w:val="-3"/>
          <w:kern w:val="2"/>
          <w:sz w:val="24"/>
          <w:szCs w:val="24"/>
          <w:lang w:val="en-US"/>
        </w:rPr>
        <w:t>utilised</w:t>
      </w:r>
      <w:proofErr w:type="spellEnd"/>
      <w:r w:rsidRPr="00E74400">
        <w:rPr>
          <w:rFonts w:ascii="Times New Roman" w:hAnsi="Times New Roman" w:cs="Times New Roman"/>
          <w:spacing w:val="-3"/>
          <w:kern w:val="2"/>
          <w:sz w:val="24"/>
          <w:szCs w:val="24"/>
          <w:lang w:val="en-US"/>
        </w:rPr>
        <w:t xml:space="preserve"> a set of tech</w:t>
      </w:r>
      <w:r w:rsidR="007F710F" w:rsidRPr="00E74400">
        <w:rPr>
          <w:rFonts w:ascii="Times New Roman" w:hAnsi="Times New Roman" w:cs="Times New Roman"/>
          <w:spacing w:val="-3"/>
          <w:kern w:val="2"/>
          <w:sz w:val="24"/>
          <w:szCs w:val="24"/>
          <w:lang w:val="en-US"/>
        </w:rPr>
        <w:t>niques such as content analysis</w:t>
      </w:r>
      <w:r w:rsidRPr="00E74400">
        <w:rPr>
          <w:rFonts w:ascii="Times New Roman" w:hAnsi="Times New Roman" w:cs="Times New Roman"/>
          <w:spacing w:val="-3"/>
          <w:kern w:val="2"/>
          <w:sz w:val="24"/>
          <w:szCs w:val="24"/>
          <w:lang w:val="en-US"/>
        </w:rPr>
        <w:t xml:space="preserve"> and explanation-building technique (Yin, 20</w:t>
      </w:r>
      <w:r w:rsidR="00C01EEA" w:rsidRPr="00E74400">
        <w:rPr>
          <w:rFonts w:ascii="Times New Roman" w:hAnsi="Times New Roman" w:cs="Times New Roman"/>
          <w:spacing w:val="-3"/>
          <w:kern w:val="2"/>
          <w:sz w:val="24"/>
          <w:szCs w:val="24"/>
          <w:lang w:val="en-US"/>
        </w:rPr>
        <w:t>14</w:t>
      </w:r>
      <w:r w:rsidRPr="00E74400">
        <w:rPr>
          <w:rFonts w:ascii="Times New Roman" w:hAnsi="Times New Roman" w:cs="Times New Roman"/>
          <w:spacing w:val="-3"/>
          <w:kern w:val="2"/>
          <w:sz w:val="24"/>
          <w:szCs w:val="24"/>
          <w:lang w:val="en-US"/>
        </w:rPr>
        <w:t xml:space="preserve">). Content analysis involved listening to and transcribing the tapes, reading the transcripts to list the features associated with the challenges faced by </w:t>
      </w:r>
      <w:r w:rsidR="0053275F">
        <w:rPr>
          <w:rFonts w:ascii="Times New Roman" w:hAnsi="Times New Roman" w:cs="Times New Roman"/>
          <w:spacing w:val="-3"/>
          <w:kern w:val="2"/>
          <w:sz w:val="24"/>
          <w:szCs w:val="24"/>
          <w:lang w:val="en-US"/>
        </w:rPr>
        <w:t>individual</w:t>
      </w:r>
      <w:r w:rsidRPr="00E74400">
        <w:rPr>
          <w:rFonts w:ascii="Times New Roman" w:hAnsi="Times New Roman" w:cs="Times New Roman"/>
          <w:spacing w:val="-3"/>
          <w:kern w:val="2"/>
          <w:sz w:val="24"/>
          <w:szCs w:val="24"/>
          <w:lang w:val="en-US"/>
        </w:rPr>
        <w:t xml:space="preserve"> owner-manager</w:t>
      </w:r>
      <w:r w:rsidR="0053275F">
        <w:rPr>
          <w:rFonts w:ascii="Times New Roman" w:hAnsi="Times New Roman" w:cs="Times New Roman"/>
          <w:spacing w:val="-3"/>
          <w:kern w:val="2"/>
          <w:sz w:val="24"/>
          <w:szCs w:val="24"/>
          <w:lang w:val="en-US"/>
        </w:rPr>
        <w:t xml:space="preserve">s, VCs and officials </w:t>
      </w:r>
      <w:r w:rsidRPr="00E74400">
        <w:rPr>
          <w:rFonts w:ascii="Times New Roman" w:hAnsi="Times New Roman" w:cs="Times New Roman"/>
          <w:spacing w:val="-3"/>
          <w:kern w:val="2"/>
          <w:sz w:val="24"/>
          <w:szCs w:val="24"/>
          <w:lang w:val="en-US"/>
        </w:rPr>
        <w:t xml:space="preserve">and establishing categories which were then developed into systemic typology. These features included attitudes of owner-managers, VC selection criteria, and the effect of </w:t>
      </w:r>
      <w:r w:rsidR="004D05F6">
        <w:rPr>
          <w:rFonts w:ascii="Times New Roman" w:hAnsi="Times New Roman" w:cs="Times New Roman"/>
          <w:spacing w:val="-3"/>
          <w:kern w:val="2"/>
          <w:sz w:val="24"/>
          <w:szCs w:val="24"/>
          <w:lang w:val="en-US"/>
        </w:rPr>
        <w:t>institutions</w:t>
      </w:r>
      <w:r w:rsidRPr="00E74400">
        <w:rPr>
          <w:rFonts w:ascii="Times New Roman" w:hAnsi="Times New Roman" w:cs="Times New Roman"/>
          <w:spacing w:val="-3"/>
          <w:kern w:val="2"/>
          <w:sz w:val="24"/>
          <w:szCs w:val="24"/>
          <w:lang w:val="en-US"/>
        </w:rPr>
        <w:t>.</w:t>
      </w:r>
    </w:p>
    <w:p w14:paraId="2A2684E5" w14:textId="77777777" w:rsidR="00BF1D5E" w:rsidRPr="00E74400" w:rsidRDefault="00BF1D5E" w:rsidP="00BF1D5E">
      <w:pPr>
        <w:widowControl w:val="0"/>
        <w:spacing w:after="0" w:line="480" w:lineRule="auto"/>
        <w:ind w:firstLine="720"/>
        <w:jc w:val="both"/>
        <w:rPr>
          <w:rFonts w:ascii="Times New Roman" w:hAnsi="Times New Roman" w:cs="Times New Roman"/>
          <w:spacing w:val="-3"/>
          <w:kern w:val="2"/>
          <w:sz w:val="24"/>
          <w:szCs w:val="24"/>
          <w:lang w:val="en-US"/>
        </w:rPr>
      </w:pPr>
      <w:r w:rsidRPr="00E74400">
        <w:rPr>
          <w:rFonts w:ascii="Times New Roman" w:hAnsi="Times New Roman" w:cs="Times New Roman"/>
          <w:spacing w:val="-3"/>
          <w:kern w:val="2"/>
          <w:sz w:val="24"/>
          <w:szCs w:val="24"/>
          <w:lang w:val="en-US"/>
        </w:rPr>
        <w:t xml:space="preserve"> </w:t>
      </w:r>
    </w:p>
    <w:p w14:paraId="22C51597" w14:textId="16711717" w:rsidR="00BF1D5E" w:rsidRPr="00E74400" w:rsidRDefault="00BF1D5E" w:rsidP="00EF3698">
      <w:pPr>
        <w:widowControl w:val="0"/>
        <w:spacing w:after="0" w:line="480" w:lineRule="auto"/>
        <w:jc w:val="both"/>
        <w:rPr>
          <w:rFonts w:ascii="Times New Roman" w:hAnsi="Times New Roman" w:cs="Times New Roman"/>
          <w:spacing w:val="-3"/>
          <w:kern w:val="2"/>
          <w:sz w:val="24"/>
          <w:szCs w:val="24"/>
          <w:lang w:val="en-US"/>
        </w:rPr>
      </w:pPr>
      <w:r w:rsidRPr="00E74400">
        <w:rPr>
          <w:rFonts w:ascii="Times New Roman" w:hAnsi="Times New Roman" w:cs="Times New Roman"/>
          <w:spacing w:val="-3"/>
          <w:kern w:val="2"/>
          <w:sz w:val="24"/>
          <w:szCs w:val="24"/>
          <w:lang w:val="en-US"/>
        </w:rPr>
        <w:t>Explanation-building technique allowed series of linkages to be made and interpreted in the light of the explanations provided by each respondent (Yin</w:t>
      </w:r>
      <w:r w:rsidR="009C2FDE">
        <w:rPr>
          <w:rFonts w:ascii="Times New Roman" w:hAnsi="Times New Roman" w:cs="Times New Roman"/>
          <w:spacing w:val="-3"/>
          <w:kern w:val="2"/>
          <w:sz w:val="24"/>
          <w:szCs w:val="24"/>
          <w:lang w:val="en-US"/>
        </w:rPr>
        <w:t>,</w:t>
      </w:r>
      <w:r w:rsidRPr="00E74400">
        <w:rPr>
          <w:rFonts w:ascii="Times New Roman" w:hAnsi="Times New Roman" w:cs="Times New Roman"/>
          <w:spacing w:val="-3"/>
          <w:kern w:val="2"/>
          <w:sz w:val="24"/>
          <w:szCs w:val="24"/>
          <w:lang w:val="en-US"/>
        </w:rPr>
        <w:t xml:space="preserve"> 20</w:t>
      </w:r>
      <w:r w:rsidR="00276073" w:rsidRPr="00E74400">
        <w:rPr>
          <w:rFonts w:ascii="Times New Roman" w:hAnsi="Times New Roman" w:cs="Times New Roman"/>
          <w:spacing w:val="-3"/>
          <w:kern w:val="2"/>
          <w:sz w:val="24"/>
          <w:szCs w:val="24"/>
          <w:lang w:val="en-US"/>
        </w:rPr>
        <w:t>14</w:t>
      </w:r>
      <w:r w:rsidR="00F77DD3" w:rsidRPr="00E74400">
        <w:rPr>
          <w:rFonts w:ascii="Times New Roman" w:hAnsi="Times New Roman" w:cs="Times New Roman"/>
          <w:spacing w:val="-3"/>
          <w:kern w:val="2"/>
          <w:sz w:val="24"/>
          <w:szCs w:val="24"/>
          <w:lang w:val="en-US"/>
        </w:rPr>
        <w:t>)</w:t>
      </w:r>
      <w:r w:rsidRPr="00E74400">
        <w:rPr>
          <w:rFonts w:ascii="Times New Roman" w:hAnsi="Times New Roman" w:cs="Times New Roman"/>
          <w:spacing w:val="-3"/>
          <w:kern w:val="2"/>
          <w:sz w:val="24"/>
          <w:szCs w:val="24"/>
          <w:lang w:val="en-US"/>
        </w:rPr>
        <w:t xml:space="preserve">. For example, attitudes and investment </w:t>
      </w:r>
      <w:proofErr w:type="spellStart"/>
      <w:r w:rsidRPr="00E74400">
        <w:rPr>
          <w:rFonts w:ascii="Times New Roman" w:hAnsi="Times New Roman" w:cs="Times New Roman"/>
          <w:spacing w:val="-3"/>
          <w:kern w:val="2"/>
          <w:sz w:val="24"/>
          <w:szCs w:val="24"/>
          <w:lang w:val="en-US"/>
        </w:rPr>
        <w:t>behaviour</w:t>
      </w:r>
      <w:proofErr w:type="spellEnd"/>
      <w:r w:rsidRPr="00E74400">
        <w:rPr>
          <w:rFonts w:ascii="Times New Roman" w:hAnsi="Times New Roman" w:cs="Times New Roman"/>
          <w:spacing w:val="-3"/>
          <w:kern w:val="2"/>
          <w:sz w:val="24"/>
          <w:szCs w:val="24"/>
          <w:lang w:val="en-US"/>
        </w:rPr>
        <w:t xml:space="preserve"> by both VCs and business owners emerged from a comparison of field notes and transcriptions. The aim was to build a general explanation based on cross-case analysis. </w:t>
      </w:r>
      <w:r w:rsidR="00357A66" w:rsidRPr="00E74400">
        <w:rPr>
          <w:rFonts w:ascii="Times New Roman" w:hAnsi="Times New Roman" w:cs="Times New Roman"/>
          <w:spacing w:val="-3"/>
          <w:kern w:val="2"/>
          <w:sz w:val="24"/>
          <w:szCs w:val="24"/>
          <w:lang w:val="en-US"/>
        </w:rPr>
        <w:t xml:space="preserve">These techniques are very effective when investigating contemporary phenomena within its real-life </w:t>
      </w:r>
      <w:r w:rsidR="00357A66" w:rsidRPr="00E74400">
        <w:rPr>
          <w:rFonts w:ascii="Times New Roman" w:hAnsi="Times New Roman" w:cs="Times New Roman"/>
          <w:spacing w:val="-3"/>
          <w:kern w:val="2"/>
          <w:sz w:val="24"/>
          <w:szCs w:val="24"/>
          <w:lang w:val="en-US"/>
        </w:rPr>
        <w:lastRenderedPageBreak/>
        <w:t>context where the boundary between phenomenon and context are not clearly evident and multiple sources of data are used (Yin</w:t>
      </w:r>
      <w:r w:rsidR="009C2FDE">
        <w:rPr>
          <w:rFonts w:ascii="Times New Roman" w:hAnsi="Times New Roman" w:cs="Times New Roman"/>
          <w:spacing w:val="-3"/>
          <w:kern w:val="2"/>
          <w:sz w:val="24"/>
          <w:szCs w:val="24"/>
          <w:lang w:val="en-US"/>
        </w:rPr>
        <w:t>,</w:t>
      </w:r>
      <w:r w:rsidR="00357A66" w:rsidRPr="00E74400">
        <w:rPr>
          <w:rFonts w:ascii="Times New Roman" w:hAnsi="Times New Roman" w:cs="Times New Roman"/>
          <w:spacing w:val="-3"/>
          <w:kern w:val="2"/>
          <w:sz w:val="24"/>
          <w:szCs w:val="24"/>
          <w:lang w:val="en-US"/>
        </w:rPr>
        <w:t xml:space="preserve"> 2014).</w:t>
      </w:r>
    </w:p>
    <w:p w14:paraId="7DDA17DF" w14:textId="77777777" w:rsidR="006D64D4" w:rsidRPr="00E74400" w:rsidRDefault="006D64D4" w:rsidP="00BF1D5E">
      <w:pPr>
        <w:widowControl w:val="0"/>
        <w:spacing w:after="0" w:line="480" w:lineRule="auto"/>
        <w:jc w:val="both"/>
        <w:rPr>
          <w:rFonts w:ascii="Times New Roman" w:eastAsia="Times New Roman" w:hAnsi="Times New Roman" w:cs="Times New Roman"/>
          <w:snapToGrid w:val="0"/>
          <w:sz w:val="24"/>
          <w:szCs w:val="24"/>
          <w:lang w:val="en-US" w:eastAsia="en-US"/>
        </w:rPr>
      </w:pPr>
    </w:p>
    <w:p w14:paraId="32D2B3EF" w14:textId="77777777" w:rsidR="00BF1D5E" w:rsidRPr="00E74400" w:rsidRDefault="006D64D4" w:rsidP="006D64D4">
      <w:pPr>
        <w:widowControl w:val="0"/>
        <w:spacing w:after="0" w:line="480" w:lineRule="auto"/>
        <w:jc w:val="both"/>
        <w:rPr>
          <w:rFonts w:ascii="Times New Roman" w:hAnsi="Times New Roman" w:cs="Times New Roman"/>
          <w:spacing w:val="-3"/>
          <w:kern w:val="2"/>
          <w:sz w:val="24"/>
          <w:szCs w:val="24"/>
          <w:lang w:val="en-US"/>
        </w:rPr>
      </w:pPr>
      <w:r w:rsidRPr="00E74400">
        <w:rPr>
          <w:rFonts w:ascii="Times New Roman" w:eastAsia="Times New Roman" w:hAnsi="Times New Roman" w:cs="Times New Roman"/>
          <w:snapToGrid w:val="0"/>
          <w:sz w:val="24"/>
          <w:szCs w:val="24"/>
          <w:lang w:val="en-US" w:eastAsia="en-US"/>
        </w:rPr>
        <w:t xml:space="preserve">The inductive nature of the analytical process was reflected in the approach to coding data. Rather than being based on a set of preconceived, </w:t>
      </w:r>
      <w:proofErr w:type="spellStart"/>
      <w:r w:rsidRPr="00E74400">
        <w:rPr>
          <w:rFonts w:ascii="Times New Roman" w:eastAsia="Times New Roman" w:hAnsi="Times New Roman" w:cs="Times New Roman"/>
          <w:snapToGrid w:val="0"/>
          <w:sz w:val="24"/>
          <w:szCs w:val="24"/>
          <w:lang w:val="en-US" w:eastAsia="en-US"/>
        </w:rPr>
        <w:t>standardised</w:t>
      </w:r>
      <w:proofErr w:type="spellEnd"/>
      <w:r w:rsidRPr="00E74400">
        <w:rPr>
          <w:rFonts w:ascii="Times New Roman" w:eastAsia="Times New Roman" w:hAnsi="Times New Roman" w:cs="Times New Roman"/>
          <w:snapToGrid w:val="0"/>
          <w:sz w:val="24"/>
          <w:szCs w:val="24"/>
          <w:lang w:val="en-US" w:eastAsia="en-US"/>
        </w:rPr>
        <w:t xml:space="preserve"> codes, categories and sub-categories were produced for indexing and the data derived from the case study firms. The codes took the form of ‘code domains’ which made explicit key contexts, actions, meanings and relationships (Fisher, 2004), based on themes and processes identified from the transcribed interviews, whilst informed by the guiding frame of reference identified in the initial literature review. The approach to coding allowed for ongoing modification of, and adjustment to, the coding framework, as the analysis unfolded. Integral to this overall coding framework was a hierarchical ordering of the codes, which allows for the conducting of content analysis at different levels of aggregation (Fisher, 2004). The coding was used to select quotations made by informants to illustrate or </w:t>
      </w:r>
      <w:proofErr w:type="spellStart"/>
      <w:r w:rsidRPr="00E74400">
        <w:rPr>
          <w:rFonts w:ascii="Times New Roman" w:eastAsia="Times New Roman" w:hAnsi="Times New Roman" w:cs="Times New Roman"/>
          <w:snapToGrid w:val="0"/>
          <w:sz w:val="24"/>
          <w:szCs w:val="24"/>
          <w:lang w:val="en-US" w:eastAsia="en-US"/>
        </w:rPr>
        <w:t>emphasise</w:t>
      </w:r>
      <w:proofErr w:type="spellEnd"/>
      <w:r w:rsidRPr="00E74400">
        <w:rPr>
          <w:rFonts w:ascii="Times New Roman" w:eastAsia="Times New Roman" w:hAnsi="Times New Roman" w:cs="Times New Roman"/>
          <w:snapToGrid w:val="0"/>
          <w:sz w:val="24"/>
          <w:szCs w:val="24"/>
          <w:lang w:val="en-US" w:eastAsia="en-US"/>
        </w:rPr>
        <w:t xml:space="preserve"> a particular development issue within a case study firm. Thus, within each case, quotes are selected and used to make explicit a key dimension or activities under examination, such as what VCs look for when deciding on a venture in which to invest. Use of the overall coding framework allows for contextual identification of relevant explanatory and clarifying quotes.</w:t>
      </w:r>
    </w:p>
    <w:p w14:paraId="584D9D48" w14:textId="77777777" w:rsidR="006D64D4" w:rsidRPr="00E74400" w:rsidRDefault="006D64D4" w:rsidP="00BF1D5E">
      <w:pPr>
        <w:widowControl w:val="0"/>
        <w:spacing w:after="0" w:line="480" w:lineRule="auto"/>
        <w:jc w:val="both"/>
        <w:rPr>
          <w:rFonts w:ascii="Times New Roman" w:hAnsi="Times New Roman" w:cs="Times New Roman"/>
          <w:spacing w:val="-3"/>
          <w:kern w:val="2"/>
          <w:sz w:val="24"/>
          <w:szCs w:val="24"/>
          <w:lang w:val="en-US"/>
        </w:rPr>
      </w:pPr>
    </w:p>
    <w:p w14:paraId="3497BB9B" w14:textId="1285A9EE" w:rsidR="00BF1D5E" w:rsidRPr="00E74400" w:rsidRDefault="00590316" w:rsidP="00BF1D5E">
      <w:pPr>
        <w:spacing w:after="0" w:line="480" w:lineRule="auto"/>
        <w:jc w:val="both"/>
        <w:rPr>
          <w:rFonts w:ascii="Times New Roman" w:hAnsi="Times New Roman" w:cs="Times New Roman"/>
          <w:bCs/>
          <w:sz w:val="24"/>
          <w:szCs w:val="24"/>
        </w:rPr>
      </w:pPr>
      <w:r>
        <w:rPr>
          <w:rFonts w:ascii="Times New Roman" w:hAnsi="Times New Roman" w:cs="Times New Roman"/>
          <w:b/>
          <w:sz w:val="24"/>
          <w:szCs w:val="24"/>
        </w:rPr>
        <w:t>Findings</w:t>
      </w:r>
    </w:p>
    <w:p w14:paraId="3C050B17" w14:textId="05F3DC75" w:rsidR="00BF1D5E" w:rsidRPr="00E74400" w:rsidRDefault="00BF1D5E" w:rsidP="00620951">
      <w:pPr>
        <w:spacing w:after="0" w:line="480" w:lineRule="auto"/>
        <w:jc w:val="both"/>
        <w:rPr>
          <w:rFonts w:ascii="Times New Roman" w:hAnsi="Times New Roman" w:cs="Times New Roman"/>
          <w:bCs/>
          <w:sz w:val="24"/>
          <w:szCs w:val="24"/>
        </w:rPr>
      </w:pPr>
      <w:r w:rsidRPr="00E74400">
        <w:rPr>
          <w:rFonts w:ascii="Times New Roman" w:hAnsi="Times New Roman" w:cs="Times New Roman"/>
          <w:bCs/>
          <w:sz w:val="24"/>
          <w:szCs w:val="24"/>
        </w:rPr>
        <w:t xml:space="preserve">The study consisted principally of </w:t>
      </w:r>
      <w:r w:rsidR="00D57654">
        <w:rPr>
          <w:rFonts w:ascii="Times New Roman" w:hAnsi="Times New Roman" w:cs="Times New Roman"/>
          <w:bCs/>
          <w:sz w:val="24"/>
          <w:szCs w:val="24"/>
        </w:rPr>
        <w:t>10</w:t>
      </w:r>
      <w:r w:rsidRPr="00E74400">
        <w:rPr>
          <w:rFonts w:ascii="Times New Roman" w:hAnsi="Times New Roman" w:cs="Times New Roman"/>
          <w:bCs/>
          <w:sz w:val="24"/>
          <w:szCs w:val="24"/>
        </w:rPr>
        <w:t xml:space="preserve"> </w:t>
      </w:r>
      <w:r w:rsidR="00B0345B" w:rsidRPr="00E74400">
        <w:rPr>
          <w:rFonts w:ascii="Times New Roman" w:hAnsi="Times New Roman" w:cs="Times New Roman"/>
          <w:bCs/>
          <w:sz w:val="24"/>
          <w:szCs w:val="24"/>
        </w:rPr>
        <w:t>SMEs</w:t>
      </w:r>
      <w:r w:rsidR="009934A6">
        <w:rPr>
          <w:rFonts w:ascii="Times New Roman" w:hAnsi="Times New Roman" w:cs="Times New Roman"/>
          <w:bCs/>
          <w:sz w:val="24"/>
          <w:szCs w:val="24"/>
        </w:rPr>
        <w:t xml:space="preserve"> </w:t>
      </w:r>
      <w:r w:rsidR="00D57654">
        <w:rPr>
          <w:rFonts w:ascii="Times New Roman" w:hAnsi="Times New Roman" w:cs="Times New Roman"/>
          <w:bCs/>
          <w:sz w:val="24"/>
          <w:szCs w:val="24"/>
        </w:rPr>
        <w:t>seeking VC funding, of which five successfully secured VC funding, and</w:t>
      </w:r>
      <w:r w:rsidRPr="00E74400">
        <w:rPr>
          <w:rFonts w:ascii="Times New Roman" w:hAnsi="Times New Roman" w:cs="Times New Roman"/>
          <w:bCs/>
          <w:sz w:val="24"/>
          <w:szCs w:val="24"/>
        </w:rPr>
        <w:t xml:space="preserve"> 4 VCs </w:t>
      </w:r>
      <w:r w:rsidR="00D57654">
        <w:rPr>
          <w:rFonts w:ascii="Times New Roman" w:hAnsi="Times New Roman" w:cs="Times New Roman"/>
          <w:bCs/>
          <w:sz w:val="24"/>
          <w:szCs w:val="24"/>
        </w:rPr>
        <w:t xml:space="preserve">concurrently operating in Nigeria. These are </w:t>
      </w:r>
      <w:r w:rsidR="0074453A">
        <w:rPr>
          <w:rFonts w:ascii="Times New Roman" w:hAnsi="Times New Roman" w:cs="Times New Roman"/>
          <w:bCs/>
          <w:sz w:val="24"/>
          <w:szCs w:val="24"/>
        </w:rPr>
        <w:t xml:space="preserve">profiled in </w:t>
      </w:r>
      <w:r w:rsidR="00B0345B" w:rsidRPr="00E74400">
        <w:rPr>
          <w:rFonts w:ascii="Times New Roman" w:hAnsi="Times New Roman" w:cs="Times New Roman"/>
          <w:bCs/>
          <w:sz w:val="24"/>
          <w:szCs w:val="24"/>
        </w:rPr>
        <w:t>t</w:t>
      </w:r>
      <w:r w:rsidRPr="00E74400">
        <w:rPr>
          <w:rFonts w:ascii="Times New Roman" w:hAnsi="Times New Roman" w:cs="Times New Roman"/>
          <w:bCs/>
          <w:sz w:val="24"/>
          <w:szCs w:val="24"/>
        </w:rPr>
        <w:t>able</w:t>
      </w:r>
      <w:r w:rsidR="00B0345B" w:rsidRPr="00E74400">
        <w:rPr>
          <w:rFonts w:ascii="Times New Roman" w:hAnsi="Times New Roman" w:cs="Times New Roman"/>
          <w:bCs/>
          <w:sz w:val="24"/>
          <w:szCs w:val="24"/>
        </w:rPr>
        <w:t>s</w:t>
      </w:r>
      <w:r w:rsidRPr="00E74400">
        <w:rPr>
          <w:rFonts w:ascii="Times New Roman" w:hAnsi="Times New Roman" w:cs="Times New Roman"/>
          <w:bCs/>
          <w:sz w:val="24"/>
          <w:szCs w:val="24"/>
        </w:rPr>
        <w:t xml:space="preserve"> </w:t>
      </w:r>
      <w:r w:rsidR="00CA06F8" w:rsidRPr="00E74400">
        <w:rPr>
          <w:rFonts w:ascii="Times New Roman" w:hAnsi="Times New Roman" w:cs="Times New Roman"/>
          <w:bCs/>
          <w:sz w:val="24"/>
          <w:szCs w:val="24"/>
        </w:rPr>
        <w:t>3</w:t>
      </w:r>
      <w:r w:rsidR="00620951" w:rsidRPr="00E74400">
        <w:rPr>
          <w:rFonts w:ascii="Times New Roman" w:hAnsi="Times New Roman" w:cs="Times New Roman"/>
          <w:bCs/>
          <w:sz w:val="24"/>
          <w:szCs w:val="24"/>
        </w:rPr>
        <w:t>,</w:t>
      </w:r>
      <w:r w:rsidRPr="00E74400">
        <w:rPr>
          <w:rFonts w:ascii="Times New Roman" w:hAnsi="Times New Roman" w:cs="Times New Roman"/>
          <w:bCs/>
          <w:sz w:val="24"/>
          <w:szCs w:val="24"/>
        </w:rPr>
        <w:t xml:space="preserve"> </w:t>
      </w:r>
      <w:r w:rsidR="00CA06F8" w:rsidRPr="00E74400">
        <w:rPr>
          <w:rFonts w:ascii="Times New Roman" w:hAnsi="Times New Roman" w:cs="Times New Roman"/>
          <w:bCs/>
          <w:sz w:val="24"/>
          <w:szCs w:val="24"/>
        </w:rPr>
        <w:t>4</w:t>
      </w:r>
      <w:r w:rsidRPr="00E74400">
        <w:rPr>
          <w:rFonts w:ascii="Times New Roman" w:hAnsi="Times New Roman" w:cs="Times New Roman"/>
          <w:bCs/>
          <w:sz w:val="24"/>
          <w:szCs w:val="24"/>
        </w:rPr>
        <w:t xml:space="preserve"> </w:t>
      </w:r>
      <w:r w:rsidR="00620951" w:rsidRPr="00E74400">
        <w:rPr>
          <w:rFonts w:ascii="Times New Roman" w:hAnsi="Times New Roman" w:cs="Times New Roman"/>
          <w:bCs/>
          <w:sz w:val="24"/>
          <w:szCs w:val="24"/>
        </w:rPr>
        <w:t xml:space="preserve">and 5 below </w:t>
      </w:r>
      <w:r w:rsidRPr="00E74400">
        <w:rPr>
          <w:rFonts w:ascii="Times New Roman" w:hAnsi="Times New Roman" w:cs="Times New Roman"/>
          <w:bCs/>
          <w:sz w:val="24"/>
          <w:szCs w:val="24"/>
        </w:rPr>
        <w:t xml:space="preserve">together with </w:t>
      </w:r>
      <w:r w:rsidR="00D57654">
        <w:rPr>
          <w:rFonts w:ascii="Times New Roman" w:hAnsi="Times New Roman" w:cs="Times New Roman"/>
          <w:bCs/>
          <w:sz w:val="24"/>
          <w:szCs w:val="24"/>
        </w:rPr>
        <w:t xml:space="preserve">their case summary </w:t>
      </w:r>
      <w:r w:rsidRPr="00E74400">
        <w:rPr>
          <w:rFonts w:ascii="Times New Roman" w:hAnsi="Times New Roman" w:cs="Times New Roman"/>
          <w:bCs/>
          <w:sz w:val="24"/>
          <w:szCs w:val="24"/>
        </w:rPr>
        <w:t>findings. Extracts from the interviews with the firms’ owners and VCs are presented in this section.</w:t>
      </w:r>
    </w:p>
    <w:p w14:paraId="28874CC5" w14:textId="77777777" w:rsidR="00BF1D5E" w:rsidRPr="00E74400" w:rsidRDefault="00BF1D5E" w:rsidP="00BF1D5E">
      <w:pPr>
        <w:spacing w:after="0" w:line="480" w:lineRule="auto"/>
        <w:jc w:val="both"/>
        <w:rPr>
          <w:rFonts w:ascii="Times New Roman" w:hAnsi="Times New Roman" w:cs="Times New Roman"/>
          <w:bCs/>
          <w:sz w:val="24"/>
          <w:szCs w:val="24"/>
        </w:rPr>
      </w:pPr>
    </w:p>
    <w:p w14:paraId="6998EC1E" w14:textId="54F19694" w:rsidR="00BF1D5E" w:rsidRPr="00E74400" w:rsidRDefault="00BF1D5E" w:rsidP="00CA06F8">
      <w:pPr>
        <w:spacing w:after="0" w:line="480" w:lineRule="auto"/>
        <w:jc w:val="both"/>
        <w:rPr>
          <w:rFonts w:ascii="Times New Roman" w:hAnsi="Times New Roman" w:cs="Times New Roman"/>
          <w:bCs/>
          <w:sz w:val="24"/>
          <w:szCs w:val="24"/>
        </w:rPr>
      </w:pPr>
      <w:r w:rsidRPr="00E74400">
        <w:rPr>
          <w:rFonts w:ascii="Times New Roman" w:hAnsi="Times New Roman" w:cs="Times New Roman"/>
          <w:bCs/>
          <w:sz w:val="24"/>
          <w:szCs w:val="24"/>
        </w:rPr>
        <w:lastRenderedPageBreak/>
        <w:t>(Insert Tables</w:t>
      </w:r>
      <w:r w:rsidR="0025573E" w:rsidRPr="00E74400">
        <w:rPr>
          <w:rFonts w:ascii="Times New Roman" w:hAnsi="Times New Roman" w:cs="Times New Roman"/>
          <w:bCs/>
          <w:sz w:val="24"/>
          <w:szCs w:val="24"/>
        </w:rPr>
        <w:t xml:space="preserve"> </w:t>
      </w:r>
      <w:r w:rsidR="00CA06F8" w:rsidRPr="00E74400">
        <w:rPr>
          <w:rFonts w:ascii="Times New Roman" w:hAnsi="Times New Roman" w:cs="Times New Roman"/>
          <w:bCs/>
          <w:sz w:val="24"/>
          <w:szCs w:val="24"/>
        </w:rPr>
        <w:t>3</w:t>
      </w:r>
      <w:r w:rsidR="00F67C6A">
        <w:rPr>
          <w:rFonts w:ascii="Times New Roman" w:hAnsi="Times New Roman" w:cs="Times New Roman"/>
          <w:bCs/>
          <w:sz w:val="24"/>
          <w:szCs w:val="24"/>
        </w:rPr>
        <w:t>;</w:t>
      </w:r>
      <w:r w:rsidRPr="00E74400">
        <w:rPr>
          <w:rFonts w:ascii="Times New Roman" w:hAnsi="Times New Roman" w:cs="Times New Roman"/>
          <w:bCs/>
          <w:sz w:val="24"/>
          <w:szCs w:val="24"/>
        </w:rPr>
        <w:t xml:space="preserve"> </w:t>
      </w:r>
      <w:r w:rsidR="00CA06F8" w:rsidRPr="00E74400">
        <w:rPr>
          <w:rFonts w:ascii="Times New Roman" w:hAnsi="Times New Roman" w:cs="Times New Roman"/>
          <w:bCs/>
          <w:sz w:val="24"/>
          <w:szCs w:val="24"/>
        </w:rPr>
        <w:t>4; and 5</w:t>
      </w:r>
      <w:r w:rsidRPr="00E74400">
        <w:rPr>
          <w:rFonts w:ascii="Times New Roman" w:hAnsi="Times New Roman" w:cs="Times New Roman"/>
          <w:bCs/>
          <w:sz w:val="24"/>
          <w:szCs w:val="24"/>
        </w:rPr>
        <w:t xml:space="preserve"> here)</w:t>
      </w:r>
    </w:p>
    <w:p w14:paraId="2AA730D6" w14:textId="77777777" w:rsidR="00BF1D5E" w:rsidRPr="00E74400" w:rsidRDefault="00BF1D5E" w:rsidP="00BF1D5E">
      <w:pPr>
        <w:spacing w:after="0" w:line="480" w:lineRule="auto"/>
        <w:jc w:val="both"/>
        <w:rPr>
          <w:rFonts w:ascii="Times New Roman" w:hAnsi="Times New Roman" w:cs="Times New Roman"/>
          <w:bCs/>
          <w:sz w:val="24"/>
          <w:szCs w:val="24"/>
        </w:rPr>
      </w:pPr>
    </w:p>
    <w:p w14:paraId="6B0957D5" w14:textId="21AAF550" w:rsidR="00BF1D5E" w:rsidRPr="00E74400" w:rsidRDefault="00BF1D5E" w:rsidP="006031E6">
      <w:pPr>
        <w:spacing w:after="0" w:line="480" w:lineRule="auto"/>
        <w:jc w:val="both"/>
        <w:rPr>
          <w:rFonts w:ascii="Times New Roman" w:hAnsi="Times New Roman" w:cs="Times New Roman"/>
          <w:b/>
          <w:i/>
          <w:iCs/>
          <w:sz w:val="24"/>
          <w:szCs w:val="24"/>
          <w:u w:val="single"/>
        </w:rPr>
      </w:pPr>
      <w:r w:rsidRPr="00E74400">
        <w:rPr>
          <w:rFonts w:ascii="Times New Roman" w:hAnsi="Times New Roman" w:cs="Times New Roman"/>
          <w:b/>
          <w:i/>
          <w:iCs/>
          <w:sz w:val="24"/>
          <w:szCs w:val="24"/>
        </w:rPr>
        <w:t xml:space="preserve">Attitude of Nigerian-based entrepreneurs in attracting </w:t>
      </w:r>
      <w:r w:rsidR="006031E6">
        <w:rPr>
          <w:rFonts w:ascii="Times New Roman" w:hAnsi="Times New Roman" w:cs="Times New Roman"/>
          <w:b/>
          <w:i/>
          <w:iCs/>
          <w:sz w:val="24"/>
          <w:szCs w:val="24"/>
        </w:rPr>
        <w:t xml:space="preserve">VC funding </w:t>
      </w:r>
    </w:p>
    <w:p w14:paraId="607B7B44" w14:textId="443E64B6" w:rsidR="00174A1A" w:rsidRPr="00E74400" w:rsidRDefault="00D57654" w:rsidP="000C68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Analysis of</w:t>
      </w:r>
      <w:r w:rsidR="00BF1D5E" w:rsidRPr="00E74400">
        <w:rPr>
          <w:rFonts w:ascii="Times New Roman" w:hAnsi="Times New Roman" w:cs="Times New Roman"/>
          <w:sz w:val="24"/>
          <w:szCs w:val="24"/>
        </w:rPr>
        <w:t xml:space="preserve"> the attitude of </w:t>
      </w:r>
      <w:r>
        <w:rPr>
          <w:rFonts w:ascii="Times New Roman" w:hAnsi="Times New Roman" w:cs="Times New Roman"/>
          <w:sz w:val="24"/>
          <w:szCs w:val="24"/>
        </w:rPr>
        <w:t xml:space="preserve">the </w:t>
      </w:r>
      <w:r w:rsidR="00BF1D5E" w:rsidRPr="00E74400">
        <w:rPr>
          <w:rFonts w:ascii="Times New Roman" w:hAnsi="Times New Roman" w:cs="Times New Roman"/>
          <w:sz w:val="24"/>
          <w:szCs w:val="24"/>
        </w:rPr>
        <w:t>Nigerian small business owners towards external funding</w:t>
      </w:r>
      <w:r>
        <w:rPr>
          <w:rFonts w:ascii="Times New Roman" w:hAnsi="Times New Roman" w:cs="Times New Roman"/>
          <w:sz w:val="24"/>
          <w:szCs w:val="24"/>
        </w:rPr>
        <w:t xml:space="preserve"> revealed</w:t>
      </w:r>
      <w:r w:rsidR="00BF1D5E" w:rsidRPr="00E74400">
        <w:rPr>
          <w:rFonts w:ascii="Times New Roman" w:hAnsi="Times New Roman" w:cs="Times New Roman"/>
          <w:sz w:val="24"/>
          <w:szCs w:val="24"/>
        </w:rPr>
        <w:t xml:space="preserve"> a number of factors</w:t>
      </w:r>
      <w:r>
        <w:rPr>
          <w:rFonts w:ascii="Times New Roman" w:hAnsi="Times New Roman" w:cs="Times New Roman"/>
          <w:sz w:val="24"/>
          <w:szCs w:val="24"/>
        </w:rPr>
        <w:t>, including;</w:t>
      </w:r>
      <w:r w:rsidR="00BF1D5E" w:rsidRPr="00E74400">
        <w:rPr>
          <w:rFonts w:ascii="Times New Roman" w:hAnsi="Times New Roman" w:cs="Times New Roman"/>
          <w:sz w:val="24"/>
          <w:szCs w:val="24"/>
        </w:rPr>
        <w:t xml:space="preserve"> </w:t>
      </w:r>
      <w:r w:rsidR="000C6886" w:rsidRPr="00D57654">
        <w:rPr>
          <w:rFonts w:ascii="Times New Roman" w:hAnsi="Times New Roman" w:cs="Times New Roman"/>
          <w:sz w:val="24"/>
          <w:szCs w:val="24"/>
        </w:rPr>
        <w:t xml:space="preserve">lack of </w:t>
      </w:r>
      <w:r w:rsidRPr="00D57654">
        <w:rPr>
          <w:rFonts w:ascii="Times New Roman" w:hAnsi="Times New Roman" w:cs="Times New Roman"/>
          <w:sz w:val="24"/>
          <w:szCs w:val="24"/>
        </w:rPr>
        <w:t xml:space="preserve">VC </w:t>
      </w:r>
      <w:r w:rsidR="000C6886" w:rsidRPr="00D57654">
        <w:rPr>
          <w:rFonts w:ascii="Times New Roman" w:hAnsi="Times New Roman" w:cs="Times New Roman"/>
          <w:sz w:val="24"/>
          <w:szCs w:val="24"/>
        </w:rPr>
        <w:t>industry</w:t>
      </w:r>
      <w:r w:rsidR="00A11643">
        <w:rPr>
          <w:rFonts w:ascii="Times New Roman" w:hAnsi="Times New Roman" w:cs="Times New Roman"/>
          <w:sz w:val="24"/>
          <w:szCs w:val="24"/>
        </w:rPr>
        <w:t xml:space="preserve"> aggregation and integration</w:t>
      </w:r>
      <w:r w:rsidR="000C6886" w:rsidRPr="00D57654">
        <w:rPr>
          <w:rFonts w:ascii="Times New Roman" w:hAnsi="Times New Roman" w:cs="Times New Roman"/>
          <w:sz w:val="24"/>
          <w:szCs w:val="24"/>
        </w:rPr>
        <w:t>, inability to use assets as security</w:t>
      </w:r>
      <w:r w:rsidR="003F2C6E" w:rsidRPr="00D57654">
        <w:rPr>
          <w:rFonts w:ascii="Times New Roman" w:hAnsi="Times New Roman" w:cs="Times New Roman"/>
          <w:sz w:val="24"/>
          <w:szCs w:val="24"/>
        </w:rPr>
        <w:t>,</w:t>
      </w:r>
      <w:r w:rsidR="000C6886" w:rsidRPr="00D57654">
        <w:rPr>
          <w:rFonts w:ascii="Times New Roman" w:hAnsi="Times New Roman" w:cs="Times New Roman"/>
          <w:sz w:val="24"/>
          <w:szCs w:val="24"/>
        </w:rPr>
        <w:t xml:space="preserve"> corrupt practices</w:t>
      </w:r>
      <w:r w:rsidR="003F2C6E" w:rsidRPr="00D57654">
        <w:rPr>
          <w:rFonts w:ascii="Times New Roman" w:hAnsi="Times New Roman" w:cs="Times New Roman"/>
          <w:sz w:val="24"/>
          <w:szCs w:val="24"/>
        </w:rPr>
        <w:t xml:space="preserve"> and lack of networking opportunities</w:t>
      </w:r>
      <w:r w:rsidR="00174A1A" w:rsidRPr="00D57654">
        <w:rPr>
          <w:rFonts w:ascii="Times New Roman" w:hAnsi="Times New Roman" w:cs="Times New Roman"/>
          <w:sz w:val="24"/>
          <w:szCs w:val="24"/>
        </w:rPr>
        <w:t>.</w:t>
      </w:r>
      <w:r w:rsidR="00174A1A" w:rsidRPr="00E74400">
        <w:rPr>
          <w:rFonts w:ascii="Times New Roman" w:hAnsi="Times New Roman" w:cs="Times New Roman"/>
          <w:sz w:val="24"/>
          <w:szCs w:val="24"/>
        </w:rPr>
        <w:t xml:space="preserve"> </w:t>
      </w:r>
    </w:p>
    <w:p w14:paraId="7C34C753" w14:textId="77777777" w:rsidR="006B4F76" w:rsidRPr="00E74400" w:rsidRDefault="006B4F76" w:rsidP="006B4F76">
      <w:pPr>
        <w:spacing w:after="0" w:line="480" w:lineRule="auto"/>
        <w:jc w:val="both"/>
        <w:rPr>
          <w:rFonts w:ascii="Times New Roman" w:hAnsi="Times New Roman" w:cs="Times New Roman"/>
          <w:sz w:val="24"/>
          <w:szCs w:val="24"/>
        </w:rPr>
      </w:pPr>
    </w:p>
    <w:p w14:paraId="0FCFC360" w14:textId="44E97162" w:rsidR="00BF1D5E" w:rsidRPr="00A11643" w:rsidRDefault="00E4395D" w:rsidP="00F9163B">
      <w:pPr>
        <w:spacing w:after="0" w:line="480" w:lineRule="auto"/>
        <w:jc w:val="both"/>
        <w:rPr>
          <w:rFonts w:ascii="Times New Roman" w:hAnsi="Times New Roman" w:cs="Times New Roman"/>
          <w:i/>
          <w:iCs/>
          <w:sz w:val="24"/>
          <w:szCs w:val="24"/>
        </w:rPr>
      </w:pPr>
      <w:r w:rsidRPr="00A11643">
        <w:rPr>
          <w:rFonts w:ascii="Times New Roman" w:hAnsi="Times New Roman" w:cs="Times New Roman"/>
          <w:i/>
          <w:iCs/>
          <w:sz w:val="24"/>
          <w:szCs w:val="24"/>
        </w:rPr>
        <w:t xml:space="preserve">Lack of </w:t>
      </w:r>
      <w:r w:rsidR="00A11643" w:rsidRPr="00A11643">
        <w:rPr>
          <w:rFonts w:ascii="Times New Roman" w:hAnsi="Times New Roman" w:cs="Times New Roman"/>
          <w:i/>
          <w:iCs/>
          <w:sz w:val="24"/>
          <w:szCs w:val="24"/>
        </w:rPr>
        <w:t xml:space="preserve">VC </w:t>
      </w:r>
      <w:r w:rsidRPr="00A11643">
        <w:rPr>
          <w:rFonts w:ascii="Times New Roman" w:hAnsi="Times New Roman" w:cs="Times New Roman"/>
          <w:i/>
          <w:iCs/>
          <w:sz w:val="24"/>
          <w:szCs w:val="24"/>
        </w:rPr>
        <w:t>industry</w:t>
      </w:r>
      <w:r w:rsidR="00A11643" w:rsidRPr="00A11643">
        <w:rPr>
          <w:rFonts w:ascii="Times New Roman" w:hAnsi="Times New Roman" w:cs="Times New Roman"/>
          <w:i/>
          <w:iCs/>
          <w:sz w:val="24"/>
          <w:szCs w:val="24"/>
        </w:rPr>
        <w:t xml:space="preserve"> aggregation/integration</w:t>
      </w:r>
    </w:p>
    <w:p w14:paraId="4499D85E" w14:textId="5CDC3652" w:rsidR="00BF1D5E" w:rsidRPr="00A11643" w:rsidRDefault="00A11643" w:rsidP="00E4395D">
      <w:pPr>
        <w:pStyle w:val="Default"/>
        <w:spacing w:line="480" w:lineRule="auto"/>
        <w:jc w:val="both"/>
        <w:rPr>
          <w:rFonts w:ascii="Times New Roman" w:hAnsi="Times New Roman" w:cs="Times New Roman"/>
        </w:rPr>
      </w:pPr>
      <w:r w:rsidRPr="00A11643">
        <w:rPr>
          <w:rFonts w:ascii="Times New Roman" w:hAnsi="Times New Roman" w:cs="Times New Roman"/>
        </w:rPr>
        <w:t>A major</w:t>
      </w:r>
      <w:r w:rsidR="00BF1D5E" w:rsidRPr="00A11643">
        <w:rPr>
          <w:rFonts w:ascii="Times New Roman" w:hAnsi="Times New Roman" w:cs="Times New Roman"/>
        </w:rPr>
        <w:t xml:space="preserve"> challenge </w:t>
      </w:r>
      <w:r w:rsidRPr="00A11643">
        <w:rPr>
          <w:rFonts w:ascii="Times New Roman" w:hAnsi="Times New Roman" w:cs="Times New Roman"/>
        </w:rPr>
        <w:t>emerging</w:t>
      </w:r>
      <w:r w:rsidR="00BF1D5E" w:rsidRPr="00A11643">
        <w:rPr>
          <w:rFonts w:ascii="Times New Roman" w:hAnsi="Times New Roman" w:cs="Times New Roman"/>
        </w:rPr>
        <w:t xml:space="preserve"> from the </w:t>
      </w:r>
      <w:r w:rsidRPr="00A11643">
        <w:rPr>
          <w:rFonts w:ascii="Times New Roman" w:hAnsi="Times New Roman" w:cs="Times New Roman"/>
        </w:rPr>
        <w:t xml:space="preserve">SME and VC </w:t>
      </w:r>
      <w:r w:rsidR="00BF1D5E" w:rsidRPr="00A11643">
        <w:rPr>
          <w:rFonts w:ascii="Times New Roman" w:hAnsi="Times New Roman" w:cs="Times New Roman"/>
        </w:rPr>
        <w:t xml:space="preserve">interviews was </w:t>
      </w:r>
      <w:r w:rsidR="004F0628" w:rsidRPr="00A11643">
        <w:rPr>
          <w:rFonts w:ascii="Times New Roman" w:hAnsi="Times New Roman" w:cs="Times New Roman"/>
        </w:rPr>
        <w:t xml:space="preserve">the </w:t>
      </w:r>
      <w:r w:rsidR="00E4395D" w:rsidRPr="00A11643">
        <w:rPr>
          <w:rFonts w:ascii="Times New Roman" w:hAnsi="Times New Roman" w:cs="Times New Roman"/>
        </w:rPr>
        <w:t>lack of integration in the</w:t>
      </w:r>
      <w:r w:rsidRPr="00A11643">
        <w:rPr>
          <w:rFonts w:ascii="Times New Roman" w:hAnsi="Times New Roman" w:cs="Times New Roman"/>
        </w:rPr>
        <w:t xml:space="preserve"> Nigerian VC</w:t>
      </w:r>
      <w:r w:rsidR="00E4395D" w:rsidRPr="00A11643">
        <w:rPr>
          <w:rFonts w:ascii="Times New Roman" w:hAnsi="Times New Roman" w:cs="Times New Roman"/>
        </w:rPr>
        <w:t xml:space="preserve"> industry resulting in</w:t>
      </w:r>
      <w:r w:rsidR="004F0628" w:rsidRPr="00A11643">
        <w:rPr>
          <w:rFonts w:ascii="Times New Roman" w:hAnsi="Times New Roman" w:cs="Times New Roman"/>
        </w:rPr>
        <w:t xml:space="preserve"> fragmented and complex funding especially from business angels</w:t>
      </w:r>
      <w:r w:rsidR="00946F61" w:rsidRPr="00A11643">
        <w:rPr>
          <w:rFonts w:ascii="Times New Roman" w:hAnsi="Times New Roman" w:cs="Times New Roman"/>
        </w:rPr>
        <w:t xml:space="preserve"> (BA)</w:t>
      </w:r>
      <w:r w:rsidR="00BF1D5E" w:rsidRPr="00A11643">
        <w:rPr>
          <w:rFonts w:ascii="Times New Roman" w:hAnsi="Times New Roman" w:cs="Times New Roman"/>
        </w:rPr>
        <w:t xml:space="preserve">. </w:t>
      </w:r>
      <w:r w:rsidR="00757A48" w:rsidRPr="00A11643">
        <w:rPr>
          <w:rFonts w:ascii="Times New Roman" w:hAnsi="Times New Roman" w:cs="Times New Roman"/>
        </w:rPr>
        <w:t xml:space="preserve">In other words, </w:t>
      </w:r>
      <w:r w:rsidR="00E4395D" w:rsidRPr="00A11643">
        <w:rPr>
          <w:rFonts w:ascii="Times New Roman" w:hAnsi="Times New Roman" w:cs="Times New Roman"/>
        </w:rPr>
        <w:t xml:space="preserve">the industry was </w:t>
      </w:r>
      <w:r w:rsidRPr="00A11643">
        <w:rPr>
          <w:rFonts w:ascii="Times New Roman" w:hAnsi="Times New Roman" w:cs="Times New Roman"/>
        </w:rPr>
        <w:t xml:space="preserve">not acting </w:t>
      </w:r>
      <w:r w:rsidR="00E4395D" w:rsidRPr="00A11643">
        <w:rPr>
          <w:rFonts w:ascii="Times New Roman" w:hAnsi="Times New Roman" w:cs="Times New Roman"/>
        </w:rPr>
        <w:t>holistically</w:t>
      </w:r>
      <w:r w:rsidR="00757A48" w:rsidRPr="00A11643">
        <w:rPr>
          <w:rFonts w:ascii="Times New Roman" w:hAnsi="Times New Roman" w:cs="Times New Roman"/>
        </w:rPr>
        <w:t xml:space="preserve">. </w:t>
      </w:r>
      <w:r w:rsidR="00BF1D5E" w:rsidRPr="00A11643">
        <w:rPr>
          <w:rFonts w:ascii="Times New Roman" w:hAnsi="Times New Roman" w:cs="Times New Roman"/>
        </w:rPr>
        <w:t>The owner of a fashion business</w:t>
      </w:r>
      <w:r w:rsidR="00EA3DB4" w:rsidRPr="00A11643">
        <w:rPr>
          <w:rFonts w:ascii="Times New Roman" w:hAnsi="Times New Roman" w:cs="Times New Roman"/>
        </w:rPr>
        <w:t xml:space="preserve">, who </w:t>
      </w:r>
      <w:r w:rsidRPr="00A11643">
        <w:rPr>
          <w:rFonts w:ascii="Times New Roman" w:hAnsi="Times New Roman" w:cs="Times New Roman"/>
        </w:rPr>
        <w:t>failed</w:t>
      </w:r>
      <w:r w:rsidR="00EA3DB4" w:rsidRPr="00A11643">
        <w:rPr>
          <w:rFonts w:ascii="Times New Roman" w:hAnsi="Times New Roman" w:cs="Times New Roman"/>
        </w:rPr>
        <w:t xml:space="preserve"> to raise </w:t>
      </w:r>
      <w:r w:rsidRPr="00A11643">
        <w:rPr>
          <w:rFonts w:ascii="Times New Roman" w:hAnsi="Times New Roman" w:cs="Times New Roman"/>
        </w:rPr>
        <w:t>VC funding</w:t>
      </w:r>
      <w:r w:rsidR="00EA3DB4" w:rsidRPr="00A11643">
        <w:rPr>
          <w:rFonts w:ascii="Times New Roman" w:hAnsi="Times New Roman" w:cs="Times New Roman"/>
        </w:rPr>
        <w:t>,</w:t>
      </w:r>
      <w:r w:rsidR="00BF1D5E" w:rsidRPr="00A11643">
        <w:rPr>
          <w:rFonts w:ascii="Times New Roman" w:hAnsi="Times New Roman" w:cs="Times New Roman"/>
        </w:rPr>
        <w:t xml:space="preserve"> stressed:</w:t>
      </w:r>
    </w:p>
    <w:p w14:paraId="5D0E55DA" w14:textId="77777777" w:rsidR="00BF1D5E" w:rsidRPr="00A11643" w:rsidRDefault="00BF1D5E" w:rsidP="00BF1D5E">
      <w:pPr>
        <w:spacing w:after="0" w:line="480" w:lineRule="auto"/>
        <w:jc w:val="both"/>
        <w:rPr>
          <w:rFonts w:ascii="Times New Roman" w:hAnsi="Times New Roman" w:cs="Times New Roman"/>
          <w:sz w:val="24"/>
          <w:szCs w:val="24"/>
        </w:rPr>
      </w:pPr>
      <w:r w:rsidRPr="00A11643">
        <w:rPr>
          <w:rFonts w:ascii="Times New Roman" w:hAnsi="Times New Roman" w:cs="Times New Roman"/>
          <w:sz w:val="24"/>
          <w:szCs w:val="24"/>
        </w:rPr>
        <w:t xml:space="preserve"> </w:t>
      </w:r>
    </w:p>
    <w:p w14:paraId="0A0085E2" w14:textId="4AEA1F82" w:rsidR="00BF1D5E" w:rsidRPr="00E74400" w:rsidRDefault="00BF1D5E" w:rsidP="00082306">
      <w:pPr>
        <w:spacing w:after="0" w:line="480" w:lineRule="auto"/>
        <w:ind w:left="567" w:right="567"/>
        <w:jc w:val="both"/>
        <w:rPr>
          <w:rFonts w:ascii="Times New Roman" w:hAnsi="Times New Roman" w:cs="Times New Roman"/>
          <w:i/>
          <w:iCs/>
          <w:sz w:val="24"/>
          <w:szCs w:val="24"/>
        </w:rPr>
      </w:pPr>
      <w:r w:rsidRPr="00A11643">
        <w:rPr>
          <w:rFonts w:ascii="Times New Roman" w:hAnsi="Times New Roman" w:cs="Times New Roman"/>
          <w:i/>
          <w:iCs/>
          <w:sz w:val="24"/>
          <w:szCs w:val="24"/>
        </w:rPr>
        <w:t>“</w:t>
      </w:r>
      <w:r w:rsidR="004F0628" w:rsidRPr="00A11643">
        <w:rPr>
          <w:rFonts w:ascii="Times New Roman" w:hAnsi="Times New Roman" w:cs="Times New Roman"/>
          <w:i/>
          <w:iCs/>
          <w:sz w:val="24"/>
          <w:szCs w:val="24"/>
        </w:rPr>
        <w:t xml:space="preserve">The problem is </w:t>
      </w:r>
      <w:r w:rsidR="00A11643" w:rsidRPr="00A11643">
        <w:rPr>
          <w:rFonts w:ascii="Times New Roman" w:hAnsi="Times New Roman" w:cs="Times New Roman"/>
          <w:i/>
          <w:iCs/>
          <w:sz w:val="24"/>
          <w:szCs w:val="24"/>
        </w:rPr>
        <w:t>in</w:t>
      </w:r>
      <w:r w:rsidR="004F0628" w:rsidRPr="00A11643">
        <w:rPr>
          <w:rFonts w:ascii="Times New Roman" w:hAnsi="Times New Roman" w:cs="Times New Roman"/>
          <w:i/>
          <w:iCs/>
          <w:sz w:val="24"/>
          <w:szCs w:val="24"/>
        </w:rPr>
        <w:t xml:space="preserve">sufficient VC available. The only </w:t>
      </w:r>
      <w:r w:rsidR="00A11643" w:rsidRPr="00A11643">
        <w:rPr>
          <w:rFonts w:ascii="Times New Roman" w:hAnsi="Times New Roman" w:cs="Times New Roman"/>
          <w:i/>
          <w:iCs/>
          <w:sz w:val="24"/>
          <w:szCs w:val="24"/>
        </w:rPr>
        <w:t xml:space="preserve">equity </w:t>
      </w:r>
      <w:r w:rsidR="004F0628" w:rsidRPr="00A11643">
        <w:rPr>
          <w:rFonts w:ascii="Times New Roman" w:hAnsi="Times New Roman" w:cs="Times New Roman"/>
          <w:i/>
          <w:iCs/>
          <w:sz w:val="24"/>
          <w:szCs w:val="24"/>
        </w:rPr>
        <w:t xml:space="preserve">funding is fragmented funding from Business Angels </w:t>
      </w:r>
      <w:r w:rsidR="00CC0DE3" w:rsidRPr="00A11643">
        <w:rPr>
          <w:rFonts w:ascii="Times New Roman" w:hAnsi="Times New Roman" w:cs="Times New Roman"/>
          <w:i/>
          <w:iCs/>
          <w:sz w:val="24"/>
          <w:szCs w:val="24"/>
        </w:rPr>
        <w:t xml:space="preserve">(BA) </w:t>
      </w:r>
      <w:r w:rsidR="004F0628" w:rsidRPr="00A11643">
        <w:rPr>
          <w:rFonts w:ascii="Times New Roman" w:hAnsi="Times New Roman" w:cs="Times New Roman"/>
          <w:i/>
          <w:iCs/>
          <w:sz w:val="24"/>
          <w:szCs w:val="24"/>
        </w:rPr>
        <w:t xml:space="preserve">which </w:t>
      </w:r>
      <w:r w:rsidR="007B0A36" w:rsidRPr="00A11643">
        <w:rPr>
          <w:rFonts w:ascii="Times New Roman" w:hAnsi="Times New Roman" w:cs="Times New Roman"/>
          <w:i/>
          <w:iCs/>
          <w:sz w:val="24"/>
          <w:szCs w:val="24"/>
        </w:rPr>
        <w:t xml:space="preserve">is often too small and </w:t>
      </w:r>
      <w:r w:rsidR="004F0628" w:rsidRPr="00A11643">
        <w:rPr>
          <w:rFonts w:ascii="Times New Roman" w:hAnsi="Times New Roman" w:cs="Times New Roman"/>
          <w:i/>
          <w:iCs/>
          <w:sz w:val="24"/>
          <w:szCs w:val="24"/>
        </w:rPr>
        <w:t>can be complex and time consuming</w:t>
      </w:r>
      <w:r w:rsidR="00ED50BB" w:rsidRPr="00A11643">
        <w:rPr>
          <w:rFonts w:ascii="Times New Roman" w:hAnsi="Times New Roman" w:cs="Times New Roman"/>
          <w:i/>
          <w:iCs/>
          <w:sz w:val="24"/>
          <w:szCs w:val="24"/>
        </w:rPr>
        <w:t xml:space="preserve"> in terms of t</w:t>
      </w:r>
      <w:r w:rsidR="004F0628" w:rsidRPr="00A11643">
        <w:rPr>
          <w:rFonts w:ascii="Times New Roman" w:hAnsi="Times New Roman" w:cs="Times New Roman"/>
          <w:i/>
          <w:iCs/>
          <w:sz w:val="24"/>
          <w:szCs w:val="24"/>
        </w:rPr>
        <w:t>he arrang</w:t>
      </w:r>
      <w:r w:rsidR="00ED50BB" w:rsidRPr="00A11643">
        <w:rPr>
          <w:rFonts w:ascii="Times New Roman" w:hAnsi="Times New Roman" w:cs="Times New Roman"/>
          <w:i/>
          <w:iCs/>
          <w:sz w:val="24"/>
          <w:szCs w:val="24"/>
        </w:rPr>
        <w:t>ements involved. We have to avoid them as they can be time wasting</w:t>
      </w:r>
      <w:r w:rsidR="007D7C5A" w:rsidRPr="00A11643">
        <w:rPr>
          <w:rFonts w:ascii="Times New Roman" w:hAnsi="Times New Roman" w:cs="Times New Roman"/>
          <w:i/>
          <w:iCs/>
          <w:sz w:val="24"/>
          <w:szCs w:val="24"/>
        </w:rPr>
        <w:t xml:space="preserve"> and insufficient</w:t>
      </w:r>
      <w:r w:rsidR="00C47EE2" w:rsidRPr="00A11643">
        <w:rPr>
          <w:rFonts w:ascii="Times New Roman" w:hAnsi="Times New Roman" w:cs="Times New Roman"/>
          <w:i/>
          <w:iCs/>
          <w:sz w:val="24"/>
          <w:szCs w:val="24"/>
        </w:rPr>
        <w:t xml:space="preserve">. But from </w:t>
      </w:r>
      <w:r w:rsidR="00082306" w:rsidRPr="00A11643">
        <w:rPr>
          <w:rFonts w:ascii="Times New Roman" w:hAnsi="Times New Roman" w:cs="Times New Roman"/>
          <w:i/>
          <w:iCs/>
          <w:sz w:val="24"/>
          <w:szCs w:val="24"/>
        </w:rPr>
        <w:t>th</w:t>
      </w:r>
      <w:r w:rsidR="00271EC3" w:rsidRPr="00A11643">
        <w:rPr>
          <w:rFonts w:ascii="Times New Roman" w:hAnsi="Times New Roman" w:cs="Times New Roman"/>
          <w:i/>
          <w:iCs/>
          <w:sz w:val="24"/>
          <w:szCs w:val="24"/>
        </w:rPr>
        <w:t>e regulatory and policy point of</w:t>
      </w:r>
      <w:r w:rsidR="00082306" w:rsidRPr="00A11643">
        <w:rPr>
          <w:rFonts w:ascii="Times New Roman" w:hAnsi="Times New Roman" w:cs="Times New Roman"/>
          <w:i/>
          <w:iCs/>
          <w:sz w:val="24"/>
          <w:szCs w:val="24"/>
        </w:rPr>
        <w:t xml:space="preserve"> view something has to be done. The industry should be treated holistically rather than fragmented. Regulations and policies directed at venture capital can be envisaged with BA</w:t>
      </w:r>
      <w:r w:rsidR="00CC0DE3" w:rsidRPr="00A11643">
        <w:rPr>
          <w:rFonts w:ascii="Times New Roman" w:hAnsi="Times New Roman" w:cs="Times New Roman"/>
          <w:i/>
          <w:iCs/>
          <w:sz w:val="24"/>
          <w:szCs w:val="24"/>
        </w:rPr>
        <w:t xml:space="preserve"> industry </w:t>
      </w:r>
      <w:r w:rsidR="00A11643">
        <w:rPr>
          <w:rFonts w:ascii="Times New Roman" w:hAnsi="Times New Roman" w:cs="Times New Roman"/>
          <w:i/>
          <w:iCs/>
          <w:sz w:val="24"/>
          <w:szCs w:val="24"/>
        </w:rPr>
        <w:t xml:space="preserve">development </w:t>
      </w:r>
      <w:r w:rsidR="00CC0DE3" w:rsidRPr="00A11643">
        <w:rPr>
          <w:rFonts w:ascii="Times New Roman" w:hAnsi="Times New Roman" w:cs="Times New Roman"/>
          <w:i/>
          <w:iCs/>
          <w:sz w:val="24"/>
          <w:szCs w:val="24"/>
        </w:rPr>
        <w:t>in mind</w:t>
      </w:r>
      <w:r w:rsidR="00226E48" w:rsidRPr="00A11643">
        <w:rPr>
          <w:rFonts w:ascii="Times New Roman" w:hAnsi="Times New Roman" w:cs="Times New Roman"/>
          <w:i/>
          <w:iCs/>
          <w:sz w:val="24"/>
          <w:szCs w:val="24"/>
        </w:rPr>
        <w:t>.</w:t>
      </w:r>
      <w:r w:rsidR="00757A48" w:rsidRPr="00A11643">
        <w:rPr>
          <w:rFonts w:ascii="Times New Roman" w:hAnsi="Times New Roman" w:cs="Times New Roman"/>
          <w:i/>
          <w:iCs/>
          <w:sz w:val="24"/>
          <w:szCs w:val="24"/>
        </w:rPr>
        <w:t>”</w:t>
      </w:r>
      <w:r w:rsidRPr="00A11643">
        <w:rPr>
          <w:rFonts w:ascii="Times New Roman" w:hAnsi="Times New Roman" w:cs="Times New Roman"/>
          <w:i/>
          <w:iCs/>
          <w:sz w:val="24"/>
          <w:szCs w:val="24"/>
        </w:rPr>
        <w:t xml:space="preserve"> </w:t>
      </w:r>
      <w:r w:rsidRPr="00A11643">
        <w:rPr>
          <w:rFonts w:ascii="Times New Roman" w:hAnsi="Times New Roman" w:cs="Times New Roman"/>
          <w:sz w:val="24"/>
          <w:szCs w:val="24"/>
        </w:rPr>
        <w:t>(</w:t>
      </w:r>
      <w:r w:rsidR="005B6DEC" w:rsidRPr="00A11643">
        <w:rPr>
          <w:rFonts w:ascii="Times New Roman" w:hAnsi="Times New Roman" w:cs="Times New Roman"/>
          <w:sz w:val="24"/>
          <w:szCs w:val="24"/>
        </w:rPr>
        <w:t>C</w:t>
      </w:r>
      <w:r w:rsidRPr="00A11643">
        <w:rPr>
          <w:rFonts w:ascii="Times New Roman" w:hAnsi="Times New Roman" w:cs="Times New Roman"/>
          <w:sz w:val="24"/>
          <w:szCs w:val="24"/>
        </w:rPr>
        <w:t>5)</w:t>
      </w:r>
      <w:r w:rsidR="00757A48" w:rsidRPr="00A11643">
        <w:rPr>
          <w:rFonts w:ascii="Times New Roman" w:hAnsi="Times New Roman" w:cs="Times New Roman"/>
          <w:sz w:val="24"/>
          <w:szCs w:val="24"/>
        </w:rPr>
        <w:t>.</w:t>
      </w:r>
    </w:p>
    <w:p w14:paraId="511CE1FA" w14:textId="77777777" w:rsidR="00BF1D5E" w:rsidRPr="00E74400" w:rsidRDefault="00BF1D5E" w:rsidP="00BF1D5E">
      <w:pPr>
        <w:spacing w:after="0" w:line="480" w:lineRule="auto"/>
        <w:jc w:val="both"/>
        <w:rPr>
          <w:rFonts w:ascii="Times New Roman" w:hAnsi="Times New Roman" w:cs="Times New Roman"/>
          <w:sz w:val="24"/>
          <w:szCs w:val="24"/>
        </w:rPr>
      </w:pPr>
    </w:p>
    <w:p w14:paraId="5C161A78" w14:textId="6F3ABF1D" w:rsidR="0028413B" w:rsidRPr="00E74400" w:rsidRDefault="0028413B" w:rsidP="00CC0DE3">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This business owner was clearly discouraged from </w:t>
      </w:r>
      <w:r w:rsidR="00946F61" w:rsidRPr="00E74400">
        <w:rPr>
          <w:rFonts w:ascii="Times New Roman" w:hAnsi="Times New Roman" w:cs="Times New Roman"/>
          <w:sz w:val="24"/>
          <w:szCs w:val="24"/>
        </w:rPr>
        <w:t>BA</w:t>
      </w:r>
      <w:r w:rsidR="009E5742" w:rsidRPr="00E74400">
        <w:rPr>
          <w:rFonts w:ascii="Times New Roman" w:hAnsi="Times New Roman" w:cs="Times New Roman"/>
          <w:sz w:val="24"/>
          <w:szCs w:val="24"/>
        </w:rPr>
        <w:t xml:space="preserve"> funding</w:t>
      </w:r>
      <w:r w:rsidR="00946F61" w:rsidRPr="00E74400">
        <w:rPr>
          <w:rFonts w:ascii="Times New Roman" w:hAnsi="Times New Roman" w:cs="Times New Roman"/>
          <w:sz w:val="24"/>
          <w:szCs w:val="24"/>
        </w:rPr>
        <w:t xml:space="preserve"> but was seeking f</w:t>
      </w:r>
      <w:r w:rsidR="00141EC9">
        <w:rPr>
          <w:rFonts w:ascii="Times New Roman" w:hAnsi="Times New Roman" w:cs="Times New Roman"/>
          <w:sz w:val="24"/>
          <w:szCs w:val="24"/>
        </w:rPr>
        <w:t>a</w:t>
      </w:r>
      <w:r w:rsidR="00946F61" w:rsidRPr="00E74400">
        <w:rPr>
          <w:rFonts w:ascii="Times New Roman" w:hAnsi="Times New Roman" w:cs="Times New Roman"/>
          <w:sz w:val="24"/>
          <w:szCs w:val="24"/>
        </w:rPr>
        <w:t>r more funding than BA</w:t>
      </w:r>
      <w:r w:rsidR="00FC0717">
        <w:rPr>
          <w:rFonts w:ascii="Times New Roman" w:hAnsi="Times New Roman" w:cs="Times New Roman"/>
          <w:sz w:val="24"/>
          <w:szCs w:val="24"/>
        </w:rPr>
        <w:t>s</w:t>
      </w:r>
      <w:r w:rsidR="00946F61" w:rsidRPr="00E74400">
        <w:rPr>
          <w:rFonts w:ascii="Times New Roman" w:hAnsi="Times New Roman" w:cs="Times New Roman"/>
          <w:sz w:val="24"/>
          <w:szCs w:val="24"/>
        </w:rPr>
        <w:t xml:space="preserve"> could provide. </w:t>
      </w:r>
      <w:r w:rsidR="00CC0DE3" w:rsidRPr="0057305C">
        <w:rPr>
          <w:rFonts w:ascii="Times New Roman" w:hAnsi="Times New Roman" w:cs="Times New Roman"/>
          <w:sz w:val="24"/>
          <w:szCs w:val="24"/>
        </w:rPr>
        <w:t>They were also discouraged by the lack of aggregation and integration of the industry.</w:t>
      </w:r>
      <w:r w:rsidRPr="0057305C">
        <w:rPr>
          <w:rFonts w:ascii="Times New Roman" w:hAnsi="Times New Roman" w:cs="Times New Roman"/>
          <w:sz w:val="24"/>
          <w:szCs w:val="24"/>
        </w:rPr>
        <w:t xml:space="preserve"> </w:t>
      </w:r>
      <w:r w:rsidR="002334A3" w:rsidRPr="0057305C">
        <w:rPr>
          <w:rFonts w:ascii="Times New Roman" w:hAnsi="Times New Roman" w:cs="Times New Roman"/>
          <w:sz w:val="24"/>
          <w:szCs w:val="24"/>
        </w:rPr>
        <w:t>Th</w:t>
      </w:r>
      <w:r w:rsidR="0057305C" w:rsidRPr="0057305C">
        <w:rPr>
          <w:rFonts w:ascii="Times New Roman" w:hAnsi="Times New Roman" w:cs="Times New Roman"/>
          <w:sz w:val="24"/>
          <w:szCs w:val="24"/>
        </w:rPr>
        <w:t>is failure was</w:t>
      </w:r>
      <w:r w:rsidR="00CC0DE3" w:rsidRPr="0057305C">
        <w:rPr>
          <w:rFonts w:ascii="Times New Roman" w:hAnsi="Times New Roman" w:cs="Times New Roman"/>
          <w:sz w:val="24"/>
          <w:szCs w:val="24"/>
        </w:rPr>
        <w:t xml:space="preserve"> </w:t>
      </w:r>
      <w:r w:rsidR="0057305C" w:rsidRPr="0057305C">
        <w:rPr>
          <w:rFonts w:ascii="Times New Roman" w:hAnsi="Times New Roman" w:cs="Times New Roman"/>
          <w:sz w:val="24"/>
          <w:szCs w:val="24"/>
        </w:rPr>
        <w:t>associated with</w:t>
      </w:r>
      <w:r w:rsidR="00CC0DE3" w:rsidRPr="0057305C">
        <w:rPr>
          <w:rFonts w:ascii="Times New Roman" w:hAnsi="Times New Roman" w:cs="Times New Roman"/>
          <w:sz w:val="24"/>
          <w:szCs w:val="24"/>
        </w:rPr>
        <w:t xml:space="preserve"> institutions</w:t>
      </w:r>
      <w:r w:rsidR="002334A3" w:rsidRPr="0057305C">
        <w:rPr>
          <w:rFonts w:ascii="Times New Roman" w:hAnsi="Times New Roman" w:cs="Times New Roman"/>
          <w:sz w:val="24"/>
          <w:szCs w:val="24"/>
        </w:rPr>
        <w:t xml:space="preserve"> </w:t>
      </w:r>
      <w:r w:rsidR="0057305C" w:rsidRPr="0057305C">
        <w:rPr>
          <w:rFonts w:ascii="Times New Roman" w:hAnsi="Times New Roman" w:cs="Times New Roman"/>
          <w:sz w:val="24"/>
          <w:szCs w:val="24"/>
        </w:rPr>
        <w:t xml:space="preserve">relating to </w:t>
      </w:r>
      <w:r w:rsidR="00074BB1" w:rsidRPr="0057305C">
        <w:rPr>
          <w:rFonts w:ascii="Times New Roman" w:hAnsi="Times New Roman" w:cs="Times New Roman"/>
          <w:sz w:val="24"/>
          <w:szCs w:val="24"/>
        </w:rPr>
        <w:t xml:space="preserve">financial, </w:t>
      </w:r>
      <w:r w:rsidR="002334A3" w:rsidRPr="0057305C">
        <w:rPr>
          <w:rFonts w:ascii="Times New Roman" w:hAnsi="Times New Roman" w:cs="Times New Roman"/>
          <w:sz w:val="24"/>
          <w:szCs w:val="24"/>
        </w:rPr>
        <w:lastRenderedPageBreak/>
        <w:t>political and regulat</w:t>
      </w:r>
      <w:r w:rsidR="0057305C" w:rsidRPr="0057305C">
        <w:rPr>
          <w:rFonts w:ascii="Times New Roman" w:hAnsi="Times New Roman" w:cs="Times New Roman"/>
          <w:sz w:val="24"/>
          <w:szCs w:val="24"/>
        </w:rPr>
        <w:t>ory matters</w:t>
      </w:r>
      <w:r w:rsidR="002334A3" w:rsidRPr="0057305C">
        <w:rPr>
          <w:rFonts w:ascii="Times New Roman" w:hAnsi="Times New Roman" w:cs="Times New Roman"/>
          <w:sz w:val="24"/>
          <w:szCs w:val="24"/>
        </w:rPr>
        <w:t xml:space="preserve"> which the owner</w:t>
      </w:r>
      <w:r w:rsidR="002334A3" w:rsidRPr="00E74400">
        <w:rPr>
          <w:rFonts w:ascii="Times New Roman" w:hAnsi="Times New Roman" w:cs="Times New Roman"/>
          <w:sz w:val="24"/>
          <w:szCs w:val="24"/>
        </w:rPr>
        <w:t xml:space="preserve"> of the fashion business described as “</w:t>
      </w:r>
      <w:r w:rsidR="002334A3" w:rsidRPr="00E74400">
        <w:rPr>
          <w:rFonts w:ascii="Times New Roman" w:hAnsi="Times New Roman" w:cs="Times New Roman"/>
          <w:i/>
          <w:iCs/>
          <w:sz w:val="24"/>
          <w:szCs w:val="24"/>
        </w:rPr>
        <w:t>important source</w:t>
      </w:r>
      <w:r w:rsidR="00074BB1">
        <w:rPr>
          <w:rFonts w:ascii="Times New Roman" w:hAnsi="Times New Roman" w:cs="Times New Roman"/>
          <w:i/>
          <w:iCs/>
          <w:sz w:val="24"/>
          <w:szCs w:val="24"/>
        </w:rPr>
        <w:t>s</w:t>
      </w:r>
      <w:r w:rsidR="002334A3" w:rsidRPr="00E74400">
        <w:rPr>
          <w:rFonts w:ascii="Times New Roman" w:hAnsi="Times New Roman" w:cs="Times New Roman"/>
          <w:i/>
          <w:iCs/>
          <w:sz w:val="24"/>
          <w:szCs w:val="24"/>
        </w:rPr>
        <w:t xml:space="preserve"> </w:t>
      </w:r>
      <w:r w:rsidR="0057305C">
        <w:rPr>
          <w:rFonts w:ascii="Times New Roman" w:hAnsi="Times New Roman" w:cs="Times New Roman"/>
          <w:i/>
          <w:iCs/>
          <w:sz w:val="24"/>
          <w:szCs w:val="24"/>
        </w:rPr>
        <w:t>for</w:t>
      </w:r>
      <w:r w:rsidR="002334A3" w:rsidRPr="00E74400">
        <w:rPr>
          <w:rFonts w:ascii="Times New Roman" w:hAnsi="Times New Roman" w:cs="Times New Roman"/>
          <w:i/>
          <w:iCs/>
          <w:sz w:val="24"/>
          <w:szCs w:val="24"/>
        </w:rPr>
        <w:t xml:space="preserve"> entrepreneurial opportunity and encouragement</w:t>
      </w:r>
      <w:r w:rsidR="0062545B">
        <w:rPr>
          <w:rFonts w:ascii="Times New Roman" w:hAnsi="Times New Roman" w:cs="Times New Roman"/>
          <w:i/>
          <w:iCs/>
          <w:sz w:val="24"/>
          <w:szCs w:val="24"/>
        </w:rPr>
        <w:t>.</w:t>
      </w:r>
      <w:r w:rsidR="002334A3" w:rsidRPr="00E74400">
        <w:rPr>
          <w:rFonts w:ascii="Times New Roman" w:hAnsi="Times New Roman" w:cs="Times New Roman"/>
          <w:sz w:val="24"/>
          <w:szCs w:val="24"/>
        </w:rPr>
        <w:t xml:space="preserve">” </w:t>
      </w:r>
    </w:p>
    <w:p w14:paraId="570267F3" w14:textId="77777777" w:rsidR="0028413B" w:rsidRPr="00E74400" w:rsidRDefault="0028413B" w:rsidP="00574ADA">
      <w:pPr>
        <w:spacing w:after="0" w:line="480" w:lineRule="auto"/>
        <w:jc w:val="both"/>
        <w:rPr>
          <w:rFonts w:ascii="Times New Roman" w:hAnsi="Times New Roman" w:cs="Times New Roman"/>
          <w:sz w:val="24"/>
          <w:szCs w:val="24"/>
        </w:rPr>
      </w:pPr>
    </w:p>
    <w:p w14:paraId="10BD083D" w14:textId="46939DED" w:rsidR="00BF1D5E" w:rsidRPr="00E74400" w:rsidRDefault="00BF1D5E" w:rsidP="00FE17A5">
      <w:pPr>
        <w:spacing w:after="0" w:line="480" w:lineRule="auto"/>
        <w:jc w:val="both"/>
        <w:rPr>
          <w:rFonts w:ascii="Times New Roman" w:hAnsi="Times New Roman" w:cs="Times New Roman"/>
          <w:i/>
          <w:iCs/>
          <w:sz w:val="24"/>
          <w:szCs w:val="24"/>
        </w:rPr>
      </w:pPr>
      <w:r w:rsidRPr="00E74400">
        <w:rPr>
          <w:rFonts w:ascii="Times New Roman" w:hAnsi="Times New Roman" w:cs="Times New Roman"/>
          <w:i/>
          <w:iCs/>
          <w:sz w:val="24"/>
          <w:szCs w:val="24"/>
        </w:rPr>
        <w:t>Terms of funding</w:t>
      </w:r>
      <w:r w:rsidR="00FE17A5" w:rsidRPr="007A2165">
        <w:rPr>
          <w:rFonts w:ascii="Times New Roman" w:hAnsi="Times New Roman" w:cs="Times New Roman"/>
          <w:i/>
          <w:iCs/>
          <w:sz w:val="24"/>
          <w:szCs w:val="24"/>
        </w:rPr>
        <w:t>/</w:t>
      </w:r>
      <w:r w:rsidR="00E4395D" w:rsidRPr="007A2165">
        <w:rPr>
          <w:rFonts w:ascii="Times New Roman" w:hAnsi="Times New Roman" w:cs="Times New Roman"/>
          <w:i/>
          <w:iCs/>
          <w:sz w:val="24"/>
          <w:szCs w:val="24"/>
        </w:rPr>
        <w:t>security</w:t>
      </w:r>
    </w:p>
    <w:p w14:paraId="3EF1D4FE" w14:textId="17C0C02D" w:rsidR="00BF1D5E" w:rsidRPr="00E74400" w:rsidRDefault="00BF1D5E" w:rsidP="00074BB1">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The </w:t>
      </w:r>
      <w:r w:rsidR="000471CC">
        <w:rPr>
          <w:rFonts w:ascii="Times New Roman" w:hAnsi="Times New Roman" w:cs="Times New Roman"/>
          <w:sz w:val="24"/>
          <w:szCs w:val="24"/>
        </w:rPr>
        <w:t>f</w:t>
      </w:r>
      <w:r w:rsidR="00016302" w:rsidRPr="00E74400">
        <w:rPr>
          <w:rFonts w:ascii="Times New Roman" w:hAnsi="Times New Roman" w:cs="Times New Roman"/>
          <w:sz w:val="24"/>
          <w:szCs w:val="24"/>
        </w:rPr>
        <w:t>irms</w:t>
      </w:r>
      <w:r w:rsidRPr="00E74400">
        <w:rPr>
          <w:rFonts w:ascii="Times New Roman" w:hAnsi="Times New Roman" w:cs="Times New Roman"/>
          <w:sz w:val="24"/>
          <w:szCs w:val="24"/>
        </w:rPr>
        <w:t xml:space="preserve"> </w:t>
      </w:r>
      <w:r w:rsidR="000471CC">
        <w:rPr>
          <w:rFonts w:ascii="Times New Roman" w:hAnsi="Times New Roman" w:cs="Times New Roman"/>
          <w:sz w:val="24"/>
          <w:szCs w:val="24"/>
        </w:rPr>
        <w:t xml:space="preserve">interviewed </w:t>
      </w:r>
      <w:r w:rsidR="00074BB1">
        <w:rPr>
          <w:rFonts w:ascii="Times New Roman" w:hAnsi="Times New Roman" w:cs="Times New Roman"/>
          <w:sz w:val="24"/>
          <w:szCs w:val="24"/>
        </w:rPr>
        <w:t>indicated</w:t>
      </w:r>
      <w:r w:rsidRPr="00E74400">
        <w:rPr>
          <w:rFonts w:ascii="Times New Roman" w:hAnsi="Times New Roman" w:cs="Times New Roman"/>
          <w:sz w:val="24"/>
          <w:szCs w:val="24"/>
        </w:rPr>
        <w:t xml:space="preserve"> that they would like </w:t>
      </w:r>
      <w:r w:rsidR="005E2465">
        <w:rPr>
          <w:rFonts w:ascii="Times New Roman" w:hAnsi="Times New Roman" w:cs="Times New Roman"/>
          <w:sz w:val="24"/>
          <w:szCs w:val="24"/>
        </w:rPr>
        <w:t xml:space="preserve">prompter </w:t>
      </w:r>
      <w:r w:rsidRPr="00E74400">
        <w:rPr>
          <w:rFonts w:ascii="Times New Roman" w:hAnsi="Times New Roman" w:cs="Times New Roman"/>
          <w:sz w:val="24"/>
          <w:szCs w:val="24"/>
        </w:rPr>
        <w:t xml:space="preserve">access to </w:t>
      </w:r>
      <w:r w:rsidR="00A544EA" w:rsidRPr="00E74400">
        <w:rPr>
          <w:rFonts w:ascii="Times New Roman" w:hAnsi="Times New Roman" w:cs="Times New Roman"/>
          <w:sz w:val="24"/>
          <w:szCs w:val="24"/>
        </w:rPr>
        <w:t>funding within certain time parameters</w:t>
      </w:r>
      <w:r w:rsidR="00E4395D">
        <w:rPr>
          <w:rFonts w:ascii="Times New Roman" w:hAnsi="Times New Roman" w:cs="Times New Roman"/>
          <w:sz w:val="24"/>
          <w:szCs w:val="24"/>
        </w:rPr>
        <w:t xml:space="preserve"> </w:t>
      </w:r>
      <w:r w:rsidR="00E4395D" w:rsidRPr="00E65F65">
        <w:rPr>
          <w:rFonts w:ascii="Times New Roman" w:hAnsi="Times New Roman" w:cs="Times New Roman"/>
          <w:sz w:val="24"/>
          <w:szCs w:val="24"/>
        </w:rPr>
        <w:t>and to be able to use their assets as a security</w:t>
      </w:r>
      <w:r w:rsidRPr="00E65F65">
        <w:rPr>
          <w:rFonts w:ascii="Times New Roman" w:hAnsi="Times New Roman" w:cs="Times New Roman"/>
          <w:sz w:val="24"/>
          <w:szCs w:val="24"/>
        </w:rPr>
        <w:t>.</w:t>
      </w:r>
      <w:r w:rsidR="00A544EA" w:rsidRPr="00E74400">
        <w:rPr>
          <w:rFonts w:ascii="Times New Roman" w:hAnsi="Times New Roman" w:cs="Times New Roman"/>
          <w:sz w:val="24"/>
          <w:szCs w:val="24"/>
        </w:rPr>
        <w:t xml:space="preserve"> This is to allow them to maintain market leadership</w:t>
      </w:r>
      <w:r w:rsidR="00E65F65">
        <w:rPr>
          <w:rFonts w:ascii="Times New Roman" w:hAnsi="Times New Roman" w:cs="Times New Roman"/>
          <w:sz w:val="24"/>
          <w:szCs w:val="24"/>
        </w:rPr>
        <w:t xml:space="preserve"> and business ownership</w:t>
      </w:r>
      <w:r w:rsidR="00A544EA" w:rsidRPr="00E74400">
        <w:rPr>
          <w:rFonts w:ascii="Times New Roman" w:hAnsi="Times New Roman" w:cs="Times New Roman"/>
          <w:sz w:val="24"/>
          <w:szCs w:val="24"/>
        </w:rPr>
        <w:t>.</w:t>
      </w:r>
      <w:r w:rsidRPr="00E74400">
        <w:rPr>
          <w:rFonts w:ascii="Times New Roman" w:hAnsi="Times New Roman" w:cs="Times New Roman"/>
          <w:sz w:val="24"/>
          <w:szCs w:val="24"/>
        </w:rPr>
        <w:t xml:space="preserve"> The owner of a creative consultancy emphasised:</w:t>
      </w:r>
    </w:p>
    <w:p w14:paraId="5E84DD07" w14:textId="77777777" w:rsidR="00BF1D5E" w:rsidRPr="00E74400" w:rsidRDefault="00BF1D5E" w:rsidP="00BF1D5E">
      <w:pPr>
        <w:spacing w:after="0" w:line="480" w:lineRule="auto"/>
        <w:jc w:val="both"/>
        <w:rPr>
          <w:rFonts w:ascii="Times New Roman" w:hAnsi="Times New Roman" w:cs="Times New Roman"/>
          <w:sz w:val="24"/>
          <w:szCs w:val="24"/>
        </w:rPr>
      </w:pPr>
    </w:p>
    <w:p w14:paraId="2A203DB2" w14:textId="5406B41D" w:rsidR="00BF1D5E" w:rsidRPr="00E65F65" w:rsidRDefault="00BF1D5E" w:rsidP="00CC0DE3">
      <w:pPr>
        <w:spacing w:after="0" w:line="480" w:lineRule="auto"/>
        <w:ind w:left="567" w:right="567"/>
        <w:jc w:val="both"/>
        <w:rPr>
          <w:rFonts w:ascii="Times New Roman" w:hAnsi="Times New Roman" w:cs="Times New Roman"/>
          <w:i/>
          <w:iCs/>
          <w:sz w:val="24"/>
          <w:szCs w:val="24"/>
        </w:rPr>
      </w:pPr>
      <w:r w:rsidRPr="00E65F65">
        <w:rPr>
          <w:rFonts w:ascii="Times New Roman" w:hAnsi="Times New Roman" w:cs="Times New Roman"/>
          <w:i/>
          <w:iCs/>
          <w:sz w:val="24"/>
          <w:szCs w:val="24"/>
        </w:rPr>
        <w:t>“</w:t>
      </w:r>
      <w:r w:rsidR="00CC0DE3" w:rsidRPr="00E65F65">
        <w:rPr>
          <w:rFonts w:ascii="Times New Roman" w:hAnsi="Times New Roman" w:cs="Times New Roman"/>
          <w:i/>
          <w:iCs/>
          <w:sz w:val="24"/>
          <w:szCs w:val="24"/>
        </w:rPr>
        <w:t>The timing is of the essence when you need capital for your business.</w:t>
      </w:r>
      <w:r w:rsidRPr="00E65F65">
        <w:rPr>
          <w:rFonts w:ascii="Times New Roman" w:hAnsi="Times New Roman" w:cs="Times New Roman"/>
          <w:i/>
          <w:iCs/>
          <w:sz w:val="24"/>
          <w:szCs w:val="24"/>
        </w:rPr>
        <w:t xml:space="preserve"> I run the risk of losing the business to the investors if for one reason or another I can’t </w:t>
      </w:r>
      <w:r w:rsidR="00A544EA" w:rsidRPr="00E65F65">
        <w:rPr>
          <w:rFonts w:ascii="Times New Roman" w:hAnsi="Times New Roman" w:cs="Times New Roman"/>
          <w:i/>
          <w:iCs/>
          <w:sz w:val="24"/>
          <w:szCs w:val="24"/>
        </w:rPr>
        <w:t>retain the market lead I have now</w:t>
      </w:r>
      <w:r w:rsidR="00CC0DE3" w:rsidRPr="00E65F65">
        <w:rPr>
          <w:rFonts w:ascii="Times New Roman" w:hAnsi="Times New Roman" w:cs="Times New Roman"/>
          <w:i/>
          <w:iCs/>
          <w:sz w:val="24"/>
          <w:szCs w:val="24"/>
        </w:rPr>
        <w:t xml:space="preserve"> because I didn’t obtain finance in time</w:t>
      </w:r>
      <w:r w:rsidRPr="00E65F65">
        <w:rPr>
          <w:rFonts w:ascii="Times New Roman" w:hAnsi="Times New Roman" w:cs="Times New Roman"/>
          <w:i/>
          <w:iCs/>
          <w:sz w:val="24"/>
          <w:szCs w:val="24"/>
        </w:rPr>
        <w:t>.</w:t>
      </w:r>
      <w:r w:rsidR="00CC0DE3" w:rsidRPr="00E65F65">
        <w:rPr>
          <w:rFonts w:ascii="Times New Roman" w:hAnsi="Times New Roman" w:cs="Times New Roman"/>
          <w:i/>
          <w:iCs/>
          <w:sz w:val="24"/>
          <w:szCs w:val="24"/>
        </w:rPr>
        <w:t xml:space="preserve"> The Nigerian government should take steps to regulate the industry through relevant regulatory authorities</w:t>
      </w:r>
      <w:r w:rsidR="002974FE">
        <w:rPr>
          <w:rFonts w:ascii="Times New Roman" w:hAnsi="Times New Roman" w:cs="Times New Roman"/>
          <w:i/>
          <w:iCs/>
          <w:sz w:val="24"/>
          <w:szCs w:val="24"/>
        </w:rPr>
        <w:t xml:space="preserve"> since there is no government loan guarantee scheme</w:t>
      </w:r>
      <w:r w:rsidR="00CC0DE3" w:rsidRPr="00E65F65">
        <w:rPr>
          <w:rFonts w:ascii="Times New Roman" w:hAnsi="Times New Roman" w:cs="Times New Roman"/>
          <w:i/>
          <w:iCs/>
          <w:sz w:val="24"/>
          <w:szCs w:val="24"/>
        </w:rPr>
        <w:t>.</w:t>
      </w:r>
      <w:r w:rsidR="001C3E0B" w:rsidRPr="00E65F65">
        <w:rPr>
          <w:rFonts w:ascii="Times New Roman" w:hAnsi="Times New Roman" w:cs="Times New Roman"/>
          <w:i/>
          <w:iCs/>
          <w:sz w:val="24"/>
          <w:szCs w:val="24"/>
        </w:rPr>
        <w:t>”</w:t>
      </w:r>
      <w:r w:rsidRPr="00E65F65">
        <w:rPr>
          <w:rFonts w:ascii="Times New Roman" w:hAnsi="Times New Roman" w:cs="Times New Roman"/>
          <w:i/>
          <w:iCs/>
          <w:sz w:val="24"/>
          <w:szCs w:val="24"/>
        </w:rPr>
        <w:t xml:space="preserve"> </w:t>
      </w:r>
      <w:r w:rsidRPr="00E65F65">
        <w:rPr>
          <w:rFonts w:ascii="Times New Roman" w:hAnsi="Times New Roman" w:cs="Times New Roman"/>
          <w:sz w:val="24"/>
          <w:szCs w:val="24"/>
        </w:rPr>
        <w:t>(</w:t>
      </w:r>
      <w:r w:rsidR="005B6DEC" w:rsidRPr="00E65F65">
        <w:rPr>
          <w:rFonts w:ascii="Times New Roman" w:hAnsi="Times New Roman" w:cs="Times New Roman"/>
          <w:sz w:val="24"/>
          <w:szCs w:val="24"/>
        </w:rPr>
        <w:t>C</w:t>
      </w:r>
      <w:r w:rsidRPr="00E65F65">
        <w:rPr>
          <w:rFonts w:ascii="Times New Roman" w:hAnsi="Times New Roman" w:cs="Times New Roman"/>
          <w:sz w:val="24"/>
          <w:szCs w:val="24"/>
        </w:rPr>
        <w:t>3)</w:t>
      </w:r>
      <w:r w:rsidR="001C3E0B" w:rsidRPr="00E65F65">
        <w:rPr>
          <w:rFonts w:ascii="Times New Roman" w:hAnsi="Times New Roman" w:cs="Times New Roman"/>
          <w:sz w:val="24"/>
          <w:szCs w:val="24"/>
        </w:rPr>
        <w:t>.</w:t>
      </w:r>
    </w:p>
    <w:p w14:paraId="31EB9B93" w14:textId="77777777" w:rsidR="00BF1D5E" w:rsidRPr="00E65F65" w:rsidRDefault="00BF1D5E" w:rsidP="00BF1D5E">
      <w:pPr>
        <w:spacing w:after="0" w:line="480" w:lineRule="auto"/>
        <w:jc w:val="both"/>
        <w:rPr>
          <w:rFonts w:ascii="Times New Roman" w:hAnsi="Times New Roman" w:cs="Times New Roman"/>
          <w:sz w:val="24"/>
          <w:szCs w:val="24"/>
        </w:rPr>
      </w:pPr>
    </w:p>
    <w:p w14:paraId="36BC1BF0" w14:textId="10017673" w:rsidR="00CF3752" w:rsidRPr="00E65F65" w:rsidRDefault="001C3E0B" w:rsidP="0053291F">
      <w:pPr>
        <w:spacing w:after="0" w:line="480" w:lineRule="auto"/>
        <w:jc w:val="both"/>
        <w:rPr>
          <w:rFonts w:ascii="Times New Roman" w:hAnsi="Times New Roman" w:cs="Times New Roman"/>
          <w:sz w:val="24"/>
          <w:szCs w:val="24"/>
        </w:rPr>
      </w:pPr>
      <w:r w:rsidRPr="00E65F65">
        <w:rPr>
          <w:rFonts w:ascii="Times New Roman" w:hAnsi="Times New Roman" w:cs="Times New Roman"/>
          <w:sz w:val="24"/>
          <w:szCs w:val="24"/>
        </w:rPr>
        <w:t xml:space="preserve">Apart from </w:t>
      </w:r>
      <w:r w:rsidR="00074BB1" w:rsidRPr="00E65F65">
        <w:rPr>
          <w:rFonts w:ascii="Times New Roman" w:hAnsi="Times New Roman" w:cs="Times New Roman"/>
          <w:sz w:val="24"/>
          <w:szCs w:val="24"/>
        </w:rPr>
        <w:t>timing parameter</w:t>
      </w:r>
      <w:r w:rsidR="00182E96" w:rsidRPr="00E65F65">
        <w:rPr>
          <w:rFonts w:ascii="Times New Roman" w:hAnsi="Times New Roman" w:cs="Times New Roman"/>
          <w:sz w:val="24"/>
          <w:szCs w:val="24"/>
        </w:rPr>
        <w:t>s</w:t>
      </w:r>
      <w:r w:rsidRPr="00E65F65">
        <w:rPr>
          <w:rFonts w:ascii="Times New Roman" w:hAnsi="Times New Roman" w:cs="Times New Roman"/>
          <w:sz w:val="24"/>
          <w:szCs w:val="24"/>
        </w:rPr>
        <w:t>, the owner of a business in the technology sector, who had received VC funding</w:t>
      </w:r>
      <w:r w:rsidR="00CF3752" w:rsidRPr="00E65F65">
        <w:rPr>
          <w:rFonts w:ascii="Times New Roman" w:hAnsi="Times New Roman" w:cs="Times New Roman"/>
          <w:sz w:val="24"/>
          <w:szCs w:val="24"/>
        </w:rPr>
        <w:t xml:space="preserve">, drew attention to </w:t>
      </w:r>
      <w:r w:rsidR="00F97281" w:rsidRPr="00E65F65">
        <w:rPr>
          <w:rFonts w:ascii="Times New Roman" w:hAnsi="Times New Roman" w:cs="Times New Roman"/>
          <w:sz w:val="24"/>
          <w:szCs w:val="24"/>
        </w:rPr>
        <w:t>the speed of expected returns</w:t>
      </w:r>
      <w:r w:rsidR="00B6791C" w:rsidRPr="00E65F65">
        <w:rPr>
          <w:rFonts w:ascii="Times New Roman" w:hAnsi="Times New Roman" w:cs="Times New Roman"/>
          <w:sz w:val="24"/>
          <w:szCs w:val="24"/>
        </w:rPr>
        <w:t xml:space="preserve"> </w:t>
      </w:r>
      <w:r w:rsidR="00F97281" w:rsidRPr="00E65F65">
        <w:rPr>
          <w:rFonts w:ascii="Times New Roman" w:hAnsi="Times New Roman" w:cs="Times New Roman"/>
          <w:sz w:val="24"/>
          <w:szCs w:val="24"/>
        </w:rPr>
        <w:t>by</w:t>
      </w:r>
      <w:r w:rsidR="00B6791C" w:rsidRPr="00E65F65">
        <w:rPr>
          <w:rFonts w:ascii="Times New Roman" w:hAnsi="Times New Roman" w:cs="Times New Roman"/>
          <w:sz w:val="24"/>
          <w:szCs w:val="24"/>
        </w:rPr>
        <w:t xml:space="preserve"> </w:t>
      </w:r>
      <w:r w:rsidR="00414AC5" w:rsidRPr="00E65F65">
        <w:rPr>
          <w:rFonts w:ascii="Times New Roman" w:hAnsi="Times New Roman" w:cs="Times New Roman"/>
          <w:sz w:val="24"/>
          <w:szCs w:val="24"/>
        </w:rPr>
        <w:t>VCs</w:t>
      </w:r>
      <w:r w:rsidR="00CF3752" w:rsidRPr="00E65F65">
        <w:rPr>
          <w:rFonts w:ascii="Times New Roman" w:hAnsi="Times New Roman" w:cs="Times New Roman"/>
          <w:sz w:val="24"/>
          <w:szCs w:val="24"/>
        </w:rPr>
        <w:t>:</w:t>
      </w:r>
    </w:p>
    <w:p w14:paraId="69888F3E" w14:textId="77777777" w:rsidR="00CF3752" w:rsidRPr="00E65F65" w:rsidRDefault="00CF3752" w:rsidP="00CF3752">
      <w:pPr>
        <w:spacing w:after="0" w:line="480" w:lineRule="auto"/>
        <w:jc w:val="both"/>
        <w:rPr>
          <w:rFonts w:ascii="Times New Roman" w:hAnsi="Times New Roman" w:cs="Times New Roman"/>
          <w:sz w:val="24"/>
          <w:szCs w:val="24"/>
        </w:rPr>
      </w:pPr>
    </w:p>
    <w:p w14:paraId="36EC1B2F" w14:textId="1438F905" w:rsidR="00BF1D5E" w:rsidRPr="00E65F65" w:rsidRDefault="00CF3752" w:rsidP="00736790">
      <w:pPr>
        <w:spacing w:after="0" w:line="480" w:lineRule="auto"/>
        <w:ind w:left="567" w:right="567"/>
        <w:jc w:val="both"/>
        <w:rPr>
          <w:rFonts w:ascii="Times New Roman" w:hAnsi="Times New Roman" w:cs="Times New Roman"/>
          <w:sz w:val="24"/>
          <w:szCs w:val="24"/>
        </w:rPr>
      </w:pPr>
      <w:r w:rsidRPr="00E65F65">
        <w:rPr>
          <w:rFonts w:ascii="Times New Roman" w:hAnsi="Times New Roman" w:cs="Times New Roman"/>
          <w:i/>
          <w:iCs/>
          <w:sz w:val="24"/>
          <w:szCs w:val="24"/>
        </w:rPr>
        <w:t xml:space="preserve">“We were lucky because we are in </w:t>
      </w:r>
      <w:r w:rsidR="00016302" w:rsidRPr="00E65F65">
        <w:rPr>
          <w:rFonts w:ascii="Times New Roman" w:hAnsi="Times New Roman" w:cs="Times New Roman"/>
          <w:i/>
          <w:iCs/>
          <w:sz w:val="24"/>
          <w:szCs w:val="24"/>
        </w:rPr>
        <w:t xml:space="preserve">a </w:t>
      </w:r>
      <w:r w:rsidRPr="00E65F65">
        <w:rPr>
          <w:rFonts w:ascii="Times New Roman" w:hAnsi="Times New Roman" w:cs="Times New Roman"/>
          <w:i/>
          <w:iCs/>
          <w:sz w:val="24"/>
          <w:szCs w:val="24"/>
        </w:rPr>
        <w:t>highly innovative business with the prospect of an immediate return</w:t>
      </w:r>
      <w:r w:rsidR="0053291F" w:rsidRPr="00E65F65">
        <w:rPr>
          <w:rFonts w:ascii="Times New Roman" w:hAnsi="Times New Roman" w:cs="Times New Roman"/>
          <w:i/>
          <w:iCs/>
          <w:sz w:val="24"/>
          <w:szCs w:val="24"/>
        </w:rPr>
        <w:t>. But I think this can be properly coordinated by relevant government agencies to enhance a greater degree of cohesion. For example, there should be a policy which allows companies to use their assets as security without any risk to the capital</w:t>
      </w:r>
      <w:r w:rsidR="00736790" w:rsidRPr="00E65F65">
        <w:rPr>
          <w:rFonts w:ascii="Times New Roman" w:hAnsi="Times New Roman" w:cs="Times New Roman"/>
          <w:i/>
          <w:iCs/>
          <w:sz w:val="24"/>
          <w:szCs w:val="24"/>
        </w:rPr>
        <w:t>. I think this can relieve the pressure on businesses.</w:t>
      </w:r>
      <w:r w:rsidRPr="00E65F65">
        <w:rPr>
          <w:rFonts w:ascii="Times New Roman" w:hAnsi="Times New Roman" w:cs="Times New Roman"/>
          <w:i/>
          <w:iCs/>
          <w:sz w:val="24"/>
          <w:szCs w:val="24"/>
        </w:rPr>
        <w:t>”</w:t>
      </w:r>
      <w:r w:rsidRPr="00E65F65">
        <w:rPr>
          <w:rFonts w:ascii="Times New Roman" w:hAnsi="Times New Roman" w:cs="Times New Roman"/>
          <w:sz w:val="24"/>
          <w:szCs w:val="24"/>
        </w:rPr>
        <w:t xml:space="preserve"> (C</w:t>
      </w:r>
      <w:r w:rsidR="00B6791C" w:rsidRPr="00E65F65">
        <w:rPr>
          <w:rFonts w:ascii="Times New Roman" w:hAnsi="Times New Roman" w:cs="Times New Roman"/>
          <w:sz w:val="24"/>
          <w:szCs w:val="24"/>
        </w:rPr>
        <w:t>6 - Technology sector</w:t>
      </w:r>
      <w:r w:rsidRPr="00E65F65">
        <w:rPr>
          <w:rFonts w:ascii="Times New Roman" w:hAnsi="Times New Roman" w:cs="Times New Roman"/>
          <w:sz w:val="24"/>
          <w:szCs w:val="24"/>
        </w:rPr>
        <w:t>)</w:t>
      </w:r>
      <w:r w:rsidR="00B6791C" w:rsidRPr="00E65F65">
        <w:rPr>
          <w:rFonts w:ascii="Times New Roman" w:hAnsi="Times New Roman" w:cs="Times New Roman"/>
          <w:sz w:val="24"/>
          <w:szCs w:val="24"/>
        </w:rPr>
        <w:t>.</w:t>
      </w:r>
      <w:r w:rsidRPr="00E65F65">
        <w:rPr>
          <w:rFonts w:ascii="Times New Roman" w:hAnsi="Times New Roman" w:cs="Times New Roman"/>
          <w:sz w:val="24"/>
          <w:szCs w:val="24"/>
        </w:rPr>
        <w:t xml:space="preserve">   </w:t>
      </w:r>
      <w:r w:rsidR="00BF1D5E" w:rsidRPr="00E65F65">
        <w:rPr>
          <w:rFonts w:ascii="Times New Roman" w:hAnsi="Times New Roman" w:cs="Times New Roman"/>
          <w:sz w:val="24"/>
          <w:szCs w:val="24"/>
        </w:rPr>
        <w:t xml:space="preserve">  </w:t>
      </w:r>
    </w:p>
    <w:p w14:paraId="433DDBC9" w14:textId="77777777" w:rsidR="00575D83" w:rsidRPr="00E65F65" w:rsidRDefault="00575D83" w:rsidP="00BF1D5E">
      <w:pPr>
        <w:spacing w:after="0" w:line="480" w:lineRule="auto"/>
        <w:jc w:val="both"/>
        <w:rPr>
          <w:rFonts w:ascii="Times New Roman" w:hAnsi="Times New Roman" w:cs="Times New Roman"/>
          <w:sz w:val="24"/>
          <w:szCs w:val="24"/>
        </w:rPr>
      </w:pPr>
    </w:p>
    <w:p w14:paraId="27FC1CD6" w14:textId="6C359B46" w:rsidR="00575D83" w:rsidRDefault="00575D83" w:rsidP="001B0AFA">
      <w:pPr>
        <w:spacing w:after="0" w:line="480" w:lineRule="auto"/>
        <w:jc w:val="both"/>
        <w:rPr>
          <w:rFonts w:ascii="Times New Roman" w:hAnsi="Times New Roman" w:cs="Times New Roman"/>
          <w:sz w:val="24"/>
          <w:szCs w:val="24"/>
        </w:rPr>
      </w:pPr>
      <w:r w:rsidRPr="00E65F65">
        <w:rPr>
          <w:rFonts w:ascii="Times New Roman" w:hAnsi="Times New Roman" w:cs="Times New Roman"/>
          <w:sz w:val="24"/>
          <w:szCs w:val="24"/>
        </w:rPr>
        <w:lastRenderedPageBreak/>
        <w:t xml:space="preserve">This quote indicates that VCs are under pressure to generate returns </w:t>
      </w:r>
      <w:r w:rsidR="00E65F65" w:rsidRPr="00E65F65">
        <w:rPr>
          <w:rFonts w:ascii="Times New Roman" w:hAnsi="Times New Roman" w:cs="Times New Roman"/>
          <w:sz w:val="24"/>
          <w:szCs w:val="24"/>
        </w:rPr>
        <w:t>with</w:t>
      </w:r>
      <w:r w:rsidRPr="00E65F65">
        <w:rPr>
          <w:rFonts w:ascii="Times New Roman" w:hAnsi="Times New Roman" w:cs="Times New Roman"/>
          <w:sz w:val="24"/>
          <w:szCs w:val="24"/>
        </w:rPr>
        <w:t xml:space="preserve">in a </w:t>
      </w:r>
      <w:r w:rsidR="00F34A69" w:rsidRPr="00E65F65">
        <w:rPr>
          <w:rFonts w:ascii="Times New Roman" w:hAnsi="Times New Roman" w:cs="Times New Roman"/>
          <w:sz w:val="24"/>
          <w:szCs w:val="24"/>
        </w:rPr>
        <w:t>relatively</w:t>
      </w:r>
      <w:r w:rsidRPr="00E65F65">
        <w:rPr>
          <w:rFonts w:ascii="Times New Roman" w:hAnsi="Times New Roman" w:cs="Times New Roman"/>
          <w:sz w:val="24"/>
          <w:szCs w:val="24"/>
        </w:rPr>
        <w:t xml:space="preserve"> short </w:t>
      </w:r>
      <w:r w:rsidR="00E65F65" w:rsidRPr="00E65F65">
        <w:rPr>
          <w:rFonts w:ascii="Times New Roman" w:hAnsi="Times New Roman" w:cs="Times New Roman"/>
          <w:sz w:val="24"/>
          <w:szCs w:val="24"/>
        </w:rPr>
        <w:t xml:space="preserve">time </w:t>
      </w:r>
      <w:r w:rsidRPr="00E65F65">
        <w:rPr>
          <w:rFonts w:ascii="Times New Roman" w:hAnsi="Times New Roman" w:cs="Times New Roman"/>
          <w:sz w:val="24"/>
          <w:szCs w:val="24"/>
        </w:rPr>
        <w:t>period, usually between 5-7 years of investment.</w:t>
      </w:r>
      <w:r w:rsidR="001B0AFA" w:rsidRPr="00E65F65">
        <w:rPr>
          <w:rFonts w:ascii="Times New Roman" w:hAnsi="Times New Roman" w:cs="Times New Roman"/>
          <w:sz w:val="24"/>
          <w:szCs w:val="24"/>
        </w:rPr>
        <w:t xml:space="preserve"> </w:t>
      </w:r>
      <w:r w:rsidR="00E65F65" w:rsidRPr="00E65F65">
        <w:rPr>
          <w:rFonts w:ascii="Times New Roman" w:hAnsi="Times New Roman" w:cs="Times New Roman"/>
          <w:sz w:val="24"/>
          <w:szCs w:val="24"/>
        </w:rPr>
        <w:t xml:space="preserve">Entrepreneurs’ concerns over early investment exits and potential loss of ownership suggest </w:t>
      </w:r>
      <w:r w:rsidR="001B0AFA" w:rsidRPr="00E65F65">
        <w:rPr>
          <w:rFonts w:ascii="Times New Roman" w:hAnsi="Times New Roman" w:cs="Times New Roman"/>
          <w:sz w:val="24"/>
          <w:szCs w:val="24"/>
        </w:rPr>
        <w:t>institutional failing which requires government intervention</w:t>
      </w:r>
      <w:r w:rsidR="00736790" w:rsidRPr="00E65F65">
        <w:rPr>
          <w:rFonts w:ascii="Times New Roman" w:hAnsi="Times New Roman" w:cs="Times New Roman"/>
          <w:sz w:val="24"/>
          <w:szCs w:val="24"/>
        </w:rPr>
        <w:t xml:space="preserve"> in the area of security regulation</w:t>
      </w:r>
      <w:r w:rsidR="007C060E">
        <w:rPr>
          <w:rFonts w:ascii="Times New Roman" w:hAnsi="Times New Roman" w:cs="Times New Roman"/>
          <w:sz w:val="24"/>
          <w:szCs w:val="24"/>
        </w:rPr>
        <w:t xml:space="preserve"> by allowing the assets of target companies to be used as security</w:t>
      </w:r>
      <w:r w:rsidR="001B0AFA" w:rsidRPr="00E65F65">
        <w:rPr>
          <w:rFonts w:ascii="Times New Roman" w:hAnsi="Times New Roman" w:cs="Times New Roman"/>
          <w:sz w:val="24"/>
          <w:szCs w:val="24"/>
        </w:rPr>
        <w:t>.</w:t>
      </w:r>
    </w:p>
    <w:p w14:paraId="1ADBB5DD" w14:textId="0DEAF664" w:rsidR="00BF1D5E" w:rsidRPr="000F2C88" w:rsidRDefault="00575D83" w:rsidP="00BF1D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8A4B485" w14:textId="35B95DF6" w:rsidR="00BF1D5E" w:rsidRPr="008D0F2D" w:rsidRDefault="000C6886" w:rsidP="00BF1D5E">
      <w:pPr>
        <w:spacing w:after="0" w:line="480" w:lineRule="auto"/>
        <w:jc w:val="both"/>
        <w:rPr>
          <w:rFonts w:ascii="Times New Roman" w:hAnsi="Times New Roman" w:cs="Times New Roman"/>
          <w:i/>
          <w:iCs/>
          <w:sz w:val="24"/>
          <w:szCs w:val="24"/>
        </w:rPr>
      </w:pPr>
      <w:r w:rsidRPr="008D0F2D">
        <w:rPr>
          <w:rFonts w:ascii="Times New Roman" w:hAnsi="Times New Roman" w:cs="Times New Roman"/>
          <w:i/>
          <w:iCs/>
          <w:sz w:val="24"/>
          <w:szCs w:val="24"/>
        </w:rPr>
        <w:t>Corruption</w:t>
      </w:r>
    </w:p>
    <w:p w14:paraId="01AE1635" w14:textId="202AEE4A" w:rsidR="00BF1D5E" w:rsidRPr="00E74400" w:rsidRDefault="00BF1D5E" w:rsidP="00FE17A5">
      <w:pPr>
        <w:spacing w:after="0" w:line="480" w:lineRule="auto"/>
        <w:jc w:val="both"/>
        <w:rPr>
          <w:rFonts w:ascii="Times New Roman" w:hAnsi="Times New Roman" w:cs="Times New Roman"/>
          <w:sz w:val="24"/>
          <w:szCs w:val="24"/>
        </w:rPr>
      </w:pPr>
      <w:r w:rsidRPr="008D0F2D">
        <w:rPr>
          <w:rFonts w:ascii="Times New Roman" w:hAnsi="Times New Roman" w:cs="Times New Roman"/>
          <w:sz w:val="24"/>
          <w:szCs w:val="24"/>
        </w:rPr>
        <w:t xml:space="preserve">Another reason the respondents in the study </w:t>
      </w:r>
      <w:r w:rsidR="00A50C8C" w:rsidRPr="008D0F2D">
        <w:rPr>
          <w:rFonts w:ascii="Times New Roman" w:hAnsi="Times New Roman" w:cs="Times New Roman"/>
          <w:sz w:val="24"/>
          <w:szCs w:val="24"/>
        </w:rPr>
        <w:t>did</w:t>
      </w:r>
      <w:r w:rsidRPr="008D0F2D">
        <w:rPr>
          <w:rFonts w:ascii="Times New Roman" w:hAnsi="Times New Roman" w:cs="Times New Roman"/>
          <w:sz w:val="24"/>
          <w:szCs w:val="24"/>
        </w:rPr>
        <w:t xml:space="preserve"> not </w:t>
      </w:r>
      <w:r w:rsidR="00A50C8C" w:rsidRPr="008D0F2D">
        <w:rPr>
          <w:rFonts w:ascii="Times New Roman" w:hAnsi="Times New Roman" w:cs="Times New Roman"/>
          <w:sz w:val="24"/>
          <w:szCs w:val="24"/>
        </w:rPr>
        <w:t>secure</w:t>
      </w:r>
      <w:r w:rsidRPr="008D0F2D">
        <w:rPr>
          <w:rFonts w:ascii="Times New Roman" w:hAnsi="Times New Roman" w:cs="Times New Roman"/>
          <w:sz w:val="24"/>
          <w:szCs w:val="24"/>
        </w:rPr>
        <w:t xml:space="preserve"> VC </w:t>
      </w:r>
      <w:r w:rsidR="00B31FE8" w:rsidRPr="008D0F2D">
        <w:rPr>
          <w:rFonts w:ascii="Times New Roman" w:hAnsi="Times New Roman" w:cs="Times New Roman"/>
          <w:sz w:val="24"/>
          <w:szCs w:val="24"/>
        </w:rPr>
        <w:t xml:space="preserve">funding </w:t>
      </w:r>
      <w:r w:rsidRPr="008D0F2D">
        <w:rPr>
          <w:rFonts w:ascii="Times New Roman" w:hAnsi="Times New Roman" w:cs="Times New Roman"/>
          <w:sz w:val="24"/>
          <w:szCs w:val="24"/>
        </w:rPr>
        <w:t xml:space="preserve">is </w:t>
      </w:r>
      <w:r w:rsidR="000C6886" w:rsidRPr="008D0F2D">
        <w:rPr>
          <w:rFonts w:ascii="Times New Roman" w:hAnsi="Times New Roman" w:cs="Times New Roman"/>
          <w:sz w:val="24"/>
          <w:szCs w:val="24"/>
        </w:rPr>
        <w:t xml:space="preserve">corrupt practices in </w:t>
      </w:r>
      <w:r w:rsidR="008D0F2D" w:rsidRPr="008D0F2D">
        <w:rPr>
          <w:rFonts w:ascii="Times New Roman" w:hAnsi="Times New Roman" w:cs="Times New Roman"/>
          <w:sz w:val="24"/>
          <w:szCs w:val="24"/>
        </w:rPr>
        <w:t>VC</w:t>
      </w:r>
      <w:r w:rsidR="000C6886" w:rsidRPr="008D0F2D">
        <w:rPr>
          <w:rFonts w:ascii="Times New Roman" w:hAnsi="Times New Roman" w:cs="Times New Roman"/>
          <w:sz w:val="24"/>
          <w:szCs w:val="24"/>
        </w:rPr>
        <w:t xml:space="preserve"> </w:t>
      </w:r>
      <w:r w:rsidR="00FE17A5" w:rsidRPr="008D0F2D">
        <w:rPr>
          <w:rFonts w:ascii="Times New Roman" w:hAnsi="Times New Roman" w:cs="Times New Roman"/>
          <w:sz w:val="24"/>
          <w:szCs w:val="24"/>
        </w:rPr>
        <w:t>industry</w:t>
      </w:r>
      <w:r w:rsidR="000C6886" w:rsidRPr="008D0F2D">
        <w:rPr>
          <w:rFonts w:ascii="Times New Roman" w:hAnsi="Times New Roman" w:cs="Times New Roman"/>
          <w:sz w:val="24"/>
          <w:szCs w:val="24"/>
        </w:rPr>
        <w:t xml:space="preserve"> and </w:t>
      </w:r>
      <w:r w:rsidRPr="008D0F2D">
        <w:rPr>
          <w:rFonts w:ascii="Times New Roman" w:hAnsi="Times New Roman" w:cs="Times New Roman"/>
          <w:sz w:val="24"/>
          <w:szCs w:val="24"/>
        </w:rPr>
        <w:t xml:space="preserve">lack of </w:t>
      </w:r>
      <w:r w:rsidR="008D0F2D" w:rsidRPr="008D0F2D">
        <w:rPr>
          <w:rFonts w:ascii="Times New Roman" w:hAnsi="Times New Roman" w:cs="Times New Roman"/>
          <w:sz w:val="24"/>
          <w:szCs w:val="24"/>
        </w:rPr>
        <w:t xml:space="preserve">trustworthy </w:t>
      </w:r>
      <w:r w:rsidRPr="008D0F2D">
        <w:rPr>
          <w:rFonts w:ascii="Times New Roman" w:hAnsi="Times New Roman" w:cs="Times New Roman"/>
          <w:sz w:val="24"/>
          <w:szCs w:val="24"/>
        </w:rPr>
        <w:t xml:space="preserve">people to introduce them to these sources of funding. It was suggested by the respondent that unless they knew someone </w:t>
      </w:r>
      <w:r w:rsidR="00030870" w:rsidRPr="008D0F2D">
        <w:rPr>
          <w:rFonts w:ascii="Times New Roman" w:hAnsi="Times New Roman" w:cs="Times New Roman"/>
          <w:sz w:val="24"/>
          <w:szCs w:val="24"/>
        </w:rPr>
        <w:t>to</w:t>
      </w:r>
      <w:r w:rsidRPr="008D0F2D">
        <w:rPr>
          <w:rFonts w:ascii="Times New Roman" w:hAnsi="Times New Roman" w:cs="Times New Roman"/>
          <w:sz w:val="24"/>
          <w:szCs w:val="24"/>
        </w:rPr>
        <w:t xml:space="preserve"> </w:t>
      </w:r>
      <w:r w:rsidR="00B425FB" w:rsidRPr="008D0F2D">
        <w:rPr>
          <w:rFonts w:ascii="Times New Roman" w:hAnsi="Times New Roman" w:cs="Times New Roman"/>
          <w:sz w:val="24"/>
          <w:szCs w:val="24"/>
        </w:rPr>
        <w:t>introduce them</w:t>
      </w:r>
      <w:r w:rsidRPr="008D0F2D">
        <w:rPr>
          <w:rFonts w:ascii="Times New Roman" w:hAnsi="Times New Roman" w:cs="Times New Roman"/>
          <w:sz w:val="24"/>
          <w:szCs w:val="24"/>
        </w:rPr>
        <w:t xml:space="preserve"> either directly or through a third party, then there was no way they would be eligible for </w:t>
      </w:r>
      <w:r w:rsidR="00B425FB" w:rsidRPr="008D0F2D">
        <w:rPr>
          <w:rFonts w:ascii="Times New Roman" w:hAnsi="Times New Roman" w:cs="Times New Roman"/>
          <w:sz w:val="24"/>
          <w:szCs w:val="24"/>
        </w:rPr>
        <w:t>funding</w:t>
      </w:r>
      <w:r w:rsidRPr="008D0F2D">
        <w:rPr>
          <w:rFonts w:ascii="Times New Roman" w:hAnsi="Times New Roman" w:cs="Times New Roman"/>
          <w:sz w:val="24"/>
          <w:szCs w:val="24"/>
        </w:rPr>
        <w:t>:</w:t>
      </w:r>
    </w:p>
    <w:p w14:paraId="0E969219" w14:textId="77777777" w:rsidR="00BF1D5E" w:rsidRPr="00E74400" w:rsidRDefault="00BF1D5E" w:rsidP="00BF1D5E">
      <w:pPr>
        <w:spacing w:after="0" w:line="480" w:lineRule="auto"/>
        <w:jc w:val="both"/>
        <w:rPr>
          <w:rFonts w:ascii="Times New Roman" w:hAnsi="Times New Roman" w:cs="Times New Roman"/>
          <w:sz w:val="24"/>
          <w:szCs w:val="24"/>
        </w:rPr>
      </w:pPr>
    </w:p>
    <w:p w14:paraId="416F8E51" w14:textId="79DA1F8D" w:rsidR="00BF1D5E" w:rsidRPr="00E74400" w:rsidRDefault="00BF1D5E" w:rsidP="00F82D6D">
      <w:pPr>
        <w:spacing w:after="0" w:line="480" w:lineRule="auto"/>
        <w:ind w:left="567" w:right="567"/>
        <w:jc w:val="both"/>
        <w:rPr>
          <w:rFonts w:ascii="Times New Roman" w:hAnsi="Times New Roman" w:cs="Times New Roman"/>
          <w:sz w:val="24"/>
          <w:szCs w:val="24"/>
        </w:rPr>
      </w:pPr>
      <w:r w:rsidRPr="008D0F2D">
        <w:rPr>
          <w:rFonts w:ascii="Times New Roman" w:hAnsi="Times New Roman" w:cs="Times New Roman"/>
          <w:i/>
          <w:iCs/>
          <w:sz w:val="24"/>
          <w:szCs w:val="24"/>
        </w:rPr>
        <w:t xml:space="preserve">“In Nigeria it’s all about who you know… if I had gone to school with </w:t>
      </w:r>
      <w:r w:rsidR="00016302" w:rsidRPr="008D0F2D">
        <w:rPr>
          <w:rFonts w:ascii="Times New Roman" w:hAnsi="Times New Roman" w:cs="Times New Roman"/>
          <w:i/>
          <w:iCs/>
          <w:sz w:val="24"/>
          <w:szCs w:val="24"/>
        </w:rPr>
        <w:t xml:space="preserve">any of the </w:t>
      </w:r>
      <w:r w:rsidR="00B425FB" w:rsidRPr="008D0F2D">
        <w:rPr>
          <w:rFonts w:ascii="Times New Roman" w:hAnsi="Times New Roman" w:cs="Times New Roman"/>
          <w:i/>
          <w:iCs/>
          <w:sz w:val="24"/>
          <w:szCs w:val="24"/>
        </w:rPr>
        <w:t>f</w:t>
      </w:r>
      <w:r w:rsidR="00F77DD3" w:rsidRPr="008D0F2D">
        <w:rPr>
          <w:rFonts w:ascii="Times New Roman" w:hAnsi="Times New Roman" w:cs="Times New Roman"/>
          <w:i/>
          <w:iCs/>
          <w:sz w:val="24"/>
          <w:szCs w:val="24"/>
        </w:rPr>
        <w:t>u</w:t>
      </w:r>
      <w:r w:rsidR="00B425FB" w:rsidRPr="008D0F2D">
        <w:rPr>
          <w:rFonts w:ascii="Times New Roman" w:hAnsi="Times New Roman" w:cs="Times New Roman"/>
          <w:i/>
          <w:iCs/>
          <w:sz w:val="24"/>
          <w:szCs w:val="24"/>
        </w:rPr>
        <w:t>nders</w:t>
      </w:r>
      <w:r w:rsidRPr="008D0F2D">
        <w:rPr>
          <w:rFonts w:ascii="Times New Roman" w:hAnsi="Times New Roman" w:cs="Times New Roman"/>
          <w:i/>
          <w:iCs/>
          <w:sz w:val="24"/>
          <w:szCs w:val="24"/>
        </w:rPr>
        <w:t xml:space="preserve"> or our parents were friends, I would have </w:t>
      </w:r>
      <w:r w:rsidR="00B425FB" w:rsidRPr="008D0F2D">
        <w:rPr>
          <w:rFonts w:ascii="Times New Roman" w:hAnsi="Times New Roman" w:cs="Times New Roman"/>
          <w:i/>
          <w:iCs/>
          <w:sz w:val="24"/>
          <w:szCs w:val="24"/>
        </w:rPr>
        <w:t>received</w:t>
      </w:r>
      <w:r w:rsidRPr="008D0F2D">
        <w:rPr>
          <w:rFonts w:ascii="Times New Roman" w:hAnsi="Times New Roman" w:cs="Times New Roman"/>
          <w:i/>
          <w:iCs/>
          <w:sz w:val="24"/>
          <w:szCs w:val="24"/>
        </w:rPr>
        <w:t xml:space="preserve"> </w:t>
      </w:r>
      <w:r w:rsidR="00B425FB" w:rsidRPr="008D0F2D">
        <w:rPr>
          <w:rFonts w:ascii="Times New Roman" w:hAnsi="Times New Roman" w:cs="Times New Roman"/>
          <w:i/>
          <w:iCs/>
          <w:sz w:val="24"/>
          <w:szCs w:val="24"/>
        </w:rPr>
        <w:t>funding</w:t>
      </w:r>
      <w:r w:rsidRPr="008D0F2D">
        <w:rPr>
          <w:rFonts w:ascii="Times New Roman" w:hAnsi="Times New Roman" w:cs="Times New Roman"/>
          <w:i/>
          <w:iCs/>
          <w:sz w:val="24"/>
          <w:szCs w:val="24"/>
        </w:rPr>
        <w:t xml:space="preserve"> with reasonable rates without </w:t>
      </w:r>
      <w:r w:rsidR="00B31FE8" w:rsidRPr="008D0F2D">
        <w:rPr>
          <w:rFonts w:ascii="Times New Roman" w:hAnsi="Times New Roman" w:cs="Times New Roman"/>
          <w:i/>
          <w:iCs/>
          <w:sz w:val="24"/>
          <w:szCs w:val="24"/>
        </w:rPr>
        <w:t xml:space="preserve">introduction or </w:t>
      </w:r>
      <w:r w:rsidRPr="008D0F2D">
        <w:rPr>
          <w:rFonts w:ascii="Times New Roman" w:hAnsi="Times New Roman" w:cs="Times New Roman"/>
          <w:i/>
          <w:iCs/>
          <w:sz w:val="24"/>
          <w:szCs w:val="24"/>
        </w:rPr>
        <w:t>having</w:t>
      </w:r>
      <w:r w:rsidR="00F82D6D" w:rsidRPr="008D0F2D">
        <w:rPr>
          <w:rFonts w:ascii="Times New Roman" w:hAnsi="Times New Roman" w:cs="Times New Roman"/>
          <w:i/>
          <w:iCs/>
          <w:sz w:val="24"/>
          <w:szCs w:val="24"/>
        </w:rPr>
        <w:t xml:space="preserve"> to show too much documentation</w:t>
      </w:r>
      <w:r w:rsidR="00611EB6" w:rsidRPr="008D0F2D">
        <w:rPr>
          <w:rFonts w:ascii="Times New Roman" w:hAnsi="Times New Roman" w:cs="Times New Roman"/>
          <w:i/>
          <w:iCs/>
          <w:sz w:val="24"/>
          <w:szCs w:val="24"/>
        </w:rPr>
        <w:t>. I think there should be some form of corporate law reform in Nigeria to check this form of corruption. At the moment company regulation is centralised and centralisation allows all manner of corrupt practices.</w:t>
      </w:r>
      <w:r w:rsidR="00B31FE8" w:rsidRPr="008D0F2D">
        <w:rPr>
          <w:rFonts w:ascii="Times New Roman" w:hAnsi="Times New Roman" w:cs="Times New Roman"/>
          <w:i/>
          <w:iCs/>
          <w:sz w:val="24"/>
          <w:szCs w:val="24"/>
        </w:rPr>
        <w:t xml:space="preserve">” </w:t>
      </w:r>
      <w:r w:rsidRPr="008D0F2D">
        <w:rPr>
          <w:rFonts w:ascii="Times New Roman" w:hAnsi="Times New Roman" w:cs="Times New Roman"/>
          <w:sz w:val="24"/>
          <w:szCs w:val="24"/>
        </w:rPr>
        <w:t>(</w:t>
      </w:r>
      <w:r w:rsidR="005B6DEC" w:rsidRPr="008D0F2D">
        <w:rPr>
          <w:rFonts w:ascii="Times New Roman" w:hAnsi="Times New Roman" w:cs="Times New Roman"/>
          <w:sz w:val="24"/>
          <w:szCs w:val="24"/>
        </w:rPr>
        <w:t>C</w:t>
      </w:r>
      <w:r w:rsidRPr="008D0F2D">
        <w:rPr>
          <w:rFonts w:ascii="Times New Roman" w:hAnsi="Times New Roman" w:cs="Times New Roman"/>
          <w:sz w:val="24"/>
          <w:szCs w:val="24"/>
        </w:rPr>
        <w:t>5)</w:t>
      </w:r>
    </w:p>
    <w:p w14:paraId="6FB3A3F9" w14:textId="77777777" w:rsidR="00BF1D5E" w:rsidRPr="00E74400" w:rsidRDefault="00BF1D5E" w:rsidP="00BF1D5E">
      <w:pPr>
        <w:spacing w:after="0" w:line="480" w:lineRule="auto"/>
        <w:ind w:left="567" w:right="567"/>
        <w:jc w:val="both"/>
        <w:rPr>
          <w:rFonts w:ascii="Times New Roman" w:hAnsi="Times New Roman" w:cs="Times New Roman"/>
          <w:i/>
          <w:iCs/>
          <w:sz w:val="24"/>
          <w:szCs w:val="24"/>
        </w:rPr>
      </w:pPr>
    </w:p>
    <w:p w14:paraId="4044F904" w14:textId="33F9B092" w:rsidR="00A154A9" w:rsidRPr="00E74400" w:rsidRDefault="00030870" w:rsidP="003F2C6E">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Th</w:t>
      </w:r>
      <w:r w:rsidR="008D0F2D">
        <w:rPr>
          <w:rFonts w:ascii="Times New Roman" w:hAnsi="Times New Roman" w:cs="Times New Roman"/>
          <w:sz w:val="24"/>
          <w:szCs w:val="24"/>
        </w:rPr>
        <w:t>is</w:t>
      </w:r>
      <w:r w:rsidRPr="00E74400">
        <w:rPr>
          <w:rFonts w:ascii="Times New Roman" w:hAnsi="Times New Roman" w:cs="Times New Roman"/>
          <w:sz w:val="24"/>
          <w:szCs w:val="24"/>
        </w:rPr>
        <w:t xml:space="preserve"> suggests the lack of </w:t>
      </w:r>
      <w:r w:rsidR="00445B35" w:rsidRPr="00E74400">
        <w:rPr>
          <w:rFonts w:ascii="Times New Roman" w:hAnsi="Times New Roman" w:cs="Times New Roman"/>
          <w:sz w:val="24"/>
          <w:szCs w:val="24"/>
        </w:rPr>
        <w:t xml:space="preserve">a fully-developed </w:t>
      </w:r>
      <w:r w:rsidR="008D0F2D">
        <w:rPr>
          <w:rFonts w:ascii="Times New Roman" w:hAnsi="Times New Roman" w:cs="Times New Roman"/>
          <w:sz w:val="24"/>
          <w:szCs w:val="24"/>
        </w:rPr>
        <w:t xml:space="preserve">transparent </w:t>
      </w:r>
      <w:r w:rsidR="00445B35" w:rsidRPr="00E74400">
        <w:rPr>
          <w:rFonts w:ascii="Times New Roman" w:hAnsi="Times New Roman" w:cs="Times New Roman"/>
          <w:sz w:val="24"/>
          <w:szCs w:val="24"/>
        </w:rPr>
        <w:t>legal and financial environment</w:t>
      </w:r>
      <w:r w:rsidR="00611EB6">
        <w:rPr>
          <w:rFonts w:ascii="Times New Roman" w:hAnsi="Times New Roman" w:cs="Times New Roman"/>
          <w:sz w:val="24"/>
          <w:szCs w:val="24"/>
        </w:rPr>
        <w:t xml:space="preserve"> </w:t>
      </w:r>
      <w:r w:rsidR="00611EB6" w:rsidRPr="008D0F2D">
        <w:rPr>
          <w:rFonts w:ascii="Times New Roman" w:hAnsi="Times New Roman" w:cs="Times New Roman"/>
          <w:sz w:val="24"/>
          <w:szCs w:val="24"/>
        </w:rPr>
        <w:t xml:space="preserve">to curb </w:t>
      </w:r>
      <w:r w:rsidR="008D0F2D">
        <w:rPr>
          <w:rFonts w:ascii="Times New Roman" w:hAnsi="Times New Roman" w:cs="Times New Roman"/>
          <w:sz w:val="24"/>
          <w:szCs w:val="24"/>
        </w:rPr>
        <w:t xml:space="preserve">VC industry </w:t>
      </w:r>
      <w:r w:rsidR="00611EB6" w:rsidRPr="008D0F2D">
        <w:rPr>
          <w:rFonts w:ascii="Times New Roman" w:hAnsi="Times New Roman" w:cs="Times New Roman"/>
          <w:sz w:val="24"/>
          <w:szCs w:val="24"/>
        </w:rPr>
        <w:t>corruption</w:t>
      </w:r>
      <w:r w:rsidR="00445B35" w:rsidRPr="008D0F2D">
        <w:rPr>
          <w:rFonts w:ascii="Times New Roman" w:hAnsi="Times New Roman" w:cs="Times New Roman"/>
          <w:sz w:val="24"/>
          <w:szCs w:val="24"/>
        </w:rPr>
        <w:t xml:space="preserve">. </w:t>
      </w:r>
      <w:r w:rsidR="008D0F2D">
        <w:rPr>
          <w:rFonts w:ascii="Times New Roman" w:hAnsi="Times New Roman" w:cs="Times New Roman"/>
          <w:sz w:val="24"/>
          <w:szCs w:val="24"/>
        </w:rPr>
        <w:t xml:space="preserve">The </w:t>
      </w:r>
      <w:r w:rsidR="00445B35" w:rsidRPr="00E74400">
        <w:rPr>
          <w:rFonts w:ascii="Times New Roman" w:hAnsi="Times New Roman" w:cs="Times New Roman"/>
          <w:sz w:val="24"/>
          <w:szCs w:val="24"/>
        </w:rPr>
        <w:t xml:space="preserve">government minister interviewed as a key informant </w:t>
      </w:r>
      <w:r w:rsidR="008D0F2D">
        <w:rPr>
          <w:rFonts w:ascii="Times New Roman" w:hAnsi="Times New Roman" w:cs="Times New Roman"/>
          <w:sz w:val="24"/>
          <w:szCs w:val="24"/>
        </w:rPr>
        <w:t>agreed:</w:t>
      </w:r>
      <w:r w:rsidR="00445B35" w:rsidRPr="00E74400">
        <w:rPr>
          <w:rFonts w:ascii="Times New Roman" w:hAnsi="Times New Roman" w:cs="Times New Roman"/>
          <w:sz w:val="24"/>
          <w:szCs w:val="24"/>
        </w:rPr>
        <w:t xml:space="preserve"> </w:t>
      </w:r>
      <w:r w:rsidR="00D564FD" w:rsidRPr="00E74400">
        <w:rPr>
          <w:rFonts w:ascii="Times New Roman" w:hAnsi="Times New Roman" w:cs="Times New Roman"/>
          <w:sz w:val="24"/>
          <w:szCs w:val="24"/>
        </w:rPr>
        <w:t>“</w:t>
      </w:r>
      <w:r w:rsidR="00445B35" w:rsidRPr="00E74400">
        <w:rPr>
          <w:rFonts w:ascii="Times New Roman" w:hAnsi="Times New Roman" w:cs="Times New Roman"/>
          <w:i/>
          <w:iCs/>
          <w:sz w:val="24"/>
          <w:szCs w:val="24"/>
        </w:rPr>
        <w:t xml:space="preserve">Institutions are the rules of the game in </w:t>
      </w:r>
      <w:r w:rsidR="008D0F2D">
        <w:rPr>
          <w:rFonts w:ascii="Times New Roman" w:hAnsi="Times New Roman" w:cs="Times New Roman"/>
          <w:i/>
          <w:iCs/>
          <w:sz w:val="24"/>
          <w:szCs w:val="24"/>
        </w:rPr>
        <w:t>e</w:t>
      </w:r>
      <w:r w:rsidR="00445B35" w:rsidRPr="00E74400">
        <w:rPr>
          <w:rFonts w:ascii="Times New Roman" w:hAnsi="Times New Roman" w:cs="Times New Roman"/>
          <w:i/>
          <w:iCs/>
          <w:sz w:val="24"/>
          <w:szCs w:val="24"/>
        </w:rPr>
        <w:t>very country. They are supposed to be enforcement agencies strongly associated with positive economic growth.</w:t>
      </w:r>
      <w:r w:rsidR="007A011D" w:rsidRPr="00E74400">
        <w:rPr>
          <w:rFonts w:ascii="Times New Roman" w:hAnsi="Times New Roman" w:cs="Times New Roman"/>
          <w:i/>
          <w:iCs/>
          <w:sz w:val="24"/>
          <w:szCs w:val="24"/>
        </w:rPr>
        <w:t xml:space="preserve"> At the moment we are still struggling in that direction.</w:t>
      </w:r>
      <w:r w:rsidR="00D564FD" w:rsidRPr="00E74400">
        <w:rPr>
          <w:rFonts w:ascii="Times New Roman" w:hAnsi="Times New Roman" w:cs="Times New Roman"/>
          <w:i/>
          <w:iCs/>
          <w:sz w:val="24"/>
          <w:szCs w:val="24"/>
        </w:rPr>
        <w:t>”</w:t>
      </w:r>
      <w:r w:rsidR="00F77DD3" w:rsidRPr="00E74400">
        <w:rPr>
          <w:rFonts w:ascii="Times New Roman" w:hAnsi="Times New Roman" w:cs="Times New Roman"/>
          <w:sz w:val="24"/>
          <w:szCs w:val="24"/>
        </w:rPr>
        <w:t xml:space="preserve"> </w:t>
      </w:r>
    </w:p>
    <w:p w14:paraId="3111EA64" w14:textId="77777777" w:rsidR="002E6E34" w:rsidRPr="00E74400" w:rsidRDefault="002E6E34" w:rsidP="002E6E34">
      <w:pPr>
        <w:spacing w:after="0" w:line="480" w:lineRule="auto"/>
        <w:jc w:val="both"/>
        <w:rPr>
          <w:rFonts w:ascii="Times New Roman" w:hAnsi="Times New Roman" w:cs="Times New Roman"/>
          <w:sz w:val="24"/>
          <w:szCs w:val="24"/>
        </w:rPr>
      </w:pPr>
    </w:p>
    <w:p w14:paraId="7AF08FF8" w14:textId="6A05FA1D" w:rsidR="003F2C6E" w:rsidRDefault="00B84469" w:rsidP="00A578A6">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lastRenderedPageBreak/>
        <w:t xml:space="preserve">In support </w:t>
      </w:r>
      <w:r w:rsidRPr="008D0F2D">
        <w:rPr>
          <w:rFonts w:ascii="Times New Roman" w:hAnsi="Times New Roman" w:cs="Times New Roman"/>
          <w:sz w:val="24"/>
          <w:szCs w:val="24"/>
        </w:rPr>
        <w:t xml:space="preserve">of </w:t>
      </w:r>
      <w:r w:rsidR="00A578A6" w:rsidRPr="008D0F2D">
        <w:rPr>
          <w:rFonts w:ascii="Times New Roman" w:hAnsi="Times New Roman" w:cs="Times New Roman"/>
          <w:sz w:val="24"/>
          <w:szCs w:val="24"/>
        </w:rPr>
        <w:t>decentralisation of company regulation to check corruption</w:t>
      </w:r>
      <w:r w:rsidRPr="008D0F2D">
        <w:rPr>
          <w:rFonts w:ascii="Times New Roman" w:hAnsi="Times New Roman" w:cs="Times New Roman"/>
          <w:sz w:val="24"/>
          <w:szCs w:val="24"/>
        </w:rPr>
        <w:t>,</w:t>
      </w:r>
      <w:r w:rsidRPr="00E74400">
        <w:rPr>
          <w:rFonts w:ascii="Times New Roman" w:hAnsi="Times New Roman" w:cs="Times New Roman"/>
          <w:sz w:val="24"/>
          <w:szCs w:val="24"/>
        </w:rPr>
        <w:t xml:space="preserve"> </w:t>
      </w:r>
      <w:r w:rsidR="008D0F2D">
        <w:rPr>
          <w:rFonts w:ascii="Times New Roman" w:hAnsi="Times New Roman" w:cs="Times New Roman"/>
          <w:sz w:val="24"/>
          <w:szCs w:val="24"/>
        </w:rPr>
        <w:t>one</w:t>
      </w:r>
      <w:r w:rsidRPr="00E74400">
        <w:rPr>
          <w:rFonts w:ascii="Times New Roman" w:hAnsi="Times New Roman" w:cs="Times New Roman"/>
          <w:sz w:val="24"/>
          <w:szCs w:val="24"/>
        </w:rPr>
        <w:t xml:space="preserve"> </w:t>
      </w:r>
      <w:r w:rsidR="008D0F2D">
        <w:rPr>
          <w:rFonts w:ascii="Times New Roman" w:hAnsi="Times New Roman" w:cs="Times New Roman"/>
          <w:sz w:val="24"/>
          <w:szCs w:val="24"/>
        </w:rPr>
        <w:t xml:space="preserve">company </w:t>
      </w:r>
      <w:r w:rsidRPr="00E74400">
        <w:rPr>
          <w:rFonts w:ascii="Times New Roman" w:hAnsi="Times New Roman" w:cs="Times New Roman"/>
          <w:sz w:val="24"/>
          <w:szCs w:val="24"/>
        </w:rPr>
        <w:t xml:space="preserve">CEO </w:t>
      </w:r>
      <w:r w:rsidR="001677FF" w:rsidRPr="00E74400">
        <w:rPr>
          <w:rFonts w:ascii="Times New Roman" w:hAnsi="Times New Roman" w:cs="Times New Roman"/>
          <w:sz w:val="24"/>
          <w:szCs w:val="24"/>
        </w:rPr>
        <w:t xml:space="preserve">(C10) </w:t>
      </w:r>
      <w:r w:rsidRPr="00E74400">
        <w:rPr>
          <w:rFonts w:ascii="Times New Roman" w:hAnsi="Times New Roman" w:cs="Times New Roman"/>
          <w:sz w:val="24"/>
          <w:szCs w:val="24"/>
        </w:rPr>
        <w:t xml:space="preserve">who was able to obtain funding said, </w:t>
      </w:r>
      <w:r w:rsidRPr="00E74400">
        <w:rPr>
          <w:rFonts w:ascii="Times New Roman" w:hAnsi="Times New Roman" w:cs="Times New Roman"/>
          <w:i/>
          <w:iCs/>
          <w:sz w:val="24"/>
          <w:szCs w:val="24"/>
        </w:rPr>
        <w:t xml:space="preserve">“We were able to raise capital because of our membership of </w:t>
      </w:r>
      <w:r w:rsidR="001677FF" w:rsidRPr="00E74400">
        <w:rPr>
          <w:rFonts w:ascii="Times New Roman" w:hAnsi="Times New Roman" w:cs="Times New Roman"/>
          <w:i/>
          <w:iCs/>
          <w:sz w:val="24"/>
          <w:szCs w:val="24"/>
        </w:rPr>
        <w:t>a trade association</w:t>
      </w:r>
      <w:r w:rsidR="008D0F2D">
        <w:rPr>
          <w:rFonts w:ascii="Times New Roman" w:hAnsi="Times New Roman" w:cs="Times New Roman"/>
          <w:i/>
          <w:iCs/>
          <w:sz w:val="24"/>
          <w:szCs w:val="24"/>
        </w:rPr>
        <w:t>.</w:t>
      </w:r>
      <w:r w:rsidR="001677FF" w:rsidRPr="00E74400">
        <w:rPr>
          <w:rFonts w:ascii="Times New Roman" w:hAnsi="Times New Roman" w:cs="Times New Roman"/>
          <w:i/>
          <w:iCs/>
          <w:sz w:val="24"/>
          <w:szCs w:val="24"/>
        </w:rPr>
        <w:t>”</w:t>
      </w:r>
      <w:r w:rsidR="001677FF" w:rsidRPr="00E74400">
        <w:rPr>
          <w:rFonts w:ascii="Times New Roman" w:hAnsi="Times New Roman" w:cs="Times New Roman"/>
          <w:sz w:val="24"/>
          <w:szCs w:val="24"/>
        </w:rPr>
        <w:t xml:space="preserve"> </w:t>
      </w:r>
    </w:p>
    <w:p w14:paraId="3FA7A24A" w14:textId="77777777" w:rsidR="003F2C6E" w:rsidRDefault="003F2C6E" w:rsidP="00A578A6">
      <w:pPr>
        <w:spacing w:after="0" w:line="480" w:lineRule="auto"/>
        <w:jc w:val="both"/>
        <w:rPr>
          <w:rFonts w:ascii="Times New Roman" w:hAnsi="Times New Roman" w:cs="Times New Roman"/>
          <w:sz w:val="24"/>
          <w:szCs w:val="24"/>
        </w:rPr>
      </w:pPr>
    </w:p>
    <w:p w14:paraId="1D09D703" w14:textId="1D8A57AC" w:rsidR="003F2C6E" w:rsidRPr="003F2C6E" w:rsidRDefault="003F2C6E" w:rsidP="00A578A6">
      <w:pPr>
        <w:spacing w:after="0" w:line="480" w:lineRule="auto"/>
        <w:jc w:val="both"/>
        <w:rPr>
          <w:rFonts w:ascii="Times New Roman" w:hAnsi="Times New Roman" w:cs="Times New Roman"/>
          <w:i/>
          <w:iCs/>
          <w:sz w:val="24"/>
          <w:szCs w:val="24"/>
        </w:rPr>
      </w:pPr>
      <w:r w:rsidRPr="00CA1F68">
        <w:rPr>
          <w:rFonts w:ascii="Times New Roman" w:hAnsi="Times New Roman" w:cs="Times New Roman"/>
          <w:i/>
          <w:iCs/>
          <w:sz w:val="24"/>
          <w:szCs w:val="24"/>
        </w:rPr>
        <w:t>Lack of networking opportunities</w:t>
      </w:r>
    </w:p>
    <w:p w14:paraId="4AB067D1" w14:textId="057F20A2" w:rsidR="001B0AF0" w:rsidRPr="00A860B5" w:rsidRDefault="001677FF" w:rsidP="003F2C6E">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Another entrepreneur (C8) who had obtained </w:t>
      </w:r>
      <w:r w:rsidR="009E28D2">
        <w:rPr>
          <w:rFonts w:ascii="Times New Roman" w:hAnsi="Times New Roman" w:cs="Times New Roman"/>
          <w:sz w:val="24"/>
          <w:szCs w:val="24"/>
        </w:rPr>
        <w:t>VC</w:t>
      </w:r>
      <w:r w:rsidRPr="00E74400">
        <w:rPr>
          <w:rFonts w:ascii="Times New Roman" w:hAnsi="Times New Roman" w:cs="Times New Roman"/>
          <w:sz w:val="24"/>
          <w:szCs w:val="24"/>
        </w:rPr>
        <w:t xml:space="preserve"> explained that </w:t>
      </w:r>
      <w:r w:rsidRPr="00E74400">
        <w:rPr>
          <w:rFonts w:ascii="Times New Roman" w:hAnsi="Times New Roman" w:cs="Times New Roman"/>
          <w:i/>
          <w:iCs/>
          <w:sz w:val="24"/>
          <w:szCs w:val="24"/>
        </w:rPr>
        <w:t>“an investor found us at a pitch event and decided to reach out to us”</w:t>
      </w:r>
      <w:r w:rsidRPr="00E74400">
        <w:rPr>
          <w:rFonts w:ascii="Times New Roman" w:hAnsi="Times New Roman" w:cs="Times New Roman"/>
          <w:sz w:val="24"/>
          <w:szCs w:val="24"/>
        </w:rPr>
        <w:t>.</w:t>
      </w:r>
      <w:r w:rsidR="00915AB7" w:rsidRPr="00E74400">
        <w:rPr>
          <w:rFonts w:ascii="Times New Roman" w:hAnsi="Times New Roman" w:cs="Times New Roman"/>
          <w:sz w:val="24"/>
          <w:szCs w:val="24"/>
        </w:rPr>
        <w:t xml:space="preserve"> </w:t>
      </w:r>
      <w:r w:rsidR="003F2C6E" w:rsidRPr="00E74400">
        <w:rPr>
          <w:rFonts w:ascii="Times New Roman" w:hAnsi="Times New Roman" w:cs="Times New Roman"/>
          <w:sz w:val="24"/>
          <w:szCs w:val="24"/>
        </w:rPr>
        <w:t>The quote suggests the lack of networking opportunities which could be a value-added activity.</w:t>
      </w:r>
      <w:r w:rsidR="003F2C6E">
        <w:rPr>
          <w:rFonts w:ascii="Times New Roman" w:hAnsi="Times New Roman" w:cs="Times New Roman"/>
          <w:sz w:val="24"/>
          <w:szCs w:val="24"/>
        </w:rPr>
        <w:t xml:space="preserve"> </w:t>
      </w:r>
      <w:r w:rsidR="007A011D" w:rsidRPr="00E74400">
        <w:rPr>
          <w:rFonts w:ascii="Times New Roman" w:hAnsi="Times New Roman" w:cs="Times New Roman"/>
          <w:sz w:val="24"/>
          <w:szCs w:val="24"/>
        </w:rPr>
        <w:t xml:space="preserve">The staff </w:t>
      </w:r>
      <w:r w:rsidR="009E28D2">
        <w:rPr>
          <w:rFonts w:ascii="Times New Roman" w:hAnsi="Times New Roman" w:cs="Times New Roman"/>
          <w:sz w:val="24"/>
          <w:szCs w:val="24"/>
        </w:rPr>
        <w:t xml:space="preserve">member </w:t>
      </w:r>
      <w:r w:rsidR="007A011D" w:rsidRPr="00E74400">
        <w:rPr>
          <w:rFonts w:ascii="Times New Roman" w:hAnsi="Times New Roman" w:cs="Times New Roman"/>
          <w:sz w:val="24"/>
          <w:szCs w:val="24"/>
        </w:rPr>
        <w:t xml:space="preserve">of the </w:t>
      </w:r>
      <w:r w:rsidR="009E28D2">
        <w:rPr>
          <w:rFonts w:ascii="Times New Roman" w:hAnsi="Times New Roman" w:cs="Times New Roman"/>
          <w:sz w:val="24"/>
          <w:szCs w:val="24"/>
        </w:rPr>
        <w:t xml:space="preserve">finance </w:t>
      </w:r>
      <w:r w:rsidR="007A011D" w:rsidRPr="00E74400">
        <w:rPr>
          <w:rFonts w:ascii="Times New Roman" w:hAnsi="Times New Roman" w:cs="Times New Roman"/>
          <w:sz w:val="24"/>
          <w:szCs w:val="24"/>
        </w:rPr>
        <w:t>ministry interviewed</w:t>
      </w:r>
      <w:r w:rsidR="003F2C6E">
        <w:rPr>
          <w:rFonts w:ascii="Times New Roman" w:hAnsi="Times New Roman" w:cs="Times New Roman"/>
          <w:sz w:val="24"/>
          <w:szCs w:val="24"/>
        </w:rPr>
        <w:t xml:space="preserve">, </w:t>
      </w:r>
      <w:r w:rsidR="0082005C">
        <w:rPr>
          <w:rFonts w:ascii="Times New Roman" w:hAnsi="Times New Roman" w:cs="Times New Roman"/>
          <w:sz w:val="24"/>
          <w:szCs w:val="24"/>
        </w:rPr>
        <w:t>described</w:t>
      </w:r>
      <w:r w:rsidR="003F2C6E">
        <w:rPr>
          <w:rFonts w:ascii="Times New Roman" w:hAnsi="Times New Roman" w:cs="Times New Roman"/>
          <w:sz w:val="24"/>
          <w:szCs w:val="24"/>
        </w:rPr>
        <w:t xml:space="preserve"> the difficulty</w:t>
      </w:r>
      <w:r w:rsidR="00F27956">
        <w:rPr>
          <w:rFonts w:ascii="Times New Roman" w:hAnsi="Times New Roman" w:cs="Times New Roman"/>
          <w:sz w:val="24"/>
          <w:szCs w:val="24"/>
        </w:rPr>
        <w:t xml:space="preserve"> </w:t>
      </w:r>
      <w:r w:rsidR="003F2C6E">
        <w:rPr>
          <w:rFonts w:ascii="Times New Roman" w:hAnsi="Times New Roman" w:cs="Times New Roman"/>
          <w:sz w:val="24"/>
          <w:szCs w:val="24"/>
        </w:rPr>
        <w:t xml:space="preserve">in the </w:t>
      </w:r>
      <w:r w:rsidR="009E28D2">
        <w:rPr>
          <w:rFonts w:ascii="Times New Roman" w:hAnsi="Times New Roman" w:cs="Times New Roman"/>
          <w:sz w:val="24"/>
          <w:szCs w:val="24"/>
        </w:rPr>
        <w:t xml:space="preserve">VC </w:t>
      </w:r>
      <w:r w:rsidR="003F2C6E">
        <w:rPr>
          <w:rFonts w:ascii="Times New Roman" w:hAnsi="Times New Roman" w:cs="Times New Roman"/>
          <w:sz w:val="24"/>
          <w:szCs w:val="24"/>
        </w:rPr>
        <w:t xml:space="preserve">industry </w:t>
      </w:r>
      <w:r w:rsidR="00F27956">
        <w:rPr>
          <w:rFonts w:ascii="Times New Roman" w:hAnsi="Times New Roman" w:cs="Times New Roman"/>
          <w:sz w:val="24"/>
          <w:szCs w:val="24"/>
        </w:rPr>
        <w:t>as</w:t>
      </w:r>
      <w:r w:rsidR="000101AB" w:rsidRPr="00E74400">
        <w:rPr>
          <w:rFonts w:ascii="Times New Roman" w:hAnsi="Times New Roman" w:cs="Times New Roman"/>
          <w:sz w:val="24"/>
          <w:szCs w:val="24"/>
        </w:rPr>
        <w:t xml:space="preserve">: </w:t>
      </w:r>
      <w:r w:rsidR="00D564FD" w:rsidRPr="00E74400">
        <w:rPr>
          <w:rFonts w:ascii="Times New Roman" w:hAnsi="Times New Roman" w:cs="Times New Roman"/>
          <w:sz w:val="24"/>
          <w:szCs w:val="24"/>
        </w:rPr>
        <w:t>“</w:t>
      </w:r>
      <w:r w:rsidR="000101AB" w:rsidRPr="00E74400">
        <w:rPr>
          <w:rFonts w:ascii="Times New Roman" w:hAnsi="Times New Roman" w:cs="Times New Roman"/>
          <w:i/>
          <w:iCs/>
          <w:sz w:val="24"/>
          <w:szCs w:val="24"/>
        </w:rPr>
        <w:t xml:space="preserve">limited </w:t>
      </w:r>
      <w:r w:rsidR="00663487">
        <w:rPr>
          <w:rFonts w:ascii="Times New Roman" w:hAnsi="Times New Roman" w:cs="Times New Roman"/>
          <w:i/>
          <w:iCs/>
          <w:sz w:val="24"/>
          <w:szCs w:val="24"/>
        </w:rPr>
        <w:t>networking opportunities and trust brought about by decreasing political confidence, lack of transparency and accountability and corruption which adversely affect social relations.</w:t>
      </w:r>
      <w:r w:rsidR="00D564FD" w:rsidRPr="00E74400">
        <w:rPr>
          <w:rFonts w:ascii="Times New Roman" w:hAnsi="Times New Roman" w:cs="Times New Roman"/>
          <w:i/>
          <w:iCs/>
          <w:sz w:val="24"/>
          <w:szCs w:val="24"/>
        </w:rPr>
        <w:t>”</w:t>
      </w:r>
      <w:r w:rsidR="00A860B5">
        <w:rPr>
          <w:rFonts w:ascii="Times New Roman" w:hAnsi="Times New Roman" w:cs="Times New Roman"/>
          <w:sz w:val="24"/>
          <w:szCs w:val="24"/>
        </w:rPr>
        <w:t xml:space="preserve"> These are informal institutional conditions, which negatively influence entrepreneurs seeking equity capital.</w:t>
      </w:r>
    </w:p>
    <w:p w14:paraId="6C8BABE4" w14:textId="77777777" w:rsidR="00577F95" w:rsidRPr="00E74400" w:rsidRDefault="00577F95" w:rsidP="00E440AD">
      <w:pPr>
        <w:spacing w:after="0" w:line="480" w:lineRule="auto"/>
        <w:jc w:val="both"/>
        <w:rPr>
          <w:rFonts w:ascii="Times New Roman" w:hAnsi="Times New Roman" w:cs="Times New Roman"/>
          <w:sz w:val="24"/>
          <w:szCs w:val="24"/>
        </w:rPr>
      </w:pPr>
    </w:p>
    <w:p w14:paraId="454E4A68" w14:textId="77777777" w:rsidR="009118E6" w:rsidRPr="00E74400" w:rsidRDefault="00BC64F4" w:rsidP="00DE4C54">
      <w:pPr>
        <w:spacing w:after="0" w:line="480" w:lineRule="auto"/>
        <w:jc w:val="both"/>
        <w:rPr>
          <w:rFonts w:ascii="Times New Roman" w:hAnsi="Times New Roman" w:cs="Times New Roman"/>
          <w:b/>
          <w:bCs/>
          <w:sz w:val="24"/>
          <w:szCs w:val="24"/>
        </w:rPr>
      </w:pPr>
      <w:r w:rsidRPr="00E74400">
        <w:rPr>
          <w:rFonts w:ascii="Times New Roman" w:hAnsi="Times New Roman" w:cs="Times New Roman"/>
          <w:b/>
          <w:bCs/>
          <w:sz w:val="24"/>
          <w:szCs w:val="24"/>
        </w:rPr>
        <w:t>What VCs look for when deciding on a venture in which to invest</w:t>
      </w:r>
      <w:r w:rsidR="0068255A" w:rsidRPr="00E74400">
        <w:rPr>
          <w:rFonts w:ascii="Times New Roman" w:hAnsi="Times New Roman" w:cs="Times New Roman"/>
          <w:b/>
          <w:bCs/>
          <w:sz w:val="24"/>
          <w:szCs w:val="24"/>
        </w:rPr>
        <w:t>:</w:t>
      </w:r>
    </w:p>
    <w:p w14:paraId="678945EE" w14:textId="42F900C1" w:rsidR="006B4F76" w:rsidRPr="00E74400" w:rsidRDefault="006B4F76" w:rsidP="00021947">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What VCs </w:t>
      </w:r>
      <w:r w:rsidR="00021947">
        <w:rPr>
          <w:rFonts w:ascii="Times New Roman" w:hAnsi="Times New Roman" w:cs="Times New Roman"/>
          <w:sz w:val="24"/>
          <w:szCs w:val="24"/>
        </w:rPr>
        <w:t>consider</w:t>
      </w:r>
      <w:r w:rsidRPr="00E74400">
        <w:rPr>
          <w:rFonts w:ascii="Times New Roman" w:hAnsi="Times New Roman" w:cs="Times New Roman"/>
          <w:sz w:val="24"/>
          <w:szCs w:val="24"/>
        </w:rPr>
        <w:t xml:space="preserve"> before investing in a venture included</w:t>
      </w:r>
      <w:r w:rsidR="00D53F28">
        <w:rPr>
          <w:rFonts w:ascii="Times New Roman" w:hAnsi="Times New Roman" w:cs="Times New Roman"/>
          <w:sz w:val="24"/>
          <w:szCs w:val="24"/>
        </w:rPr>
        <w:t>;</w:t>
      </w:r>
      <w:r w:rsidRPr="00E74400">
        <w:rPr>
          <w:rFonts w:ascii="Times New Roman" w:hAnsi="Times New Roman" w:cs="Times New Roman"/>
          <w:sz w:val="24"/>
          <w:szCs w:val="24"/>
        </w:rPr>
        <w:t xml:space="preserve"> </w:t>
      </w:r>
      <w:r w:rsidR="00021947" w:rsidRPr="00D53F28">
        <w:rPr>
          <w:rFonts w:ascii="Times New Roman" w:hAnsi="Times New Roman" w:cs="Times New Roman"/>
          <w:sz w:val="24"/>
          <w:szCs w:val="24"/>
        </w:rPr>
        <w:t xml:space="preserve">cost of due diligence, lack of </w:t>
      </w:r>
      <w:r w:rsidR="000A04BD">
        <w:rPr>
          <w:rFonts w:ascii="Times New Roman" w:hAnsi="Times New Roman" w:cs="Times New Roman"/>
          <w:sz w:val="24"/>
          <w:szCs w:val="24"/>
        </w:rPr>
        <w:t xml:space="preserve">a </w:t>
      </w:r>
      <w:r w:rsidR="00021947" w:rsidRPr="00D53F28">
        <w:rPr>
          <w:rFonts w:ascii="Times New Roman" w:hAnsi="Times New Roman" w:cs="Times New Roman"/>
          <w:sz w:val="24"/>
          <w:szCs w:val="24"/>
        </w:rPr>
        <w:t>professional association</w:t>
      </w:r>
      <w:r w:rsidR="000A04BD">
        <w:rPr>
          <w:rFonts w:ascii="Times New Roman" w:hAnsi="Times New Roman" w:cs="Times New Roman"/>
          <w:sz w:val="24"/>
          <w:szCs w:val="24"/>
        </w:rPr>
        <w:t xml:space="preserve"> and stable regulation</w:t>
      </w:r>
      <w:r w:rsidR="00021947" w:rsidRPr="00D53F28">
        <w:rPr>
          <w:rFonts w:ascii="Times New Roman" w:hAnsi="Times New Roman" w:cs="Times New Roman"/>
          <w:sz w:val="24"/>
          <w:szCs w:val="24"/>
        </w:rPr>
        <w:t xml:space="preserve">, </w:t>
      </w:r>
      <w:r w:rsidRPr="00D53F28">
        <w:rPr>
          <w:rFonts w:ascii="Times New Roman" w:hAnsi="Times New Roman" w:cs="Times New Roman"/>
          <w:sz w:val="24"/>
          <w:szCs w:val="24"/>
        </w:rPr>
        <w:t>proximity</w:t>
      </w:r>
      <w:r w:rsidR="00021947" w:rsidRPr="00D53F28">
        <w:rPr>
          <w:rFonts w:ascii="Times New Roman" w:hAnsi="Times New Roman" w:cs="Times New Roman"/>
          <w:sz w:val="24"/>
          <w:szCs w:val="24"/>
        </w:rPr>
        <w:t>/lack of infrastructure</w:t>
      </w:r>
      <w:r w:rsidR="00B842CC" w:rsidRPr="00D53F28">
        <w:rPr>
          <w:rFonts w:ascii="Times New Roman" w:hAnsi="Times New Roman" w:cs="Times New Roman"/>
          <w:sz w:val="24"/>
          <w:szCs w:val="24"/>
        </w:rPr>
        <w:t xml:space="preserve">, and </w:t>
      </w:r>
      <w:r w:rsidR="00021947" w:rsidRPr="00D53F28">
        <w:rPr>
          <w:rFonts w:ascii="Times New Roman" w:hAnsi="Times New Roman" w:cs="Times New Roman"/>
          <w:sz w:val="24"/>
          <w:szCs w:val="24"/>
        </w:rPr>
        <w:t>undeveloped stock exchange</w:t>
      </w:r>
      <w:r w:rsidR="00990AF0" w:rsidRPr="00D53F28">
        <w:rPr>
          <w:rFonts w:ascii="Times New Roman" w:hAnsi="Times New Roman" w:cs="Times New Roman"/>
          <w:sz w:val="24"/>
          <w:szCs w:val="24"/>
        </w:rPr>
        <w:t>/</w:t>
      </w:r>
      <w:r w:rsidR="00021947" w:rsidRPr="00D53F28">
        <w:rPr>
          <w:rFonts w:ascii="Times New Roman" w:hAnsi="Times New Roman" w:cs="Times New Roman"/>
          <w:sz w:val="24"/>
          <w:szCs w:val="24"/>
        </w:rPr>
        <w:t xml:space="preserve"> </w:t>
      </w:r>
      <w:r w:rsidR="00B842CC" w:rsidRPr="00D53F28">
        <w:rPr>
          <w:rFonts w:ascii="Times New Roman" w:hAnsi="Times New Roman" w:cs="Times New Roman"/>
          <w:sz w:val="24"/>
          <w:szCs w:val="24"/>
        </w:rPr>
        <w:t>exit strategy</w:t>
      </w:r>
      <w:r w:rsidRPr="00D53F28">
        <w:rPr>
          <w:rFonts w:ascii="Times New Roman" w:hAnsi="Times New Roman" w:cs="Times New Roman"/>
          <w:sz w:val="24"/>
          <w:szCs w:val="24"/>
        </w:rPr>
        <w:t>.</w:t>
      </w:r>
    </w:p>
    <w:p w14:paraId="184CA69C" w14:textId="77777777" w:rsidR="006B4F76" w:rsidRPr="00E74400" w:rsidRDefault="006B4F76" w:rsidP="00DE4C54">
      <w:pPr>
        <w:spacing w:after="0" w:line="480" w:lineRule="auto"/>
        <w:jc w:val="both"/>
        <w:rPr>
          <w:rFonts w:ascii="Times New Roman" w:hAnsi="Times New Roman" w:cs="Times New Roman"/>
          <w:sz w:val="24"/>
          <w:szCs w:val="24"/>
        </w:rPr>
      </w:pPr>
    </w:p>
    <w:p w14:paraId="41569072" w14:textId="4AF79CF0" w:rsidR="00BF1D5E" w:rsidRPr="00E74400" w:rsidRDefault="00021947" w:rsidP="00BF1D5E">
      <w:pPr>
        <w:spacing w:after="0" w:line="480" w:lineRule="auto"/>
        <w:jc w:val="both"/>
        <w:rPr>
          <w:rFonts w:ascii="Times New Roman" w:hAnsi="Times New Roman" w:cs="Times New Roman"/>
          <w:bCs/>
          <w:i/>
          <w:iCs/>
          <w:sz w:val="24"/>
          <w:szCs w:val="24"/>
        </w:rPr>
      </w:pPr>
      <w:r w:rsidRPr="00801748">
        <w:rPr>
          <w:rFonts w:ascii="Times New Roman" w:hAnsi="Times New Roman" w:cs="Times New Roman"/>
          <w:bCs/>
          <w:i/>
          <w:iCs/>
          <w:sz w:val="24"/>
          <w:szCs w:val="24"/>
        </w:rPr>
        <w:t>Cost of due diligence</w:t>
      </w:r>
      <w:r>
        <w:rPr>
          <w:rFonts w:ascii="Times New Roman" w:hAnsi="Times New Roman" w:cs="Times New Roman"/>
          <w:bCs/>
          <w:i/>
          <w:iCs/>
          <w:sz w:val="24"/>
          <w:szCs w:val="24"/>
        </w:rPr>
        <w:t xml:space="preserve"> </w:t>
      </w:r>
    </w:p>
    <w:p w14:paraId="5AADCE8F" w14:textId="32CB6E8D" w:rsidR="007B0A36" w:rsidRDefault="00D53F28" w:rsidP="00C021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sidR="00BF1D5E" w:rsidRPr="00E74400">
        <w:rPr>
          <w:rFonts w:ascii="Times New Roman" w:hAnsi="Times New Roman" w:cs="Times New Roman"/>
          <w:sz w:val="24"/>
          <w:szCs w:val="24"/>
        </w:rPr>
        <w:t>ecurring theme</w:t>
      </w:r>
      <w:r>
        <w:rPr>
          <w:rFonts w:ascii="Times New Roman" w:hAnsi="Times New Roman" w:cs="Times New Roman"/>
          <w:sz w:val="24"/>
          <w:szCs w:val="24"/>
        </w:rPr>
        <w:t>s</w:t>
      </w:r>
      <w:r w:rsidR="00BF1D5E" w:rsidRPr="00E74400">
        <w:rPr>
          <w:rFonts w:ascii="Times New Roman" w:hAnsi="Times New Roman" w:cs="Times New Roman"/>
          <w:sz w:val="24"/>
          <w:szCs w:val="24"/>
        </w:rPr>
        <w:t xml:space="preserve"> with regard to VCs inves</w:t>
      </w:r>
      <w:r w:rsidR="00AE5C15" w:rsidRPr="00E74400">
        <w:rPr>
          <w:rFonts w:ascii="Times New Roman" w:hAnsi="Times New Roman" w:cs="Times New Roman"/>
          <w:sz w:val="24"/>
          <w:szCs w:val="24"/>
        </w:rPr>
        <w:t>tment selection criteria focused</w:t>
      </w:r>
      <w:r w:rsidR="00BF1D5E" w:rsidRPr="00E74400">
        <w:rPr>
          <w:rFonts w:ascii="Times New Roman" w:hAnsi="Times New Roman" w:cs="Times New Roman"/>
          <w:sz w:val="24"/>
          <w:szCs w:val="24"/>
        </w:rPr>
        <w:t xml:space="preserve"> on the </w:t>
      </w:r>
      <w:r w:rsidR="00C021FA">
        <w:rPr>
          <w:rFonts w:ascii="Times New Roman" w:hAnsi="Times New Roman" w:cs="Times New Roman"/>
          <w:sz w:val="24"/>
          <w:szCs w:val="24"/>
        </w:rPr>
        <w:t xml:space="preserve">cost of due diligence and </w:t>
      </w:r>
      <w:r w:rsidR="00BF1D5E" w:rsidRPr="00E74400">
        <w:rPr>
          <w:rFonts w:ascii="Times New Roman" w:hAnsi="Times New Roman" w:cs="Times New Roman"/>
          <w:sz w:val="24"/>
          <w:szCs w:val="24"/>
        </w:rPr>
        <w:t xml:space="preserve">attractiveness of the venture, </w:t>
      </w:r>
      <w:r>
        <w:rPr>
          <w:rFonts w:ascii="Times New Roman" w:hAnsi="Times New Roman" w:cs="Times New Roman"/>
          <w:sz w:val="24"/>
          <w:szCs w:val="24"/>
        </w:rPr>
        <w:t xml:space="preserve">and </w:t>
      </w:r>
      <w:r w:rsidR="00BF1D5E" w:rsidRPr="00E74400">
        <w:rPr>
          <w:rFonts w:ascii="Times New Roman" w:hAnsi="Times New Roman" w:cs="Times New Roman"/>
          <w:sz w:val="24"/>
          <w:szCs w:val="24"/>
        </w:rPr>
        <w:t xml:space="preserve">the possible future returns or prospects of the venture (also known as Ex-Ante). </w:t>
      </w:r>
      <w:r>
        <w:rPr>
          <w:rFonts w:ascii="Times New Roman" w:hAnsi="Times New Roman" w:cs="Times New Roman"/>
          <w:sz w:val="24"/>
          <w:szCs w:val="24"/>
        </w:rPr>
        <w:t xml:space="preserve">This also extended to </w:t>
      </w:r>
      <w:r w:rsidR="00BF1D5E" w:rsidRPr="00E74400">
        <w:rPr>
          <w:rFonts w:ascii="Times New Roman" w:hAnsi="Times New Roman" w:cs="Times New Roman"/>
          <w:sz w:val="24"/>
          <w:szCs w:val="24"/>
        </w:rPr>
        <w:t xml:space="preserve">their appetite for risk, the market size, customer adoption and competition. </w:t>
      </w:r>
      <w:r>
        <w:rPr>
          <w:rFonts w:ascii="Times New Roman" w:hAnsi="Times New Roman" w:cs="Times New Roman"/>
          <w:sz w:val="24"/>
          <w:szCs w:val="24"/>
        </w:rPr>
        <w:t xml:space="preserve">Ability to </w:t>
      </w:r>
      <w:r w:rsidR="00537B23" w:rsidRPr="00E74400">
        <w:rPr>
          <w:rFonts w:ascii="Times New Roman" w:hAnsi="Times New Roman" w:cs="Times New Roman"/>
          <w:sz w:val="24"/>
          <w:szCs w:val="24"/>
        </w:rPr>
        <w:t>monitor their investment</w:t>
      </w:r>
      <w:r w:rsidR="00BF1D5E" w:rsidRPr="00E74400">
        <w:rPr>
          <w:rFonts w:ascii="Times New Roman" w:hAnsi="Times New Roman" w:cs="Times New Roman"/>
          <w:sz w:val="24"/>
          <w:szCs w:val="24"/>
        </w:rPr>
        <w:t xml:space="preserve"> and the terms of the deal were also mentioned as being important for VCs.</w:t>
      </w:r>
      <w:r w:rsidR="00407995" w:rsidRPr="00E74400">
        <w:rPr>
          <w:rFonts w:ascii="Times New Roman" w:hAnsi="Times New Roman" w:cs="Times New Roman"/>
          <w:sz w:val="24"/>
          <w:szCs w:val="24"/>
        </w:rPr>
        <w:t xml:space="preserve"> One VC explained</w:t>
      </w:r>
      <w:r w:rsidR="007B0A36">
        <w:rPr>
          <w:rFonts w:ascii="Times New Roman" w:hAnsi="Times New Roman" w:cs="Times New Roman"/>
          <w:sz w:val="24"/>
          <w:szCs w:val="24"/>
        </w:rPr>
        <w:t>:</w:t>
      </w:r>
    </w:p>
    <w:p w14:paraId="41C42AEB" w14:textId="77777777" w:rsidR="007B0A36" w:rsidRDefault="007B0A36" w:rsidP="007B0A36">
      <w:pPr>
        <w:spacing w:after="0" w:line="480" w:lineRule="auto"/>
        <w:jc w:val="both"/>
        <w:rPr>
          <w:rFonts w:ascii="Times New Roman" w:hAnsi="Times New Roman" w:cs="Times New Roman"/>
          <w:sz w:val="24"/>
          <w:szCs w:val="24"/>
        </w:rPr>
      </w:pPr>
    </w:p>
    <w:p w14:paraId="49A8BB17" w14:textId="74D0A73A" w:rsidR="007B0A36" w:rsidRPr="007B0A36" w:rsidRDefault="007B0A36" w:rsidP="00A578A6">
      <w:pPr>
        <w:spacing w:after="0" w:line="480" w:lineRule="auto"/>
        <w:ind w:left="567" w:right="567"/>
        <w:jc w:val="both"/>
        <w:rPr>
          <w:rFonts w:ascii="Times New Roman" w:hAnsi="Times New Roman" w:cs="Times New Roman"/>
          <w:i/>
          <w:iCs/>
          <w:sz w:val="24"/>
          <w:szCs w:val="24"/>
        </w:rPr>
      </w:pPr>
      <w:r w:rsidRPr="007B0A36">
        <w:rPr>
          <w:rFonts w:ascii="Times New Roman" w:hAnsi="Times New Roman" w:cs="Times New Roman"/>
          <w:i/>
          <w:iCs/>
          <w:sz w:val="24"/>
          <w:szCs w:val="24"/>
        </w:rPr>
        <w:lastRenderedPageBreak/>
        <w:t>“We</w:t>
      </w:r>
      <w:r w:rsidR="00407995" w:rsidRPr="007B0A36">
        <w:rPr>
          <w:rFonts w:ascii="Times New Roman" w:hAnsi="Times New Roman" w:cs="Times New Roman"/>
          <w:i/>
          <w:iCs/>
          <w:sz w:val="24"/>
          <w:szCs w:val="24"/>
        </w:rPr>
        <w:t xml:space="preserve"> spend</w:t>
      </w:r>
      <w:r w:rsidR="00BF1D5E" w:rsidRPr="007B0A36">
        <w:rPr>
          <w:rFonts w:ascii="Times New Roman" w:hAnsi="Times New Roman" w:cs="Times New Roman"/>
          <w:i/>
          <w:iCs/>
          <w:sz w:val="24"/>
          <w:szCs w:val="24"/>
        </w:rPr>
        <w:t xml:space="preserve"> </w:t>
      </w:r>
      <w:r w:rsidR="00407995" w:rsidRPr="007B0A36">
        <w:rPr>
          <w:rFonts w:ascii="Times New Roman" w:hAnsi="Times New Roman" w:cs="Times New Roman"/>
          <w:i/>
          <w:iCs/>
          <w:sz w:val="24"/>
          <w:szCs w:val="24"/>
        </w:rPr>
        <w:t>longe</w:t>
      </w:r>
      <w:r w:rsidR="00D53F28">
        <w:rPr>
          <w:rFonts w:ascii="Times New Roman" w:hAnsi="Times New Roman" w:cs="Times New Roman"/>
          <w:i/>
          <w:iCs/>
          <w:sz w:val="24"/>
          <w:szCs w:val="24"/>
        </w:rPr>
        <w:t>st</w:t>
      </w:r>
      <w:r w:rsidR="00407995" w:rsidRPr="007B0A36">
        <w:rPr>
          <w:rFonts w:ascii="Times New Roman" w:hAnsi="Times New Roman" w:cs="Times New Roman"/>
          <w:i/>
          <w:iCs/>
          <w:sz w:val="24"/>
          <w:szCs w:val="24"/>
        </w:rPr>
        <w:t xml:space="preserve"> time </w:t>
      </w:r>
      <w:r w:rsidR="00D53F28">
        <w:rPr>
          <w:rFonts w:ascii="Times New Roman" w:hAnsi="Times New Roman" w:cs="Times New Roman"/>
          <w:i/>
          <w:iCs/>
          <w:sz w:val="24"/>
          <w:szCs w:val="24"/>
        </w:rPr>
        <w:t>monitoring</w:t>
      </w:r>
      <w:r w:rsidR="00407995" w:rsidRPr="007B0A36">
        <w:rPr>
          <w:rFonts w:ascii="Times New Roman" w:hAnsi="Times New Roman" w:cs="Times New Roman"/>
          <w:i/>
          <w:iCs/>
          <w:sz w:val="24"/>
          <w:szCs w:val="24"/>
        </w:rPr>
        <w:t xml:space="preserve"> investment performance and play</w:t>
      </w:r>
      <w:r w:rsidR="00D53F28">
        <w:rPr>
          <w:rFonts w:ascii="Times New Roman" w:hAnsi="Times New Roman" w:cs="Times New Roman"/>
          <w:i/>
          <w:iCs/>
          <w:sz w:val="24"/>
          <w:szCs w:val="24"/>
        </w:rPr>
        <w:t>ing</w:t>
      </w:r>
      <w:r w:rsidR="00407995" w:rsidRPr="007B0A36">
        <w:rPr>
          <w:rFonts w:ascii="Times New Roman" w:hAnsi="Times New Roman" w:cs="Times New Roman"/>
          <w:i/>
          <w:iCs/>
          <w:sz w:val="24"/>
          <w:szCs w:val="24"/>
        </w:rPr>
        <w:t xml:space="preserve"> a hand</w:t>
      </w:r>
      <w:r w:rsidR="00D53F28">
        <w:rPr>
          <w:rFonts w:ascii="Times New Roman" w:hAnsi="Times New Roman" w:cs="Times New Roman"/>
          <w:i/>
          <w:iCs/>
          <w:sz w:val="24"/>
          <w:szCs w:val="24"/>
        </w:rPr>
        <w:t>s</w:t>
      </w:r>
      <w:r w:rsidR="00407995" w:rsidRPr="007B0A36">
        <w:rPr>
          <w:rFonts w:ascii="Times New Roman" w:hAnsi="Times New Roman" w:cs="Times New Roman"/>
          <w:i/>
          <w:iCs/>
          <w:sz w:val="24"/>
          <w:szCs w:val="24"/>
        </w:rPr>
        <w:t>-on role</w:t>
      </w:r>
      <w:r w:rsidRPr="007B0A36">
        <w:rPr>
          <w:rFonts w:ascii="Times New Roman" w:hAnsi="Times New Roman" w:cs="Times New Roman"/>
          <w:i/>
          <w:iCs/>
          <w:sz w:val="24"/>
          <w:szCs w:val="24"/>
        </w:rPr>
        <w:t xml:space="preserve">. Therefore, we need to understand the environment </w:t>
      </w:r>
      <w:r w:rsidR="00A578A6">
        <w:rPr>
          <w:rFonts w:ascii="Times New Roman" w:hAnsi="Times New Roman" w:cs="Times New Roman"/>
          <w:i/>
          <w:iCs/>
          <w:sz w:val="24"/>
          <w:szCs w:val="24"/>
        </w:rPr>
        <w:t xml:space="preserve">(legal, financial and regulatory) </w:t>
      </w:r>
      <w:r w:rsidRPr="007B0A36">
        <w:rPr>
          <w:rFonts w:ascii="Times New Roman" w:hAnsi="Times New Roman" w:cs="Times New Roman"/>
          <w:i/>
          <w:iCs/>
          <w:sz w:val="24"/>
          <w:szCs w:val="24"/>
        </w:rPr>
        <w:t>very well for pr</w:t>
      </w:r>
      <w:r>
        <w:rPr>
          <w:rFonts w:ascii="Times New Roman" w:hAnsi="Times New Roman" w:cs="Times New Roman"/>
          <w:i/>
          <w:iCs/>
          <w:sz w:val="24"/>
          <w:szCs w:val="24"/>
        </w:rPr>
        <w:t>u</w:t>
      </w:r>
      <w:r w:rsidRPr="007B0A36">
        <w:rPr>
          <w:rFonts w:ascii="Times New Roman" w:hAnsi="Times New Roman" w:cs="Times New Roman"/>
          <w:i/>
          <w:iCs/>
          <w:sz w:val="24"/>
          <w:szCs w:val="24"/>
        </w:rPr>
        <w:t>dent decision</w:t>
      </w:r>
      <w:r w:rsidR="00D53F28">
        <w:rPr>
          <w:rFonts w:ascii="Times New Roman" w:hAnsi="Times New Roman" w:cs="Times New Roman"/>
          <w:i/>
          <w:iCs/>
          <w:sz w:val="24"/>
          <w:szCs w:val="24"/>
        </w:rPr>
        <w:t>-</w:t>
      </w:r>
      <w:r w:rsidR="00D53F28" w:rsidRPr="00D53F28">
        <w:rPr>
          <w:rFonts w:ascii="Times New Roman" w:hAnsi="Times New Roman" w:cs="Times New Roman"/>
          <w:i/>
          <w:iCs/>
          <w:sz w:val="24"/>
          <w:szCs w:val="24"/>
        </w:rPr>
        <w:t>making</w:t>
      </w:r>
      <w:r w:rsidRPr="00D53F28">
        <w:rPr>
          <w:rFonts w:ascii="Times New Roman" w:hAnsi="Times New Roman" w:cs="Times New Roman"/>
          <w:i/>
          <w:iCs/>
          <w:sz w:val="24"/>
          <w:szCs w:val="24"/>
        </w:rPr>
        <w:t xml:space="preserve"> regarding investments and stages o</w:t>
      </w:r>
      <w:r w:rsidR="00DC7795" w:rsidRPr="00D53F28">
        <w:rPr>
          <w:rFonts w:ascii="Times New Roman" w:hAnsi="Times New Roman" w:cs="Times New Roman"/>
          <w:i/>
          <w:iCs/>
          <w:sz w:val="24"/>
          <w:szCs w:val="24"/>
        </w:rPr>
        <w:t xml:space="preserve">f funding. We need to have faith and </w:t>
      </w:r>
      <w:r w:rsidRPr="00D53F28">
        <w:rPr>
          <w:rFonts w:ascii="Times New Roman" w:hAnsi="Times New Roman" w:cs="Times New Roman"/>
          <w:i/>
          <w:iCs/>
          <w:sz w:val="24"/>
          <w:szCs w:val="24"/>
        </w:rPr>
        <w:t xml:space="preserve">confidence in the </w:t>
      </w:r>
      <w:r w:rsidR="00A578A6" w:rsidRPr="00D53F28">
        <w:rPr>
          <w:rFonts w:ascii="Times New Roman" w:hAnsi="Times New Roman" w:cs="Times New Roman"/>
          <w:i/>
          <w:iCs/>
          <w:sz w:val="24"/>
          <w:szCs w:val="24"/>
        </w:rPr>
        <w:t xml:space="preserve">environment as well as the </w:t>
      </w:r>
      <w:r w:rsidRPr="00D53F28">
        <w:rPr>
          <w:rFonts w:ascii="Times New Roman" w:hAnsi="Times New Roman" w:cs="Times New Roman"/>
          <w:i/>
          <w:iCs/>
          <w:sz w:val="24"/>
          <w:szCs w:val="24"/>
        </w:rPr>
        <w:t>venture itself, including the value and potential of its products, services and markets</w:t>
      </w:r>
      <w:r w:rsidR="00A578A6" w:rsidRPr="00D53F28">
        <w:rPr>
          <w:rFonts w:ascii="Times New Roman" w:hAnsi="Times New Roman" w:cs="Times New Roman"/>
          <w:i/>
          <w:iCs/>
          <w:sz w:val="24"/>
          <w:szCs w:val="24"/>
        </w:rPr>
        <w:t>. This is useful for Nigerian businesses in the context of the current state of economic and infrastructural development.</w:t>
      </w:r>
      <w:r w:rsidR="00407995" w:rsidRPr="00D53F28">
        <w:rPr>
          <w:rFonts w:ascii="Times New Roman" w:hAnsi="Times New Roman" w:cs="Times New Roman"/>
          <w:i/>
          <w:iCs/>
          <w:sz w:val="24"/>
          <w:szCs w:val="24"/>
        </w:rPr>
        <w:t>” (VC1</w:t>
      </w:r>
      <w:r w:rsidR="00407995" w:rsidRPr="007B0A36">
        <w:rPr>
          <w:rFonts w:ascii="Times New Roman" w:hAnsi="Times New Roman" w:cs="Times New Roman"/>
          <w:i/>
          <w:iCs/>
          <w:sz w:val="24"/>
          <w:szCs w:val="24"/>
        </w:rPr>
        <w:t xml:space="preserve">). </w:t>
      </w:r>
    </w:p>
    <w:p w14:paraId="459E582F" w14:textId="77777777" w:rsidR="007B0A36" w:rsidRDefault="007B0A36" w:rsidP="007B0A36">
      <w:pPr>
        <w:spacing w:after="0" w:line="480" w:lineRule="auto"/>
        <w:jc w:val="both"/>
        <w:rPr>
          <w:rFonts w:ascii="Times New Roman" w:hAnsi="Times New Roman" w:cs="Times New Roman"/>
          <w:sz w:val="24"/>
          <w:szCs w:val="24"/>
        </w:rPr>
      </w:pPr>
    </w:p>
    <w:p w14:paraId="30F038F6" w14:textId="2FAF9B85" w:rsidR="00BF1D5E" w:rsidRPr="00E74400" w:rsidRDefault="00BF1D5E" w:rsidP="00DC35AE">
      <w:pPr>
        <w:spacing w:after="0" w:line="480" w:lineRule="auto"/>
        <w:jc w:val="both"/>
        <w:rPr>
          <w:rFonts w:ascii="Times New Roman" w:hAnsi="Times New Roman" w:cs="Times New Roman"/>
          <w:i/>
          <w:iCs/>
          <w:sz w:val="24"/>
          <w:szCs w:val="24"/>
        </w:rPr>
      </w:pPr>
      <w:r w:rsidRPr="00E74400">
        <w:rPr>
          <w:rFonts w:ascii="Times New Roman" w:hAnsi="Times New Roman" w:cs="Times New Roman"/>
          <w:sz w:val="24"/>
          <w:szCs w:val="24"/>
        </w:rPr>
        <w:t xml:space="preserve">These factors allow </w:t>
      </w:r>
      <w:r w:rsidR="00D53F28">
        <w:rPr>
          <w:rFonts w:ascii="Times New Roman" w:hAnsi="Times New Roman" w:cs="Times New Roman"/>
          <w:sz w:val="24"/>
          <w:szCs w:val="24"/>
        </w:rPr>
        <w:t xml:space="preserve">VCs </w:t>
      </w:r>
      <w:r w:rsidRPr="00E74400">
        <w:rPr>
          <w:rFonts w:ascii="Times New Roman" w:hAnsi="Times New Roman" w:cs="Times New Roman"/>
          <w:sz w:val="24"/>
          <w:szCs w:val="24"/>
        </w:rPr>
        <w:t>to complete their due diligence and ultimately decide if the venture is worth investing in. In effect, the VCs were emphasising that the business proposition must be right and marketable</w:t>
      </w:r>
      <w:r w:rsidR="00D53F28">
        <w:rPr>
          <w:rFonts w:ascii="Times New Roman" w:hAnsi="Times New Roman" w:cs="Times New Roman"/>
          <w:sz w:val="24"/>
          <w:szCs w:val="24"/>
        </w:rPr>
        <w:t xml:space="preserve"> - scalability in terms of domestic</w:t>
      </w:r>
      <w:r w:rsidRPr="00E74400">
        <w:rPr>
          <w:rFonts w:ascii="Times New Roman" w:hAnsi="Times New Roman" w:cs="Times New Roman"/>
          <w:sz w:val="24"/>
          <w:szCs w:val="24"/>
        </w:rPr>
        <w:t xml:space="preserve"> market and export</w:t>
      </w:r>
      <w:r w:rsidR="00D53F28">
        <w:rPr>
          <w:rFonts w:ascii="Times New Roman" w:hAnsi="Times New Roman" w:cs="Times New Roman"/>
          <w:sz w:val="24"/>
          <w:szCs w:val="24"/>
        </w:rPr>
        <w:t>s is vital. T</w:t>
      </w:r>
      <w:r w:rsidRPr="00E74400">
        <w:rPr>
          <w:rFonts w:ascii="Times New Roman" w:hAnsi="Times New Roman" w:cs="Times New Roman"/>
          <w:sz w:val="24"/>
          <w:szCs w:val="24"/>
        </w:rPr>
        <w:t>he</w:t>
      </w:r>
      <w:r w:rsidR="00753C76">
        <w:rPr>
          <w:rFonts w:ascii="Times New Roman" w:hAnsi="Times New Roman" w:cs="Times New Roman"/>
          <w:sz w:val="24"/>
          <w:szCs w:val="24"/>
        </w:rPr>
        <w:t>y acknowledge that considerable</w:t>
      </w:r>
      <w:r w:rsidRPr="00E74400">
        <w:rPr>
          <w:rFonts w:ascii="Times New Roman" w:hAnsi="Times New Roman" w:cs="Times New Roman"/>
          <w:sz w:val="24"/>
          <w:szCs w:val="24"/>
        </w:rPr>
        <w:t xml:space="preserve"> ‘hands on’ time will be crucial </w:t>
      </w:r>
      <w:r w:rsidR="00753C76">
        <w:rPr>
          <w:rFonts w:ascii="Times New Roman" w:hAnsi="Times New Roman" w:cs="Times New Roman"/>
          <w:sz w:val="24"/>
          <w:szCs w:val="24"/>
        </w:rPr>
        <w:t xml:space="preserve">to developing </w:t>
      </w:r>
      <w:r w:rsidRPr="00E74400">
        <w:rPr>
          <w:rFonts w:ascii="Times New Roman" w:hAnsi="Times New Roman" w:cs="Times New Roman"/>
          <w:sz w:val="24"/>
          <w:szCs w:val="24"/>
        </w:rPr>
        <w:t xml:space="preserve">seed/early stage </w:t>
      </w:r>
      <w:r w:rsidR="00753C76">
        <w:rPr>
          <w:rFonts w:ascii="Times New Roman" w:hAnsi="Times New Roman" w:cs="Times New Roman"/>
          <w:sz w:val="24"/>
          <w:szCs w:val="24"/>
        </w:rPr>
        <w:t>funded ventures over time and that an improved infrastructure and stable regulatory environment will help.</w:t>
      </w:r>
      <w:r w:rsidR="00D564FD" w:rsidRPr="00E74400">
        <w:rPr>
          <w:rFonts w:ascii="Times New Roman" w:hAnsi="Times New Roman" w:cs="Times New Roman"/>
          <w:sz w:val="24"/>
          <w:szCs w:val="24"/>
        </w:rPr>
        <w:t xml:space="preserve"> This resonates with the </w:t>
      </w:r>
      <w:r w:rsidR="00753C76">
        <w:rPr>
          <w:rFonts w:ascii="Times New Roman" w:hAnsi="Times New Roman" w:cs="Times New Roman"/>
          <w:sz w:val="24"/>
          <w:szCs w:val="24"/>
        </w:rPr>
        <w:t>government minister’s remarks</w:t>
      </w:r>
      <w:r w:rsidR="00D564FD" w:rsidRPr="00E74400">
        <w:rPr>
          <w:rFonts w:ascii="Times New Roman" w:hAnsi="Times New Roman" w:cs="Times New Roman"/>
          <w:sz w:val="24"/>
          <w:szCs w:val="24"/>
        </w:rPr>
        <w:t xml:space="preserve"> that </w:t>
      </w:r>
      <w:r w:rsidR="00D564FD" w:rsidRPr="00E74400">
        <w:rPr>
          <w:rFonts w:ascii="Times New Roman" w:hAnsi="Times New Roman" w:cs="Times New Roman"/>
          <w:i/>
          <w:iCs/>
          <w:sz w:val="24"/>
          <w:szCs w:val="24"/>
        </w:rPr>
        <w:t>“fully developed institutions can reduce the cost of due diligence and transactions costs by reducing uncertainties and establishing good structures to facilitate interactions.”</w:t>
      </w:r>
      <w:r w:rsidR="00201F46" w:rsidRPr="00E74400">
        <w:rPr>
          <w:rFonts w:ascii="Times New Roman" w:hAnsi="Times New Roman" w:cs="Times New Roman"/>
          <w:i/>
          <w:iCs/>
          <w:sz w:val="24"/>
          <w:szCs w:val="24"/>
        </w:rPr>
        <w:t xml:space="preserve"> </w:t>
      </w:r>
    </w:p>
    <w:p w14:paraId="0AC5FD27" w14:textId="77777777" w:rsidR="00BF1D5E" w:rsidRPr="00E74400" w:rsidRDefault="00BF1D5E" w:rsidP="00BF1D5E">
      <w:pPr>
        <w:spacing w:after="0" w:line="480" w:lineRule="auto"/>
        <w:jc w:val="both"/>
        <w:rPr>
          <w:rFonts w:ascii="Times New Roman" w:hAnsi="Times New Roman" w:cs="Times New Roman"/>
          <w:b/>
          <w:bCs/>
          <w:i/>
          <w:iCs/>
          <w:sz w:val="24"/>
          <w:szCs w:val="24"/>
        </w:rPr>
      </w:pPr>
    </w:p>
    <w:p w14:paraId="688D7517" w14:textId="1561D6E8" w:rsidR="00BF1D5E" w:rsidRPr="00E74400" w:rsidRDefault="00344FBB" w:rsidP="00344FBB">
      <w:pPr>
        <w:spacing w:after="0" w:line="480" w:lineRule="auto"/>
        <w:jc w:val="both"/>
        <w:rPr>
          <w:rFonts w:ascii="Times New Roman" w:hAnsi="Times New Roman" w:cs="Times New Roman"/>
          <w:i/>
          <w:iCs/>
          <w:sz w:val="24"/>
          <w:szCs w:val="24"/>
        </w:rPr>
      </w:pPr>
      <w:r w:rsidRPr="00801748">
        <w:rPr>
          <w:rFonts w:ascii="Times New Roman" w:hAnsi="Times New Roman" w:cs="Times New Roman"/>
          <w:i/>
          <w:iCs/>
          <w:sz w:val="24"/>
          <w:szCs w:val="24"/>
        </w:rPr>
        <w:t>Lack of professional association</w:t>
      </w:r>
      <w:r w:rsidR="000A04BD">
        <w:rPr>
          <w:rFonts w:ascii="Times New Roman" w:hAnsi="Times New Roman" w:cs="Times New Roman"/>
          <w:i/>
          <w:iCs/>
          <w:sz w:val="24"/>
          <w:szCs w:val="24"/>
        </w:rPr>
        <w:t>,</w:t>
      </w:r>
      <w:r w:rsidRPr="00801748">
        <w:rPr>
          <w:rFonts w:ascii="Times New Roman" w:hAnsi="Times New Roman" w:cs="Times New Roman"/>
          <w:i/>
          <w:iCs/>
          <w:sz w:val="24"/>
          <w:szCs w:val="24"/>
        </w:rPr>
        <w:t xml:space="preserve"> </w:t>
      </w:r>
      <w:r w:rsidR="000A04BD">
        <w:rPr>
          <w:rFonts w:ascii="Times New Roman" w:hAnsi="Times New Roman" w:cs="Times New Roman"/>
          <w:i/>
          <w:iCs/>
          <w:sz w:val="24"/>
          <w:szCs w:val="24"/>
        </w:rPr>
        <w:t>entrepreneurial education and regulation</w:t>
      </w:r>
    </w:p>
    <w:p w14:paraId="15D1EED7" w14:textId="27AA3380" w:rsidR="00BF1D5E" w:rsidRPr="00E74400" w:rsidRDefault="00BF1D5E" w:rsidP="00537B23">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With regard to investing in a venture opportunity which is situated in an emerging market, </w:t>
      </w:r>
      <w:r w:rsidR="000A04BD">
        <w:rPr>
          <w:rFonts w:ascii="Times New Roman" w:hAnsi="Times New Roman" w:cs="Times New Roman"/>
          <w:sz w:val="24"/>
          <w:szCs w:val="24"/>
        </w:rPr>
        <w:t xml:space="preserve">VCs pay </w:t>
      </w:r>
      <w:r w:rsidRPr="00E74400">
        <w:rPr>
          <w:rFonts w:ascii="Times New Roman" w:hAnsi="Times New Roman" w:cs="Times New Roman"/>
          <w:sz w:val="24"/>
          <w:szCs w:val="24"/>
        </w:rPr>
        <w:t xml:space="preserve">particular attention to the </w:t>
      </w:r>
      <w:r w:rsidR="000A04BD">
        <w:rPr>
          <w:rFonts w:ascii="Times New Roman" w:hAnsi="Times New Roman" w:cs="Times New Roman"/>
          <w:sz w:val="24"/>
          <w:szCs w:val="24"/>
        </w:rPr>
        <w:t xml:space="preserve">business </w:t>
      </w:r>
      <w:r w:rsidRPr="00E74400">
        <w:rPr>
          <w:rFonts w:ascii="Times New Roman" w:hAnsi="Times New Roman" w:cs="Times New Roman"/>
          <w:sz w:val="24"/>
          <w:szCs w:val="24"/>
        </w:rPr>
        <w:t>management team</w:t>
      </w:r>
      <w:r w:rsidR="000A04BD">
        <w:rPr>
          <w:rFonts w:ascii="Times New Roman" w:hAnsi="Times New Roman" w:cs="Times New Roman"/>
          <w:sz w:val="24"/>
          <w:szCs w:val="24"/>
        </w:rPr>
        <w:t>.</w:t>
      </w:r>
      <w:r w:rsidRPr="00E74400">
        <w:rPr>
          <w:rFonts w:ascii="Times New Roman" w:hAnsi="Times New Roman" w:cs="Times New Roman"/>
          <w:sz w:val="24"/>
          <w:szCs w:val="24"/>
        </w:rPr>
        <w:t xml:space="preserve"> </w:t>
      </w:r>
      <w:r w:rsidR="001B3330" w:rsidRPr="00E74400">
        <w:rPr>
          <w:rFonts w:ascii="Times New Roman" w:hAnsi="Times New Roman" w:cs="Times New Roman"/>
          <w:sz w:val="24"/>
          <w:szCs w:val="24"/>
        </w:rPr>
        <w:t xml:space="preserve">Finding </w:t>
      </w:r>
      <w:r w:rsidR="00801748">
        <w:rPr>
          <w:rFonts w:ascii="Times New Roman" w:hAnsi="Times New Roman" w:cs="Times New Roman"/>
          <w:sz w:val="24"/>
          <w:szCs w:val="24"/>
        </w:rPr>
        <w:t xml:space="preserve">suitable </w:t>
      </w:r>
      <w:r w:rsidR="001B3330" w:rsidRPr="00E74400">
        <w:rPr>
          <w:rFonts w:ascii="Times New Roman" w:hAnsi="Times New Roman" w:cs="Times New Roman"/>
          <w:sz w:val="24"/>
          <w:szCs w:val="24"/>
        </w:rPr>
        <w:t xml:space="preserve">quality and professional managers </w:t>
      </w:r>
      <w:r w:rsidR="00801748">
        <w:rPr>
          <w:rFonts w:ascii="Times New Roman" w:hAnsi="Times New Roman" w:cs="Times New Roman"/>
          <w:sz w:val="24"/>
          <w:szCs w:val="24"/>
        </w:rPr>
        <w:t>is</w:t>
      </w:r>
      <w:r w:rsidR="001B3330" w:rsidRPr="00E74400">
        <w:rPr>
          <w:rFonts w:ascii="Times New Roman" w:hAnsi="Times New Roman" w:cs="Times New Roman"/>
          <w:sz w:val="24"/>
          <w:szCs w:val="24"/>
        </w:rPr>
        <w:t xml:space="preserve"> a significant problem for </w:t>
      </w:r>
      <w:r w:rsidR="00801748">
        <w:rPr>
          <w:rFonts w:ascii="Times New Roman" w:hAnsi="Times New Roman" w:cs="Times New Roman"/>
          <w:sz w:val="24"/>
          <w:szCs w:val="24"/>
        </w:rPr>
        <w:t>VCs</w:t>
      </w:r>
      <w:r w:rsidR="001B3330" w:rsidRPr="00E74400">
        <w:rPr>
          <w:rFonts w:ascii="Times New Roman" w:hAnsi="Times New Roman" w:cs="Times New Roman"/>
          <w:sz w:val="24"/>
          <w:szCs w:val="24"/>
        </w:rPr>
        <w:t xml:space="preserve"> in Nigeria due </w:t>
      </w:r>
      <w:r w:rsidR="00801748">
        <w:rPr>
          <w:rFonts w:ascii="Times New Roman" w:hAnsi="Times New Roman" w:cs="Times New Roman"/>
          <w:sz w:val="24"/>
          <w:szCs w:val="24"/>
        </w:rPr>
        <w:t xml:space="preserve">in particular </w:t>
      </w:r>
      <w:r w:rsidR="001B3330" w:rsidRPr="00E74400">
        <w:rPr>
          <w:rFonts w:ascii="Times New Roman" w:hAnsi="Times New Roman" w:cs="Times New Roman"/>
          <w:sz w:val="24"/>
          <w:szCs w:val="24"/>
        </w:rPr>
        <w:t xml:space="preserve">to </w:t>
      </w:r>
      <w:r w:rsidR="00801748">
        <w:rPr>
          <w:rFonts w:ascii="Times New Roman" w:hAnsi="Times New Roman" w:cs="Times New Roman"/>
          <w:sz w:val="24"/>
          <w:szCs w:val="24"/>
        </w:rPr>
        <w:t xml:space="preserve">poor entrepreneurial knowledge and </w:t>
      </w:r>
      <w:r w:rsidR="001B3330" w:rsidRPr="00E74400">
        <w:rPr>
          <w:rFonts w:ascii="Times New Roman" w:hAnsi="Times New Roman" w:cs="Times New Roman"/>
          <w:sz w:val="24"/>
          <w:szCs w:val="24"/>
        </w:rPr>
        <w:t xml:space="preserve">corruption. </w:t>
      </w:r>
      <w:r w:rsidRPr="00E74400">
        <w:rPr>
          <w:rFonts w:ascii="Times New Roman" w:hAnsi="Times New Roman" w:cs="Times New Roman"/>
          <w:sz w:val="24"/>
          <w:szCs w:val="24"/>
        </w:rPr>
        <w:t xml:space="preserve">One </w:t>
      </w:r>
      <w:r w:rsidR="00801748">
        <w:rPr>
          <w:rFonts w:ascii="Times New Roman" w:hAnsi="Times New Roman" w:cs="Times New Roman"/>
          <w:sz w:val="24"/>
          <w:szCs w:val="24"/>
        </w:rPr>
        <w:t xml:space="preserve">interviewed </w:t>
      </w:r>
      <w:r w:rsidRPr="00E74400">
        <w:rPr>
          <w:rFonts w:ascii="Times New Roman" w:hAnsi="Times New Roman" w:cs="Times New Roman"/>
          <w:sz w:val="24"/>
          <w:szCs w:val="24"/>
        </w:rPr>
        <w:t>VC emphasised:</w:t>
      </w:r>
    </w:p>
    <w:p w14:paraId="31C46EC5" w14:textId="77777777" w:rsidR="00BF1D5E" w:rsidRPr="00E74400" w:rsidRDefault="00BF1D5E" w:rsidP="00BF1D5E">
      <w:pPr>
        <w:spacing w:after="0" w:line="480" w:lineRule="auto"/>
        <w:jc w:val="both"/>
        <w:rPr>
          <w:rFonts w:ascii="Times New Roman" w:hAnsi="Times New Roman" w:cs="Times New Roman"/>
          <w:sz w:val="24"/>
          <w:szCs w:val="24"/>
        </w:rPr>
      </w:pPr>
    </w:p>
    <w:p w14:paraId="57DA4C0A" w14:textId="680C174A" w:rsidR="00BF1D5E" w:rsidRPr="000A04BD" w:rsidRDefault="00BF1D5E" w:rsidP="00A578A6">
      <w:pPr>
        <w:spacing w:after="0" w:line="480" w:lineRule="auto"/>
        <w:ind w:left="567" w:right="567"/>
        <w:jc w:val="both"/>
        <w:rPr>
          <w:rFonts w:ascii="Times New Roman" w:hAnsi="Times New Roman" w:cs="Times New Roman"/>
          <w:sz w:val="24"/>
          <w:szCs w:val="24"/>
        </w:rPr>
      </w:pPr>
      <w:r w:rsidRPr="000A04BD">
        <w:rPr>
          <w:rFonts w:ascii="Times New Roman" w:hAnsi="Times New Roman" w:cs="Times New Roman"/>
          <w:sz w:val="24"/>
          <w:szCs w:val="24"/>
        </w:rPr>
        <w:lastRenderedPageBreak/>
        <w:t>“</w:t>
      </w:r>
      <w:r w:rsidR="00A578A6" w:rsidRPr="000A04BD">
        <w:rPr>
          <w:rFonts w:ascii="Times New Roman" w:hAnsi="Times New Roman" w:cs="Times New Roman"/>
          <w:i/>
          <w:iCs/>
          <w:sz w:val="24"/>
          <w:szCs w:val="24"/>
        </w:rPr>
        <w:t xml:space="preserve">There is </w:t>
      </w:r>
      <w:r w:rsidR="00801748" w:rsidRPr="000A04BD">
        <w:rPr>
          <w:rFonts w:ascii="Times New Roman" w:hAnsi="Times New Roman" w:cs="Times New Roman"/>
          <w:i/>
          <w:iCs/>
          <w:sz w:val="24"/>
          <w:szCs w:val="24"/>
        </w:rPr>
        <w:t xml:space="preserve">a </w:t>
      </w:r>
      <w:r w:rsidR="00A578A6" w:rsidRPr="000A04BD">
        <w:rPr>
          <w:rFonts w:ascii="Times New Roman" w:hAnsi="Times New Roman" w:cs="Times New Roman"/>
          <w:i/>
          <w:iCs/>
          <w:sz w:val="24"/>
          <w:szCs w:val="24"/>
        </w:rPr>
        <w:t xml:space="preserve">need to educate </w:t>
      </w:r>
      <w:r w:rsidR="00801748" w:rsidRPr="000A04BD">
        <w:rPr>
          <w:rFonts w:ascii="Times New Roman" w:hAnsi="Times New Roman" w:cs="Times New Roman"/>
          <w:i/>
          <w:iCs/>
          <w:sz w:val="24"/>
          <w:szCs w:val="24"/>
        </w:rPr>
        <w:t>managers</w:t>
      </w:r>
      <w:r w:rsidR="00A578A6" w:rsidRPr="000A04BD">
        <w:rPr>
          <w:rFonts w:ascii="Times New Roman" w:hAnsi="Times New Roman" w:cs="Times New Roman"/>
          <w:i/>
          <w:iCs/>
          <w:sz w:val="24"/>
          <w:szCs w:val="24"/>
        </w:rPr>
        <w:t xml:space="preserve"> about the mechanism of the VC market as well as promoting understanding of the exact requirements of</w:t>
      </w:r>
      <w:r w:rsidR="00367143" w:rsidRPr="000A04BD">
        <w:rPr>
          <w:rFonts w:ascii="Times New Roman" w:hAnsi="Times New Roman" w:cs="Times New Roman"/>
          <w:i/>
          <w:iCs/>
          <w:sz w:val="24"/>
          <w:szCs w:val="24"/>
        </w:rPr>
        <w:t xml:space="preserve"> the Nigerian market for </w:t>
      </w:r>
      <w:r w:rsidR="00801748" w:rsidRPr="000A04BD">
        <w:rPr>
          <w:rFonts w:ascii="Times New Roman" w:hAnsi="Times New Roman" w:cs="Times New Roman"/>
          <w:i/>
          <w:iCs/>
          <w:sz w:val="24"/>
          <w:szCs w:val="24"/>
        </w:rPr>
        <w:t>angel (BA)</w:t>
      </w:r>
      <w:r w:rsidR="00367143" w:rsidRPr="000A04BD">
        <w:rPr>
          <w:rFonts w:ascii="Times New Roman" w:hAnsi="Times New Roman" w:cs="Times New Roman"/>
          <w:i/>
          <w:iCs/>
          <w:sz w:val="24"/>
          <w:szCs w:val="24"/>
        </w:rPr>
        <w:t xml:space="preserve"> investors</w:t>
      </w:r>
      <w:r w:rsidRPr="000A04BD">
        <w:rPr>
          <w:rFonts w:ascii="Times New Roman" w:hAnsi="Times New Roman" w:cs="Times New Roman"/>
          <w:i/>
          <w:iCs/>
          <w:sz w:val="24"/>
          <w:szCs w:val="24"/>
        </w:rPr>
        <w:t xml:space="preserve">” </w:t>
      </w:r>
      <w:r w:rsidRPr="000A04BD">
        <w:rPr>
          <w:rFonts w:ascii="Times New Roman" w:hAnsi="Times New Roman" w:cs="Times New Roman"/>
          <w:sz w:val="24"/>
          <w:szCs w:val="24"/>
        </w:rPr>
        <w:t>(VC3).</w:t>
      </w:r>
    </w:p>
    <w:p w14:paraId="6CA3F89E" w14:textId="77777777" w:rsidR="00BF1D5E" w:rsidRPr="000A04BD" w:rsidRDefault="00BF1D5E" w:rsidP="00BF1D5E">
      <w:pPr>
        <w:spacing w:after="0" w:line="480" w:lineRule="auto"/>
        <w:jc w:val="both"/>
        <w:rPr>
          <w:rFonts w:ascii="Times New Roman" w:hAnsi="Times New Roman" w:cs="Times New Roman"/>
          <w:sz w:val="24"/>
          <w:szCs w:val="24"/>
        </w:rPr>
      </w:pPr>
    </w:p>
    <w:p w14:paraId="6985AF32" w14:textId="756F1B2C" w:rsidR="00BF1D5E" w:rsidRPr="00E74400" w:rsidRDefault="00367143" w:rsidP="001E79E8">
      <w:pPr>
        <w:spacing w:after="0" w:line="480" w:lineRule="auto"/>
        <w:jc w:val="both"/>
        <w:rPr>
          <w:rFonts w:ascii="Times New Roman" w:hAnsi="Times New Roman" w:cs="Times New Roman"/>
          <w:sz w:val="24"/>
          <w:szCs w:val="24"/>
        </w:rPr>
      </w:pPr>
      <w:r w:rsidRPr="000A04BD">
        <w:rPr>
          <w:rFonts w:ascii="Times New Roman" w:hAnsi="Times New Roman" w:cs="Times New Roman"/>
          <w:sz w:val="24"/>
          <w:szCs w:val="24"/>
        </w:rPr>
        <w:t xml:space="preserve">The quote demonstrates the need for a professional body that can provide </w:t>
      </w:r>
      <w:r w:rsidR="000A04BD" w:rsidRPr="000A04BD">
        <w:rPr>
          <w:rFonts w:ascii="Times New Roman" w:hAnsi="Times New Roman" w:cs="Times New Roman"/>
          <w:sz w:val="24"/>
          <w:szCs w:val="24"/>
        </w:rPr>
        <w:t xml:space="preserve">entrepreneurial </w:t>
      </w:r>
      <w:r w:rsidRPr="000A04BD">
        <w:rPr>
          <w:rFonts w:ascii="Times New Roman" w:hAnsi="Times New Roman" w:cs="Times New Roman"/>
          <w:sz w:val="24"/>
          <w:szCs w:val="24"/>
        </w:rPr>
        <w:t>education</w:t>
      </w:r>
      <w:r w:rsidR="000A04BD" w:rsidRPr="000A04BD">
        <w:rPr>
          <w:rFonts w:ascii="Times New Roman" w:hAnsi="Times New Roman" w:cs="Times New Roman"/>
          <w:sz w:val="24"/>
          <w:szCs w:val="24"/>
        </w:rPr>
        <w:t xml:space="preserve">, including financial management and </w:t>
      </w:r>
      <w:r w:rsidRPr="000A04BD">
        <w:rPr>
          <w:rFonts w:ascii="Times New Roman" w:hAnsi="Times New Roman" w:cs="Times New Roman"/>
          <w:sz w:val="24"/>
          <w:szCs w:val="24"/>
        </w:rPr>
        <w:t>research</w:t>
      </w:r>
      <w:r w:rsidR="000A04BD" w:rsidRPr="000A04BD">
        <w:rPr>
          <w:rFonts w:ascii="Times New Roman" w:hAnsi="Times New Roman" w:cs="Times New Roman"/>
          <w:sz w:val="24"/>
          <w:szCs w:val="24"/>
        </w:rPr>
        <w:t>,</w:t>
      </w:r>
      <w:r w:rsidR="00801748" w:rsidRPr="000A04BD">
        <w:rPr>
          <w:rFonts w:ascii="Times New Roman" w:hAnsi="Times New Roman" w:cs="Times New Roman"/>
          <w:sz w:val="24"/>
          <w:szCs w:val="24"/>
        </w:rPr>
        <w:t xml:space="preserve"> </w:t>
      </w:r>
      <w:r w:rsidRPr="000A04BD">
        <w:rPr>
          <w:rFonts w:ascii="Times New Roman" w:hAnsi="Times New Roman" w:cs="Times New Roman"/>
          <w:sz w:val="24"/>
          <w:szCs w:val="24"/>
        </w:rPr>
        <w:t xml:space="preserve">as well </w:t>
      </w:r>
      <w:r w:rsidR="00B41EC2">
        <w:rPr>
          <w:rFonts w:ascii="Times New Roman" w:hAnsi="Times New Roman" w:cs="Times New Roman"/>
          <w:sz w:val="24"/>
          <w:szCs w:val="24"/>
        </w:rPr>
        <w:t xml:space="preserve">as </w:t>
      </w:r>
      <w:r w:rsidR="000A04BD">
        <w:rPr>
          <w:rFonts w:ascii="Times New Roman" w:hAnsi="Times New Roman" w:cs="Times New Roman"/>
          <w:sz w:val="24"/>
          <w:szCs w:val="24"/>
        </w:rPr>
        <w:t xml:space="preserve">feed into </w:t>
      </w:r>
      <w:r w:rsidRPr="000A04BD">
        <w:rPr>
          <w:rFonts w:ascii="Times New Roman" w:hAnsi="Times New Roman" w:cs="Times New Roman"/>
          <w:sz w:val="24"/>
          <w:szCs w:val="24"/>
        </w:rPr>
        <w:t>policy formation at the grassroot</w:t>
      </w:r>
      <w:r w:rsidR="00137D69" w:rsidRPr="000A04BD">
        <w:rPr>
          <w:rFonts w:ascii="Times New Roman" w:hAnsi="Times New Roman" w:cs="Times New Roman"/>
          <w:sz w:val="24"/>
          <w:szCs w:val="24"/>
        </w:rPr>
        <w:t xml:space="preserve">s level </w:t>
      </w:r>
      <w:r w:rsidR="000A04BD" w:rsidRPr="000A04BD">
        <w:rPr>
          <w:rFonts w:ascii="Times New Roman" w:hAnsi="Times New Roman" w:cs="Times New Roman"/>
          <w:sz w:val="24"/>
          <w:szCs w:val="24"/>
        </w:rPr>
        <w:t xml:space="preserve">to create </w:t>
      </w:r>
      <w:r w:rsidR="00137D69" w:rsidRPr="000A04BD">
        <w:rPr>
          <w:rFonts w:ascii="Times New Roman" w:hAnsi="Times New Roman" w:cs="Times New Roman"/>
          <w:sz w:val="24"/>
          <w:szCs w:val="24"/>
        </w:rPr>
        <w:t xml:space="preserve">greater understanding </w:t>
      </w:r>
      <w:r w:rsidR="000A04BD" w:rsidRPr="000A04BD">
        <w:rPr>
          <w:rFonts w:ascii="Times New Roman" w:hAnsi="Times New Roman" w:cs="Times New Roman"/>
          <w:sz w:val="24"/>
          <w:szCs w:val="24"/>
        </w:rPr>
        <w:t xml:space="preserve">amongst entrepreneurs. With regard to </w:t>
      </w:r>
      <w:r w:rsidR="001E79E8" w:rsidRPr="000A04BD">
        <w:rPr>
          <w:rFonts w:ascii="Times New Roman" w:hAnsi="Times New Roman" w:cs="Times New Roman"/>
          <w:sz w:val="24"/>
          <w:szCs w:val="24"/>
        </w:rPr>
        <w:t xml:space="preserve">the </w:t>
      </w:r>
      <w:r w:rsidR="000A04BD" w:rsidRPr="000A04BD">
        <w:rPr>
          <w:rFonts w:ascii="Times New Roman" w:hAnsi="Times New Roman" w:cs="Times New Roman"/>
          <w:sz w:val="24"/>
          <w:szCs w:val="24"/>
        </w:rPr>
        <w:t xml:space="preserve">nature of </w:t>
      </w:r>
      <w:r w:rsidR="001E79E8" w:rsidRPr="000A04BD">
        <w:rPr>
          <w:rFonts w:ascii="Times New Roman" w:hAnsi="Times New Roman" w:cs="Times New Roman"/>
          <w:sz w:val="24"/>
          <w:szCs w:val="24"/>
        </w:rPr>
        <w:t xml:space="preserve">regulatory and policy reform, VC4 </w:t>
      </w:r>
      <w:r w:rsidR="000A04BD" w:rsidRPr="000A04BD">
        <w:rPr>
          <w:rFonts w:ascii="Times New Roman" w:hAnsi="Times New Roman" w:cs="Times New Roman"/>
          <w:sz w:val="24"/>
          <w:szCs w:val="24"/>
        </w:rPr>
        <w:t xml:space="preserve">prioritised </w:t>
      </w:r>
      <w:r w:rsidR="001E79E8" w:rsidRPr="000A04BD">
        <w:rPr>
          <w:rFonts w:ascii="Times New Roman" w:hAnsi="Times New Roman" w:cs="Times New Roman"/>
          <w:sz w:val="24"/>
          <w:szCs w:val="24"/>
        </w:rPr>
        <w:t>corporate law since “</w:t>
      </w:r>
      <w:r w:rsidR="001E79E8" w:rsidRPr="000A04BD">
        <w:rPr>
          <w:rFonts w:ascii="Times New Roman" w:hAnsi="Times New Roman" w:cs="Times New Roman"/>
          <w:i/>
          <w:sz w:val="24"/>
          <w:szCs w:val="24"/>
        </w:rPr>
        <w:t>it is central to the efficiency of the asset class.</w:t>
      </w:r>
      <w:r w:rsidR="001E79E8" w:rsidRPr="000A04BD">
        <w:rPr>
          <w:rFonts w:ascii="Times New Roman" w:hAnsi="Times New Roman" w:cs="Times New Roman"/>
          <w:sz w:val="24"/>
          <w:szCs w:val="24"/>
        </w:rPr>
        <w:t>”</w:t>
      </w:r>
      <w:r w:rsidR="001E79E8">
        <w:rPr>
          <w:rFonts w:ascii="Times New Roman" w:hAnsi="Times New Roman" w:cs="Times New Roman"/>
          <w:sz w:val="24"/>
          <w:szCs w:val="24"/>
        </w:rPr>
        <w:t xml:space="preserve"> </w:t>
      </w:r>
      <w:r w:rsidR="000A04BD">
        <w:rPr>
          <w:rFonts w:ascii="Times New Roman" w:hAnsi="Times New Roman" w:cs="Times New Roman"/>
          <w:sz w:val="24"/>
          <w:szCs w:val="24"/>
        </w:rPr>
        <w:t xml:space="preserve"> Only when there are clear and demonstrably enforceable regulations can a stable financial VC market flourish.</w:t>
      </w:r>
    </w:p>
    <w:p w14:paraId="489EFD49" w14:textId="77777777" w:rsidR="00BF1D5E" w:rsidRPr="00E74400" w:rsidRDefault="00BF1D5E" w:rsidP="00BF1D5E">
      <w:pPr>
        <w:spacing w:after="0" w:line="480" w:lineRule="auto"/>
        <w:jc w:val="both"/>
        <w:rPr>
          <w:rFonts w:ascii="Times New Roman" w:hAnsi="Times New Roman" w:cs="Times New Roman"/>
          <w:sz w:val="24"/>
          <w:szCs w:val="24"/>
        </w:rPr>
      </w:pPr>
    </w:p>
    <w:p w14:paraId="1667B77C" w14:textId="701B4532" w:rsidR="00BF1D5E" w:rsidRPr="00E74400" w:rsidRDefault="00BF1D5E" w:rsidP="00BF1D5E">
      <w:pPr>
        <w:spacing w:after="0" w:line="480" w:lineRule="auto"/>
        <w:jc w:val="both"/>
        <w:rPr>
          <w:rFonts w:ascii="Times New Roman" w:hAnsi="Times New Roman" w:cs="Times New Roman"/>
          <w:i/>
          <w:iCs/>
          <w:sz w:val="24"/>
          <w:szCs w:val="24"/>
        </w:rPr>
      </w:pPr>
      <w:r w:rsidRPr="00E74400">
        <w:rPr>
          <w:rFonts w:ascii="Times New Roman" w:hAnsi="Times New Roman" w:cs="Times New Roman"/>
          <w:i/>
          <w:iCs/>
          <w:sz w:val="24"/>
          <w:szCs w:val="24"/>
        </w:rPr>
        <w:t>Proximity</w:t>
      </w:r>
      <w:r w:rsidR="00367143" w:rsidRPr="002048F9">
        <w:rPr>
          <w:rFonts w:ascii="Times New Roman" w:hAnsi="Times New Roman" w:cs="Times New Roman"/>
          <w:i/>
          <w:iCs/>
          <w:sz w:val="24"/>
          <w:szCs w:val="24"/>
        </w:rPr>
        <w:t>/poor infrastructure</w:t>
      </w:r>
    </w:p>
    <w:p w14:paraId="23F6BAFC" w14:textId="6A2150C8" w:rsidR="00BF1D5E" w:rsidRPr="00E74400" w:rsidRDefault="00BF1D5E" w:rsidP="00DC7795">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The ease with which VCs are able to travel to the </w:t>
      </w:r>
      <w:r w:rsidR="00F43530">
        <w:rPr>
          <w:rFonts w:ascii="Times New Roman" w:hAnsi="Times New Roman" w:cs="Times New Roman"/>
          <w:sz w:val="24"/>
          <w:szCs w:val="24"/>
        </w:rPr>
        <w:t xml:space="preserve">venture </w:t>
      </w:r>
      <w:r w:rsidRPr="00E74400">
        <w:rPr>
          <w:rFonts w:ascii="Times New Roman" w:hAnsi="Times New Roman" w:cs="Times New Roman"/>
          <w:sz w:val="24"/>
          <w:szCs w:val="24"/>
        </w:rPr>
        <w:t xml:space="preserve">location </w:t>
      </w:r>
      <w:r w:rsidR="00F43530">
        <w:rPr>
          <w:rFonts w:ascii="Times New Roman" w:hAnsi="Times New Roman" w:cs="Times New Roman"/>
          <w:sz w:val="24"/>
          <w:szCs w:val="24"/>
        </w:rPr>
        <w:t xml:space="preserve">plays a </w:t>
      </w:r>
      <w:r w:rsidRPr="00E74400">
        <w:rPr>
          <w:rFonts w:ascii="Times New Roman" w:hAnsi="Times New Roman" w:cs="Times New Roman"/>
          <w:sz w:val="24"/>
          <w:szCs w:val="24"/>
        </w:rPr>
        <w:t xml:space="preserve">significant </w:t>
      </w:r>
      <w:r w:rsidR="00F43530">
        <w:rPr>
          <w:rFonts w:ascii="Times New Roman" w:hAnsi="Times New Roman" w:cs="Times New Roman"/>
          <w:sz w:val="24"/>
          <w:szCs w:val="24"/>
        </w:rPr>
        <w:t>role</w:t>
      </w:r>
      <w:r w:rsidRPr="00E74400">
        <w:rPr>
          <w:rFonts w:ascii="Times New Roman" w:hAnsi="Times New Roman" w:cs="Times New Roman"/>
          <w:sz w:val="24"/>
          <w:szCs w:val="24"/>
        </w:rPr>
        <w:t xml:space="preserve"> in the</w:t>
      </w:r>
      <w:r w:rsidR="00F43530">
        <w:rPr>
          <w:rFonts w:ascii="Times New Roman" w:hAnsi="Times New Roman" w:cs="Times New Roman"/>
          <w:sz w:val="24"/>
          <w:szCs w:val="24"/>
        </w:rPr>
        <w:t>ir</w:t>
      </w:r>
      <w:r w:rsidRPr="00E74400">
        <w:rPr>
          <w:rFonts w:ascii="Times New Roman" w:hAnsi="Times New Roman" w:cs="Times New Roman"/>
          <w:sz w:val="24"/>
          <w:szCs w:val="24"/>
        </w:rPr>
        <w:t xml:space="preserve"> selection criteria</w:t>
      </w:r>
      <w:r w:rsidR="00F43530">
        <w:rPr>
          <w:rFonts w:ascii="Times New Roman" w:hAnsi="Times New Roman" w:cs="Times New Roman"/>
          <w:sz w:val="24"/>
          <w:szCs w:val="24"/>
        </w:rPr>
        <w:t>. This is exacerbated in a developing country with poor infrastructure and also a potential pitfall for overseas investors who can</w:t>
      </w:r>
      <w:r w:rsidRPr="00E74400">
        <w:rPr>
          <w:rFonts w:ascii="Times New Roman" w:hAnsi="Times New Roman" w:cs="Times New Roman"/>
          <w:sz w:val="24"/>
          <w:szCs w:val="24"/>
        </w:rPr>
        <w:t xml:space="preserve"> ensure local knowledge</w:t>
      </w:r>
      <w:r w:rsidR="00F43530">
        <w:rPr>
          <w:rFonts w:ascii="Times New Roman" w:hAnsi="Times New Roman" w:cs="Times New Roman"/>
          <w:sz w:val="24"/>
          <w:szCs w:val="24"/>
        </w:rPr>
        <w:t xml:space="preserve"> through</w:t>
      </w:r>
      <w:r w:rsidRPr="00E74400">
        <w:rPr>
          <w:rFonts w:ascii="Times New Roman" w:hAnsi="Times New Roman" w:cs="Times New Roman"/>
          <w:sz w:val="24"/>
          <w:szCs w:val="24"/>
        </w:rPr>
        <w:t xml:space="preserve"> </w:t>
      </w:r>
      <w:r w:rsidR="00F43530">
        <w:rPr>
          <w:rFonts w:ascii="Times New Roman" w:hAnsi="Times New Roman" w:cs="Times New Roman"/>
          <w:sz w:val="24"/>
          <w:szCs w:val="24"/>
        </w:rPr>
        <w:t>‘boots on the ground’ (</w:t>
      </w:r>
      <w:r w:rsidR="00DA76FF">
        <w:rPr>
          <w:rFonts w:ascii="Times New Roman" w:hAnsi="Times New Roman" w:cs="Times New Roman"/>
          <w:sz w:val="24"/>
          <w:szCs w:val="24"/>
        </w:rPr>
        <w:t xml:space="preserve">Mason </w:t>
      </w:r>
      <w:r w:rsidR="001E357F">
        <w:rPr>
          <w:rFonts w:ascii="Times New Roman" w:hAnsi="Times New Roman" w:cs="Times New Roman"/>
          <w:sz w:val="24"/>
          <w:szCs w:val="24"/>
        </w:rPr>
        <w:t>&amp;</w:t>
      </w:r>
      <w:r w:rsidR="00DA76FF">
        <w:rPr>
          <w:rFonts w:ascii="Times New Roman" w:hAnsi="Times New Roman" w:cs="Times New Roman"/>
          <w:sz w:val="24"/>
          <w:szCs w:val="24"/>
        </w:rPr>
        <w:t xml:space="preserve"> Owen</w:t>
      </w:r>
      <w:r w:rsidR="00F43530">
        <w:rPr>
          <w:rFonts w:ascii="Times New Roman" w:hAnsi="Times New Roman" w:cs="Times New Roman"/>
          <w:sz w:val="24"/>
          <w:szCs w:val="24"/>
        </w:rPr>
        <w:t xml:space="preserve">, 2016) via </w:t>
      </w:r>
      <w:r w:rsidRPr="00E74400">
        <w:rPr>
          <w:rFonts w:ascii="Times New Roman" w:hAnsi="Times New Roman" w:cs="Times New Roman"/>
          <w:sz w:val="24"/>
          <w:szCs w:val="24"/>
        </w:rPr>
        <w:t xml:space="preserve">a representative based in the city (or within a commutable distance) of where the </w:t>
      </w:r>
      <w:r w:rsidR="00F43530">
        <w:rPr>
          <w:rFonts w:ascii="Times New Roman" w:hAnsi="Times New Roman" w:cs="Times New Roman"/>
          <w:sz w:val="24"/>
          <w:szCs w:val="24"/>
        </w:rPr>
        <w:t xml:space="preserve">investee </w:t>
      </w:r>
      <w:r w:rsidRPr="00E74400">
        <w:rPr>
          <w:rFonts w:ascii="Times New Roman" w:hAnsi="Times New Roman" w:cs="Times New Roman"/>
          <w:sz w:val="24"/>
          <w:szCs w:val="24"/>
        </w:rPr>
        <w:t xml:space="preserve">company in </w:t>
      </w:r>
      <w:r w:rsidR="00F43530">
        <w:rPr>
          <w:rFonts w:ascii="Times New Roman" w:hAnsi="Times New Roman" w:cs="Times New Roman"/>
          <w:sz w:val="24"/>
          <w:szCs w:val="24"/>
        </w:rPr>
        <w:t xml:space="preserve">based. </w:t>
      </w:r>
      <w:r w:rsidRPr="00E74400">
        <w:rPr>
          <w:rFonts w:ascii="Times New Roman" w:hAnsi="Times New Roman" w:cs="Times New Roman"/>
          <w:sz w:val="24"/>
          <w:szCs w:val="24"/>
        </w:rPr>
        <w:t xml:space="preserve">This allows </w:t>
      </w:r>
      <w:r w:rsidR="00F43530">
        <w:rPr>
          <w:rFonts w:ascii="Times New Roman" w:hAnsi="Times New Roman" w:cs="Times New Roman"/>
          <w:sz w:val="24"/>
          <w:szCs w:val="24"/>
        </w:rPr>
        <w:t>VCs</w:t>
      </w:r>
      <w:r w:rsidRPr="00E74400">
        <w:rPr>
          <w:rFonts w:ascii="Times New Roman" w:hAnsi="Times New Roman" w:cs="Times New Roman"/>
          <w:sz w:val="24"/>
          <w:szCs w:val="24"/>
        </w:rPr>
        <w:t xml:space="preserve"> a “hands on” approach when it comes to providing management team assistance, advice or resolving any issues. </w:t>
      </w:r>
      <w:r w:rsidR="00F43530">
        <w:rPr>
          <w:rFonts w:ascii="Times New Roman" w:hAnsi="Times New Roman" w:cs="Times New Roman"/>
          <w:sz w:val="24"/>
          <w:szCs w:val="24"/>
        </w:rPr>
        <w:t>Ease of</w:t>
      </w:r>
      <w:r w:rsidRPr="00E74400">
        <w:rPr>
          <w:rFonts w:ascii="Times New Roman" w:hAnsi="Times New Roman" w:cs="Times New Roman"/>
          <w:sz w:val="24"/>
          <w:szCs w:val="24"/>
        </w:rPr>
        <w:t xml:space="preserve"> travel to the portfolio company </w:t>
      </w:r>
      <w:r w:rsidR="00F43530">
        <w:rPr>
          <w:rFonts w:ascii="Times New Roman" w:hAnsi="Times New Roman" w:cs="Times New Roman"/>
          <w:sz w:val="24"/>
          <w:szCs w:val="24"/>
        </w:rPr>
        <w:t xml:space="preserve">location </w:t>
      </w:r>
      <w:r w:rsidRPr="00E74400">
        <w:rPr>
          <w:rFonts w:ascii="Times New Roman" w:hAnsi="Times New Roman" w:cs="Times New Roman"/>
          <w:sz w:val="24"/>
          <w:szCs w:val="24"/>
        </w:rPr>
        <w:t xml:space="preserve">is significant </w:t>
      </w:r>
      <w:r w:rsidR="00F43530">
        <w:rPr>
          <w:rFonts w:ascii="Times New Roman" w:hAnsi="Times New Roman" w:cs="Times New Roman"/>
          <w:sz w:val="24"/>
          <w:szCs w:val="24"/>
        </w:rPr>
        <w:t xml:space="preserve">and </w:t>
      </w:r>
      <w:r w:rsidRPr="00E74400">
        <w:rPr>
          <w:rFonts w:ascii="Times New Roman" w:hAnsi="Times New Roman" w:cs="Times New Roman"/>
          <w:sz w:val="24"/>
          <w:szCs w:val="24"/>
        </w:rPr>
        <w:t xml:space="preserve">helps to reduce </w:t>
      </w:r>
      <w:r w:rsidR="00F43530">
        <w:rPr>
          <w:rFonts w:ascii="Times New Roman" w:hAnsi="Times New Roman" w:cs="Times New Roman"/>
          <w:sz w:val="24"/>
          <w:szCs w:val="24"/>
        </w:rPr>
        <w:t>VC</w:t>
      </w:r>
      <w:r w:rsidRPr="00E74400">
        <w:rPr>
          <w:rFonts w:ascii="Times New Roman" w:hAnsi="Times New Roman" w:cs="Times New Roman"/>
          <w:sz w:val="24"/>
          <w:szCs w:val="24"/>
        </w:rPr>
        <w:t xml:space="preserve"> monitoring cost</w:t>
      </w:r>
      <w:r w:rsidR="00F43530">
        <w:rPr>
          <w:rFonts w:ascii="Times New Roman" w:hAnsi="Times New Roman" w:cs="Times New Roman"/>
          <w:sz w:val="24"/>
          <w:szCs w:val="24"/>
        </w:rPr>
        <w:t>, as VC4 indicated:</w:t>
      </w:r>
    </w:p>
    <w:p w14:paraId="4B700C18" w14:textId="77777777" w:rsidR="00BF1D5E" w:rsidRPr="00E74400" w:rsidRDefault="00BF1D5E" w:rsidP="00BF1D5E">
      <w:pPr>
        <w:spacing w:after="0" w:line="480" w:lineRule="auto"/>
        <w:jc w:val="both"/>
        <w:rPr>
          <w:rFonts w:ascii="Times New Roman" w:hAnsi="Times New Roman" w:cs="Times New Roman"/>
          <w:sz w:val="24"/>
          <w:szCs w:val="24"/>
        </w:rPr>
      </w:pPr>
    </w:p>
    <w:p w14:paraId="248CD78D" w14:textId="63A0183E" w:rsidR="00BF1D5E" w:rsidRPr="00E74400" w:rsidRDefault="00BF1D5E" w:rsidP="00725C7A">
      <w:pPr>
        <w:spacing w:after="0" w:line="480" w:lineRule="auto"/>
        <w:ind w:left="567" w:right="567"/>
        <w:jc w:val="both"/>
        <w:rPr>
          <w:rFonts w:ascii="Times New Roman" w:hAnsi="Times New Roman" w:cs="Times New Roman"/>
          <w:sz w:val="24"/>
          <w:szCs w:val="24"/>
        </w:rPr>
      </w:pPr>
      <w:r w:rsidRPr="00E74400">
        <w:rPr>
          <w:rFonts w:ascii="Times New Roman" w:hAnsi="Times New Roman" w:cs="Times New Roman"/>
          <w:i/>
          <w:iCs/>
          <w:sz w:val="24"/>
          <w:szCs w:val="24"/>
        </w:rPr>
        <w:t xml:space="preserve">“Sometimes the best way to get your point across or address an issue is to have a face to face meeting, but you don’t want to spend half </w:t>
      </w:r>
      <w:r w:rsidR="003D2216" w:rsidRPr="00E74400">
        <w:rPr>
          <w:rFonts w:ascii="Times New Roman" w:hAnsi="Times New Roman" w:cs="Times New Roman"/>
          <w:i/>
          <w:iCs/>
          <w:sz w:val="24"/>
          <w:szCs w:val="24"/>
        </w:rPr>
        <w:t xml:space="preserve">of </w:t>
      </w:r>
      <w:r w:rsidRPr="00E74400">
        <w:rPr>
          <w:rFonts w:ascii="Times New Roman" w:hAnsi="Times New Roman" w:cs="Times New Roman"/>
          <w:i/>
          <w:iCs/>
          <w:sz w:val="24"/>
          <w:szCs w:val="24"/>
        </w:rPr>
        <w:t>your day getting there, having a 2</w:t>
      </w:r>
      <w:r w:rsidR="00211851">
        <w:rPr>
          <w:rFonts w:ascii="Times New Roman" w:hAnsi="Times New Roman" w:cs="Times New Roman"/>
          <w:i/>
          <w:iCs/>
          <w:sz w:val="24"/>
          <w:szCs w:val="24"/>
        </w:rPr>
        <w:t>-</w:t>
      </w:r>
      <w:r w:rsidRPr="00E74400">
        <w:rPr>
          <w:rFonts w:ascii="Times New Roman" w:hAnsi="Times New Roman" w:cs="Times New Roman"/>
          <w:i/>
          <w:iCs/>
          <w:sz w:val="24"/>
          <w:szCs w:val="24"/>
        </w:rPr>
        <w:t xml:space="preserve">hour meeting, and then the other half of your day getting </w:t>
      </w:r>
      <w:r w:rsidRPr="005938C3">
        <w:rPr>
          <w:rFonts w:ascii="Times New Roman" w:hAnsi="Times New Roman" w:cs="Times New Roman"/>
          <w:i/>
          <w:iCs/>
          <w:sz w:val="24"/>
          <w:szCs w:val="24"/>
        </w:rPr>
        <w:t>back</w:t>
      </w:r>
      <w:r w:rsidR="00137D69" w:rsidRPr="005938C3">
        <w:rPr>
          <w:rFonts w:ascii="Times New Roman" w:hAnsi="Times New Roman" w:cs="Times New Roman"/>
          <w:i/>
          <w:iCs/>
          <w:sz w:val="24"/>
          <w:szCs w:val="24"/>
        </w:rPr>
        <w:t xml:space="preserve"> because of </w:t>
      </w:r>
      <w:r w:rsidR="005938C3">
        <w:rPr>
          <w:rFonts w:ascii="Times New Roman" w:hAnsi="Times New Roman" w:cs="Times New Roman"/>
          <w:i/>
          <w:iCs/>
          <w:sz w:val="24"/>
          <w:szCs w:val="24"/>
        </w:rPr>
        <w:t xml:space="preserve">the </w:t>
      </w:r>
      <w:r w:rsidR="00137D69" w:rsidRPr="005938C3">
        <w:rPr>
          <w:rFonts w:ascii="Times New Roman" w:hAnsi="Times New Roman" w:cs="Times New Roman"/>
          <w:i/>
          <w:iCs/>
          <w:sz w:val="24"/>
          <w:szCs w:val="24"/>
        </w:rPr>
        <w:t>bad road network</w:t>
      </w:r>
      <w:r w:rsidR="00344FBB" w:rsidRPr="005938C3">
        <w:rPr>
          <w:rFonts w:ascii="Times New Roman" w:hAnsi="Times New Roman" w:cs="Times New Roman"/>
          <w:i/>
          <w:iCs/>
          <w:sz w:val="24"/>
          <w:szCs w:val="24"/>
        </w:rPr>
        <w:t xml:space="preserve"> and </w:t>
      </w:r>
      <w:r w:rsidR="00725C7A" w:rsidRPr="005938C3">
        <w:rPr>
          <w:rFonts w:ascii="Times New Roman" w:hAnsi="Times New Roman" w:cs="Times New Roman"/>
          <w:i/>
          <w:iCs/>
          <w:sz w:val="24"/>
          <w:szCs w:val="24"/>
        </w:rPr>
        <w:t xml:space="preserve">underdeveloped </w:t>
      </w:r>
      <w:r w:rsidR="005938C3" w:rsidRPr="005938C3">
        <w:rPr>
          <w:rFonts w:ascii="Times New Roman" w:hAnsi="Times New Roman" w:cs="Times New Roman"/>
          <w:i/>
          <w:iCs/>
          <w:sz w:val="24"/>
          <w:szCs w:val="24"/>
        </w:rPr>
        <w:t xml:space="preserve">internet </w:t>
      </w:r>
      <w:r w:rsidR="00725C7A" w:rsidRPr="005938C3">
        <w:rPr>
          <w:rFonts w:ascii="Times New Roman" w:hAnsi="Times New Roman" w:cs="Times New Roman"/>
          <w:i/>
          <w:iCs/>
          <w:sz w:val="24"/>
          <w:szCs w:val="24"/>
        </w:rPr>
        <w:t>infrastructure</w:t>
      </w:r>
      <w:r w:rsidRPr="005938C3">
        <w:rPr>
          <w:rFonts w:ascii="Times New Roman" w:hAnsi="Times New Roman" w:cs="Times New Roman"/>
          <w:i/>
          <w:iCs/>
          <w:sz w:val="24"/>
          <w:szCs w:val="24"/>
        </w:rPr>
        <w:t>.</w:t>
      </w:r>
      <w:r w:rsidRPr="00E74400">
        <w:rPr>
          <w:rFonts w:ascii="Times New Roman" w:hAnsi="Times New Roman" w:cs="Times New Roman"/>
          <w:i/>
          <w:iCs/>
          <w:sz w:val="24"/>
          <w:szCs w:val="24"/>
        </w:rPr>
        <w:t xml:space="preserve"> That’s time </w:t>
      </w:r>
      <w:r w:rsidRPr="00E74400">
        <w:rPr>
          <w:rFonts w:ascii="Times New Roman" w:hAnsi="Times New Roman" w:cs="Times New Roman"/>
          <w:i/>
          <w:iCs/>
          <w:sz w:val="24"/>
          <w:szCs w:val="24"/>
        </w:rPr>
        <w:lastRenderedPageBreak/>
        <w:t>that could have been spent being more productive</w:t>
      </w:r>
      <w:r w:rsidR="00E941C6" w:rsidRPr="00E74400">
        <w:rPr>
          <w:rFonts w:ascii="Times New Roman" w:hAnsi="Times New Roman" w:cs="Times New Roman"/>
          <w:i/>
          <w:iCs/>
          <w:sz w:val="24"/>
          <w:szCs w:val="24"/>
        </w:rPr>
        <w:t>. The limit is 2 hours travelling time. Any time longer is a no-go</w:t>
      </w:r>
      <w:r w:rsidR="00F43530">
        <w:rPr>
          <w:rFonts w:ascii="Times New Roman" w:hAnsi="Times New Roman" w:cs="Times New Roman"/>
          <w:i/>
          <w:iCs/>
          <w:sz w:val="24"/>
          <w:szCs w:val="24"/>
        </w:rPr>
        <w:t>.</w:t>
      </w:r>
      <w:r w:rsidRPr="00E74400">
        <w:rPr>
          <w:rFonts w:ascii="Times New Roman" w:hAnsi="Times New Roman" w:cs="Times New Roman"/>
          <w:i/>
          <w:iCs/>
          <w:sz w:val="24"/>
          <w:szCs w:val="24"/>
        </w:rPr>
        <w:t xml:space="preserve">” </w:t>
      </w:r>
    </w:p>
    <w:p w14:paraId="0DEF94BA" w14:textId="77777777" w:rsidR="00BF1D5E" w:rsidRDefault="00BF1D5E" w:rsidP="00BF1D5E">
      <w:pPr>
        <w:spacing w:after="0" w:line="480" w:lineRule="auto"/>
        <w:jc w:val="both"/>
        <w:rPr>
          <w:rFonts w:ascii="Times New Roman" w:hAnsi="Times New Roman" w:cs="Times New Roman"/>
          <w:sz w:val="24"/>
          <w:szCs w:val="24"/>
        </w:rPr>
      </w:pPr>
    </w:p>
    <w:p w14:paraId="79C98106" w14:textId="0BE57F43" w:rsidR="00FB1139" w:rsidRDefault="00FB1139" w:rsidP="00137D69">
      <w:pPr>
        <w:spacing w:after="0" w:line="480" w:lineRule="auto"/>
        <w:jc w:val="both"/>
        <w:rPr>
          <w:rFonts w:ascii="Times New Roman" w:hAnsi="Times New Roman" w:cs="Times New Roman"/>
          <w:sz w:val="24"/>
          <w:szCs w:val="24"/>
        </w:rPr>
      </w:pPr>
      <w:r w:rsidRPr="00FE6B7B">
        <w:rPr>
          <w:rFonts w:ascii="Times New Roman" w:hAnsi="Times New Roman" w:cs="Times New Roman"/>
          <w:sz w:val="24"/>
          <w:szCs w:val="24"/>
        </w:rPr>
        <w:t xml:space="preserve">The quote demonstrates that </w:t>
      </w:r>
      <w:r w:rsidR="00137D69" w:rsidRPr="00FE6B7B">
        <w:rPr>
          <w:rFonts w:ascii="Times New Roman" w:hAnsi="Times New Roman" w:cs="Times New Roman"/>
          <w:sz w:val="24"/>
          <w:szCs w:val="24"/>
        </w:rPr>
        <w:t xml:space="preserve">poor road </w:t>
      </w:r>
      <w:r w:rsidR="00725C7A" w:rsidRPr="00FE6B7B">
        <w:rPr>
          <w:rFonts w:ascii="Times New Roman" w:hAnsi="Times New Roman" w:cs="Times New Roman"/>
          <w:sz w:val="24"/>
          <w:szCs w:val="24"/>
        </w:rPr>
        <w:t xml:space="preserve">and ICT </w:t>
      </w:r>
      <w:r w:rsidR="00137D69" w:rsidRPr="00FE6B7B">
        <w:rPr>
          <w:rFonts w:ascii="Times New Roman" w:hAnsi="Times New Roman" w:cs="Times New Roman"/>
          <w:sz w:val="24"/>
          <w:szCs w:val="24"/>
        </w:rPr>
        <w:t>infrastructure</w:t>
      </w:r>
      <w:r w:rsidR="00725C7A" w:rsidRPr="00FE6B7B">
        <w:rPr>
          <w:rFonts w:ascii="Times New Roman" w:hAnsi="Times New Roman" w:cs="Times New Roman"/>
          <w:sz w:val="24"/>
          <w:szCs w:val="24"/>
        </w:rPr>
        <w:t>s</w:t>
      </w:r>
      <w:r w:rsidR="008E5AFA" w:rsidRPr="00FE6B7B">
        <w:rPr>
          <w:rFonts w:ascii="Times New Roman" w:hAnsi="Times New Roman" w:cs="Times New Roman"/>
          <w:sz w:val="24"/>
          <w:szCs w:val="24"/>
        </w:rPr>
        <w:t xml:space="preserve"> </w:t>
      </w:r>
      <w:r w:rsidRPr="00FE6B7B">
        <w:rPr>
          <w:rFonts w:ascii="Times New Roman" w:hAnsi="Times New Roman" w:cs="Times New Roman"/>
          <w:sz w:val="24"/>
          <w:szCs w:val="24"/>
        </w:rPr>
        <w:t>ha</w:t>
      </w:r>
      <w:r w:rsidR="00725C7A" w:rsidRPr="00FE6B7B">
        <w:rPr>
          <w:rFonts w:ascii="Times New Roman" w:hAnsi="Times New Roman" w:cs="Times New Roman"/>
          <w:sz w:val="24"/>
          <w:szCs w:val="24"/>
        </w:rPr>
        <w:t>ve</w:t>
      </w:r>
      <w:r w:rsidRPr="00FE6B7B">
        <w:rPr>
          <w:rFonts w:ascii="Times New Roman" w:hAnsi="Times New Roman" w:cs="Times New Roman"/>
          <w:sz w:val="24"/>
          <w:szCs w:val="24"/>
        </w:rPr>
        <w:t xml:space="preserve"> an impact on VC investment.</w:t>
      </w:r>
      <w:r w:rsidR="00E429D0" w:rsidRPr="00FE6B7B">
        <w:rPr>
          <w:rFonts w:ascii="Times New Roman" w:hAnsi="Times New Roman" w:cs="Times New Roman"/>
          <w:sz w:val="24"/>
          <w:szCs w:val="24"/>
        </w:rPr>
        <w:t xml:space="preserve"> This is a very traditional finding </w:t>
      </w:r>
      <w:r w:rsidR="00FE6B7B">
        <w:rPr>
          <w:rFonts w:ascii="Times New Roman" w:hAnsi="Times New Roman" w:cs="Times New Roman"/>
          <w:sz w:val="24"/>
          <w:szCs w:val="24"/>
        </w:rPr>
        <w:t>(</w:t>
      </w:r>
      <w:proofErr w:type="spellStart"/>
      <w:r w:rsidR="00FE6B7B">
        <w:rPr>
          <w:rFonts w:ascii="Times New Roman" w:hAnsi="Times New Roman" w:cs="Times New Roman"/>
          <w:sz w:val="24"/>
          <w:szCs w:val="24"/>
        </w:rPr>
        <w:t>Baldock</w:t>
      </w:r>
      <w:proofErr w:type="spellEnd"/>
      <w:r w:rsidR="00FE6B7B">
        <w:rPr>
          <w:rFonts w:ascii="Times New Roman" w:hAnsi="Times New Roman" w:cs="Times New Roman"/>
          <w:sz w:val="24"/>
          <w:szCs w:val="24"/>
        </w:rPr>
        <w:t xml:space="preserve"> </w:t>
      </w:r>
      <w:r w:rsidR="001E357F">
        <w:rPr>
          <w:rFonts w:ascii="Times New Roman" w:hAnsi="Times New Roman" w:cs="Times New Roman"/>
          <w:sz w:val="24"/>
          <w:szCs w:val="24"/>
        </w:rPr>
        <w:t>&amp;</w:t>
      </w:r>
      <w:r w:rsidR="00FE6B7B">
        <w:rPr>
          <w:rFonts w:ascii="Times New Roman" w:hAnsi="Times New Roman" w:cs="Times New Roman"/>
          <w:sz w:val="24"/>
          <w:szCs w:val="24"/>
        </w:rPr>
        <w:t xml:space="preserve"> Mason, 2015) </w:t>
      </w:r>
      <w:r w:rsidR="00E429D0" w:rsidRPr="00FE6B7B">
        <w:rPr>
          <w:rFonts w:ascii="Times New Roman" w:hAnsi="Times New Roman" w:cs="Times New Roman"/>
          <w:sz w:val="24"/>
          <w:szCs w:val="24"/>
        </w:rPr>
        <w:t xml:space="preserve">and underpins the typical emergence of VC activity which </w:t>
      </w:r>
      <w:r w:rsidR="00725C7A" w:rsidRPr="00FE6B7B">
        <w:rPr>
          <w:rFonts w:ascii="Times New Roman" w:hAnsi="Times New Roman" w:cs="Times New Roman"/>
          <w:sz w:val="24"/>
          <w:szCs w:val="24"/>
        </w:rPr>
        <w:t xml:space="preserve">is </w:t>
      </w:r>
      <w:r w:rsidR="00E429D0" w:rsidRPr="00FE6B7B">
        <w:rPr>
          <w:rFonts w:ascii="Times New Roman" w:hAnsi="Times New Roman" w:cs="Times New Roman"/>
          <w:sz w:val="24"/>
          <w:szCs w:val="24"/>
        </w:rPr>
        <w:t xml:space="preserve">based </w:t>
      </w:r>
      <w:r w:rsidR="00137D69" w:rsidRPr="00FE6B7B">
        <w:rPr>
          <w:rFonts w:ascii="Times New Roman" w:hAnsi="Times New Roman" w:cs="Times New Roman"/>
          <w:sz w:val="24"/>
          <w:szCs w:val="24"/>
        </w:rPr>
        <w:t>o</w:t>
      </w:r>
      <w:r w:rsidR="00E429D0" w:rsidRPr="00FE6B7B">
        <w:rPr>
          <w:rFonts w:ascii="Times New Roman" w:hAnsi="Times New Roman" w:cs="Times New Roman"/>
          <w:sz w:val="24"/>
          <w:szCs w:val="24"/>
        </w:rPr>
        <w:t>n infrastructure and institutional development.</w:t>
      </w:r>
    </w:p>
    <w:p w14:paraId="5C5C46A9" w14:textId="4267B658" w:rsidR="00FB1139" w:rsidRPr="00E74400" w:rsidRDefault="00FB1139" w:rsidP="00BF1D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B296EB9" w14:textId="55D44FED" w:rsidR="00BF1D5E" w:rsidRPr="00E74400" w:rsidRDefault="00725C7A" w:rsidP="00BF1D5E">
      <w:pPr>
        <w:spacing w:after="0" w:line="480" w:lineRule="auto"/>
        <w:jc w:val="both"/>
        <w:rPr>
          <w:rFonts w:ascii="Times New Roman" w:hAnsi="Times New Roman" w:cs="Times New Roman"/>
          <w:i/>
          <w:iCs/>
          <w:sz w:val="24"/>
          <w:szCs w:val="24"/>
        </w:rPr>
      </w:pPr>
      <w:r w:rsidRPr="00C951E4">
        <w:rPr>
          <w:rFonts w:ascii="Times New Roman" w:hAnsi="Times New Roman" w:cs="Times New Roman"/>
          <w:i/>
          <w:iCs/>
          <w:sz w:val="24"/>
          <w:szCs w:val="24"/>
        </w:rPr>
        <w:t>Underdeveloped Stock Exchange/</w:t>
      </w:r>
      <w:r w:rsidR="00BF1D5E" w:rsidRPr="00C951E4">
        <w:rPr>
          <w:rFonts w:ascii="Times New Roman" w:hAnsi="Times New Roman" w:cs="Times New Roman"/>
          <w:i/>
          <w:iCs/>
          <w:sz w:val="24"/>
          <w:szCs w:val="24"/>
        </w:rPr>
        <w:t>Exit strategy</w:t>
      </w:r>
    </w:p>
    <w:p w14:paraId="3F89902A" w14:textId="0D38E915" w:rsidR="00BF1D5E" w:rsidRPr="00E74400" w:rsidRDefault="00BF1D5E" w:rsidP="00BF1D5E">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VC </w:t>
      </w:r>
      <w:r w:rsidR="005C44B1">
        <w:rPr>
          <w:rFonts w:ascii="Times New Roman" w:hAnsi="Times New Roman" w:cs="Times New Roman"/>
          <w:sz w:val="24"/>
          <w:szCs w:val="24"/>
        </w:rPr>
        <w:t>investment exit strategies were explo</w:t>
      </w:r>
      <w:r w:rsidR="0012205F">
        <w:rPr>
          <w:rFonts w:ascii="Times New Roman" w:hAnsi="Times New Roman" w:cs="Times New Roman"/>
          <w:sz w:val="24"/>
          <w:szCs w:val="24"/>
        </w:rPr>
        <w:t>red, in the expectation that the</w:t>
      </w:r>
      <w:r w:rsidR="005C44B1">
        <w:rPr>
          <w:rFonts w:ascii="Times New Roman" w:hAnsi="Times New Roman" w:cs="Times New Roman"/>
          <w:sz w:val="24"/>
          <w:szCs w:val="24"/>
        </w:rPr>
        <w:t>s</w:t>
      </w:r>
      <w:r w:rsidR="0012205F">
        <w:rPr>
          <w:rFonts w:ascii="Times New Roman" w:hAnsi="Times New Roman" w:cs="Times New Roman"/>
          <w:sz w:val="24"/>
          <w:szCs w:val="24"/>
        </w:rPr>
        <w:t>e</w:t>
      </w:r>
      <w:r w:rsidR="005C44B1">
        <w:rPr>
          <w:rFonts w:ascii="Times New Roman" w:hAnsi="Times New Roman" w:cs="Times New Roman"/>
          <w:sz w:val="24"/>
          <w:szCs w:val="24"/>
        </w:rPr>
        <w:t xml:space="preserve"> </w:t>
      </w:r>
      <w:r w:rsidRPr="00E74400">
        <w:rPr>
          <w:rFonts w:ascii="Times New Roman" w:hAnsi="Times New Roman" w:cs="Times New Roman"/>
          <w:sz w:val="24"/>
          <w:szCs w:val="24"/>
        </w:rPr>
        <w:t>form an important part of the</w:t>
      </w:r>
      <w:r w:rsidR="005C44B1">
        <w:rPr>
          <w:rFonts w:ascii="Times New Roman" w:hAnsi="Times New Roman" w:cs="Times New Roman"/>
          <w:sz w:val="24"/>
          <w:szCs w:val="24"/>
        </w:rPr>
        <w:t>ir</w:t>
      </w:r>
      <w:r w:rsidRPr="00E74400">
        <w:rPr>
          <w:rFonts w:ascii="Times New Roman" w:hAnsi="Times New Roman" w:cs="Times New Roman"/>
          <w:sz w:val="24"/>
          <w:szCs w:val="24"/>
        </w:rPr>
        <w:t xml:space="preserve"> selection criteria.  </w:t>
      </w:r>
      <w:r w:rsidR="005C44B1">
        <w:rPr>
          <w:rFonts w:ascii="Times New Roman" w:hAnsi="Times New Roman" w:cs="Times New Roman"/>
          <w:sz w:val="24"/>
          <w:szCs w:val="24"/>
        </w:rPr>
        <w:t>VC1</w:t>
      </w:r>
      <w:r w:rsidRPr="00E74400">
        <w:rPr>
          <w:rFonts w:ascii="Times New Roman" w:hAnsi="Times New Roman" w:cs="Times New Roman"/>
          <w:sz w:val="24"/>
          <w:szCs w:val="24"/>
        </w:rPr>
        <w:t xml:space="preserve"> remarked:</w:t>
      </w:r>
    </w:p>
    <w:p w14:paraId="1B6C76BF" w14:textId="77777777" w:rsidR="00BF1D5E" w:rsidRPr="00E74400" w:rsidRDefault="00BF1D5E" w:rsidP="00BF1D5E">
      <w:pPr>
        <w:spacing w:after="0" w:line="480" w:lineRule="auto"/>
        <w:jc w:val="both"/>
        <w:rPr>
          <w:rFonts w:ascii="Times New Roman" w:hAnsi="Times New Roman" w:cs="Times New Roman"/>
          <w:sz w:val="24"/>
          <w:szCs w:val="24"/>
        </w:rPr>
      </w:pPr>
    </w:p>
    <w:p w14:paraId="2B144EE9" w14:textId="04B73F35" w:rsidR="00BF1D5E" w:rsidRPr="00E74400" w:rsidRDefault="00BF1D5E" w:rsidP="00137D69">
      <w:pPr>
        <w:spacing w:after="0" w:line="480" w:lineRule="auto"/>
        <w:ind w:left="567" w:right="567"/>
        <w:jc w:val="both"/>
        <w:rPr>
          <w:rFonts w:ascii="Times New Roman" w:hAnsi="Times New Roman" w:cs="Times New Roman"/>
          <w:sz w:val="24"/>
          <w:szCs w:val="24"/>
        </w:rPr>
      </w:pPr>
      <w:r w:rsidRPr="00E74400">
        <w:rPr>
          <w:rFonts w:ascii="Times New Roman" w:hAnsi="Times New Roman" w:cs="Times New Roman"/>
          <w:i/>
          <w:iCs/>
          <w:sz w:val="24"/>
          <w:szCs w:val="24"/>
        </w:rPr>
        <w:t>“</w:t>
      </w:r>
      <w:r w:rsidR="005C44B1">
        <w:rPr>
          <w:rFonts w:ascii="Times New Roman" w:hAnsi="Times New Roman" w:cs="Times New Roman"/>
          <w:i/>
          <w:iCs/>
          <w:sz w:val="24"/>
          <w:szCs w:val="24"/>
        </w:rPr>
        <w:t>I</w:t>
      </w:r>
      <w:r w:rsidRPr="00E74400">
        <w:rPr>
          <w:rFonts w:ascii="Times New Roman" w:hAnsi="Times New Roman" w:cs="Times New Roman"/>
          <w:i/>
          <w:iCs/>
          <w:sz w:val="24"/>
          <w:szCs w:val="24"/>
        </w:rPr>
        <w:t>n this climate, if the venture is profitable enough there will always be people who will want to take it off your hands and make money. However, this is a very important point of considerat</w:t>
      </w:r>
      <w:r w:rsidR="00137D69">
        <w:rPr>
          <w:rFonts w:ascii="Times New Roman" w:hAnsi="Times New Roman" w:cs="Times New Roman"/>
          <w:i/>
          <w:iCs/>
          <w:sz w:val="24"/>
          <w:szCs w:val="24"/>
        </w:rPr>
        <w:t xml:space="preserve">ion and we worry about it a </w:t>
      </w:r>
      <w:r w:rsidR="00137D69" w:rsidRPr="005C44B1">
        <w:rPr>
          <w:rFonts w:ascii="Times New Roman" w:hAnsi="Times New Roman" w:cs="Times New Roman"/>
          <w:i/>
          <w:iCs/>
          <w:sz w:val="24"/>
          <w:szCs w:val="24"/>
        </w:rPr>
        <w:t xml:space="preserve">lot as there is no </w:t>
      </w:r>
      <w:r w:rsidR="00D61552" w:rsidRPr="005C44B1">
        <w:rPr>
          <w:rFonts w:ascii="Times New Roman" w:hAnsi="Times New Roman" w:cs="Times New Roman"/>
          <w:i/>
          <w:iCs/>
          <w:sz w:val="24"/>
          <w:szCs w:val="24"/>
        </w:rPr>
        <w:t>fully</w:t>
      </w:r>
      <w:r w:rsidR="00D61552" w:rsidRPr="00E74400">
        <w:rPr>
          <w:rFonts w:ascii="Times New Roman" w:hAnsi="Times New Roman" w:cs="Times New Roman"/>
          <w:i/>
          <w:iCs/>
          <w:sz w:val="24"/>
          <w:szCs w:val="24"/>
        </w:rPr>
        <w:t xml:space="preserve"> developed and properly functioning stock exchange </w:t>
      </w:r>
      <w:r w:rsidR="00137D69">
        <w:rPr>
          <w:rFonts w:ascii="Times New Roman" w:hAnsi="Times New Roman" w:cs="Times New Roman"/>
          <w:i/>
          <w:iCs/>
          <w:sz w:val="24"/>
          <w:szCs w:val="24"/>
        </w:rPr>
        <w:t>to provide a</w:t>
      </w:r>
      <w:r w:rsidR="00D61552" w:rsidRPr="00E74400">
        <w:rPr>
          <w:rFonts w:ascii="Times New Roman" w:hAnsi="Times New Roman" w:cs="Times New Roman"/>
          <w:i/>
          <w:iCs/>
          <w:sz w:val="24"/>
          <w:szCs w:val="24"/>
        </w:rPr>
        <w:t xml:space="preserve"> primary exit </w:t>
      </w:r>
      <w:r w:rsidR="00137D69">
        <w:rPr>
          <w:rFonts w:ascii="Times New Roman" w:hAnsi="Times New Roman" w:cs="Times New Roman"/>
          <w:i/>
          <w:iCs/>
          <w:sz w:val="24"/>
          <w:szCs w:val="24"/>
        </w:rPr>
        <w:t xml:space="preserve">route </w:t>
      </w:r>
      <w:r w:rsidR="00D61552" w:rsidRPr="00E74400">
        <w:rPr>
          <w:rFonts w:ascii="Times New Roman" w:hAnsi="Times New Roman" w:cs="Times New Roman"/>
          <w:i/>
          <w:iCs/>
          <w:sz w:val="24"/>
          <w:szCs w:val="24"/>
        </w:rPr>
        <w:t>strategy</w:t>
      </w:r>
      <w:r w:rsidR="005C44B1">
        <w:rPr>
          <w:rFonts w:ascii="Times New Roman" w:hAnsi="Times New Roman" w:cs="Times New Roman"/>
          <w:i/>
          <w:iCs/>
          <w:sz w:val="24"/>
          <w:szCs w:val="24"/>
        </w:rPr>
        <w:t>.</w:t>
      </w:r>
      <w:r w:rsidRPr="00E74400">
        <w:rPr>
          <w:rFonts w:ascii="Times New Roman" w:hAnsi="Times New Roman" w:cs="Times New Roman"/>
          <w:i/>
          <w:iCs/>
          <w:sz w:val="24"/>
          <w:szCs w:val="24"/>
        </w:rPr>
        <w:t>”</w:t>
      </w:r>
      <w:r w:rsidRPr="00E74400">
        <w:rPr>
          <w:rFonts w:ascii="Times New Roman" w:hAnsi="Times New Roman" w:cs="Times New Roman"/>
          <w:sz w:val="24"/>
          <w:szCs w:val="24"/>
        </w:rPr>
        <w:t xml:space="preserve"> </w:t>
      </w:r>
    </w:p>
    <w:p w14:paraId="45240C19" w14:textId="77777777" w:rsidR="00BF1D5E" w:rsidRPr="00E74400" w:rsidRDefault="00BF1D5E" w:rsidP="00BF1D5E">
      <w:pPr>
        <w:spacing w:after="0" w:line="480" w:lineRule="auto"/>
        <w:jc w:val="both"/>
        <w:rPr>
          <w:rFonts w:ascii="Times New Roman" w:hAnsi="Times New Roman" w:cs="Times New Roman"/>
          <w:sz w:val="24"/>
          <w:szCs w:val="24"/>
        </w:rPr>
      </w:pPr>
    </w:p>
    <w:p w14:paraId="0F8A7918" w14:textId="471620DE" w:rsidR="00BF1D5E" w:rsidRDefault="00137D69" w:rsidP="00B2153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5C44B1">
        <w:rPr>
          <w:rFonts w:ascii="Times New Roman" w:hAnsi="Times New Roman" w:cs="Times New Roman"/>
          <w:sz w:val="24"/>
          <w:szCs w:val="24"/>
        </w:rPr>
        <w:t xml:space="preserve">interviewed VCs </w:t>
      </w:r>
      <w:r w:rsidR="00020D2E">
        <w:rPr>
          <w:rFonts w:ascii="Times New Roman" w:hAnsi="Times New Roman" w:cs="Times New Roman"/>
          <w:sz w:val="24"/>
          <w:szCs w:val="24"/>
        </w:rPr>
        <w:t>argued that t</w:t>
      </w:r>
      <w:r w:rsidR="00BF1D5E" w:rsidRPr="00E74400">
        <w:rPr>
          <w:rFonts w:ascii="Times New Roman" w:hAnsi="Times New Roman" w:cs="Times New Roman"/>
          <w:sz w:val="24"/>
          <w:szCs w:val="24"/>
        </w:rPr>
        <w:t>ypically, IPOs offer a potential</w:t>
      </w:r>
      <w:r w:rsidR="005C44B1">
        <w:rPr>
          <w:rFonts w:ascii="Times New Roman" w:hAnsi="Times New Roman" w:cs="Times New Roman"/>
          <w:sz w:val="24"/>
          <w:szCs w:val="24"/>
        </w:rPr>
        <w:t>ly</w:t>
      </w:r>
      <w:r w:rsidR="00BF1D5E" w:rsidRPr="00E74400">
        <w:rPr>
          <w:rFonts w:ascii="Times New Roman" w:hAnsi="Times New Roman" w:cs="Times New Roman"/>
          <w:sz w:val="24"/>
          <w:szCs w:val="24"/>
        </w:rPr>
        <w:t xml:space="preserve"> attractive exit route</w:t>
      </w:r>
      <w:r w:rsidR="00B21536">
        <w:rPr>
          <w:rFonts w:ascii="Times New Roman" w:hAnsi="Times New Roman" w:cs="Times New Roman"/>
          <w:sz w:val="24"/>
          <w:szCs w:val="24"/>
        </w:rPr>
        <w:t xml:space="preserve">. </w:t>
      </w:r>
      <w:r w:rsidR="00B21536" w:rsidRPr="005C44B1">
        <w:rPr>
          <w:rFonts w:ascii="Times New Roman" w:hAnsi="Times New Roman" w:cs="Times New Roman"/>
          <w:sz w:val="24"/>
          <w:szCs w:val="24"/>
        </w:rPr>
        <w:t>Therefore,</w:t>
      </w:r>
      <w:r w:rsidR="00BF1D5E" w:rsidRPr="005C44B1">
        <w:rPr>
          <w:rFonts w:ascii="Times New Roman" w:hAnsi="Times New Roman" w:cs="Times New Roman"/>
          <w:sz w:val="24"/>
          <w:szCs w:val="24"/>
        </w:rPr>
        <w:t xml:space="preserve"> </w:t>
      </w:r>
      <w:r w:rsidR="00B21536" w:rsidRPr="005C44B1">
        <w:rPr>
          <w:rFonts w:ascii="Times New Roman" w:hAnsi="Times New Roman" w:cs="Times New Roman"/>
          <w:sz w:val="24"/>
          <w:szCs w:val="24"/>
        </w:rPr>
        <w:t xml:space="preserve">in the absence of properly functioning institutions such as </w:t>
      </w:r>
      <w:r w:rsidR="005C44B1" w:rsidRPr="005C44B1">
        <w:rPr>
          <w:rFonts w:ascii="Times New Roman" w:hAnsi="Times New Roman" w:cs="Times New Roman"/>
          <w:sz w:val="24"/>
          <w:szCs w:val="24"/>
        </w:rPr>
        <w:t>a</w:t>
      </w:r>
      <w:r w:rsidR="00B21536" w:rsidRPr="005C44B1">
        <w:rPr>
          <w:rFonts w:ascii="Times New Roman" w:hAnsi="Times New Roman" w:cs="Times New Roman"/>
          <w:sz w:val="24"/>
          <w:szCs w:val="24"/>
        </w:rPr>
        <w:t xml:space="preserve"> Stock Exchange, Securities and Exchange Commission and Corporate Affairs Commission, the regulation </w:t>
      </w:r>
      <w:r w:rsidR="005C44B1" w:rsidRPr="005C44B1">
        <w:rPr>
          <w:rFonts w:ascii="Times New Roman" w:hAnsi="Times New Roman" w:cs="Times New Roman"/>
          <w:sz w:val="24"/>
          <w:szCs w:val="24"/>
        </w:rPr>
        <w:t xml:space="preserve">and operation </w:t>
      </w:r>
      <w:r w:rsidR="00B21536" w:rsidRPr="005C44B1">
        <w:rPr>
          <w:rFonts w:ascii="Times New Roman" w:hAnsi="Times New Roman" w:cs="Times New Roman"/>
          <w:sz w:val="24"/>
          <w:szCs w:val="24"/>
        </w:rPr>
        <w:t>of IPOs presents a serious problem</w:t>
      </w:r>
      <w:r w:rsidR="005C44B1" w:rsidRPr="005C44B1">
        <w:rPr>
          <w:rFonts w:ascii="Times New Roman" w:hAnsi="Times New Roman" w:cs="Times New Roman"/>
          <w:sz w:val="24"/>
          <w:szCs w:val="24"/>
        </w:rPr>
        <w:t xml:space="preserve"> in Nigeria</w:t>
      </w:r>
      <w:r w:rsidR="00B21536" w:rsidRPr="005C44B1">
        <w:rPr>
          <w:rFonts w:ascii="Times New Roman" w:hAnsi="Times New Roman" w:cs="Times New Roman"/>
          <w:sz w:val="24"/>
          <w:szCs w:val="24"/>
        </w:rPr>
        <w:t>.</w:t>
      </w:r>
      <w:r w:rsidR="00B21536">
        <w:rPr>
          <w:rFonts w:ascii="Times New Roman" w:hAnsi="Times New Roman" w:cs="Times New Roman"/>
          <w:sz w:val="24"/>
          <w:szCs w:val="24"/>
        </w:rPr>
        <w:t xml:space="preserve">     </w:t>
      </w:r>
    </w:p>
    <w:p w14:paraId="5F304DF8" w14:textId="77777777" w:rsidR="00952F65" w:rsidRDefault="00952F65" w:rsidP="0040369E">
      <w:pPr>
        <w:spacing w:after="0" w:line="480" w:lineRule="auto"/>
        <w:jc w:val="both"/>
        <w:rPr>
          <w:rFonts w:ascii="Times New Roman" w:hAnsi="Times New Roman" w:cs="Times New Roman"/>
          <w:sz w:val="24"/>
          <w:szCs w:val="24"/>
        </w:rPr>
      </w:pPr>
    </w:p>
    <w:p w14:paraId="5B2C1B47" w14:textId="3BD11D3F" w:rsidR="00952F65" w:rsidRPr="00952F65" w:rsidRDefault="00952F65" w:rsidP="0040369E">
      <w:pPr>
        <w:spacing w:after="0" w:line="480" w:lineRule="auto"/>
        <w:jc w:val="both"/>
        <w:rPr>
          <w:rFonts w:ascii="Times New Roman" w:hAnsi="Times New Roman" w:cs="Times New Roman"/>
          <w:b/>
          <w:bCs/>
          <w:sz w:val="24"/>
          <w:szCs w:val="24"/>
        </w:rPr>
      </w:pPr>
      <w:r w:rsidRPr="00952F65">
        <w:rPr>
          <w:rFonts w:ascii="Times New Roman" w:hAnsi="Times New Roman" w:cs="Times New Roman"/>
          <w:b/>
          <w:bCs/>
          <w:sz w:val="24"/>
          <w:szCs w:val="24"/>
        </w:rPr>
        <w:t xml:space="preserve">Discussion </w:t>
      </w:r>
    </w:p>
    <w:p w14:paraId="45A4F534" w14:textId="520ED6B6" w:rsidR="00017435" w:rsidRDefault="002477DA" w:rsidP="00017435">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Having </w:t>
      </w:r>
      <w:r w:rsidR="005909D1" w:rsidRPr="005909D1">
        <w:rPr>
          <w:rFonts w:ascii="Times New Roman" w:hAnsi="Times New Roman" w:cs="Times New Roman"/>
          <w:sz w:val="24"/>
          <w:szCs w:val="24"/>
        </w:rPr>
        <w:t>examine</w:t>
      </w:r>
      <w:r>
        <w:rPr>
          <w:rFonts w:ascii="Times New Roman" w:hAnsi="Times New Roman" w:cs="Times New Roman"/>
          <w:sz w:val="24"/>
          <w:szCs w:val="24"/>
        </w:rPr>
        <w:t>d</w:t>
      </w:r>
      <w:r w:rsidR="00635A04" w:rsidRPr="005909D1">
        <w:rPr>
          <w:rFonts w:ascii="Times New Roman" w:hAnsi="Times New Roman" w:cs="Times New Roman"/>
          <w:sz w:val="24"/>
          <w:szCs w:val="24"/>
        </w:rPr>
        <w:t xml:space="preserve"> how the institutional environment influences </w:t>
      </w:r>
      <w:r w:rsidR="005909D1" w:rsidRPr="005909D1">
        <w:rPr>
          <w:rFonts w:ascii="Times New Roman" w:hAnsi="Times New Roman" w:cs="Times New Roman"/>
          <w:sz w:val="24"/>
          <w:szCs w:val="24"/>
        </w:rPr>
        <w:t>VC</w:t>
      </w:r>
      <w:r w:rsidR="00635A04" w:rsidRPr="005909D1">
        <w:rPr>
          <w:rFonts w:ascii="Times New Roman" w:hAnsi="Times New Roman" w:cs="Times New Roman"/>
          <w:sz w:val="24"/>
          <w:szCs w:val="24"/>
        </w:rPr>
        <w:t xml:space="preserve"> development in </w:t>
      </w:r>
      <w:r>
        <w:rPr>
          <w:rFonts w:ascii="Times New Roman" w:hAnsi="Times New Roman" w:cs="Times New Roman"/>
          <w:sz w:val="24"/>
          <w:szCs w:val="24"/>
        </w:rPr>
        <w:t xml:space="preserve">the emerging Nigerian </w:t>
      </w:r>
      <w:r w:rsidR="00635A04" w:rsidRPr="005909D1">
        <w:rPr>
          <w:rFonts w:ascii="Times New Roman" w:hAnsi="Times New Roman" w:cs="Times New Roman"/>
          <w:sz w:val="24"/>
          <w:szCs w:val="24"/>
        </w:rPr>
        <w:t>economy</w:t>
      </w:r>
      <w:r w:rsidR="005909D1" w:rsidRPr="005909D1">
        <w:rPr>
          <w:rFonts w:ascii="Times New Roman" w:hAnsi="Times New Roman" w:cs="Times New Roman"/>
          <w:sz w:val="24"/>
          <w:szCs w:val="24"/>
        </w:rPr>
        <w:t xml:space="preserve"> </w:t>
      </w:r>
      <w:r w:rsidR="00635A04" w:rsidRPr="005909D1">
        <w:rPr>
          <w:rFonts w:ascii="Times New Roman" w:hAnsi="Times New Roman" w:cs="Times New Roman"/>
          <w:sz w:val="24"/>
          <w:szCs w:val="24"/>
        </w:rPr>
        <w:t xml:space="preserve">and how potential deficits in this setting </w:t>
      </w:r>
      <w:r w:rsidR="00FD50B8">
        <w:rPr>
          <w:rFonts w:ascii="Times New Roman" w:hAnsi="Times New Roman" w:cs="Times New Roman"/>
          <w:sz w:val="24"/>
          <w:szCs w:val="24"/>
        </w:rPr>
        <w:t>might</w:t>
      </w:r>
      <w:r w:rsidR="00635A04" w:rsidRPr="005909D1">
        <w:rPr>
          <w:rFonts w:ascii="Times New Roman" w:hAnsi="Times New Roman" w:cs="Times New Roman"/>
          <w:sz w:val="24"/>
          <w:szCs w:val="24"/>
        </w:rPr>
        <w:t xml:space="preserve"> be addressed</w:t>
      </w:r>
      <w:r w:rsidR="00FD50B8">
        <w:rPr>
          <w:rFonts w:ascii="Times New Roman" w:hAnsi="Times New Roman" w:cs="Times New Roman"/>
          <w:sz w:val="24"/>
          <w:szCs w:val="24"/>
        </w:rPr>
        <w:t xml:space="preserve">, the </w:t>
      </w:r>
      <w:r w:rsidR="00590316" w:rsidRPr="005909D1">
        <w:rPr>
          <w:rFonts w:ascii="Times New Roman" w:hAnsi="Times New Roman" w:cs="Times New Roman"/>
          <w:sz w:val="24"/>
          <w:szCs w:val="24"/>
        </w:rPr>
        <w:t>evidence</w:t>
      </w:r>
      <w:r w:rsidR="0082005C">
        <w:rPr>
          <w:rFonts w:ascii="Times New Roman" w:hAnsi="Times New Roman" w:cs="Times New Roman"/>
          <w:sz w:val="24"/>
          <w:szCs w:val="24"/>
        </w:rPr>
        <w:t xml:space="preserve">, </w:t>
      </w:r>
      <w:r w:rsidR="00D63914">
        <w:rPr>
          <w:rFonts w:ascii="Times New Roman" w:hAnsi="Times New Roman" w:cs="Times New Roman"/>
          <w:sz w:val="24"/>
          <w:szCs w:val="24"/>
        </w:rPr>
        <w:t>presented</w:t>
      </w:r>
      <w:r w:rsidR="005909D1">
        <w:rPr>
          <w:rFonts w:ascii="Times New Roman" w:hAnsi="Times New Roman" w:cs="Times New Roman"/>
          <w:sz w:val="24"/>
          <w:szCs w:val="24"/>
        </w:rPr>
        <w:t xml:space="preserve"> through the lens of</w:t>
      </w:r>
      <w:r w:rsidR="00590316" w:rsidRPr="00590316">
        <w:rPr>
          <w:rFonts w:ascii="Times New Roman" w:hAnsi="Times New Roman" w:cs="Times New Roman"/>
          <w:sz w:val="24"/>
          <w:szCs w:val="24"/>
        </w:rPr>
        <w:t xml:space="preserve"> </w:t>
      </w:r>
      <w:r w:rsidR="00590316">
        <w:rPr>
          <w:rFonts w:ascii="Times New Roman" w:hAnsi="Times New Roman" w:cs="Times New Roman"/>
          <w:sz w:val="24"/>
          <w:szCs w:val="24"/>
        </w:rPr>
        <w:t>institutional theory</w:t>
      </w:r>
      <w:r w:rsidR="00590316" w:rsidRPr="00590316">
        <w:rPr>
          <w:rFonts w:ascii="Times New Roman" w:hAnsi="Times New Roman" w:cs="Times New Roman"/>
          <w:sz w:val="24"/>
          <w:szCs w:val="24"/>
        </w:rPr>
        <w:t xml:space="preserve">, </w:t>
      </w:r>
      <w:r w:rsidR="00D63914">
        <w:rPr>
          <w:rFonts w:ascii="Times New Roman" w:hAnsi="Times New Roman" w:cs="Times New Roman"/>
          <w:sz w:val="24"/>
          <w:szCs w:val="24"/>
        </w:rPr>
        <w:t xml:space="preserve">provides insight into the </w:t>
      </w:r>
      <w:r w:rsidR="00590316">
        <w:rPr>
          <w:rFonts w:ascii="Times New Roman" w:hAnsi="Times New Roman" w:cs="Times New Roman"/>
          <w:sz w:val="24"/>
          <w:szCs w:val="24"/>
        </w:rPr>
        <w:t>VC development process</w:t>
      </w:r>
      <w:r w:rsidR="00D63914">
        <w:rPr>
          <w:rFonts w:ascii="Times New Roman" w:hAnsi="Times New Roman" w:cs="Times New Roman"/>
          <w:sz w:val="24"/>
          <w:szCs w:val="24"/>
        </w:rPr>
        <w:t xml:space="preserve">. This </w:t>
      </w:r>
      <w:r w:rsidR="00FD50B8">
        <w:rPr>
          <w:rFonts w:ascii="Times New Roman" w:hAnsi="Times New Roman" w:cs="Times New Roman"/>
          <w:sz w:val="24"/>
          <w:szCs w:val="24"/>
        </w:rPr>
        <w:t>discussion</w:t>
      </w:r>
      <w:r w:rsidR="00D63914">
        <w:rPr>
          <w:rFonts w:ascii="Times New Roman" w:hAnsi="Times New Roman" w:cs="Times New Roman"/>
          <w:sz w:val="24"/>
          <w:szCs w:val="24"/>
        </w:rPr>
        <w:t xml:space="preserve"> </w:t>
      </w:r>
      <w:r w:rsidR="00590316" w:rsidRPr="00590316">
        <w:rPr>
          <w:rFonts w:ascii="Times New Roman" w:hAnsi="Times New Roman" w:cs="Times New Roman"/>
          <w:sz w:val="24"/>
          <w:szCs w:val="24"/>
        </w:rPr>
        <w:t>explore</w:t>
      </w:r>
      <w:r w:rsidR="00590316">
        <w:rPr>
          <w:rFonts w:ascii="Times New Roman" w:hAnsi="Times New Roman" w:cs="Times New Roman"/>
          <w:sz w:val="24"/>
          <w:szCs w:val="24"/>
        </w:rPr>
        <w:t>s</w:t>
      </w:r>
      <w:r w:rsidR="00590316" w:rsidRPr="00590316">
        <w:rPr>
          <w:rFonts w:ascii="Times New Roman" w:hAnsi="Times New Roman" w:cs="Times New Roman"/>
          <w:sz w:val="24"/>
          <w:szCs w:val="24"/>
        </w:rPr>
        <w:t xml:space="preserve"> ho</w:t>
      </w:r>
      <w:r w:rsidR="00590316">
        <w:rPr>
          <w:rFonts w:ascii="Times New Roman" w:hAnsi="Times New Roman" w:cs="Times New Roman"/>
          <w:sz w:val="24"/>
          <w:szCs w:val="24"/>
        </w:rPr>
        <w:t>w th</w:t>
      </w:r>
      <w:r w:rsidR="00D63914">
        <w:rPr>
          <w:rFonts w:ascii="Times New Roman" w:hAnsi="Times New Roman" w:cs="Times New Roman"/>
          <w:sz w:val="24"/>
          <w:szCs w:val="24"/>
        </w:rPr>
        <w:t xml:space="preserve">e study develops on the </w:t>
      </w:r>
      <w:r w:rsidR="00590316">
        <w:rPr>
          <w:rFonts w:ascii="Times New Roman" w:hAnsi="Times New Roman" w:cs="Times New Roman"/>
          <w:sz w:val="24"/>
          <w:szCs w:val="24"/>
        </w:rPr>
        <w:t>theoretical perspective</w:t>
      </w:r>
      <w:r w:rsidR="00590316" w:rsidRPr="00590316">
        <w:rPr>
          <w:rFonts w:ascii="Times New Roman" w:hAnsi="Times New Roman" w:cs="Times New Roman"/>
          <w:sz w:val="24"/>
          <w:szCs w:val="24"/>
        </w:rPr>
        <w:t xml:space="preserve"> </w:t>
      </w:r>
      <w:r w:rsidR="00D63914">
        <w:rPr>
          <w:rFonts w:ascii="Times New Roman" w:hAnsi="Times New Roman" w:cs="Times New Roman"/>
          <w:sz w:val="24"/>
          <w:szCs w:val="24"/>
        </w:rPr>
        <w:t xml:space="preserve">to provide </w:t>
      </w:r>
      <w:r w:rsidR="00FD50B8">
        <w:rPr>
          <w:rFonts w:ascii="Times New Roman" w:hAnsi="Times New Roman" w:cs="Times New Roman"/>
          <w:sz w:val="24"/>
          <w:szCs w:val="24"/>
        </w:rPr>
        <w:t xml:space="preserve">conclusions for </w:t>
      </w:r>
      <w:r w:rsidR="00D63914">
        <w:rPr>
          <w:rFonts w:ascii="Times New Roman" w:hAnsi="Times New Roman" w:cs="Times New Roman"/>
          <w:sz w:val="24"/>
          <w:szCs w:val="24"/>
        </w:rPr>
        <w:t>policy development for Nigeria and potentially translate to other emerging economies.</w:t>
      </w:r>
    </w:p>
    <w:p w14:paraId="52E278D2" w14:textId="77777777" w:rsidR="00D63914" w:rsidRPr="00590316" w:rsidRDefault="00D63914" w:rsidP="00017435">
      <w:pPr>
        <w:spacing w:after="0" w:line="480" w:lineRule="auto"/>
        <w:jc w:val="both"/>
        <w:rPr>
          <w:rFonts w:ascii="Times New Roman" w:hAnsi="Times New Roman" w:cs="Times New Roman"/>
          <w:sz w:val="24"/>
          <w:szCs w:val="24"/>
        </w:rPr>
      </w:pPr>
    </w:p>
    <w:p w14:paraId="44783C06" w14:textId="77777777" w:rsidR="00746A97" w:rsidRDefault="00D63914" w:rsidP="004A1B9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52F65">
        <w:rPr>
          <w:rFonts w:ascii="Times New Roman" w:hAnsi="Times New Roman" w:cs="Times New Roman"/>
          <w:sz w:val="24"/>
          <w:szCs w:val="24"/>
        </w:rPr>
        <w:t>fragmentation of funding, link</w:t>
      </w:r>
      <w:r>
        <w:rPr>
          <w:rFonts w:ascii="Times New Roman" w:hAnsi="Times New Roman" w:cs="Times New Roman"/>
          <w:sz w:val="24"/>
          <w:szCs w:val="24"/>
        </w:rPr>
        <w:t>ed with</w:t>
      </w:r>
      <w:r w:rsidR="00341521">
        <w:rPr>
          <w:rFonts w:ascii="Times New Roman" w:hAnsi="Times New Roman" w:cs="Times New Roman"/>
          <w:sz w:val="24"/>
          <w:szCs w:val="24"/>
        </w:rPr>
        <w:t xml:space="preserve"> discouragement of entrepreneurs </w:t>
      </w:r>
      <w:r>
        <w:rPr>
          <w:rFonts w:ascii="Times New Roman" w:hAnsi="Times New Roman" w:cs="Times New Roman"/>
          <w:sz w:val="24"/>
          <w:szCs w:val="24"/>
        </w:rPr>
        <w:t xml:space="preserve">due </w:t>
      </w:r>
      <w:r w:rsidR="00952F65">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00341521">
        <w:rPr>
          <w:rFonts w:ascii="Times New Roman" w:hAnsi="Times New Roman" w:cs="Times New Roman"/>
          <w:sz w:val="24"/>
          <w:szCs w:val="24"/>
        </w:rPr>
        <w:t xml:space="preserve">institutional </w:t>
      </w:r>
      <w:r w:rsidR="004A1B9E">
        <w:rPr>
          <w:rFonts w:ascii="Times New Roman" w:hAnsi="Times New Roman" w:cs="Times New Roman"/>
          <w:sz w:val="24"/>
          <w:szCs w:val="24"/>
        </w:rPr>
        <w:t>environment</w:t>
      </w:r>
      <w:r w:rsidR="00341521">
        <w:rPr>
          <w:rFonts w:ascii="Times New Roman" w:hAnsi="Times New Roman" w:cs="Times New Roman"/>
          <w:sz w:val="24"/>
          <w:szCs w:val="24"/>
        </w:rPr>
        <w:t xml:space="preserve"> </w:t>
      </w:r>
      <w:r w:rsidR="00952F65" w:rsidRPr="00E74400">
        <w:rPr>
          <w:rFonts w:ascii="Times New Roman" w:hAnsi="Times New Roman" w:cs="Times New Roman"/>
          <w:sz w:val="24"/>
          <w:szCs w:val="24"/>
        </w:rPr>
        <w:t xml:space="preserve">supports </w:t>
      </w:r>
      <w:proofErr w:type="spellStart"/>
      <w:r w:rsidR="00952F65" w:rsidRPr="00E74400">
        <w:rPr>
          <w:rFonts w:ascii="Times New Roman" w:hAnsi="Times New Roman" w:cs="Times New Roman"/>
          <w:sz w:val="24"/>
          <w:szCs w:val="24"/>
        </w:rPr>
        <w:t>Lingelbach’s</w:t>
      </w:r>
      <w:proofErr w:type="spellEnd"/>
      <w:r w:rsidR="00952F65" w:rsidRPr="00E74400">
        <w:rPr>
          <w:rFonts w:ascii="Times New Roman" w:hAnsi="Times New Roman" w:cs="Times New Roman"/>
          <w:sz w:val="24"/>
          <w:szCs w:val="24"/>
        </w:rPr>
        <w:t xml:space="preserve"> (2015) argument that formal institutional change </w:t>
      </w:r>
      <w:r>
        <w:rPr>
          <w:rFonts w:ascii="Times New Roman" w:hAnsi="Times New Roman" w:cs="Times New Roman"/>
          <w:sz w:val="24"/>
          <w:szCs w:val="24"/>
        </w:rPr>
        <w:t>can improve</w:t>
      </w:r>
      <w:r w:rsidR="00952F65" w:rsidRPr="00E74400">
        <w:rPr>
          <w:rFonts w:ascii="Times New Roman" w:hAnsi="Times New Roman" w:cs="Times New Roman"/>
          <w:sz w:val="24"/>
          <w:szCs w:val="24"/>
        </w:rPr>
        <w:t xml:space="preserve"> both the quality and quantity of opportunity-oriented entrepreneurs and the impact of these changes may vary with time</w:t>
      </w:r>
      <w:r>
        <w:rPr>
          <w:rFonts w:ascii="Times New Roman" w:hAnsi="Times New Roman" w:cs="Times New Roman"/>
          <w:sz w:val="24"/>
          <w:szCs w:val="24"/>
        </w:rPr>
        <w:t xml:space="preserve"> – depending on the suitability of the institutions and regulations imposed</w:t>
      </w:r>
      <w:r w:rsidR="00952F65" w:rsidRPr="00E74400">
        <w:rPr>
          <w:rFonts w:ascii="Times New Roman" w:hAnsi="Times New Roman" w:cs="Times New Roman"/>
          <w:sz w:val="24"/>
          <w:szCs w:val="24"/>
        </w:rPr>
        <w:t>.</w:t>
      </w:r>
      <w:r w:rsidR="00341521" w:rsidRPr="00341521">
        <w:rPr>
          <w:rFonts w:ascii="Times New Roman" w:hAnsi="Times New Roman" w:cs="Times New Roman"/>
          <w:sz w:val="24"/>
          <w:szCs w:val="24"/>
        </w:rPr>
        <w:t xml:space="preserve"> </w:t>
      </w:r>
    </w:p>
    <w:p w14:paraId="022C7858" w14:textId="77777777" w:rsidR="00746A97" w:rsidRDefault="00746A97" w:rsidP="004A1B9E">
      <w:pPr>
        <w:spacing w:after="0" w:line="480" w:lineRule="auto"/>
        <w:jc w:val="both"/>
        <w:rPr>
          <w:rFonts w:ascii="Times New Roman" w:hAnsi="Times New Roman" w:cs="Times New Roman"/>
          <w:sz w:val="24"/>
          <w:szCs w:val="24"/>
        </w:rPr>
      </w:pPr>
    </w:p>
    <w:p w14:paraId="530935D3" w14:textId="2FB1A3ED" w:rsidR="006838F7" w:rsidRPr="00E74400" w:rsidRDefault="00341521" w:rsidP="008130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Additionally, t</w:t>
      </w:r>
      <w:r w:rsidRPr="00E74400">
        <w:rPr>
          <w:rFonts w:ascii="Times New Roman" w:hAnsi="Times New Roman" w:cs="Times New Roman"/>
          <w:sz w:val="24"/>
          <w:szCs w:val="24"/>
        </w:rPr>
        <w:t xml:space="preserve">he problem with early stage risk finance </w:t>
      </w:r>
      <w:r>
        <w:rPr>
          <w:rFonts w:ascii="Times New Roman" w:hAnsi="Times New Roman" w:cs="Times New Roman"/>
          <w:sz w:val="24"/>
          <w:szCs w:val="24"/>
        </w:rPr>
        <w:t>wa</w:t>
      </w:r>
      <w:r w:rsidRPr="00E74400">
        <w:rPr>
          <w:rFonts w:ascii="Times New Roman" w:hAnsi="Times New Roman" w:cs="Times New Roman"/>
          <w:sz w:val="24"/>
          <w:szCs w:val="24"/>
        </w:rPr>
        <w:t xml:space="preserve">s that the amount </w:t>
      </w:r>
      <w:r>
        <w:rPr>
          <w:rFonts w:ascii="Times New Roman" w:hAnsi="Times New Roman" w:cs="Times New Roman"/>
          <w:sz w:val="24"/>
          <w:szCs w:val="24"/>
        </w:rPr>
        <w:t>wa</w:t>
      </w:r>
      <w:r w:rsidRPr="00E74400">
        <w:rPr>
          <w:rFonts w:ascii="Times New Roman" w:hAnsi="Times New Roman" w:cs="Times New Roman"/>
          <w:sz w:val="24"/>
          <w:szCs w:val="24"/>
        </w:rPr>
        <w:t>s often too small and risky to make it worthwhile for equity investors such as private VCs as the cost of due diligen</w:t>
      </w:r>
      <w:r w:rsidR="0012205F">
        <w:rPr>
          <w:rFonts w:ascii="Times New Roman" w:hAnsi="Times New Roman" w:cs="Times New Roman"/>
          <w:sz w:val="24"/>
          <w:szCs w:val="24"/>
        </w:rPr>
        <w:t>ce</w:t>
      </w:r>
      <w:r w:rsidRPr="00E74400">
        <w:rPr>
          <w:rFonts w:ascii="Times New Roman" w:hAnsi="Times New Roman" w:cs="Times New Roman"/>
          <w:sz w:val="24"/>
          <w:szCs w:val="24"/>
        </w:rPr>
        <w:t xml:space="preserve"> is too high (North et al., 2013). </w:t>
      </w:r>
      <w:r w:rsidR="008130E5">
        <w:rPr>
          <w:rFonts w:ascii="Times New Roman" w:hAnsi="Times New Roman" w:cs="Times New Roman"/>
        </w:rPr>
        <w:t xml:space="preserve">NESTA (2009) and </w:t>
      </w:r>
      <w:r w:rsidR="006838F7" w:rsidRPr="00E74400">
        <w:rPr>
          <w:rFonts w:ascii="Times New Roman" w:hAnsi="Times New Roman" w:cs="Times New Roman"/>
        </w:rPr>
        <w:t>SQW (2015) explain th</w:t>
      </w:r>
      <w:r w:rsidR="00746A97">
        <w:rPr>
          <w:rFonts w:ascii="Times New Roman" w:hAnsi="Times New Roman" w:cs="Times New Roman"/>
        </w:rPr>
        <w:t>is</w:t>
      </w:r>
      <w:r w:rsidR="006838F7" w:rsidRPr="00E74400">
        <w:rPr>
          <w:rFonts w:ascii="Times New Roman" w:hAnsi="Times New Roman" w:cs="Times New Roman"/>
        </w:rPr>
        <w:t xml:space="preserve"> mismatch between demand and supply to be due</w:t>
      </w:r>
      <w:r w:rsidR="006838F7" w:rsidRPr="00E74400">
        <w:rPr>
          <w:rFonts w:ascii="Times New Roman" w:hAnsi="Times New Roman" w:cs="Times New Roman"/>
          <w:sz w:val="24"/>
          <w:szCs w:val="24"/>
        </w:rPr>
        <w:t xml:space="preserve"> in part</w:t>
      </w:r>
      <w:r w:rsidR="006838F7" w:rsidRPr="00E74400">
        <w:rPr>
          <w:rFonts w:ascii="Times New Roman" w:hAnsi="Times New Roman" w:cs="Times New Roman"/>
        </w:rPr>
        <w:t xml:space="preserve"> to</w:t>
      </w:r>
      <w:r w:rsidR="006838F7" w:rsidRPr="00E74400">
        <w:rPr>
          <w:rFonts w:ascii="Times New Roman" w:hAnsi="Times New Roman" w:cs="Times New Roman"/>
          <w:sz w:val="24"/>
          <w:szCs w:val="24"/>
        </w:rPr>
        <w:t xml:space="preserve"> ‘</w:t>
      </w:r>
      <w:r w:rsidR="006838F7" w:rsidRPr="00E74400">
        <w:rPr>
          <w:rFonts w:ascii="Times New Roman" w:hAnsi="Times New Roman" w:cs="Times New Roman"/>
          <w:i/>
          <w:iCs/>
          <w:sz w:val="24"/>
          <w:szCs w:val="24"/>
        </w:rPr>
        <w:t>thin markets</w:t>
      </w:r>
      <w:r w:rsidR="006838F7" w:rsidRPr="00E74400">
        <w:rPr>
          <w:rFonts w:ascii="Times New Roman" w:hAnsi="Times New Roman" w:cs="Times New Roman"/>
          <w:sz w:val="24"/>
          <w:szCs w:val="24"/>
        </w:rPr>
        <w:t xml:space="preserve">’ where there are limited numbers of, and, therefore, limited interactions between, investors and entrepreneurial firms. </w:t>
      </w:r>
      <w:r w:rsidR="00746A97">
        <w:rPr>
          <w:rFonts w:ascii="Times New Roman" w:hAnsi="Times New Roman" w:cs="Times New Roman"/>
          <w:sz w:val="24"/>
          <w:szCs w:val="24"/>
        </w:rPr>
        <w:t xml:space="preserve">This is particularly the case in an emerging – under-developed – market, such as Nigeria. It leads to a </w:t>
      </w:r>
      <w:r w:rsidR="006838F7" w:rsidRPr="00E74400">
        <w:rPr>
          <w:rFonts w:ascii="Times New Roman" w:hAnsi="Times New Roman" w:cs="Times New Roman"/>
          <w:sz w:val="24"/>
          <w:szCs w:val="24"/>
        </w:rPr>
        <w:t xml:space="preserve">lack of understanding among those seeking finance of what it takes to attract equity finance (both businesses and their professional advisers), and a lack of insight and knowledge among those seeking to invest on the strengths and opportunities presenting in an area. There are also demand-side factors, including the lack of awareness of finance schemes, and need for education on the usefulness/role of equity finance. Furthermore, there is the issue of ‘market readiness’, which relates to business owners and entrepreneurs being able to identify and </w:t>
      </w:r>
      <w:r w:rsidR="006838F7" w:rsidRPr="00E74400">
        <w:rPr>
          <w:rFonts w:ascii="Times New Roman" w:hAnsi="Times New Roman" w:cs="Times New Roman"/>
          <w:sz w:val="24"/>
          <w:szCs w:val="24"/>
        </w:rPr>
        <w:lastRenderedPageBreak/>
        <w:t>present clearly the market opportunities for their business i.e. issues around communicating the projects that require funding, and the potential markets that they will be able to target</w:t>
      </w:r>
      <w:r w:rsidR="00343B48">
        <w:rPr>
          <w:rFonts w:ascii="Times New Roman" w:hAnsi="Times New Roman" w:cs="Times New Roman"/>
          <w:sz w:val="24"/>
          <w:szCs w:val="24"/>
        </w:rPr>
        <w:t xml:space="preserve"> (Mason </w:t>
      </w:r>
      <w:r w:rsidR="001E357F">
        <w:rPr>
          <w:rFonts w:ascii="Times New Roman" w:hAnsi="Times New Roman" w:cs="Times New Roman"/>
          <w:sz w:val="24"/>
          <w:szCs w:val="24"/>
        </w:rPr>
        <w:t>&amp;</w:t>
      </w:r>
      <w:r w:rsidR="00343B48">
        <w:rPr>
          <w:rFonts w:ascii="Times New Roman" w:hAnsi="Times New Roman" w:cs="Times New Roman"/>
          <w:sz w:val="24"/>
          <w:szCs w:val="24"/>
        </w:rPr>
        <w:t xml:space="preserve"> Kwok, 2010)</w:t>
      </w:r>
      <w:r w:rsidR="006838F7" w:rsidRPr="00E74400">
        <w:rPr>
          <w:rFonts w:ascii="Times New Roman" w:hAnsi="Times New Roman" w:cs="Times New Roman"/>
          <w:sz w:val="24"/>
          <w:szCs w:val="24"/>
        </w:rPr>
        <w:t xml:space="preserve">. </w:t>
      </w:r>
    </w:p>
    <w:p w14:paraId="15796788" w14:textId="7C4A86FB" w:rsidR="00341521" w:rsidRPr="00E74400" w:rsidRDefault="00341521" w:rsidP="00341521">
      <w:pPr>
        <w:spacing w:after="0" w:line="480" w:lineRule="auto"/>
        <w:jc w:val="both"/>
        <w:rPr>
          <w:rFonts w:ascii="Times New Roman" w:hAnsi="Times New Roman" w:cs="Times New Roman"/>
          <w:sz w:val="24"/>
          <w:szCs w:val="24"/>
        </w:rPr>
      </w:pPr>
    </w:p>
    <w:p w14:paraId="745DF57E" w14:textId="7ACB66C7" w:rsidR="00D973B2" w:rsidRDefault="001A7254" w:rsidP="004A1B9E">
      <w:pPr>
        <w:autoSpaceDE w:val="0"/>
        <w:autoSpaceDN w:val="0"/>
        <w:adjustRightInd w:val="0"/>
        <w:spacing w:after="0" w:line="480" w:lineRule="auto"/>
        <w:jc w:val="both"/>
        <w:rPr>
          <w:rFonts w:ascii="Times New Roman" w:eastAsiaTheme="minorEastAsia" w:hAnsi="Times New Roman" w:cs="Times New Roman"/>
          <w:color w:val="000000"/>
          <w:sz w:val="24"/>
          <w:szCs w:val="24"/>
        </w:rPr>
      </w:pPr>
      <w:r>
        <w:rPr>
          <w:rFonts w:ascii="Times New Roman" w:hAnsi="Times New Roman" w:cs="Times New Roman"/>
          <w:sz w:val="24"/>
          <w:szCs w:val="24"/>
        </w:rPr>
        <w:t>The attitude of the participating entrepreneurs was also expressed in terms of time parameters</w:t>
      </w:r>
      <w:r w:rsidR="00D973B2">
        <w:rPr>
          <w:rFonts w:ascii="Times New Roman" w:hAnsi="Times New Roman" w:cs="Times New Roman"/>
          <w:sz w:val="24"/>
          <w:szCs w:val="24"/>
        </w:rPr>
        <w:t>,</w:t>
      </w:r>
      <w:r>
        <w:rPr>
          <w:rFonts w:ascii="Times New Roman" w:hAnsi="Times New Roman" w:cs="Times New Roman"/>
          <w:sz w:val="24"/>
          <w:szCs w:val="24"/>
        </w:rPr>
        <w:t xml:space="preserve"> loss of control</w:t>
      </w:r>
      <w:r w:rsidR="00D973B2">
        <w:rPr>
          <w:rFonts w:ascii="Times New Roman" w:hAnsi="Times New Roman" w:cs="Times New Roman"/>
          <w:sz w:val="24"/>
          <w:szCs w:val="24"/>
        </w:rPr>
        <w:t xml:space="preserve"> and the speed of expected return by VCs</w:t>
      </w:r>
      <w:r>
        <w:rPr>
          <w:rFonts w:ascii="Times New Roman" w:hAnsi="Times New Roman" w:cs="Times New Roman"/>
          <w:sz w:val="24"/>
          <w:szCs w:val="24"/>
        </w:rPr>
        <w:t>, which</w:t>
      </w:r>
      <w:r w:rsidR="006838F7" w:rsidRPr="00E74400">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838F7" w:rsidRPr="00E74400">
        <w:rPr>
          <w:rFonts w:ascii="Times New Roman" w:hAnsi="Times New Roman" w:cs="Times New Roman"/>
          <w:sz w:val="24"/>
          <w:szCs w:val="24"/>
        </w:rPr>
        <w:t>institutional environment needs to take on board. Th</w:t>
      </w:r>
      <w:r w:rsidR="00D973B2">
        <w:rPr>
          <w:rFonts w:ascii="Times New Roman" w:hAnsi="Times New Roman" w:cs="Times New Roman"/>
          <w:sz w:val="24"/>
          <w:szCs w:val="24"/>
        </w:rPr>
        <w:t>e</w:t>
      </w:r>
      <w:r w:rsidR="006838F7" w:rsidRPr="00E74400">
        <w:rPr>
          <w:rFonts w:ascii="Times New Roman" w:hAnsi="Times New Roman" w:cs="Times New Roman"/>
          <w:sz w:val="24"/>
          <w:szCs w:val="24"/>
        </w:rPr>
        <w:t>s</w:t>
      </w:r>
      <w:r w:rsidR="00D973B2">
        <w:rPr>
          <w:rFonts w:ascii="Times New Roman" w:hAnsi="Times New Roman" w:cs="Times New Roman"/>
          <w:sz w:val="24"/>
          <w:szCs w:val="24"/>
        </w:rPr>
        <w:t>e</w:t>
      </w:r>
      <w:r w:rsidR="006838F7" w:rsidRPr="00E74400">
        <w:rPr>
          <w:rFonts w:ascii="Times New Roman" w:hAnsi="Times New Roman" w:cs="Times New Roman"/>
          <w:sz w:val="24"/>
          <w:szCs w:val="24"/>
        </w:rPr>
        <w:t xml:space="preserve"> can reflect unrealistic expectations on the part of the parties.</w:t>
      </w:r>
      <w:r w:rsidRPr="001A7254">
        <w:rPr>
          <w:rFonts w:ascii="Times New Roman" w:hAnsi="Times New Roman" w:cs="Times New Roman"/>
          <w:sz w:val="24"/>
          <w:szCs w:val="24"/>
        </w:rPr>
        <w:t xml:space="preserve"> </w:t>
      </w:r>
      <w:r w:rsidR="004A1B9E" w:rsidRPr="00E90369">
        <w:rPr>
          <w:rFonts w:ascii="Times New Roman" w:hAnsi="Times New Roman" w:cs="Times New Roman"/>
          <w:sz w:val="24"/>
          <w:szCs w:val="24"/>
        </w:rPr>
        <w:t>It seems that sanctioning a transaction by way of resolutions and proof of solvency at the time of the transaction could provide the required comfort (</w:t>
      </w:r>
      <w:proofErr w:type="spellStart"/>
      <w:r w:rsidR="004A1B9E" w:rsidRPr="00E90369">
        <w:rPr>
          <w:rFonts w:ascii="Times New Roman" w:hAnsi="Times New Roman" w:cs="Times New Roman"/>
          <w:sz w:val="24"/>
          <w:szCs w:val="24"/>
        </w:rPr>
        <w:t>Abayomi-Olukunle</w:t>
      </w:r>
      <w:proofErr w:type="spellEnd"/>
      <w:r w:rsidR="004A1B9E" w:rsidRPr="00E90369">
        <w:rPr>
          <w:rFonts w:ascii="Times New Roman" w:hAnsi="Times New Roman" w:cs="Times New Roman"/>
          <w:sz w:val="24"/>
          <w:szCs w:val="24"/>
        </w:rPr>
        <w:t>, 2015).</w:t>
      </w:r>
    </w:p>
    <w:p w14:paraId="34CB457C" w14:textId="77777777" w:rsidR="00D973B2" w:rsidRPr="001B0AFA" w:rsidRDefault="00D973B2" w:rsidP="001B0AFA">
      <w:pPr>
        <w:autoSpaceDE w:val="0"/>
        <w:autoSpaceDN w:val="0"/>
        <w:adjustRightInd w:val="0"/>
        <w:spacing w:after="0" w:line="480" w:lineRule="auto"/>
        <w:jc w:val="both"/>
        <w:rPr>
          <w:rFonts w:ascii="Times New Roman" w:eastAsiaTheme="minorEastAsia" w:hAnsi="Times New Roman" w:cs="Times New Roman"/>
          <w:color w:val="000000"/>
          <w:sz w:val="24"/>
          <w:szCs w:val="24"/>
        </w:rPr>
      </w:pPr>
    </w:p>
    <w:p w14:paraId="5B07E3A3" w14:textId="5AD2CEED" w:rsidR="001B0AFA" w:rsidRPr="001B0AFA" w:rsidRDefault="00D973B2" w:rsidP="007D0A44">
      <w:pPr>
        <w:pStyle w:val="CommentText"/>
        <w:spacing w:after="0" w:line="480" w:lineRule="auto"/>
        <w:jc w:val="both"/>
        <w:rPr>
          <w:rFonts w:ascii="Times New Roman" w:hAnsi="Times New Roman" w:cs="Times New Roman"/>
          <w:sz w:val="24"/>
          <w:szCs w:val="24"/>
        </w:rPr>
      </w:pPr>
      <w:r w:rsidRPr="001B0AFA">
        <w:rPr>
          <w:rFonts w:ascii="Times New Roman" w:eastAsiaTheme="minorEastAsia" w:hAnsi="Times New Roman" w:cs="Times New Roman"/>
          <w:color w:val="000000"/>
          <w:sz w:val="24"/>
          <w:szCs w:val="24"/>
        </w:rPr>
        <w:t xml:space="preserve">With regard to the speed of expected return, SQW (2015) </w:t>
      </w:r>
      <w:r w:rsidR="00E90369">
        <w:rPr>
          <w:rFonts w:ascii="Times New Roman" w:eastAsiaTheme="minorEastAsia" w:hAnsi="Times New Roman" w:cs="Times New Roman"/>
          <w:color w:val="000000"/>
          <w:sz w:val="24"/>
          <w:szCs w:val="24"/>
        </w:rPr>
        <w:t>state</w:t>
      </w:r>
      <w:r w:rsidR="001455F4">
        <w:rPr>
          <w:rFonts w:ascii="Times New Roman" w:eastAsiaTheme="minorEastAsia" w:hAnsi="Times New Roman" w:cs="Times New Roman"/>
          <w:color w:val="000000"/>
          <w:sz w:val="24"/>
          <w:szCs w:val="24"/>
        </w:rPr>
        <w:t>s</w:t>
      </w:r>
      <w:r w:rsidR="00E90369">
        <w:rPr>
          <w:rFonts w:ascii="Times New Roman" w:eastAsiaTheme="minorEastAsia" w:hAnsi="Times New Roman" w:cs="Times New Roman"/>
          <w:color w:val="000000"/>
          <w:sz w:val="24"/>
          <w:szCs w:val="24"/>
        </w:rPr>
        <w:t xml:space="preserve"> </w:t>
      </w:r>
      <w:r w:rsidRPr="001B0AFA">
        <w:rPr>
          <w:rFonts w:ascii="Times New Roman" w:eastAsiaTheme="minorEastAsia" w:hAnsi="Times New Roman" w:cs="Times New Roman"/>
          <w:color w:val="000000"/>
          <w:sz w:val="24"/>
          <w:szCs w:val="24"/>
        </w:rPr>
        <w:t xml:space="preserve">that equity investment in new firms is a long-term game, </w:t>
      </w:r>
      <w:r w:rsidR="00E90369">
        <w:rPr>
          <w:rFonts w:ascii="Times New Roman" w:eastAsiaTheme="minorEastAsia" w:hAnsi="Times New Roman" w:cs="Times New Roman"/>
          <w:color w:val="000000"/>
          <w:sz w:val="24"/>
          <w:szCs w:val="24"/>
        </w:rPr>
        <w:t>noting</w:t>
      </w:r>
      <w:r w:rsidRPr="001B0AFA">
        <w:rPr>
          <w:rFonts w:ascii="Times New Roman" w:eastAsiaTheme="minorEastAsia" w:hAnsi="Times New Roman" w:cs="Times New Roman"/>
          <w:color w:val="000000"/>
          <w:sz w:val="24"/>
          <w:szCs w:val="24"/>
        </w:rPr>
        <w:t xml:space="preserve"> the typical ‘J-curve’ pattern of expected returns; positive returns to funds are unlikely to be achieved until around five to seven years after the first investment (depending on sector type). The patience and time required to generate returns can, therefore, lead to under-investment in funds focused on early stage firms f</w:t>
      </w:r>
      <w:r w:rsidR="00E90369">
        <w:rPr>
          <w:rFonts w:ascii="Times New Roman" w:eastAsiaTheme="minorEastAsia" w:hAnsi="Times New Roman" w:cs="Times New Roman"/>
          <w:color w:val="000000"/>
          <w:sz w:val="24"/>
          <w:szCs w:val="24"/>
        </w:rPr>
        <w:t>rom</w:t>
      </w:r>
      <w:r w:rsidRPr="001B0AFA">
        <w:rPr>
          <w:rFonts w:ascii="Times New Roman" w:eastAsiaTheme="minorEastAsia" w:hAnsi="Times New Roman" w:cs="Times New Roman"/>
          <w:color w:val="000000"/>
          <w:sz w:val="24"/>
          <w:szCs w:val="24"/>
        </w:rPr>
        <w:t xml:space="preserve"> institutional investors. This </w:t>
      </w:r>
      <w:r w:rsidR="00995839" w:rsidRPr="001B0AFA">
        <w:rPr>
          <w:rFonts w:ascii="Times New Roman" w:eastAsiaTheme="minorEastAsia" w:hAnsi="Times New Roman" w:cs="Times New Roman"/>
          <w:color w:val="000000"/>
          <w:sz w:val="24"/>
          <w:szCs w:val="24"/>
        </w:rPr>
        <w:t xml:space="preserve">uncertainty </w:t>
      </w:r>
      <w:r w:rsidRPr="001B0AFA">
        <w:rPr>
          <w:rFonts w:ascii="Times New Roman" w:eastAsiaTheme="minorEastAsia" w:hAnsi="Times New Roman" w:cs="Times New Roman"/>
          <w:color w:val="000000"/>
          <w:sz w:val="24"/>
          <w:szCs w:val="24"/>
        </w:rPr>
        <w:t>results in investment going to sectors/firms with the prospect of more immediate returns, rather than those that require further research and development, even though the latter may ultimately generate greater benefits (</w:t>
      </w:r>
      <w:r w:rsidR="00343B48" w:rsidRPr="001B0AFA">
        <w:rPr>
          <w:rFonts w:ascii="Times New Roman" w:eastAsiaTheme="minorEastAsia" w:hAnsi="Times New Roman" w:cs="Times New Roman"/>
          <w:color w:val="000000"/>
          <w:sz w:val="24"/>
          <w:szCs w:val="24"/>
        </w:rPr>
        <w:t>Mason</w:t>
      </w:r>
      <w:r w:rsidR="00DA76FF">
        <w:rPr>
          <w:rFonts w:ascii="Times New Roman" w:eastAsiaTheme="minorEastAsia" w:hAnsi="Times New Roman" w:cs="Times New Roman"/>
          <w:color w:val="000000"/>
          <w:sz w:val="24"/>
          <w:szCs w:val="24"/>
        </w:rPr>
        <w:t xml:space="preserve"> </w:t>
      </w:r>
      <w:r w:rsidR="001E357F">
        <w:rPr>
          <w:rFonts w:ascii="Times New Roman" w:eastAsiaTheme="minorEastAsia" w:hAnsi="Times New Roman" w:cs="Times New Roman"/>
          <w:color w:val="000000"/>
          <w:sz w:val="24"/>
          <w:szCs w:val="24"/>
        </w:rPr>
        <w:t>&amp;</w:t>
      </w:r>
      <w:r w:rsidR="00DA76FF">
        <w:rPr>
          <w:rFonts w:ascii="Times New Roman" w:eastAsiaTheme="minorEastAsia" w:hAnsi="Times New Roman" w:cs="Times New Roman"/>
          <w:color w:val="000000"/>
          <w:sz w:val="24"/>
          <w:szCs w:val="24"/>
        </w:rPr>
        <w:t xml:space="preserve"> Owen</w:t>
      </w:r>
      <w:r w:rsidR="00343B48" w:rsidRPr="001B0AFA">
        <w:rPr>
          <w:rFonts w:ascii="Times New Roman" w:eastAsiaTheme="minorEastAsia" w:hAnsi="Times New Roman" w:cs="Times New Roman"/>
          <w:color w:val="000000"/>
          <w:sz w:val="24"/>
          <w:szCs w:val="24"/>
        </w:rPr>
        <w:t>, 201</w:t>
      </w:r>
      <w:r w:rsidR="00DA76FF">
        <w:rPr>
          <w:rFonts w:ascii="Times New Roman" w:eastAsiaTheme="minorEastAsia" w:hAnsi="Times New Roman" w:cs="Times New Roman"/>
          <w:color w:val="000000"/>
          <w:sz w:val="24"/>
          <w:szCs w:val="24"/>
        </w:rPr>
        <w:t>6</w:t>
      </w:r>
      <w:r w:rsidR="00343B48" w:rsidRPr="001B0AFA">
        <w:rPr>
          <w:rFonts w:ascii="Times New Roman" w:eastAsiaTheme="minorEastAsia" w:hAnsi="Times New Roman" w:cs="Times New Roman"/>
          <w:color w:val="000000"/>
          <w:sz w:val="24"/>
          <w:szCs w:val="24"/>
        </w:rPr>
        <w:t xml:space="preserve">; </w:t>
      </w:r>
      <w:r w:rsidRPr="001B0AFA">
        <w:rPr>
          <w:rFonts w:ascii="Times New Roman" w:eastAsiaTheme="minorEastAsia" w:hAnsi="Times New Roman" w:cs="Times New Roman"/>
          <w:color w:val="000000"/>
          <w:sz w:val="24"/>
          <w:szCs w:val="24"/>
        </w:rPr>
        <w:t xml:space="preserve">SQW, 2015). </w:t>
      </w:r>
      <w:r w:rsidR="001B0AFA" w:rsidRPr="001B0AFA">
        <w:rPr>
          <w:rFonts w:ascii="Times New Roman" w:hAnsi="Times New Roman" w:cs="Times New Roman"/>
          <w:sz w:val="24"/>
          <w:szCs w:val="24"/>
        </w:rPr>
        <w:t>This point of investment horizon can be seen as an institutional failing of VC in mature markets (Mason</w:t>
      </w:r>
      <w:r w:rsidR="00DA76FF">
        <w:rPr>
          <w:rFonts w:ascii="Times New Roman" w:hAnsi="Times New Roman" w:cs="Times New Roman"/>
          <w:sz w:val="24"/>
          <w:szCs w:val="24"/>
        </w:rPr>
        <w:t xml:space="preserve"> </w:t>
      </w:r>
      <w:r w:rsidR="001E357F">
        <w:rPr>
          <w:rFonts w:ascii="Times New Roman" w:hAnsi="Times New Roman" w:cs="Times New Roman"/>
          <w:sz w:val="24"/>
          <w:szCs w:val="24"/>
        </w:rPr>
        <w:t>&amp;</w:t>
      </w:r>
      <w:r w:rsidR="00DA76FF">
        <w:rPr>
          <w:rFonts w:ascii="Times New Roman" w:hAnsi="Times New Roman" w:cs="Times New Roman"/>
          <w:sz w:val="24"/>
          <w:szCs w:val="24"/>
        </w:rPr>
        <w:t xml:space="preserve"> Owen</w:t>
      </w:r>
      <w:r w:rsidR="001B0AFA" w:rsidRPr="001B0AFA">
        <w:rPr>
          <w:rFonts w:ascii="Times New Roman" w:hAnsi="Times New Roman" w:cs="Times New Roman"/>
          <w:sz w:val="24"/>
          <w:szCs w:val="24"/>
        </w:rPr>
        <w:t>, 201</w:t>
      </w:r>
      <w:r w:rsidR="00DA76FF">
        <w:rPr>
          <w:rFonts w:ascii="Times New Roman" w:hAnsi="Times New Roman" w:cs="Times New Roman"/>
          <w:sz w:val="24"/>
          <w:szCs w:val="24"/>
        </w:rPr>
        <w:t>6</w:t>
      </w:r>
      <w:r w:rsidR="00E22B9D">
        <w:rPr>
          <w:rFonts w:ascii="Times New Roman" w:hAnsi="Times New Roman" w:cs="Times New Roman"/>
          <w:sz w:val="24"/>
          <w:szCs w:val="24"/>
        </w:rPr>
        <w:t xml:space="preserve">; </w:t>
      </w:r>
      <w:proofErr w:type="spellStart"/>
      <w:r w:rsidR="00E22B9D">
        <w:rPr>
          <w:rFonts w:ascii="Times New Roman" w:hAnsi="Times New Roman" w:cs="Times New Roman"/>
          <w:sz w:val="24"/>
          <w:szCs w:val="24"/>
        </w:rPr>
        <w:t>Baldock</w:t>
      </w:r>
      <w:proofErr w:type="spellEnd"/>
      <w:r w:rsidR="00E22B9D">
        <w:rPr>
          <w:rFonts w:ascii="Times New Roman" w:hAnsi="Times New Roman" w:cs="Times New Roman"/>
          <w:sz w:val="24"/>
          <w:szCs w:val="24"/>
        </w:rPr>
        <w:t>, 2016</w:t>
      </w:r>
      <w:r w:rsidR="001B0AFA" w:rsidRPr="001B0AFA">
        <w:rPr>
          <w:rFonts w:ascii="Times New Roman" w:hAnsi="Times New Roman" w:cs="Times New Roman"/>
          <w:sz w:val="24"/>
          <w:szCs w:val="24"/>
        </w:rPr>
        <w:t xml:space="preserve">), leaving gaps for </w:t>
      </w:r>
      <w:r w:rsidR="007D0A44">
        <w:rPr>
          <w:rFonts w:ascii="Times New Roman" w:hAnsi="Times New Roman" w:cs="Times New Roman"/>
          <w:sz w:val="24"/>
          <w:szCs w:val="24"/>
        </w:rPr>
        <w:t>equity</w:t>
      </w:r>
      <w:r w:rsidR="001B0AFA" w:rsidRPr="001B0AFA">
        <w:rPr>
          <w:rFonts w:ascii="Times New Roman" w:hAnsi="Times New Roman" w:cs="Times New Roman"/>
          <w:sz w:val="24"/>
          <w:szCs w:val="24"/>
        </w:rPr>
        <w:t xml:space="preserve"> capital, requiring government intervention. </w:t>
      </w:r>
    </w:p>
    <w:p w14:paraId="45E78751" w14:textId="77777777" w:rsidR="00995839" w:rsidRDefault="00995839" w:rsidP="00347FB3">
      <w:pPr>
        <w:autoSpaceDE w:val="0"/>
        <w:autoSpaceDN w:val="0"/>
        <w:adjustRightInd w:val="0"/>
        <w:spacing w:after="0" w:line="480" w:lineRule="auto"/>
        <w:jc w:val="both"/>
        <w:rPr>
          <w:rFonts w:ascii="Times New Roman" w:eastAsiaTheme="minorEastAsia" w:hAnsi="Times New Roman" w:cs="Times New Roman"/>
          <w:color w:val="000000"/>
          <w:sz w:val="24"/>
          <w:szCs w:val="24"/>
        </w:rPr>
      </w:pPr>
    </w:p>
    <w:p w14:paraId="5FD27B09" w14:textId="7E832446" w:rsidR="00D973B2" w:rsidRPr="00E74400" w:rsidRDefault="00347FB3" w:rsidP="00A85F7F">
      <w:pPr>
        <w:autoSpaceDE w:val="0"/>
        <w:autoSpaceDN w:val="0"/>
        <w:adjustRightInd w:val="0"/>
        <w:spacing w:after="0" w:line="48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Previous studies (</w:t>
      </w:r>
      <w:r w:rsidR="00E90369">
        <w:rPr>
          <w:rFonts w:ascii="Times New Roman" w:eastAsiaTheme="minorEastAsia" w:hAnsi="Times New Roman" w:cs="Times New Roman"/>
          <w:color w:val="000000"/>
          <w:sz w:val="24"/>
          <w:szCs w:val="24"/>
        </w:rPr>
        <w:t>e.g.</w:t>
      </w:r>
      <w:r>
        <w:rPr>
          <w:rFonts w:ascii="Times New Roman" w:eastAsiaTheme="minorEastAsia" w:hAnsi="Times New Roman" w:cs="Times New Roman"/>
          <w:color w:val="000000"/>
          <w:sz w:val="24"/>
          <w:szCs w:val="24"/>
        </w:rPr>
        <w:t xml:space="preserve"> </w:t>
      </w:r>
      <w:r w:rsidR="00D973B2">
        <w:rPr>
          <w:rFonts w:ascii="Times New Roman" w:eastAsiaTheme="minorEastAsia" w:hAnsi="Times New Roman" w:cs="Times New Roman"/>
          <w:color w:val="000000"/>
          <w:sz w:val="24"/>
          <w:szCs w:val="24"/>
        </w:rPr>
        <w:t>Pie</w:t>
      </w:r>
      <w:r w:rsidR="00E66E14">
        <w:rPr>
          <w:rFonts w:ascii="Times New Roman" w:eastAsiaTheme="minorEastAsia" w:hAnsi="Times New Roman" w:cs="Times New Roman"/>
          <w:color w:val="000000"/>
          <w:sz w:val="24"/>
          <w:szCs w:val="24"/>
        </w:rPr>
        <w:t>r</w:t>
      </w:r>
      <w:r w:rsidR="00D973B2">
        <w:rPr>
          <w:rFonts w:ascii="Times New Roman" w:eastAsiaTheme="minorEastAsia" w:hAnsi="Times New Roman" w:cs="Times New Roman"/>
          <w:color w:val="000000"/>
          <w:sz w:val="24"/>
          <w:szCs w:val="24"/>
        </w:rPr>
        <w:t>ce et al.</w:t>
      </w:r>
      <w:r>
        <w:rPr>
          <w:rFonts w:ascii="Times New Roman" w:eastAsiaTheme="minorEastAsia" w:hAnsi="Times New Roman" w:cs="Times New Roman"/>
          <w:color w:val="000000"/>
          <w:sz w:val="24"/>
          <w:szCs w:val="24"/>
        </w:rPr>
        <w:t>,</w:t>
      </w:r>
      <w:r w:rsidR="00D973B2">
        <w:rPr>
          <w:rFonts w:ascii="Times New Roman" w:eastAsiaTheme="minorEastAsia" w:hAnsi="Times New Roman" w:cs="Times New Roman"/>
          <w:color w:val="000000"/>
          <w:sz w:val="24"/>
          <w:szCs w:val="24"/>
        </w:rPr>
        <w:t xml:space="preserve"> </w:t>
      </w:r>
      <w:r w:rsidR="00E66E14">
        <w:rPr>
          <w:rFonts w:ascii="Times New Roman" w:eastAsiaTheme="minorEastAsia" w:hAnsi="Times New Roman" w:cs="Times New Roman"/>
          <w:color w:val="000000"/>
          <w:sz w:val="24"/>
          <w:szCs w:val="24"/>
        </w:rPr>
        <w:t>1989</w:t>
      </w:r>
      <w:r>
        <w:rPr>
          <w:rFonts w:ascii="Times New Roman" w:eastAsiaTheme="minorEastAsia" w:hAnsi="Times New Roman" w:cs="Times New Roman"/>
          <w:color w:val="000000"/>
          <w:sz w:val="24"/>
          <w:szCs w:val="24"/>
        </w:rPr>
        <w:t>;</w:t>
      </w:r>
      <w:r w:rsidR="00E66E14">
        <w:rPr>
          <w:rFonts w:ascii="Times New Roman" w:eastAsiaTheme="minorEastAsia" w:hAnsi="Times New Roman" w:cs="Times New Roman"/>
          <w:color w:val="000000"/>
          <w:sz w:val="24"/>
          <w:szCs w:val="24"/>
        </w:rPr>
        <w:t xml:space="preserve"> </w:t>
      </w:r>
      <w:proofErr w:type="spellStart"/>
      <w:r w:rsidR="00E66E14">
        <w:rPr>
          <w:rFonts w:ascii="Times New Roman" w:eastAsiaTheme="minorEastAsia" w:hAnsi="Times New Roman" w:cs="Times New Roman"/>
          <w:color w:val="000000"/>
          <w:sz w:val="24"/>
          <w:szCs w:val="24"/>
        </w:rPr>
        <w:t>Sabherwal</w:t>
      </w:r>
      <w:proofErr w:type="spellEnd"/>
      <w:r w:rsidR="00E66E14">
        <w:rPr>
          <w:rFonts w:ascii="Times New Roman" w:eastAsiaTheme="minorEastAsia" w:hAnsi="Times New Roman" w:cs="Times New Roman"/>
          <w:color w:val="000000"/>
          <w:sz w:val="24"/>
          <w:szCs w:val="24"/>
        </w:rPr>
        <w:t xml:space="preserve"> et al.</w:t>
      </w:r>
      <w:r>
        <w:rPr>
          <w:rFonts w:ascii="Times New Roman" w:eastAsiaTheme="minorEastAsia" w:hAnsi="Times New Roman" w:cs="Times New Roman"/>
          <w:color w:val="000000"/>
          <w:sz w:val="24"/>
          <w:szCs w:val="24"/>
        </w:rPr>
        <w:t>,</w:t>
      </w:r>
      <w:r w:rsidR="00E66E14">
        <w:rPr>
          <w:rFonts w:ascii="Times New Roman" w:eastAsiaTheme="minorEastAsia" w:hAnsi="Times New Roman" w:cs="Times New Roman"/>
          <w:color w:val="000000"/>
          <w:sz w:val="24"/>
          <w:szCs w:val="24"/>
        </w:rPr>
        <w:t xml:space="preserve"> 2003) suggest that increased level</w:t>
      </w:r>
      <w:r w:rsidR="00E90369">
        <w:rPr>
          <w:rFonts w:ascii="Times New Roman" w:eastAsiaTheme="minorEastAsia" w:hAnsi="Times New Roman" w:cs="Times New Roman"/>
          <w:color w:val="000000"/>
          <w:sz w:val="24"/>
          <w:szCs w:val="24"/>
        </w:rPr>
        <w:t>s</w:t>
      </w:r>
      <w:r w:rsidR="00E66E14">
        <w:rPr>
          <w:rFonts w:ascii="Times New Roman" w:eastAsiaTheme="minorEastAsia" w:hAnsi="Times New Roman" w:cs="Times New Roman"/>
          <w:color w:val="000000"/>
          <w:sz w:val="24"/>
          <w:szCs w:val="24"/>
        </w:rPr>
        <w:t xml:space="preserve"> of uncertainty increase the propensity to continue investment. </w:t>
      </w:r>
      <w:r>
        <w:rPr>
          <w:rFonts w:ascii="Times New Roman" w:eastAsiaTheme="minorEastAsia" w:hAnsi="Times New Roman" w:cs="Times New Roman"/>
          <w:color w:val="000000"/>
          <w:sz w:val="24"/>
          <w:szCs w:val="24"/>
        </w:rPr>
        <w:t>In contrast to the escalation of commitment theory, this study indicates that high uncertainty decreases the pr</w:t>
      </w:r>
      <w:r w:rsidR="00FA0ABB">
        <w:rPr>
          <w:rFonts w:ascii="Times New Roman" w:eastAsiaTheme="minorEastAsia" w:hAnsi="Times New Roman" w:cs="Times New Roman"/>
          <w:color w:val="000000"/>
          <w:sz w:val="24"/>
          <w:szCs w:val="24"/>
        </w:rPr>
        <w:t xml:space="preserve">opensity to </w:t>
      </w:r>
      <w:r w:rsidR="00FA0ABB">
        <w:rPr>
          <w:rFonts w:ascii="Times New Roman" w:eastAsiaTheme="minorEastAsia" w:hAnsi="Times New Roman" w:cs="Times New Roman"/>
          <w:color w:val="000000"/>
          <w:sz w:val="24"/>
          <w:szCs w:val="24"/>
        </w:rPr>
        <w:lastRenderedPageBreak/>
        <w:t>continue investment</w:t>
      </w:r>
      <w:r>
        <w:rPr>
          <w:rFonts w:ascii="Times New Roman" w:eastAsiaTheme="minorEastAsia" w:hAnsi="Times New Roman" w:cs="Times New Roman"/>
          <w:color w:val="000000"/>
          <w:sz w:val="24"/>
          <w:szCs w:val="24"/>
        </w:rPr>
        <w:t xml:space="preserve">. </w:t>
      </w:r>
      <w:proofErr w:type="spellStart"/>
      <w:r w:rsidR="00F0603D">
        <w:rPr>
          <w:rFonts w:ascii="Times New Roman" w:eastAsiaTheme="minorEastAsia" w:hAnsi="Times New Roman" w:cs="Times New Roman"/>
          <w:color w:val="000000"/>
          <w:sz w:val="24"/>
          <w:szCs w:val="24"/>
        </w:rPr>
        <w:t>Brundin</w:t>
      </w:r>
      <w:proofErr w:type="spellEnd"/>
      <w:r w:rsidR="00F0603D">
        <w:rPr>
          <w:rFonts w:ascii="Times New Roman" w:eastAsiaTheme="minorEastAsia" w:hAnsi="Times New Roman" w:cs="Times New Roman"/>
          <w:color w:val="000000"/>
          <w:sz w:val="24"/>
          <w:szCs w:val="24"/>
        </w:rPr>
        <w:t xml:space="preserve"> </w:t>
      </w:r>
      <w:r w:rsidR="001E357F">
        <w:rPr>
          <w:rFonts w:ascii="Times New Roman" w:eastAsiaTheme="minorEastAsia" w:hAnsi="Times New Roman" w:cs="Times New Roman"/>
          <w:color w:val="000000"/>
          <w:sz w:val="24"/>
          <w:szCs w:val="24"/>
        </w:rPr>
        <w:t>&amp;</w:t>
      </w:r>
      <w:r w:rsidR="00F0603D">
        <w:rPr>
          <w:rFonts w:ascii="Times New Roman" w:eastAsiaTheme="minorEastAsia" w:hAnsi="Times New Roman" w:cs="Times New Roman"/>
          <w:color w:val="000000"/>
          <w:sz w:val="24"/>
          <w:szCs w:val="24"/>
        </w:rPr>
        <w:t xml:space="preserve"> </w:t>
      </w:r>
      <w:proofErr w:type="spellStart"/>
      <w:r w:rsidR="00F0603D">
        <w:rPr>
          <w:rFonts w:ascii="Times New Roman" w:eastAsiaTheme="minorEastAsia" w:hAnsi="Times New Roman" w:cs="Times New Roman"/>
          <w:color w:val="000000"/>
          <w:sz w:val="24"/>
          <w:szCs w:val="24"/>
        </w:rPr>
        <w:t>Gustafsson</w:t>
      </w:r>
      <w:proofErr w:type="spellEnd"/>
      <w:r w:rsidR="00F0603D">
        <w:rPr>
          <w:rFonts w:ascii="Times New Roman" w:eastAsiaTheme="minorEastAsia" w:hAnsi="Times New Roman" w:cs="Times New Roman"/>
          <w:color w:val="000000"/>
          <w:sz w:val="24"/>
          <w:szCs w:val="24"/>
        </w:rPr>
        <w:t xml:space="preserve"> (2013) and </w:t>
      </w:r>
      <w:r w:rsidR="00D973B2" w:rsidRPr="00E74400">
        <w:rPr>
          <w:rFonts w:ascii="Times New Roman" w:eastAsiaTheme="minorEastAsia" w:hAnsi="Times New Roman" w:cs="Times New Roman"/>
          <w:color w:val="000000"/>
          <w:sz w:val="24"/>
          <w:szCs w:val="24"/>
        </w:rPr>
        <w:t xml:space="preserve">Li </w:t>
      </w:r>
      <w:r w:rsidR="001E357F">
        <w:rPr>
          <w:rFonts w:ascii="Times New Roman" w:eastAsiaTheme="minorEastAsia" w:hAnsi="Times New Roman" w:cs="Times New Roman"/>
          <w:color w:val="000000"/>
          <w:sz w:val="24"/>
          <w:szCs w:val="24"/>
        </w:rPr>
        <w:t>&amp;</w:t>
      </w:r>
      <w:r w:rsidR="00D973B2" w:rsidRPr="00E74400">
        <w:rPr>
          <w:rFonts w:ascii="Times New Roman" w:eastAsiaTheme="minorEastAsia" w:hAnsi="Times New Roman" w:cs="Times New Roman"/>
          <w:color w:val="000000"/>
          <w:sz w:val="24"/>
          <w:szCs w:val="24"/>
        </w:rPr>
        <w:t xml:space="preserve"> Zahra (2012) postulate that the higher the level of uncertainty avoidance, the weaker the positive relationship between the level of formal institutional development and the level of VC activity.</w:t>
      </w:r>
      <w:r w:rsidR="00D973B2">
        <w:rPr>
          <w:rFonts w:ascii="Times New Roman" w:eastAsiaTheme="minorEastAsia" w:hAnsi="Times New Roman" w:cs="Times New Roman"/>
          <w:color w:val="000000"/>
          <w:sz w:val="24"/>
          <w:szCs w:val="24"/>
        </w:rPr>
        <w:t xml:space="preserve"> </w:t>
      </w:r>
      <w:r w:rsidR="00A85F7F">
        <w:rPr>
          <w:rFonts w:ascii="Times New Roman" w:eastAsiaTheme="minorEastAsia" w:hAnsi="Times New Roman" w:cs="Times New Roman"/>
          <w:color w:val="000000"/>
          <w:sz w:val="24"/>
          <w:szCs w:val="24"/>
        </w:rPr>
        <w:t>Therefore, i</w:t>
      </w:r>
      <w:r w:rsidR="00BA22B1" w:rsidRPr="001B0AFA">
        <w:rPr>
          <w:rFonts w:ascii="Times New Roman" w:hAnsi="Times New Roman" w:cs="Times New Roman"/>
          <w:sz w:val="24"/>
          <w:szCs w:val="24"/>
        </w:rPr>
        <w:t xml:space="preserve">n theory </w:t>
      </w:r>
      <w:r w:rsidR="00A85F7F">
        <w:rPr>
          <w:rFonts w:ascii="Times New Roman" w:hAnsi="Times New Roman" w:cs="Times New Roman"/>
          <w:sz w:val="24"/>
          <w:szCs w:val="24"/>
        </w:rPr>
        <w:t xml:space="preserve">at least, </w:t>
      </w:r>
      <w:r w:rsidR="00BA22B1" w:rsidRPr="001B0AFA">
        <w:rPr>
          <w:rFonts w:ascii="Times New Roman" w:hAnsi="Times New Roman" w:cs="Times New Roman"/>
          <w:sz w:val="24"/>
          <w:szCs w:val="24"/>
        </w:rPr>
        <w:t>a more stable institutional enviro</w:t>
      </w:r>
      <w:r w:rsidR="00FA0ABB">
        <w:rPr>
          <w:rFonts w:ascii="Times New Roman" w:hAnsi="Times New Roman" w:cs="Times New Roman"/>
          <w:sz w:val="24"/>
          <w:szCs w:val="24"/>
        </w:rPr>
        <w:t>nment</w:t>
      </w:r>
      <w:r w:rsidR="00BA22B1" w:rsidRPr="001B0AFA">
        <w:rPr>
          <w:rFonts w:ascii="Times New Roman" w:hAnsi="Times New Roman" w:cs="Times New Roman"/>
          <w:sz w:val="24"/>
          <w:szCs w:val="24"/>
        </w:rPr>
        <w:t xml:space="preserve"> would lead to greater cer</w:t>
      </w:r>
      <w:r w:rsidR="00FA0ABB">
        <w:rPr>
          <w:rFonts w:ascii="Times New Roman" w:hAnsi="Times New Roman" w:cs="Times New Roman"/>
          <w:sz w:val="24"/>
          <w:szCs w:val="24"/>
        </w:rPr>
        <w:t>tainty and longer</w:t>
      </w:r>
      <w:r w:rsidR="00E34761">
        <w:rPr>
          <w:rFonts w:ascii="Times New Roman" w:hAnsi="Times New Roman" w:cs="Times New Roman"/>
          <w:sz w:val="24"/>
          <w:szCs w:val="24"/>
        </w:rPr>
        <w:t>-</w:t>
      </w:r>
      <w:r w:rsidR="00FA0ABB">
        <w:rPr>
          <w:rFonts w:ascii="Times New Roman" w:hAnsi="Times New Roman" w:cs="Times New Roman"/>
          <w:sz w:val="24"/>
          <w:szCs w:val="24"/>
        </w:rPr>
        <w:t>term investment</w:t>
      </w:r>
      <w:r w:rsidR="00BA22B1" w:rsidRPr="001B0AFA">
        <w:rPr>
          <w:rFonts w:ascii="Times New Roman" w:hAnsi="Times New Roman" w:cs="Times New Roman"/>
          <w:sz w:val="24"/>
          <w:szCs w:val="24"/>
        </w:rPr>
        <w:t>.</w:t>
      </w:r>
    </w:p>
    <w:p w14:paraId="08FDC666" w14:textId="3A561689" w:rsidR="00952F65" w:rsidRDefault="00952F65" w:rsidP="00D973B2">
      <w:pPr>
        <w:spacing w:after="0" w:line="480" w:lineRule="auto"/>
        <w:jc w:val="both"/>
        <w:rPr>
          <w:rFonts w:ascii="Times New Roman" w:hAnsi="Times New Roman" w:cs="Times New Roman"/>
          <w:sz w:val="24"/>
          <w:szCs w:val="24"/>
        </w:rPr>
      </w:pPr>
    </w:p>
    <w:p w14:paraId="2B257A91" w14:textId="2668221D" w:rsidR="00384BA5" w:rsidRDefault="00F27956" w:rsidP="00BA22B1">
      <w:pPr>
        <w:pStyle w:val="CommentText"/>
        <w:spacing w:after="0" w:line="480" w:lineRule="auto"/>
        <w:jc w:val="both"/>
        <w:rPr>
          <w:rFonts w:ascii="Times New Roman" w:eastAsiaTheme="minorEastAsia" w:hAnsi="Times New Roman" w:cs="Times New Roman"/>
          <w:sz w:val="24"/>
          <w:szCs w:val="24"/>
        </w:rPr>
      </w:pPr>
      <w:r w:rsidRPr="005D21C9">
        <w:rPr>
          <w:rFonts w:ascii="Times New Roman" w:hAnsi="Times New Roman" w:cs="Times New Roman"/>
          <w:sz w:val="24"/>
          <w:szCs w:val="24"/>
        </w:rPr>
        <w:t xml:space="preserve">The lack of personal introduction suggests a </w:t>
      </w:r>
      <w:r w:rsidR="004A07C5" w:rsidRPr="005D21C9">
        <w:rPr>
          <w:rFonts w:ascii="Times New Roman" w:hAnsi="Times New Roman" w:cs="Times New Roman"/>
          <w:sz w:val="24"/>
          <w:szCs w:val="24"/>
        </w:rPr>
        <w:t xml:space="preserve">relationship between </w:t>
      </w:r>
      <w:r w:rsidR="005D21C9" w:rsidRPr="005D21C9">
        <w:rPr>
          <w:rFonts w:ascii="Times New Roman" w:hAnsi="Times New Roman" w:cs="Times New Roman"/>
          <w:sz w:val="24"/>
          <w:szCs w:val="24"/>
        </w:rPr>
        <w:t>informal</w:t>
      </w:r>
      <w:r w:rsidR="004A07C5" w:rsidRPr="005D21C9">
        <w:rPr>
          <w:rFonts w:ascii="Times New Roman" w:hAnsi="Times New Roman" w:cs="Times New Roman"/>
          <w:sz w:val="24"/>
          <w:szCs w:val="24"/>
        </w:rPr>
        <w:t xml:space="preserve"> institutional environment and VC development.</w:t>
      </w:r>
      <w:r w:rsidRPr="005D21C9">
        <w:rPr>
          <w:rFonts w:ascii="Times New Roman" w:hAnsi="Times New Roman" w:cs="Times New Roman"/>
          <w:sz w:val="24"/>
          <w:szCs w:val="24"/>
        </w:rPr>
        <w:t xml:space="preserve"> </w:t>
      </w:r>
      <w:r w:rsidR="004A07C5" w:rsidRPr="005D21C9">
        <w:rPr>
          <w:rFonts w:ascii="Times New Roman" w:eastAsiaTheme="minorEastAsia" w:hAnsi="Times New Roman" w:cs="Times New Roman"/>
          <w:sz w:val="24"/>
          <w:szCs w:val="24"/>
        </w:rPr>
        <w:t xml:space="preserve">Perhaps in Nigeria, and indeed other developing economies, decreasing political confidence specifically on issues of transparency and accountability, correct appointments, crime, inflation, the widening income gap, and corruption undermine social relations and trust. </w:t>
      </w:r>
      <w:r w:rsidR="005D21C9" w:rsidRPr="005D21C9">
        <w:rPr>
          <w:rFonts w:ascii="Times New Roman" w:eastAsiaTheme="minorEastAsia" w:hAnsi="Times New Roman" w:cs="Times New Roman"/>
          <w:sz w:val="24"/>
          <w:szCs w:val="24"/>
        </w:rPr>
        <w:t xml:space="preserve">Such adverse informal/normative institutional conditions, in all probability </w:t>
      </w:r>
      <w:r w:rsidR="00343B48">
        <w:rPr>
          <w:rFonts w:ascii="Times New Roman" w:eastAsiaTheme="minorEastAsia" w:hAnsi="Times New Roman" w:cs="Times New Roman"/>
          <w:sz w:val="24"/>
          <w:szCs w:val="24"/>
        </w:rPr>
        <w:t xml:space="preserve">negatively </w:t>
      </w:r>
      <w:r w:rsidR="005D21C9" w:rsidRPr="005D21C9">
        <w:rPr>
          <w:rFonts w:ascii="Times New Roman" w:eastAsiaTheme="minorEastAsia" w:hAnsi="Times New Roman" w:cs="Times New Roman"/>
          <w:sz w:val="24"/>
          <w:szCs w:val="24"/>
        </w:rPr>
        <w:t xml:space="preserve">influence the development of </w:t>
      </w:r>
      <w:r w:rsidR="00E34761">
        <w:rPr>
          <w:rFonts w:ascii="Times New Roman" w:eastAsiaTheme="minorEastAsia" w:hAnsi="Times New Roman" w:cs="Times New Roman"/>
          <w:sz w:val="24"/>
          <w:szCs w:val="24"/>
        </w:rPr>
        <w:t xml:space="preserve">VC – or at least government backed VC - </w:t>
      </w:r>
      <w:r w:rsidR="005D21C9" w:rsidRPr="005D21C9">
        <w:rPr>
          <w:rFonts w:ascii="Times New Roman" w:eastAsiaTheme="minorEastAsia" w:hAnsi="Times New Roman" w:cs="Times New Roman"/>
          <w:sz w:val="24"/>
          <w:szCs w:val="24"/>
        </w:rPr>
        <w:t xml:space="preserve"> and may result </w:t>
      </w:r>
      <w:r w:rsidR="002407BA">
        <w:rPr>
          <w:rFonts w:ascii="Times New Roman" w:eastAsiaTheme="minorEastAsia" w:hAnsi="Times New Roman" w:cs="Times New Roman"/>
          <w:sz w:val="24"/>
          <w:szCs w:val="24"/>
        </w:rPr>
        <w:t>in</w:t>
      </w:r>
      <w:r w:rsidR="005D21C9" w:rsidRPr="005D21C9">
        <w:rPr>
          <w:rFonts w:ascii="Times New Roman" w:eastAsiaTheme="minorEastAsia" w:hAnsi="Times New Roman" w:cs="Times New Roman"/>
          <w:sz w:val="24"/>
          <w:szCs w:val="24"/>
        </w:rPr>
        <w:t xml:space="preserve"> entrepreneurs with good ideas not want</w:t>
      </w:r>
      <w:r w:rsidR="002407BA">
        <w:rPr>
          <w:rFonts w:ascii="Times New Roman" w:eastAsiaTheme="minorEastAsia" w:hAnsi="Times New Roman" w:cs="Times New Roman"/>
          <w:sz w:val="24"/>
          <w:szCs w:val="24"/>
        </w:rPr>
        <w:t>ing</w:t>
      </w:r>
      <w:r w:rsidR="005D21C9" w:rsidRPr="005D21C9">
        <w:rPr>
          <w:rFonts w:ascii="Times New Roman" w:eastAsiaTheme="minorEastAsia" w:hAnsi="Times New Roman" w:cs="Times New Roman"/>
          <w:sz w:val="24"/>
          <w:szCs w:val="24"/>
        </w:rPr>
        <w:t xml:space="preserve"> to be involved with government departments or agencies since they anticipate some corrupt disadvantage</w:t>
      </w:r>
      <w:r w:rsidR="00A860B5">
        <w:rPr>
          <w:rFonts w:ascii="Times New Roman" w:eastAsiaTheme="minorEastAsia" w:hAnsi="Times New Roman" w:cs="Times New Roman"/>
          <w:sz w:val="24"/>
          <w:szCs w:val="24"/>
        </w:rPr>
        <w:t>s</w:t>
      </w:r>
      <w:r w:rsidR="005D21C9" w:rsidRPr="005D21C9">
        <w:rPr>
          <w:rFonts w:ascii="Times New Roman" w:eastAsiaTheme="minorEastAsia" w:hAnsi="Times New Roman" w:cs="Times New Roman"/>
          <w:sz w:val="24"/>
          <w:szCs w:val="24"/>
        </w:rPr>
        <w:t xml:space="preserve"> in transacting with them. </w:t>
      </w:r>
      <w:proofErr w:type="spellStart"/>
      <w:r w:rsidR="003B701C" w:rsidRPr="00E34761">
        <w:rPr>
          <w:rFonts w:ascii="Times New Roman" w:eastAsiaTheme="minorEastAsia" w:hAnsi="Times New Roman" w:cs="Times New Roman"/>
          <w:sz w:val="24"/>
          <w:szCs w:val="24"/>
        </w:rPr>
        <w:t>Abayomi-Olukunle</w:t>
      </w:r>
      <w:proofErr w:type="spellEnd"/>
      <w:r w:rsidR="003B701C" w:rsidRPr="00E34761">
        <w:rPr>
          <w:rFonts w:ascii="Times New Roman" w:eastAsiaTheme="minorEastAsia" w:hAnsi="Times New Roman" w:cs="Times New Roman"/>
          <w:sz w:val="24"/>
          <w:szCs w:val="24"/>
        </w:rPr>
        <w:t xml:space="preserve"> (2015) argue</w:t>
      </w:r>
      <w:r w:rsidR="001455F4">
        <w:rPr>
          <w:rFonts w:ascii="Times New Roman" w:eastAsiaTheme="minorEastAsia" w:hAnsi="Times New Roman" w:cs="Times New Roman"/>
          <w:sz w:val="24"/>
          <w:szCs w:val="24"/>
        </w:rPr>
        <w:t>s</w:t>
      </w:r>
      <w:r w:rsidR="003B701C" w:rsidRPr="00E34761">
        <w:rPr>
          <w:rFonts w:ascii="Times New Roman" w:eastAsiaTheme="minorEastAsia" w:hAnsi="Times New Roman" w:cs="Times New Roman"/>
          <w:sz w:val="24"/>
          <w:szCs w:val="24"/>
        </w:rPr>
        <w:t xml:space="preserve"> that Nigeria should really consider decentralisation of company law to check corrupt practices and create competitive tension between state governments for the growth of the industry.</w:t>
      </w:r>
      <w:r w:rsidR="003B701C">
        <w:rPr>
          <w:rFonts w:ascii="Times New Roman" w:eastAsiaTheme="minorEastAsia" w:hAnsi="Times New Roman" w:cs="Times New Roman"/>
          <w:sz w:val="24"/>
          <w:szCs w:val="24"/>
        </w:rPr>
        <w:t xml:space="preserve"> </w:t>
      </w:r>
    </w:p>
    <w:p w14:paraId="2530A0CA" w14:textId="77777777" w:rsidR="00384BA5" w:rsidRDefault="00384BA5" w:rsidP="00BA22B1">
      <w:pPr>
        <w:pStyle w:val="CommentText"/>
        <w:spacing w:after="0" w:line="480" w:lineRule="auto"/>
        <w:jc w:val="both"/>
        <w:rPr>
          <w:rFonts w:ascii="Times New Roman" w:eastAsiaTheme="minorEastAsia" w:hAnsi="Times New Roman" w:cs="Times New Roman"/>
          <w:sz w:val="24"/>
          <w:szCs w:val="24"/>
        </w:rPr>
      </w:pPr>
    </w:p>
    <w:p w14:paraId="03B01F04" w14:textId="05AD0D34" w:rsidR="00BA22B1" w:rsidRPr="00BA22B1" w:rsidRDefault="005D21C9" w:rsidP="00384BA5">
      <w:pPr>
        <w:pStyle w:val="CommentText"/>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This </w:t>
      </w:r>
      <w:r w:rsidR="00590316">
        <w:rPr>
          <w:rFonts w:ascii="Times New Roman" w:eastAsiaTheme="minorEastAsia" w:hAnsi="Times New Roman" w:cs="Times New Roman"/>
          <w:sz w:val="24"/>
          <w:szCs w:val="24"/>
        </w:rPr>
        <w:t xml:space="preserve">is </w:t>
      </w:r>
      <w:r>
        <w:rPr>
          <w:rFonts w:ascii="Times New Roman" w:eastAsiaTheme="minorEastAsia" w:hAnsi="Times New Roman" w:cs="Times New Roman"/>
          <w:sz w:val="24"/>
          <w:szCs w:val="24"/>
        </w:rPr>
        <w:t>where a well-developed networking opportunit</w:t>
      </w:r>
      <w:r w:rsidR="00590316">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 xml:space="preserve"> would be an advantage.</w:t>
      </w:r>
      <w:r w:rsidRPr="005D21C9">
        <w:rPr>
          <w:rFonts w:ascii="Times New Roman" w:hAnsi="Times New Roman" w:cs="Times New Roman"/>
          <w:sz w:val="24"/>
          <w:szCs w:val="24"/>
        </w:rPr>
        <w:t xml:space="preserve"> </w:t>
      </w:r>
      <w:r w:rsidRPr="00E74400">
        <w:rPr>
          <w:rFonts w:ascii="Times New Roman" w:hAnsi="Times New Roman" w:cs="Times New Roman"/>
          <w:sz w:val="24"/>
          <w:szCs w:val="24"/>
        </w:rPr>
        <w:t xml:space="preserve">Networks are informal institutions (Ahlstrom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w:t>
      </w:r>
      <w:proofErr w:type="spellStart"/>
      <w:r w:rsidRPr="00E74400">
        <w:rPr>
          <w:rFonts w:ascii="Times New Roman" w:hAnsi="Times New Roman" w:cs="Times New Roman"/>
          <w:sz w:val="24"/>
          <w:szCs w:val="24"/>
        </w:rPr>
        <w:t>Bruton</w:t>
      </w:r>
      <w:proofErr w:type="spellEnd"/>
      <w:r w:rsidRPr="00E74400">
        <w:rPr>
          <w:rFonts w:ascii="Times New Roman" w:hAnsi="Times New Roman" w:cs="Times New Roman"/>
          <w:sz w:val="24"/>
          <w:szCs w:val="24"/>
        </w:rPr>
        <w:t>, 2006) and could provide an opportunity where both VCs and investee companies could network together or where the VCs can work with the government officials in order to get necessary approvals for an investee company (</w:t>
      </w:r>
      <w:proofErr w:type="spellStart"/>
      <w:r w:rsidRPr="00E74400">
        <w:rPr>
          <w:rFonts w:ascii="Times New Roman" w:hAnsi="Times New Roman" w:cs="Times New Roman"/>
          <w:sz w:val="24"/>
          <w:szCs w:val="24"/>
        </w:rPr>
        <w:t>Scheela</w:t>
      </w:r>
      <w:proofErr w:type="spellEnd"/>
      <w:r w:rsidRPr="00E74400">
        <w:rPr>
          <w:rFonts w:ascii="Times New Roman" w:hAnsi="Times New Roman" w:cs="Times New Roman"/>
          <w:sz w:val="24"/>
          <w:szCs w:val="24"/>
        </w:rPr>
        <w:t xml:space="preserve"> </w:t>
      </w:r>
      <w:r w:rsidR="001E357F">
        <w:rPr>
          <w:rFonts w:ascii="Times New Roman" w:hAnsi="Times New Roman" w:cs="Times New Roman"/>
          <w:sz w:val="24"/>
          <w:szCs w:val="24"/>
        </w:rPr>
        <w:t>&amp;</w:t>
      </w:r>
      <w:r w:rsidRPr="00E74400">
        <w:rPr>
          <w:rFonts w:ascii="Times New Roman" w:hAnsi="Times New Roman" w:cs="Times New Roman"/>
          <w:sz w:val="24"/>
          <w:szCs w:val="24"/>
        </w:rPr>
        <w:t xml:space="preserve"> Van </w:t>
      </w:r>
      <w:proofErr w:type="spellStart"/>
      <w:r w:rsidRPr="00E74400">
        <w:rPr>
          <w:rFonts w:ascii="Times New Roman" w:hAnsi="Times New Roman" w:cs="Times New Roman"/>
          <w:sz w:val="24"/>
          <w:szCs w:val="24"/>
        </w:rPr>
        <w:t>Dinh</w:t>
      </w:r>
      <w:proofErr w:type="spellEnd"/>
      <w:r w:rsidRPr="00E74400">
        <w:rPr>
          <w:rFonts w:ascii="Times New Roman" w:hAnsi="Times New Roman" w:cs="Times New Roman"/>
          <w:sz w:val="24"/>
          <w:szCs w:val="24"/>
        </w:rPr>
        <w:t xml:space="preserve">, 2004). </w:t>
      </w:r>
      <w:r w:rsidR="00BA22B1" w:rsidRPr="00BA22B1">
        <w:rPr>
          <w:rFonts w:ascii="Times New Roman" w:hAnsi="Times New Roman" w:cs="Times New Roman"/>
          <w:sz w:val="24"/>
          <w:szCs w:val="24"/>
        </w:rPr>
        <w:t>Various studies (</w:t>
      </w:r>
      <w:proofErr w:type="spellStart"/>
      <w:r w:rsidR="00BA22B1" w:rsidRPr="00BA22B1">
        <w:rPr>
          <w:rFonts w:ascii="Times New Roman" w:hAnsi="Times New Roman" w:cs="Times New Roman"/>
          <w:sz w:val="24"/>
          <w:szCs w:val="24"/>
        </w:rPr>
        <w:t>Baldock</w:t>
      </w:r>
      <w:proofErr w:type="spellEnd"/>
      <w:r w:rsidR="00BA22B1" w:rsidRPr="00BA22B1">
        <w:rPr>
          <w:rFonts w:ascii="Times New Roman" w:hAnsi="Times New Roman" w:cs="Times New Roman"/>
          <w:sz w:val="24"/>
          <w:szCs w:val="24"/>
        </w:rPr>
        <w:t xml:space="preserve"> </w:t>
      </w:r>
      <w:r w:rsidR="001E357F">
        <w:rPr>
          <w:rFonts w:ascii="Times New Roman" w:hAnsi="Times New Roman" w:cs="Times New Roman"/>
          <w:sz w:val="24"/>
          <w:szCs w:val="24"/>
        </w:rPr>
        <w:t>&amp;</w:t>
      </w:r>
      <w:r w:rsidR="00BA22B1" w:rsidRPr="00BA22B1">
        <w:rPr>
          <w:rFonts w:ascii="Times New Roman" w:hAnsi="Times New Roman" w:cs="Times New Roman"/>
          <w:sz w:val="24"/>
          <w:szCs w:val="24"/>
        </w:rPr>
        <w:t xml:space="preserve"> Mason, 201</w:t>
      </w:r>
      <w:r w:rsidR="002771BD">
        <w:rPr>
          <w:rFonts w:ascii="Times New Roman" w:hAnsi="Times New Roman" w:cs="Times New Roman"/>
          <w:sz w:val="24"/>
          <w:szCs w:val="24"/>
        </w:rPr>
        <w:t>6</w:t>
      </w:r>
      <w:r w:rsidR="00BA22B1" w:rsidRPr="00BA22B1">
        <w:rPr>
          <w:rFonts w:ascii="Times New Roman" w:hAnsi="Times New Roman" w:cs="Times New Roman"/>
          <w:sz w:val="24"/>
          <w:szCs w:val="24"/>
        </w:rPr>
        <w:t xml:space="preserve">; Lerner, 2010) point to the need for better knowledge and networking developed through more sophisticated intermediary </w:t>
      </w:r>
      <w:r w:rsidR="00BA22B1" w:rsidRPr="00BA22B1">
        <w:rPr>
          <w:rFonts w:ascii="Times New Roman" w:hAnsi="Times New Roman" w:cs="Times New Roman"/>
          <w:sz w:val="24"/>
          <w:szCs w:val="24"/>
        </w:rPr>
        <w:lastRenderedPageBreak/>
        <w:t xml:space="preserve">services </w:t>
      </w:r>
      <w:r w:rsidR="00CC1D3F">
        <w:rPr>
          <w:rFonts w:ascii="Times New Roman" w:hAnsi="Times New Roman" w:cs="Times New Roman"/>
          <w:sz w:val="24"/>
          <w:szCs w:val="24"/>
        </w:rPr>
        <w:t>to address failure</w:t>
      </w:r>
      <w:r w:rsidR="00BA22B1" w:rsidRPr="00BA22B1">
        <w:rPr>
          <w:rFonts w:ascii="Times New Roman" w:hAnsi="Times New Roman" w:cs="Times New Roman"/>
          <w:sz w:val="24"/>
          <w:szCs w:val="24"/>
        </w:rPr>
        <w:t xml:space="preserve"> in developed economies, but would be likely to be lacking in emerging economies</w:t>
      </w:r>
      <w:r w:rsidR="00384BA5">
        <w:rPr>
          <w:rFonts w:ascii="Times New Roman" w:hAnsi="Times New Roman" w:cs="Times New Roman"/>
          <w:sz w:val="24"/>
          <w:szCs w:val="24"/>
        </w:rPr>
        <w:t>.</w:t>
      </w:r>
    </w:p>
    <w:p w14:paraId="523FCBDD" w14:textId="36B466CD" w:rsidR="005D21C9" w:rsidRPr="005D21C9" w:rsidRDefault="005D21C9" w:rsidP="005D21C9">
      <w:pPr>
        <w:autoSpaceDE w:val="0"/>
        <w:autoSpaceDN w:val="0"/>
        <w:adjustRightInd w:val="0"/>
        <w:spacing w:after="0" w:line="480" w:lineRule="auto"/>
        <w:jc w:val="both"/>
        <w:rPr>
          <w:rFonts w:ascii="Times New Roman" w:eastAsiaTheme="minorEastAsia" w:hAnsi="Times New Roman" w:cs="Times New Roman"/>
          <w:sz w:val="24"/>
          <w:szCs w:val="24"/>
        </w:rPr>
      </w:pPr>
    </w:p>
    <w:p w14:paraId="40C5EA3F" w14:textId="1A446F86" w:rsidR="00F27956" w:rsidRPr="00E74400" w:rsidRDefault="00F27956" w:rsidP="005D21C9">
      <w:pPr>
        <w:autoSpaceDE w:val="0"/>
        <w:autoSpaceDN w:val="0"/>
        <w:adjustRightInd w:val="0"/>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Van Halen et al., (2015) indicate that businesses which participate in an acceleration programme or a pitch event are more likely to secure </w:t>
      </w:r>
      <w:r w:rsidR="00214C22">
        <w:rPr>
          <w:rFonts w:ascii="Times New Roman" w:hAnsi="Times New Roman" w:cs="Times New Roman"/>
          <w:sz w:val="24"/>
          <w:szCs w:val="24"/>
        </w:rPr>
        <w:t>greater</w:t>
      </w:r>
      <w:r w:rsidRPr="00E74400">
        <w:rPr>
          <w:rFonts w:ascii="Times New Roman" w:hAnsi="Times New Roman" w:cs="Times New Roman"/>
          <w:sz w:val="24"/>
          <w:szCs w:val="24"/>
        </w:rPr>
        <w:t xml:space="preserve"> capital than businesses that do not. They further state that in most cases, businesses </w:t>
      </w:r>
      <w:r w:rsidR="00214C22">
        <w:rPr>
          <w:rFonts w:ascii="Times New Roman" w:hAnsi="Times New Roman" w:cs="Times New Roman"/>
          <w:sz w:val="24"/>
          <w:szCs w:val="24"/>
        </w:rPr>
        <w:t xml:space="preserve">do </w:t>
      </w:r>
      <w:r w:rsidRPr="00E74400">
        <w:rPr>
          <w:rFonts w:ascii="Times New Roman" w:hAnsi="Times New Roman" w:cs="Times New Roman"/>
          <w:sz w:val="24"/>
          <w:szCs w:val="24"/>
        </w:rPr>
        <w:t>not receive any funding from foreign investors until local investors are ready to vouch for them. “</w:t>
      </w:r>
      <w:r w:rsidRPr="00214C22">
        <w:rPr>
          <w:rFonts w:ascii="Times New Roman" w:hAnsi="Times New Roman" w:cs="Times New Roman"/>
          <w:i/>
          <w:sz w:val="24"/>
          <w:szCs w:val="24"/>
        </w:rPr>
        <w:t>The commitment from the local investor puts the wheels in motion to get other investors involved</w:t>
      </w:r>
      <w:r w:rsidRPr="00E74400">
        <w:rPr>
          <w:rFonts w:ascii="Times New Roman" w:hAnsi="Times New Roman" w:cs="Times New Roman"/>
          <w:sz w:val="24"/>
          <w:szCs w:val="24"/>
        </w:rPr>
        <w:t xml:space="preserve">” (van Halen et al., 2015, p.11).  </w:t>
      </w:r>
    </w:p>
    <w:p w14:paraId="03B84922" w14:textId="77777777" w:rsidR="00F27956" w:rsidRDefault="00F27956" w:rsidP="00F27956">
      <w:pPr>
        <w:spacing w:after="0" w:line="480" w:lineRule="auto"/>
        <w:jc w:val="both"/>
        <w:rPr>
          <w:rFonts w:ascii="Times New Roman" w:hAnsi="Times New Roman" w:cs="Times New Roman"/>
          <w:sz w:val="24"/>
          <w:szCs w:val="24"/>
        </w:rPr>
      </w:pPr>
    </w:p>
    <w:p w14:paraId="48F99296" w14:textId="27E42DD1" w:rsidR="00DC35AE" w:rsidRPr="00E74400" w:rsidRDefault="0082005C" w:rsidP="00DC35AE">
      <w:pPr>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In terms of what VCs look for </w:t>
      </w:r>
      <w:r w:rsidR="008A3D5E">
        <w:rPr>
          <w:rFonts w:ascii="Times New Roman" w:hAnsi="Times New Roman" w:cs="Times New Roman"/>
          <w:sz w:val="24"/>
          <w:szCs w:val="24"/>
        </w:rPr>
        <w:t xml:space="preserve">before investing, the evidence suggests that they would prefer to invest in a venture where the management </w:t>
      </w:r>
      <w:r w:rsidR="00E62038">
        <w:rPr>
          <w:rFonts w:ascii="Times New Roman" w:hAnsi="Times New Roman" w:cs="Times New Roman"/>
          <w:sz w:val="24"/>
          <w:szCs w:val="24"/>
        </w:rPr>
        <w:t xml:space="preserve">team is </w:t>
      </w:r>
      <w:r w:rsidR="00214C22">
        <w:rPr>
          <w:rFonts w:ascii="Times New Roman" w:hAnsi="Times New Roman" w:cs="Times New Roman"/>
          <w:sz w:val="24"/>
          <w:szCs w:val="24"/>
        </w:rPr>
        <w:t xml:space="preserve">sufficiently </w:t>
      </w:r>
      <w:r w:rsidR="00E62038">
        <w:rPr>
          <w:rFonts w:ascii="Times New Roman" w:hAnsi="Times New Roman" w:cs="Times New Roman"/>
          <w:sz w:val="24"/>
          <w:szCs w:val="24"/>
        </w:rPr>
        <w:t>high quality and professional</w:t>
      </w:r>
      <w:r w:rsidR="00214C22">
        <w:rPr>
          <w:rFonts w:ascii="Times New Roman" w:hAnsi="Times New Roman" w:cs="Times New Roman"/>
          <w:sz w:val="24"/>
          <w:szCs w:val="24"/>
        </w:rPr>
        <w:t>,</w:t>
      </w:r>
      <w:r w:rsidR="00E62038">
        <w:rPr>
          <w:rFonts w:ascii="Times New Roman" w:hAnsi="Times New Roman" w:cs="Times New Roman"/>
          <w:sz w:val="24"/>
          <w:szCs w:val="24"/>
        </w:rPr>
        <w:t xml:space="preserve"> </w:t>
      </w:r>
      <w:r w:rsidR="00214C22">
        <w:rPr>
          <w:rFonts w:ascii="Times New Roman" w:hAnsi="Times New Roman" w:cs="Times New Roman"/>
          <w:sz w:val="24"/>
          <w:szCs w:val="24"/>
        </w:rPr>
        <w:t>with</w:t>
      </w:r>
      <w:r w:rsidR="008A3D5E">
        <w:rPr>
          <w:rFonts w:ascii="Times New Roman" w:hAnsi="Times New Roman" w:cs="Times New Roman"/>
          <w:sz w:val="24"/>
          <w:szCs w:val="24"/>
        </w:rPr>
        <w:t xml:space="preserve"> a proper understanding of their business valuation as well a</w:t>
      </w:r>
      <w:r w:rsidR="00995839">
        <w:rPr>
          <w:rFonts w:ascii="Times New Roman" w:hAnsi="Times New Roman" w:cs="Times New Roman"/>
          <w:sz w:val="24"/>
          <w:szCs w:val="24"/>
        </w:rPr>
        <w:t>s</w:t>
      </w:r>
      <w:r w:rsidR="008A3D5E">
        <w:rPr>
          <w:rFonts w:ascii="Times New Roman" w:hAnsi="Times New Roman" w:cs="Times New Roman"/>
          <w:sz w:val="24"/>
          <w:szCs w:val="24"/>
        </w:rPr>
        <w:t xml:space="preserve"> good understanding of the industry as a whole. </w:t>
      </w:r>
      <w:r w:rsidR="008A3D5E" w:rsidRPr="00E74400">
        <w:rPr>
          <w:rFonts w:ascii="Times New Roman" w:hAnsi="Times New Roman" w:cs="Times New Roman"/>
          <w:sz w:val="24"/>
          <w:szCs w:val="24"/>
        </w:rPr>
        <w:t xml:space="preserve">Payne et al. (2009) suggest </w:t>
      </w:r>
      <w:r w:rsidR="008A3D5E">
        <w:rPr>
          <w:rFonts w:ascii="Times New Roman" w:hAnsi="Times New Roman" w:cs="Times New Roman"/>
          <w:sz w:val="24"/>
          <w:szCs w:val="24"/>
        </w:rPr>
        <w:t>a better understanding of the decision-making process</w:t>
      </w:r>
      <w:r w:rsidR="008A3D5E" w:rsidRPr="00E74400">
        <w:rPr>
          <w:rFonts w:ascii="Times New Roman" w:hAnsi="Times New Roman" w:cs="Times New Roman"/>
          <w:sz w:val="24"/>
          <w:szCs w:val="24"/>
        </w:rPr>
        <w:t xml:space="preserve"> can enable more prudent decisions regarding investments and stages of funding. </w:t>
      </w:r>
      <w:r w:rsidR="008A3D5E">
        <w:rPr>
          <w:rFonts w:ascii="Times New Roman" w:hAnsi="Times New Roman" w:cs="Times New Roman"/>
          <w:sz w:val="24"/>
          <w:szCs w:val="24"/>
        </w:rPr>
        <w:t>Without this understanding, s</w:t>
      </w:r>
      <w:r w:rsidR="008A3D5E" w:rsidRPr="00E74400">
        <w:rPr>
          <w:rFonts w:ascii="Times New Roman" w:hAnsi="Times New Roman" w:cs="Times New Roman"/>
          <w:sz w:val="24"/>
          <w:szCs w:val="24"/>
        </w:rPr>
        <w:t>mall business owners would prefer to be on friendly terms with the investor so that they would bend the rules and not been so stringent when conducting their due diligence. Due diligence is of course what would be expected of a responsible investor, especially in the aftermath of the GFC (North et al.</w:t>
      </w:r>
      <w:r w:rsidR="008A3D5E">
        <w:rPr>
          <w:rFonts w:ascii="Times New Roman" w:hAnsi="Times New Roman" w:cs="Times New Roman"/>
          <w:sz w:val="24"/>
          <w:szCs w:val="24"/>
        </w:rPr>
        <w:t>,</w:t>
      </w:r>
      <w:r w:rsidR="008A3D5E" w:rsidRPr="00E74400">
        <w:rPr>
          <w:rFonts w:ascii="Times New Roman" w:hAnsi="Times New Roman" w:cs="Times New Roman"/>
          <w:sz w:val="24"/>
          <w:szCs w:val="24"/>
        </w:rPr>
        <w:t xml:space="preserve"> 2013</w:t>
      </w:r>
      <w:r w:rsidR="008A3D5E">
        <w:rPr>
          <w:rFonts w:ascii="Times New Roman" w:hAnsi="Times New Roman" w:cs="Times New Roman"/>
          <w:sz w:val="24"/>
          <w:szCs w:val="24"/>
        </w:rPr>
        <w:t>)</w:t>
      </w:r>
      <w:r w:rsidR="008A3D5E" w:rsidRPr="00E74400">
        <w:rPr>
          <w:rFonts w:ascii="Times New Roman" w:hAnsi="Times New Roman" w:cs="Times New Roman"/>
          <w:sz w:val="24"/>
          <w:szCs w:val="24"/>
        </w:rPr>
        <w:t>. A fully-developed legal</w:t>
      </w:r>
      <w:r w:rsidR="00B20FD5">
        <w:rPr>
          <w:rFonts w:ascii="Times New Roman" w:hAnsi="Times New Roman" w:cs="Times New Roman"/>
          <w:sz w:val="24"/>
          <w:szCs w:val="24"/>
        </w:rPr>
        <w:t xml:space="preserve"> and regulatory</w:t>
      </w:r>
      <w:r w:rsidR="008A3D5E" w:rsidRPr="00E74400">
        <w:rPr>
          <w:rFonts w:ascii="Times New Roman" w:hAnsi="Times New Roman" w:cs="Times New Roman"/>
          <w:sz w:val="24"/>
          <w:szCs w:val="24"/>
        </w:rPr>
        <w:t xml:space="preserve"> environment based on common law can help in the understanding of the industry and reduction of the cost of due diligence (</w:t>
      </w:r>
      <w:proofErr w:type="spellStart"/>
      <w:r w:rsidR="008A3D5E" w:rsidRPr="00E74400">
        <w:rPr>
          <w:rFonts w:ascii="Times New Roman" w:hAnsi="Times New Roman" w:cs="Times New Roman"/>
          <w:sz w:val="24"/>
          <w:szCs w:val="24"/>
        </w:rPr>
        <w:t>Scheela</w:t>
      </w:r>
      <w:proofErr w:type="spellEnd"/>
      <w:r w:rsidR="008A3D5E" w:rsidRPr="00E74400">
        <w:rPr>
          <w:rFonts w:ascii="Times New Roman" w:hAnsi="Times New Roman" w:cs="Times New Roman"/>
          <w:sz w:val="24"/>
          <w:szCs w:val="24"/>
        </w:rPr>
        <w:t xml:space="preserve"> </w:t>
      </w:r>
      <w:r w:rsidR="001E357F">
        <w:rPr>
          <w:rFonts w:ascii="Times New Roman" w:hAnsi="Times New Roman" w:cs="Times New Roman"/>
          <w:sz w:val="24"/>
          <w:szCs w:val="24"/>
        </w:rPr>
        <w:t>&amp;</w:t>
      </w:r>
      <w:r w:rsidR="008A3D5E" w:rsidRPr="00E74400">
        <w:rPr>
          <w:rFonts w:ascii="Times New Roman" w:hAnsi="Times New Roman" w:cs="Times New Roman"/>
          <w:sz w:val="24"/>
          <w:szCs w:val="24"/>
        </w:rPr>
        <w:t xml:space="preserve"> Van </w:t>
      </w:r>
      <w:proofErr w:type="spellStart"/>
      <w:r w:rsidR="008A3D5E" w:rsidRPr="00E74400">
        <w:rPr>
          <w:rFonts w:ascii="Times New Roman" w:hAnsi="Times New Roman" w:cs="Times New Roman"/>
          <w:sz w:val="24"/>
          <w:szCs w:val="24"/>
        </w:rPr>
        <w:t>Dinh</w:t>
      </w:r>
      <w:proofErr w:type="spellEnd"/>
      <w:r w:rsidR="008A3D5E" w:rsidRPr="00E74400">
        <w:rPr>
          <w:rFonts w:ascii="Times New Roman" w:hAnsi="Times New Roman" w:cs="Times New Roman"/>
          <w:sz w:val="24"/>
          <w:szCs w:val="24"/>
        </w:rPr>
        <w:t>, 2004</w:t>
      </w:r>
      <w:r w:rsidR="008A3D5E" w:rsidRPr="00533214">
        <w:rPr>
          <w:rFonts w:ascii="Times New Roman" w:hAnsi="Times New Roman" w:cs="Times New Roman"/>
          <w:sz w:val="24"/>
          <w:szCs w:val="24"/>
        </w:rPr>
        <w:t>).</w:t>
      </w:r>
      <w:r w:rsidR="00E62038" w:rsidRPr="00533214">
        <w:rPr>
          <w:rFonts w:ascii="Times New Roman" w:hAnsi="Times New Roman" w:cs="Times New Roman"/>
          <w:sz w:val="24"/>
          <w:szCs w:val="24"/>
        </w:rPr>
        <w:t xml:space="preserve"> </w:t>
      </w:r>
      <w:r w:rsidR="00DC35AE" w:rsidRPr="00533214">
        <w:rPr>
          <w:rFonts w:ascii="Times New Roman" w:hAnsi="Times New Roman" w:cs="Times New Roman"/>
          <w:sz w:val="24"/>
          <w:szCs w:val="24"/>
        </w:rPr>
        <w:t xml:space="preserve">Both formal and informal institutions can provide the proper incentives and help reduce transaction problems; the more developed these institutions, the more they are likely to reduce transaction problems and encourage VC funding (Li </w:t>
      </w:r>
      <w:r w:rsidR="001E357F">
        <w:rPr>
          <w:rFonts w:ascii="Times New Roman" w:hAnsi="Times New Roman" w:cs="Times New Roman"/>
          <w:sz w:val="24"/>
          <w:szCs w:val="24"/>
        </w:rPr>
        <w:t>&amp;</w:t>
      </w:r>
      <w:r w:rsidR="00DC35AE" w:rsidRPr="00533214">
        <w:rPr>
          <w:rFonts w:ascii="Times New Roman" w:hAnsi="Times New Roman" w:cs="Times New Roman"/>
          <w:sz w:val="24"/>
          <w:szCs w:val="24"/>
        </w:rPr>
        <w:t xml:space="preserve"> Zahra, 2012).</w:t>
      </w:r>
    </w:p>
    <w:p w14:paraId="5B7F1A1F" w14:textId="781D9252" w:rsidR="00E62038" w:rsidRDefault="00E62038" w:rsidP="00E62038">
      <w:pPr>
        <w:spacing w:after="0" w:line="480" w:lineRule="auto"/>
        <w:jc w:val="both"/>
        <w:rPr>
          <w:rFonts w:ascii="Times New Roman" w:hAnsi="Times New Roman" w:cs="Times New Roman"/>
          <w:sz w:val="24"/>
          <w:szCs w:val="24"/>
        </w:rPr>
      </w:pPr>
    </w:p>
    <w:p w14:paraId="36A88D3A" w14:textId="400094D5" w:rsidR="008A3D5E" w:rsidRPr="00E74400" w:rsidRDefault="00E62038" w:rsidP="007F5282">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lastRenderedPageBreak/>
        <w:t>Properly functioning institutions, especially financial institutions as well as political stability (</w:t>
      </w:r>
      <w:proofErr w:type="spellStart"/>
      <w:r w:rsidRPr="00E74400">
        <w:rPr>
          <w:rFonts w:ascii="Times New Roman" w:hAnsi="Times New Roman" w:cs="Times New Roman"/>
          <w:sz w:val="24"/>
          <w:szCs w:val="24"/>
        </w:rPr>
        <w:t>Lingelbach</w:t>
      </w:r>
      <w:proofErr w:type="spellEnd"/>
      <w:r w:rsidRPr="00E74400">
        <w:rPr>
          <w:rFonts w:ascii="Times New Roman" w:hAnsi="Times New Roman" w:cs="Times New Roman"/>
          <w:sz w:val="24"/>
          <w:szCs w:val="24"/>
        </w:rPr>
        <w:t xml:space="preserve">, 2015) would </w:t>
      </w:r>
      <w:r>
        <w:rPr>
          <w:rFonts w:ascii="Times New Roman" w:hAnsi="Times New Roman" w:cs="Times New Roman"/>
          <w:sz w:val="24"/>
          <w:szCs w:val="24"/>
        </w:rPr>
        <w:t xml:space="preserve">also </w:t>
      </w:r>
      <w:r w:rsidRPr="00E74400">
        <w:rPr>
          <w:rFonts w:ascii="Times New Roman" w:hAnsi="Times New Roman" w:cs="Times New Roman"/>
          <w:sz w:val="24"/>
          <w:szCs w:val="24"/>
        </w:rPr>
        <w:t xml:space="preserve">help in the provision of adequate and sufficient information to reduce the risk of moral hazard and adverse selection caused by information asymmetry (Carpenter </w:t>
      </w:r>
      <w:r w:rsidR="00CA6F98">
        <w:rPr>
          <w:rFonts w:ascii="Times New Roman" w:hAnsi="Times New Roman" w:cs="Times New Roman"/>
          <w:sz w:val="24"/>
          <w:szCs w:val="24"/>
        </w:rPr>
        <w:t>&amp;</w:t>
      </w:r>
      <w:r w:rsidRPr="00E74400">
        <w:rPr>
          <w:rFonts w:ascii="Times New Roman" w:hAnsi="Times New Roman" w:cs="Times New Roman"/>
          <w:sz w:val="24"/>
          <w:szCs w:val="24"/>
        </w:rPr>
        <w:t xml:space="preserve"> Peterson, 2002).</w:t>
      </w:r>
      <w:r>
        <w:rPr>
          <w:rFonts w:ascii="Times New Roman" w:hAnsi="Times New Roman" w:cs="Times New Roman"/>
          <w:sz w:val="24"/>
          <w:szCs w:val="24"/>
        </w:rPr>
        <w:t xml:space="preserve"> </w:t>
      </w:r>
      <w:r w:rsidR="00E95601">
        <w:rPr>
          <w:rFonts w:ascii="Times New Roman" w:hAnsi="Times New Roman" w:cs="Times New Roman"/>
          <w:sz w:val="24"/>
          <w:szCs w:val="24"/>
        </w:rPr>
        <w:t xml:space="preserve">The correction of the institutional deficit may also require stable markets, regulations, taxes, export facilities and assistance. </w:t>
      </w:r>
      <w:r w:rsidR="00B20FD5">
        <w:rPr>
          <w:rFonts w:ascii="Times New Roman" w:hAnsi="Times New Roman" w:cs="Times New Roman"/>
          <w:sz w:val="24"/>
          <w:szCs w:val="24"/>
        </w:rPr>
        <w:t>Extant literature only reported favourable perceptions of the regulatory institutional environment with positive association with feasibility (Urban</w:t>
      </w:r>
      <w:r w:rsidR="00521A94">
        <w:rPr>
          <w:rFonts w:ascii="Times New Roman" w:hAnsi="Times New Roman" w:cs="Times New Roman"/>
          <w:sz w:val="24"/>
          <w:szCs w:val="24"/>
        </w:rPr>
        <w:t>,</w:t>
      </w:r>
      <w:r w:rsidR="00B20FD5">
        <w:rPr>
          <w:rFonts w:ascii="Times New Roman" w:hAnsi="Times New Roman" w:cs="Times New Roman"/>
          <w:sz w:val="24"/>
          <w:szCs w:val="24"/>
        </w:rPr>
        <w:t xml:space="preserve"> 2013). However, this study shows that the regulatory environment has a </w:t>
      </w:r>
      <w:r w:rsidR="00A64055">
        <w:rPr>
          <w:rFonts w:ascii="Times New Roman" w:hAnsi="Times New Roman" w:cs="Times New Roman"/>
          <w:sz w:val="24"/>
          <w:szCs w:val="24"/>
        </w:rPr>
        <w:t xml:space="preserve">real and </w:t>
      </w:r>
      <w:r w:rsidR="00B20FD5">
        <w:rPr>
          <w:rFonts w:ascii="Times New Roman" w:hAnsi="Times New Roman" w:cs="Times New Roman"/>
          <w:sz w:val="24"/>
          <w:szCs w:val="24"/>
        </w:rPr>
        <w:t>significant impact on VC developme</w:t>
      </w:r>
      <w:r>
        <w:rPr>
          <w:rFonts w:ascii="Times New Roman" w:hAnsi="Times New Roman" w:cs="Times New Roman"/>
          <w:sz w:val="24"/>
          <w:szCs w:val="24"/>
        </w:rPr>
        <w:t>n</w:t>
      </w:r>
      <w:r w:rsidR="00B20FD5">
        <w:rPr>
          <w:rFonts w:ascii="Times New Roman" w:hAnsi="Times New Roman" w:cs="Times New Roman"/>
          <w:sz w:val="24"/>
          <w:szCs w:val="24"/>
        </w:rPr>
        <w:t>t</w:t>
      </w:r>
      <w:r w:rsidR="007F5282">
        <w:rPr>
          <w:rFonts w:ascii="Times New Roman" w:hAnsi="Times New Roman" w:cs="Times New Roman"/>
          <w:sz w:val="24"/>
          <w:szCs w:val="24"/>
        </w:rPr>
        <w:t xml:space="preserve"> since inappropriate institutional development and corruption lead to a negative impact on VC development in Nigeria.</w:t>
      </w:r>
    </w:p>
    <w:p w14:paraId="09395AEF" w14:textId="073B1489" w:rsidR="0082005C" w:rsidRDefault="0082005C" w:rsidP="008A3D5E">
      <w:pPr>
        <w:spacing w:after="0" w:line="480" w:lineRule="auto"/>
        <w:jc w:val="both"/>
        <w:rPr>
          <w:rFonts w:ascii="Times New Roman" w:hAnsi="Times New Roman" w:cs="Times New Roman"/>
          <w:sz w:val="24"/>
          <w:szCs w:val="24"/>
        </w:rPr>
      </w:pPr>
    </w:p>
    <w:p w14:paraId="53D0B3CB" w14:textId="31A19DB3" w:rsidR="006B04DD" w:rsidRPr="00E74400" w:rsidRDefault="006B04DD" w:rsidP="008A1297">
      <w:pPr>
        <w:pStyle w:val="Default"/>
        <w:spacing w:line="480" w:lineRule="auto"/>
        <w:jc w:val="both"/>
        <w:rPr>
          <w:rFonts w:ascii="Times New Roman" w:hAnsi="Times New Roman" w:cs="Times New Roman"/>
        </w:rPr>
      </w:pPr>
      <w:r>
        <w:rPr>
          <w:rFonts w:ascii="Times New Roman" w:hAnsi="Times New Roman" w:cs="Times New Roman"/>
        </w:rPr>
        <w:t>With regards to proximity, the</w:t>
      </w:r>
      <w:r w:rsidRPr="00E74400">
        <w:rPr>
          <w:rFonts w:ascii="Times New Roman" w:hAnsi="Times New Roman" w:cs="Times New Roman"/>
        </w:rPr>
        <w:t xml:space="preserve"> findi</w:t>
      </w:r>
      <w:r>
        <w:rPr>
          <w:rFonts w:ascii="Times New Roman" w:hAnsi="Times New Roman" w:cs="Times New Roman"/>
        </w:rPr>
        <w:t>ng supports Lutz</w:t>
      </w:r>
      <w:r w:rsidRPr="00E74400">
        <w:rPr>
          <w:rFonts w:ascii="Times New Roman" w:hAnsi="Times New Roman" w:cs="Times New Roman"/>
        </w:rPr>
        <w:t xml:space="preserve"> </w:t>
      </w:r>
      <w:r>
        <w:rPr>
          <w:rFonts w:ascii="Times New Roman" w:hAnsi="Times New Roman" w:cs="Times New Roman"/>
        </w:rPr>
        <w:t>et al.</w:t>
      </w:r>
      <w:r w:rsidR="00A64055">
        <w:rPr>
          <w:rFonts w:ascii="Times New Roman" w:hAnsi="Times New Roman" w:cs="Times New Roman"/>
        </w:rPr>
        <w:t xml:space="preserve"> (2013) which suggest</w:t>
      </w:r>
      <w:r w:rsidRPr="00E74400">
        <w:rPr>
          <w:rFonts w:ascii="Times New Roman" w:hAnsi="Times New Roman" w:cs="Times New Roman"/>
        </w:rPr>
        <w:t xml:space="preserve"> that even in economies with a dense infrastructure such as Germany spatial proximity between investor and investee impacts the likelihood of an investment. Although there is a counter-argument that </w:t>
      </w:r>
      <w:r w:rsidR="00754F13">
        <w:rPr>
          <w:rFonts w:ascii="Times New Roman" w:hAnsi="Times New Roman" w:cs="Times New Roman"/>
        </w:rPr>
        <w:t>VCs</w:t>
      </w:r>
      <w:r w:rsidRPr="00E74400">
        <w:rPr>
          <w:rFonts w:ascii="Times New Roman" w:hAnsi="Times New Roman" w:cs="Times New Roman"/>
        </w:rPr>
        <w:t xml:space="preserve"> will source the best deals irrespective of location, many commentators consider spatial proximity between investor and investee to play an important role in </w:t>
      </w:r>
      <w:r w:rsidR="00754F13">
        <w:rPr>
          <w:rFonts w:ascii="Times New Roman" w:hAnsi="Times New Roman" w:cs="Times New Roman"/>
        </w:rPr>
        <w:t>VC</w:t>
      </w:r>
      <w:r w:rsidRPr="00E74400">
        <w:rPr>
          <w:rFonts w:ascii="Times New Roman" w:hAnsi="Times New Roman" w:cs="Times New Roman"/>
        </w:rPr>
        <w:t xml:space="preserve"> (</w:t>
      </w:r>
      <w:proofErr w:type="spellStart"/>
      <w:r w:rsidR="001804C7">
        <w:rPr>
          <w:rFonts w:ascii="Times New Roman" w:hAnsi="Times New Roman" w:cs="Times New Roman"/>
        </w:rPr>
        <w:t>Amini</w:t>
      </w:r>
      <w:proofErr w:type="spellEnd"/>
      <w:r w:rsidR="001804C7">
        <w:rPr>
          <w:rFonts w:ascii="Times New Roman" w:hAnsi="Times New Roman" w:cs="Times New Roman"/>
        </w:rPr>
        <w:t xml:space="preserve">, 2013; </w:t>
      </w:r>
      <w:r w:rsidRPr="00E74400">
        <w:rPr>
          <w:rFonts w:ascii="Times New Roman" w:hAnsi="Times New Roman" w:cs="Times New Roman"/>
        </w:rPr>
        <w:t>SQW, 2015). However, as discussed earlier, well-developed institutions with adequate infrastructure and good quality of public services (</w:t>
      </w:r>
      <w:proofErr w:type="spellStart"/>
      <w:r w:rsidRPr="00E74400">
        <w:rPr>
          <w:rFonts w:ascii="Times New Roman" w:hAnsi="Times New Roman" w:cs="Times New Roman"/>
        </w:rPr>
        <w:t>Lingelbach</w:t>
      </w:r>
      <w:proofErr w:type="spellEnd"/>
      <w:r w:rsidRPr="00E74400">
        <w:rPr>
          <w:rFonts w:ascii="Times New Roman" w:hAnsi="Times New Roman" w:cs="Times New Roman"/>
        </w:rPr>
        <w:t xml:space="preserve">, 2015) as well as sector syndication with </w:t>
      </w:r>
      <w:r w:rsidR="00A43873">
        <w:rPr>
          <w:rFonts w:ascii="Times New Roman" w:hAnsi="Times New Roman" w:cs="Times New Roman"/>
        </w:rPr>
        <w:t xml:space="preserve">trusted and established </w:t>
      </w:r>
      <w:r w:rsidRPr="00E74400">
        <w:rPr>
          <w:rFonts w:ascii="Times New Roman" w:hAnsi="Times New Roman" w:cs="Times New Roman"/>
        </w:rPr>
        <w:t xml:space="preserve">local investment partners </w:t>
      </w:r>
      <w:r w:rsidR="00E95601">
        <w:rPr>
          <w:rFonts w:ascii="Times New Roman" w:hAnsi="Times New Roman" w:cs="Times New Roman"/>
        </w:rPr>
        <w:t xml:space="preserve">(which do not appear to exist in the Nigerian context) </w:t>
      </w:r>
      <w:r w:rsidRPr="00E74400">
        <w:rPr>
          <w:rFonts w:ascii="Times New Roman" w:hAnsi="Times New Roman" w:cs="Times New Roman"/>
        </w:rPr>
        <w:t>can overcome this problem (</w:t>
      </w:r>
      <w:proofErr w:type="spellStart"/>
      <w:r w:rsidRPr="00E74400">
        <w:rPr>
          <w:rFonts w:ascii="Times New Roman" w:hAnsi="Times New Roman" w:cs="Times New Roman"/>
        </w:rPr>
        <w:t>Abell</w:t>
      </w:r>
      <w:proofErr w:type="spellEnd"/>
      <w:r w:rsidRPr="00E74400">
        <w:rPr>
          <w:rFonts w:ascii="Times New Roman" w:hAnsi="Times New Roman" w:cs="Times New Roman"/>
        </w:rPr>
        <w:t xml:space="preserve"> </w:t>
      </w:r>
      <w:r w:rsidR="00CA6F98">
        <w:rPr>
          <w:rFonts w:ascii="Times New Roman" w:hAnsi="Times New Roman" w:cs="Times New Roman"/>
        </w:rPr>
        <w:t>&amp;</w:t>
      </w:r>
      <w:r w:rsidRPr="00E74400">
        <w:rPr>
          <w:rFonts w:ascii="Times New Roman" w:hAnsi="Times New Roman" w:cs="Times New Roman"/>
        </w:rPr>
        <w:t xml:space="preserve"> </w:t>
      </w:r>
      <w:proofErr w:type="spellStart"/>
      <w:r w:rsidRPr="00E74400">
        <w:rPr>
          <w:rFonts w:ascii="Times New Roman" w:hAnsi="Times New Roman" w:cs="Times New Roman"/>
        </w:rPr>
        <w:t>Nisar</w:t>
      </w:r>
      <w:proofErr w:type="spellEnd"/>
      <w:r>
        <w:rPr>
          <w:rFonts w:ascii="Times New Roman" w:hAnsi="Times New Roman" w:cs="Times New Roman"/>
        </w:rPr>
        <w:t>,</w:t>
      </w:r>
      <w:r w:rsidRPr="00E74400">
        <w:rPr>
          <w:rFonts w:ascii="Times New Roman" w:hAnsi="Times New Roman" w:cs="Times New Roman"/>
        </w:rPr>
        <w:t xml:space="preserve"> 2007). </w:t>
      </w:r>
    </w:p>
    <w:p w14:paraId="4031D6C4" w14:textId="77777777" w:rsidR="006B04DD" w:rsidRPr="00E74400" w:rsidRDefault="006B04DD" w:rsidP="008A3D5E">
      <w:pPr>
        <w:spacing w:after="0" w:line="480" w:lineRule="auto"/>
        <w:jc w:val="both"/>
        <w:rPr>
          <w:rFonts w:ascii="Times New Roman" w:hAnsi="Times New Roman" w:cs="Times New Roman"/>
          <w:sz w:val="24"/>
          <w:szCs w:val="24"/>
        </w:rPr>
      </w:pPr>
    </w:p>
    <w:p w14:paraId="180F9D3D" w14:textId="67C82A2B" w:rsidR="00017435" w:rsidRDefault="00017435" w:rsidP="00DD2DB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Lastly, exit strategy was important to VCs in emerging economies. </w:t>
      </w:r>
      <w:r w:rsidRPr="00E74400">
        <w:rPr>
          <w:rFonts w:ascii="Times New Roman" w:hAnsi="Times New Roman" w:cs="Times New Roman"/>
          <w:sz w:val="24"/>
          <w:szCs w:val="24"/>
        </w:rPr>
        <w:t xml:space="preserve">Jiang et al. (2014) argue that although the role of VCs in IPO is well rehearsed in developed markets, limited attention has been paid to the role of VCs in IPOs by SMEs in emerging markets. This is probably because VCs </w:t>
      </w:r>
      <w:r w:rsidR="00DD2DB1">
        <w:rPr>
          <w:rFonts w:ascii="Times New Roman" w:hAnsi="Times New Roman" w:cs="Times New Roman"/>
          <w:sz w:val="24"/>
          <w:szCs w:val="24"/>
        </w:rPr>
        <w:t xml:space="preserve">are </w:t>
      </w:r>
      <w:r w:rsidRPr="00E74400">
        <w:rPr>
          <w:rFonts w:ascii="Times New Roman" w:hAnsi="Times New Roman" w:cs="Times New Roman"/>
          <w:sz w:val="24"/>
          <w:szCs w:val="24"/>
        </w:rPr>
        <w:t>prepare</w:t>
      </w:r>
      <w:r w:rsidR="00DD2DB1">
        <w:rPr>
          <w:rFonts w:ascii="Times New Roman" w:hAnsi="Times New Roman" w:cs="Times New Roman"/>
          <w:sz w:val="24"/>
          <w:szCs w:val="24"/>
        </w:rPr>
        <w:t>d</w:t>
      </w:r>
      <w:r w:rsidRPr="00E74400">
        <w:rPr>
          <w:rFonts w:ascii="Times New Roman" w:hAnsi="Times New Roman" w:cs="Times New Roman"/>
          <w:sz w:val="24"/>
          <w:szCs w:val="24"/>
        </w:rPr>
        <w:t xml:space="preserve"> to sell their investment via trade sales, syndicat</w:t>
      </w:r>
      <w:r w:rsidR="00754F13">
        <w:rPr>
          <w:rFonts w:ascii="Times New Roman" w:hAnsi="Times New Roman" w:cs="Times New Roman"/>
          <w:sz w:val="24"/>
          <w:szCs w:val="24"/>
        </w:rPr>
        <w:t>ion,</w:t>
      </w:r>
      <w:r w:rsidRPr="00E74400">
        <w:rPr>
          <w:rFonts w:ascii="Times New Roman" w:hAnsi="Times New Roman" w:cs="Times New Roman"/>
          <w:sz w:val="24"/>
          <w:szCs w:val="24"/>
        </w:rPr>
        <w:t xml:space="preserve"> or </w:t>
      </w:r>
      <w:r w:rsidR="00754F13">
        <w:rPr>
          <w:rFonts w:ascii="Times New Roman" w:hAnsi="Times New Roman" w:cs="Times New Roman"/>
          <w:sz w:val="24"/>
          <w:szCs w:val="24"/>
        </w:rPr>
        <w:t xml:space="preserve">sale </w:t>
      </w:r>
      <w:r w:rsidRPr="00E74400">
        <w:rPr>
          <w:rFonts w:ascii="Times New Roman" w:hAnsi="Times New Roman" w:cs="Times New Roman"/>
          <w:sz w:val="24"/>
          <w:szCs w:val="24"/>
        </w:rPr>
        <w:t xml:space="preserve">to larger later stage VCs. Again, a fully developed institution provides improved macroeconomic factors </w:t>
      </w:r>
      <w:r w:rsidRPr="00E74400">
        <w:rPr>
          <w:rFonts w:ascii="Times New Roman" w:hAnsi="Times New Roman" w:cs="Times New Roman"/>
          <w:sz w:val="24"/>
          <w:szCs w:val="24"/>
        </w:rPr>
        <w:lastRenderedPageBreak/>
        <w:t xml:space="preserve">that directly improve exit strategies by developing a stock market </w:t>
      </w:r>
      <w:r w:rsidR="00754F13">
        <w:rPr>
          <w:rFonts w:ascii="Times New Roman" w:hAnsi="Times New Roman" w:cs="Times New Roman"/>
          <w:sz w:val="24"/>
          <w:szCs w:val="24"/>
        </w:rPr>
        <w:t xml:space="preserve">and alternative private equity options </w:t>
      </w:r>
      <w:r w:rsidRPr="00E74400">
        <w:rPr>
          <w:rFonts w:ascii="Times New Roman" w:hAnsi="Times New Roman" w:cs="Times New Roman"/>
          <w:sz w:val="24"/>
          <w:szCs w:val="24"/>
        </w:rPr>
        <w:t>(</w:t>
      </w:r>
      <w:proofErr w:type="spellStart"/>
      <w:r w:rsidRPr="00E74400">
        <w:rPr>
          <w:rFonts w:ascii="Times New Roman" w:hAnsi="Times New Roman" w:cs="Times New Roman"/>
          <w:sz w:val="24"/>
          <w:szCs w:val="24"/>
        </w:rPr>
        <w:t>Scheela</w:t>
      </w:r>
      <w:proofErr w:type="spellEnd"/>
      <w:r w:rsidRPr="00E74400">
        <w:rPr>
          <w:rFonts w:ascii="Times New Roman" w:hAnsi="Times New Roman" w:cs="Times New Roman"/>
          <w:sz w:val="24"/>
          <w:szCs w:val="24"/>
        </w:rPr>
        <w:t xml:space="preserve"> </w:t>
      </w:r>
      <w:r w:rsidR="00CA6F98">
        <w:rPr>
          <w:rFonts w:ascii="Times New Roman" w:hAnsi="Times New Roman" w:cs="Times New Roman"/>
          <w:sz w:val="24"/>
          <w:szCs w:val="24"/>
        </w:rPr>
        <w:t>&amp;</w:t>
      </w:r>
      <w:r w:rsidRPr="00E74400">
        <w:rPr>
          <w:rFonts w:ascii="Times New Roman" w:hAnsi="Times New Roman" w:cs="Times New Roman"/>
          <w:sz w:val="24"/>
          <w:szCs w:val="24"/>
        </w:rPr>
        <w:t xml:space="preserve"> van </w:t>
      </w:r>
      <w:proofErr w:type="spellStart"/>
      <w:r w:rsidRPr="00E74400">
        <w:rPr>
          <w:rFonts w:ascii="Times New Roman" w:hAnsi="Times New Roman" w:cs="Times New Roman"/>
          <w:sz w:val="24"/>
          <w:szCs w:val="24"/>
        </w:rPr>
        <w:t>Dinh</w:t>
      </w:r>
      <w:proofErr w:type="spellEnd"/>
      <w:r w:rsidRPr="00E74400">
        <w:rPr>
          <w:rFonts w:ascii="Times New Roman" w:hAnsi="Times New Roman" w:cs="Times New Roman"/>
          <w:sz w:val="24"/>
          <w:szCs w:val="24"/>
        </w:rPr>
        <w:t xml:space="preserve">, 2004). </w:t>
      </w:r>
      <w:r w:rsidR="00E95601">
        <w:rPr>
          <w:rFonts w:ascii="Times New Roman" w:hAnsi="Times New Roman" w:cs="Times New Roman"/>
          <w:sz w:val="24"/>
          <w:szCs w:val="24"/>
        </w:rPr>
        <w:t>It is a key argument that exit strategies are crucial to the development of VC markets, enabling rec</w:t>
      </w:r>
      <w:r w:rsidR="00CB19B0">
        <w:rPr>
          <w:rFonts w:ascii="Times New Roman" w:hAnsi="Times New Roman" w:cs="Times New Roman"/>
          <w:sz w:val="24"/>
          <w:szCs w:val="24"/>
        </w:rPr>
        <w:t>yc</w:t>
      </w:r>
      <w:r w:rsidR="00E95601">
        <w:rPr>
          <w:rFonts w:ascii="Times New Roman" w:hAnsi="Times New Roman" w:cs="Times New Roman"/>
          <w:sz w:val="24"/>
          <w:szCs w:val="24"/>
        </w:rPr>
        <w:t>ling</w:t>
      </w:r>
      <w:r w:rsidR="00CB19B0">
        <w:rPr>
          <w:rFonts w:ascii="Times New Roman" w:hAnsi="Times New Roman" w:cs="Times New Roman"/>
          <w:sz w:val="24"/>
          <w:szCs w:val="24"/>
        </w:rPr>
        <w:t xml:space="preserve"> of funds and encouraging more investors into the market and an IPO feeder market is integral to this (</w:t>
      </w:r>
      <w:proofErr w:type="spellStart"/>
      <w:r w:rsidR="00CB19B0">
        <w:rPr>
          <w:rFonts w:ascii="Times New Roman" w:hAnsi="Times New Roman" w:cs="Times New Roman"/>
          <w:sz w:val="24"/>
          <w:szCs w:val="24"/>
        </w:rPr>
        <w:t>Baldock</w:t>
      </w:r>
      <w:proofErr w:type="spellEnd"/>
      <w:r w:rsidR="00CB19B0">
        <w:rPr>
          <w:rFonts w:ascii="Times New Roman" w:hAnsi="Times New Roman" w:cs="Times New Roman"/>
          <w:sz w:val="24"/>
          <w:szCs w:val="24"/>
        </w:rPr>
        <w:t>, 201</w:t>
      </w:r>
      <w:r w:rsidR="001D75BD">
        <w:rPr>
          <w:rFonts w:ascii="Times New Roman" w:hAnsi="Times New Roman" w:cs="Times New Roman"/>
          <w:sz w:val="24"/>
          <w:szCs w:val="24"/>
        </w:rPr>
        <w:t>6</w:t>
      </w:r>
      <w:r w:rsidR="00CB19B0">
        <w:rPr>
          <w:rFonts w:ascii="Times New Roman" w:hAnsi="Times New Roman" w:cs="Times New Roman"/>
          <w:sz w:val="24"/>
          <w:szCs w:val="24"/>
        </w:rPr>
        <w:t xml:space="preserve">; Mason </w:t>
      </w:r>
      <w:r w:rsidR="00CA6F98">
        <w:rPr>
          <w:rFonts w:ascii="Times New Roman" w:hAnsi="Times New Roman" w:cs="Times New Roman"/>
          <w:sz w:val="24"/>
          <w:szCs w:val="24"/>
        </w:rPr>
        <w:t>&amp;</w:t>
      </w:r>
      <w:r w:rsidR="00CB19B0">
        <w:rPr>
          <w:rFonts w:ascii="Times New Roman" w:hAnsi="Times New Roman" w:cs="Times New Roman"/>
          <w:sz w:val="24"/>
          <w:szCs w:val="24"/>
        </w:rPr>
        <w:t xml:space="preserve"> Owen, 2016).</w:t>
      </w:r>
      <w:r w:rsidR="00E95601">
        <w:rPr>
          <w:rFonts w:ascii="Times New Roman" w:hAnsi="Times New Roman" w:cs="Times New Roman"/>
          <w:sz w:val="24"/>
          <w:szCs w:val="24"/>
        </w:rPr>
        <w:t xml:space="preserve"> </w:t>
      </w:r>
      <w:r w:rsidRPr="00E74400">
        <w:rPr>
          <w:rFonts w:ascii="Times New Roman" w:hAnsi="Times New Roman" w:cs="Times New Roman"/>
          <w:sz w:val="24"/>
          <w:szCs w:val="24"/>
        </w:rPr>
        <w:t xml:space="preserve">    </w:t>
      </w:r>
    </w:p>
    <w:p w14:paraId="37A648ED" w14:textId="77777777" w:rsidR="00E62038" w:rsidRDefault="00E62038" w:rsidP="0040369E">
      <w:pPr>
        <w:spacing w:after="0" w:line="480" w:lineRule="auto"/>
        <w:jc w:val="both"/>
        <w:rPr>
          <w:rFonts w:ascii="Times New Roman" w:hAnsi="Times New Roman" w:cs="Times New Roman"/>
          <w:sz w:val="24"/>
          <w:szCs w:val="24"/>
        </w:rPr>
      </w:pPr>
    </w:p>
    <w:p w14:paraId="12D15BC5" w14:textId="0C4BA7FC" w:rsidR="00BF1D5E" w:rsidRPr="00E74400" w:rsidRDefault="00BF1D5E" w:rsidP="00BF1D5E">
      <w:pPr>
        <w:spacing w:after="0" w:line="480" w:lineRule="auto"/>
        <w:jc w:val="both"/>
        <w:rPr>
          <w:rFonts w:ascii="Times New Roman" w:hAnsi="Times New Roman" w:cs="Times New Roman"/>
          <w:b/>
          <w:sz w:val="24"/>
          <w:szCs w:val="24"/>
        </w:rPr>
      </w:pPr>
      <w:r w:rsidRPr="00E74400">
        <w:rPr>
          <w:rFonts w:ascii="Times New Roman" w:hAnsi="Times New Roman" w:cs="Times New Roman"/>
          <w:b/>
          <w:sz w:val="24"/>
          <w:szCs w:val="24"/>
        </w:rPr>
        <w:t>Conclusion</w:t>
      </w:r>
      <w:r w:rsidR="00086E5C">
        <w:rPr>
          <w:rFonts w:ascii="Times New Roman" w:hAnsi="Times New Roman" w:cs="Times New Roman"/>
          <w:b/>
          <w:sz w:val="24"/>
          <w:szCs w:val="24"/>
        </w:rPr>
        <w:t>s</w:t>
      </w:r>
    </w:p>
    <w:p w14:paraId="540CB724" w14:textId="65425C14" w:rsidR="00C94E85" w:rsidRPr="00C94E85" w:rsidRDefault="002525B1" w:rsidP="00C94E85">
      <w:pPr>
        <w:spacing w:after="0" w:line="480" w:lineRule="auto"/>
        <w:jc w:val="both"/>
        <w:rPr>
          <w:rFonts w:ascii="Times New Roman" w:hAnsi="Times New Roman" w:cs="Times New Roman"/>
          <w:sz w:val="24"/>
          <w:szCs w:val="24"/>
          <w:lang w:val="en-US"/>
        </w:rPr>
      </w:pPr>
      <w:r w:rsidRPr="00E74400">
        <w:rPr>
          <w:rFonts w:ascii="Times New Roman" w:hAnsi="Times New Roman" w:cs="Times New Roman"/>
          <w:sz w:val="24"/>
          <w:szCs w:val="24"/>
        </w:rPr>
        <w:t xml:space="preserve">The aim of the study was to investigate the </w:t>
      </w:r>
      <w:r w:rsidR="0084041B">
        <w:rPr>
          <w:rFonts w:ascii="Times New Roman" w:hAnsi="Times New Roman" w:cs="Times New Roman"/>
          <w:sz w:val="24"/>
          <w:szCs w:val="24"/>
        </w:rPr>
        <w:t xml:space="preserve">VC </w:t>
      </w:r>
      <w:r w:rsidR="0084041B">
        <w:rPr>
          <w:rFonts w:ascii="Times New Roman" w:hAnsi="Times New Roman" w:cs="Times New Roman"/>
          <w:sz w:val="24"/>
          <w:szCs w:val="24"/>
          <w:lang w:val="en-US"/>
        </w:rPr>
        <w:t>development process</w:t>
      </w:r>
      <w:r w:rsidR="00444933" w:rsidRPr="00E74400">
        <w:rPr>
          <w:rFonts w:ascii="Times New Roman" w:hAnsi="Times New Roman" w:cs="Times New Roman"/>
          <w:sz w:val="24"/>
          <w:szCs w:val="24"/>
          <w:lang w:val="en-US"/>
        </w:rPr>
        <w:t xml:space="preserve"> </w:t>
      </w:r>
      <w:r w:rsidR="00211851">
        <w:rPr>
          <w:rFonts w:ascii="Times New Roman" w:hAnsi="Times New Roman" w:cs="Times New Roman"/>
          <w:sz w:val="24"/>
          <w:szCs w:val="24"/>
          <w:lang w:val="en-US"/>
        </w:rPr>
        <w:t xml:space="preserve">in an emerging economy lacking the </w:t>
      </w:r>
      <w:r w:rsidRPr="00E74400">
        <w:rPr>
          <w:rFonts w:ascii="Times New Roman" w:hAnsi="Times New Roman" w:cs="Times New Roman"/>
          <w:sz w:val="24"/>
          <w:szCs w:val="24"/>
          <w:lang w:val="en-US"/>
        </w:rPr>
        <w:t xml:space="preserve">fully-developed legal and financial institutions necessary to support </w:t>
      </w:r>
      <w:r w:rsidR="002112B5">
        <w:rPr>
          <w:rFonts w:ascii="Times New Roman" w:hAnsi="Times New Roman" w:cs="Times New Roman"/>
          <w:sz w:val="24"/>
          <w:szCs w:val="24"/>
          <w:lang w:val="en-US"/>
        </w:rPr>
        <w:t>VC</w:t>
      </w:r>
      <w:r w:rsidRPr="00E74400">
        <w:rPr>
          <w:rFonts w:ascii="Times New Roman" w:hAnsi="Times New Roman" w:cs="Times New Roman"/>
          <w:sz w:val="24"/>
          <w:szCs w:val="24"/>
          <w:lang w:val="en-US"/>
        </w:rPr>
        <w:t xml:space="preserve"> financing. </w:t>
      </w:r>
      <w:r w:rsidR="00C94E85" w:rsidRPr="00211851">
        <w:rPr>
          <w:rFonts w:ascii="Times New Roman" w:hAnsi="Times New Roman" w:cs="Times New Roman"/>
          <w:sz w:val="24"/>
          <w:szCs w:val="24"/>
        </w:rPr>
        <w:t>The findings suggest that VCs require stable trusted institutional frameworks, regulations and policies, alongside clear exit strategies as well as informal institution</w:t>
      </w:r>
      <w:r w:rsidR="00211851" w:rsidRPr="00211851">
        <w:rPr>
          <w:rFonts w:ascii="Times New Roman" w:hAnsi="Times New Roman" w:cs="Times New Roman"/>
          <w:sz w:val="24"/>
          <w:szCs w:val="24"/>
        </w:rPr>
        <w:t>s</w:t>
      </w:r>
      <w:r w:rsidR="00C94E85" w:rsidRPr="00211851">
        <w:rPr>
          <w:rFonts w:ascii="Times New Roman" w:hAnsi="Times New Roman" w:cs="Times New Roman"/>
          <w:sz w:val="24"/>
          <w:szCs w:val="24"/>
        </w:rPr>
        <w:t xml:space="preserve"> </w:t>
      </w:r>
      <w:r w:rsidR="00211851" w:rsidRPr="00211851">
        <w:rPr>
          <w:rFonts w:ascii="Times New Roman" w:hAnsi="Times New Roman" w:cs="Times New Roman"/>
          <w:sz w:val="24"/>
          <w:szCs w:val="24"/>
        </w:rPr>
        <w:t>enabling</w:t>
      </w:r>
      <w:r w:rsidR="00C94E85" w:rsidRPr="00211851">
        <w:rPr>
          <w:rFonts w:ascii="Times New Roman" w:hAnsi="Times New Roman" w:cs="Times New Roman"/>
          <w:sz w:val="24"/>
          <w:szCs w:val="24"/>
        </w:rPr>
        <w:t xml:space="preserve"> networking for VC development.</w:t>
      </w:r>
    </w:p>
    <w:p w14:paraId="235CF764" w14:textId="77777777" w:rsidR="00C94E85" w:rsidRDefault="00C94E85" w:rsidP="00D7543D">
      <w:pPr>
        <w:spacing w:after="0" w:line="480" w:lineRule="auto"/>
        <w:jc w:val="both"/>
        <w:rPr>
          <w:rFonts w:ascii="Times New Roman" w:hAnsi="Times New Roman" w:cs="Times New Roman"/>
          <w:sz w:val="24"/>
          <w:szCs w:val="24"/>
          <w:lang w:val="en-US"/>
        </w:rPr>
      </w:pPr>
    </w:p>
    <w:p w14:paraId="6C583C18" w14:textId="4161865A" w:rsidR="00D7543D" w:rsidRDefault="00211851" w:rsidP="00C94E85">
      <w:pPr>
        <w:spacing w:after="0" w:line="480" w:lineRule="auto"/>
        <w:jc w:val="both"/>
        <w:rPr>
          <w:rFonts w:ascii="Times New Roman" w:eastAsia="Times New Roman" w:hAnsi="Times New Roman" w:cs="Times New Roman"/>
          <w:sz w:val="24"/>
          <w:szCs w:val="24"/>
        </w:rPr>
      </w:pPr>
      <w:r w:rsidRPr="00086E5C">
        <w:rPr>
          <w:rFonts w:ascii="Times New Roman" w:hAnsi="Times New Roman" w:cs="Times New Roman"/>
          <w:sz w:val="24"/>
          <w:szCs w:val="24"/>
          <w:lang w:val="en-US"/>
        </w:rPr>
        <w:t xml:space="preserve">Therefore, </w:t>
      </w:r>
      <w:r w:rsidR="00C94E85" w:rsidRPr="00086E5C">
        <w:rPr>
          <w:rFonts w:ascii="Times New Roman" w:eastAsia="Times New Roman" w:hAnsi="Times New Roman" w:cs="Times New Roman"/>
          <w:sz w:val="24"/>
          <w:szCs w:val="24"/>
        </w:rPr>
        <w:t>the</w:t>
      </w:r>
      <w:r w:rsidR="00D7543D" w:rsidRPr="00086E5C">
        <w:rPr>
          <w:rFonts w:ascii="Times New Roman" w:eastAsia="Times New Roman" w:hAnsi="Times New Roman" w:cs="Times New Roman"/>
          <w:sz w:val="24"/>
          <w:szCs w:val="24"/>
        </w:rPr>
        <w:t xml:space="preserve"> question for Nigeria is no</w:t>
      </w:r>
      <w:r w:rsidRPr="00086E5C">
        <w:rPr>
          <w:rFonts w:ascii="Times New Roman" w:eastAsia="Times New Roman" w:hAnsi="Times New Roman" w:cs="Times New Roman"/>
          <w:sz w:val="24"/>
          <w:szCs w:val="24"/>
        </w:rPr>
        <w:t>t</w:t>
      </w:r>
      <w:r w:rsidR="00D7543D" w:rsidRPr="00086E5C">
        <w:rPr>
          <w:rFonts w:ascii="Times New Roman" w:eastAsia="Times New Roman" w:hAnsi="Times New Roman" w:cs="Times New Roman"/>
          <w:sz w:val="24"/>
          <w:szCs w:val="24"/>
        </w:rPr>
        <w:t xml:space="preserve"> whether </w:t>
      </w:r>
      <w:r w:rsidR="00270FCC" w:rsidRPr="00086E5C">
        <w:rPr>
          <w:rFonts w:ascii="Times New Roman" w:eastAsia="Times New Roman" w:hAnsi="Times New Roman" w:cs="Times New Roman"/>
          <w:sz w:val="24"/>
          <w:szCs w:val="24"/>
        </w:rPr>
        <w:t xml:space="preserve">VC </w:t>
      </w:r>
      <w:r w:rsidR="00D7543D" w:rsidRPr="00086E5C">
        <w:rPr>
          <w:rFonts w:ascii="Times New Roman" w:eastAsia="Times New Roman" w:hAnsi="Times New Roman" w:cs="Times New Roman"/>
          <w:sz w:val="24"/>
          <w:szCs w:val="24"/>
        </w:rPr>
        <w:t>should be regulated</w:t>
      </w:r>
      <w:r w:rsidRPr="00086E5C">
        <w:rPr>
          <w:rFonts w:ascii="Times New Roman" w:eastAsia="Times New Roman" w:hAnsi="Times New Roman" w:cs="Times New Roman"/>
          <w:sz w:val="24"/>
          <w:szCs w:val="24"/>
        </w:rPr>
        <w:t>, but</w:t>
      </w:r>
      <w:r w:rsidR="00D7543D" w:rsidRPr="00086E5C">
        <w:rPr>
          <w:rFonts w:ascii="Times New Roman" w:eastAsia="Times New Roman" w:hAnsi="Times New Roman" w:cs="Times New Roman"/>
          <w:sz w:val="24"/>
          <w:szCs w:val="24"/>
        </w:rPr>
        <w:t xml:space="preserve"> the extent to which it should be. Although a legal framework </w:t>
      </w:r>
      <w:r w:rsidRPr="00086E5C">
        <w:rPr>
          <w:rFonts w:ascii="Times New Roman" w:eastAsia="Times New Roman" w:hAnsi="Times New Roman" w:cs="Times New Roman"/>
          <w:sz w:val="24"/>
          <w:szCs w:val="24"/>
        </w:rPr>
        <w:t>exists to assist</w:t>
      </w:r>
      <w:r w:rsidR="00D7543D" w:rsidRPr="00086E5C">
        <w:rPr>
          <w:rFonts w:ascii="Times New Roman" w:eastAsia="Times New Roman" w:hAnsi="Times New Roman" w:cs="Times New Roman"/>
          <w:sz w:val="24"/>
          <w:szCs w:val="24"/>
        </w:rPr>
        <w:t xml:space="preserve"> </w:t>
      </w:r>
      <w:r w:rsidRPr="00086E5C">
        <w:rPr>
          <w:rFonts w:ascii="Times New Roman" w:eastAsia="Times New Roman" w:hAnsi="Times New Roman" w:cs="Times New Roman"/>
          <w:sz w:val="24"/>
          <w:szCs w:val="24"/>
        </w:rPr>
        <w:t xml:space="preserve">VC </w:t>
      </w:r>
      <w:r w:rsidR="00D7543D" w:rsidRPr="00086E5C">
        <w:rPr>
          <w:rFonts w:ascii="Times New Roman" w:eastAsia="Times New Roman" w:hAnsi="Times New Roman" w:cs="Times New Roman"/>
          <w:sz w:val="24"/>
          <w:szCs w:val="24"/>
        </w:rPr>
        <w:t>fund</w:t>
      </w:r>
      <w:r w:rsidRPr="00086E5C">
        <w:rPr>
          <w:rFonts w:ascii="Times New Roman" w:eastAsia="Times New Roman" w:hAnsi="Times New Roman" w:cs="Times New Roman"/>
          <w:sz w:val="24"/>
          <w:szCs w:val="24"/>
        </w:rPr>
        <w:t xml:space="preserve"> establishment in Nigeria, </w:t>
      </w:r>
      <w:r w:rsidR="00D7543D" w:rsidRPr="00086E5C">
        <w:rPr>
          <w:rFonts w:ascii="Times New Roman" w:eastAsia="Times New Roman" w:hAnsi="Times New Roman" w:cs="Times New Roman"/>
          <w:sz w:val="24"/>
          <w:szCs w:val="24"/>
        </w:rPr>
        <w:t xml:space="preserve">the vast majority of local </w:t>
      </w:r>
      <w:r w:rsidR="002112B5">
        <w:rPr>
          <w:rFonts w:ascii="Times New Roman" w:eastAsia="Times New Roman" w:hAnsi="Times New Roman" w:cs="Times New Roman"/>
          <w:sz w:val="24"/>
          <w:szCs w:val="24"/>
        </w:rPr>
        <w:t>V</w:t>
      </w:r>
      <w:r w:rsidR="00270FCC" w:rsidRPr="00086E5C">
        <w:rPr>
          <w:rFonts w:ascii="Times New Roman" w:eastAsia="Times New Roman" w:hAnsi="Times New Roman" w:cs="Times New Roman"/>
          <w:sz w:val="24"/>
          <w:szCs w:val="24"/>
        </w:rPr>
        <w:t xml:space="preserve">C </w:t>
      </w:r>
      <w:r w:rsidR="00D7543D" w:rsidRPr="00086E5C">
        <w:rPr>
          <w:rFonts w:ascii="Times New Roman" w:eastAsia="Times New Roman" w:hAnsi="Times New Roman" w:cs="Times New Roman"/>
          <w:sz w:val="24"/>
          <w:szCs w:val="24"/>
        </w:rPr>
        <w:t>funds are set-up in offshore cent</w:t>
      </w:r>
      <w:r w:rsidRPr="00086E5C">
        <w:rPr>
          <w:rFonts w:ascii="Times New Roman" w:eastAsia="Times New Roman" w:hAnsi="Times New Roman" w:cs="Times New Roman"/>
          <w:sz w:val="24"/>
          <w:szCs w:val="24"/>
        </w:rPr>
        <w:t>res</w:t>
      </w:r>
      <w:r w:rsidR="00D7543D" w:rsidRPr="00086E5C">
        <w:rPr>
          <w:rFonts w:ascii="Times New Roman" w:eastAsia="Times New Roman" w:hAnsi="Times New Roman" w:cs="Times New Roman"/>
          <w:sz w:val="24"/>
          <w:szCs w:val="24"/>
        </w:rPr>
        <w:t xml:space="preserve">, with the effect that such locally-sponsored funds can easily fall outside the scope </w:t>
      </w:r>
      <w:r w:rsidR="00B26D6B" w:rsidRPr="00086E5C">
        <w:rPr>
          <w:rFonts w:ascii="Times New Roman" w:eastAsia="Times New Roman" w:hAnsi="Times New Roman" w:cs="Times New Roman"/>
          <w:sz w:val="24"/>
          <w:szCs w:val="24"/>
        </w:rPr>
        <w:t xml:space="preserve">of </w:t>
      </w:r>
      <w:r w:rsidR="00270FCC" w:rsidRPr="00086E5C">
        <w:rPr>
          <w:rFonts w:ascii="Times New Roman" w:eastAsia="Times New Roman" w:hAnsi="Times New Roman" w:cs="Times New Roman"/>
          <w:sz w:val="24"/>
          <w:szCs w:val="24"/>
        </w:rPr>
        <w:t>state regulators (</w:t>
      </w:r>
      <w:r w:rsidR="00D7543D" w:rsidRPr="00086E5C">
        <w:rPr>
          <w:rFonts w:ascii="Times New Roman" w:eastAsia="Times New Roman" w:hAnsi="Times New Roman" w:cs="Times New Roman"/>
          <w:sz w:val="24"/>
          <w:szCs w:val="24"/>
        </w:rPr>
        <w:t>SEC</w:t>
      </w:r>
      <w:r w:rsidR="00270FCC" w:rsidRPr="00086E5C">
        <w:rPr>
          <w:rFonts w:ascii="Times New Roman" w:eastAsia="Times New Roman" w:hAnsi="Times New Roman" w:cs="Times New Roman"/>
          <w:sz w:val="24"/>
          <w:szCs w:val="24"/>
        </w:rPr>
        <w:t>)</w:t>
      </w:r>
      <w:r w:rsidR="00D7543D" w:rsidRPr="00086E5C">
        <w:rPr>
          <w:rFonts w:ascii="Times New Roman" w:eastAsia="Times New Roman" w:hAnsi="Times New Roman" w:cs="Times New Roman"/>
          <w:sz w:val="24"/>
          <w:szCs w:val="24"/>
        </w:rPr>
        <w:t xml:space="preserve">. </w:t>
      </w:r>
      <w:r w:rsidR="00270FCC" w:rsidRPr="00086E5C">
        <w:rPr>
          <w:rFonts w:ascii="Times New Roman" w:eastAsia="Times New Roman" w:hAnsi="Times New Roman" w:cs="Times New Roman"/>
          <w:sz w:val="24"/>
          <w:szCs w:val="24"/>
        </w:rPr>
        <w:t>Currently</w:t>
      </w:r>
      <w:r w:rsidR="00D7543D" w:rsidRPr="00086E5C">
        <w:rPr>
          <w:rFonts w:ascii="Times New Roman" w:eastAsia="Times New Roman" w:hAnsi="Times New Roman" w:cs="Times New Roman"/>
          <w:sz w:val="24"/>
          <w:szCs w:val="24"/>
        </w:rPr>
        <w:t xml:space="preserve">, no separate regulation for foreign </w:t>
      </w:r>
      <w:r w:rsidR="00270FCC" w:rsidRPr="00086E5C">
        <w:rPr>
          <w:rFonts w:ascii="Times New Roman" w:eastAsia="Times New Roman" w:hAnsi="Times New Roman" w:cs="Times New Roman"/>
          <w:sz w:val="24"/>
          <w:szCs w:val="24"/>
        </w:rPr>
        <w:t>VC</w:t>
      </w:r>
      <w:r w:rsidR="00D7543D" w:rsidRPr="00086E5C">
        <w:rPr>
          <w:rFonts w:ascii="Times New Roman" w:eastAsia="Times New Roman" w:hAnsi="Times New Roman" w:cs="Times New Roman"/>
          <w:sz w:val="24"/>
          <w:szCs w:val="24"/>
        </w:rPr>
        <w:t xml:space="preserve"> </w:t>
      </w:r>
      <w:r w:rsidR="00270FCC" w:rsidRPr="00086E5C">
        <w:rPr>
          <w:rFonts w:ascii="Times New Roman" w:eastAsia="Times New Roman" w:hAnsi="Times New Roman" w:cs="Times New Roman"/>
          <w:sz w:val="24"/>
          <w:szCs w:val="24"/>
        </w:rPr>
        <w:t>i</w:t>
      </w:r>
      <w:r w:rsidR="00D7543D" w:rsidRPr="00086E5C">
        <w:rPr>
          <w:rFonts w:ascii="Times New Roman" w:eastAsia="Times New Roman" w:hAnsi="Times New Roman" w:cs="Times New Roman"/>
          <w:sz w:val="24"/>
          <w:szCs w:val="24"/>
        </w:rPr>
        <w:t xml:space="preserve">nvestors operating in Nigeria </w:t>
      </w:r>
      <w:r w:rsidR="00270FCC" w:rsidRPr="00086E5C">
        <w:rPr>
          <w:rFonts w:ascii="Times New Roman" w:eastAsia="Times New Roman" w:hAnsi="Times New Roman" w:cs="Times New Roman"/>
          <w:sz w:val="24"/>
          <w:szCs w:val="24"/>
        </w:rPr>
        <w:t xml:space="preserve">exists </w:t>
      </w:r>
      <w:r w:rsidR="00D7543D" w:rsidRPr="00086E5C">
        <w:rPr>
          <w:rFonts w:ascii="Times New Roman" w:eastAsia="Times New Roman" w:hAnsi="Times New Roman" w:cs="Times New Roman"/>
          <w:sz w:val="24"/>
          <w:szCs w:val="24"/>
        </w:rPr>
        <w:t xml:space="preserve">and consequently </w:t>
      </w:r>
      <w:r w:rsidR="00270FCC" w:rsidRPr="00086E5C">
        <w:rPr>
          <w:rFonts w:ascii="Times New Roman" w:eastAsia="Times New Roman" w:hAnsi="Times New Roman" w:cs="Times New Roman"/>
          <w:sz w:val="24"/>
          <w:szCs w:val="24"/>
        </w:rPr>
        <w:t xml:space="preserve">there is </w:t>
      </w:r>
      <w:r w:rsidR="00D7543D" w:rsidRPr="00086E5C">
        <w:rPr>
          <w:rFonts w:ascii="Times New Roman" w:eastAsia="Times New Roman" w:hAnsi="Times New Roman" w:cs="Times New Roman"/>
          <w:sz w:val="24"/>
          <w:szCs w:val="24"/>
        </w:rPr>
        <w:t>no requirement for offshore VC funds to register with the SEC (</w:t>
      </w:r>
      <w:proofErr w:type="spellStart"/>
      <w:r w:rsidR="00D7543D" w:rsidRPr="00086E5C">
        <w:rPr>
          <w:rFonts w:ascii="Times New Roman" w:eastAsia="Times New Roman" w:hAnsi="Times New Roman" w:cs="Times New Roman"/>
          <w:sz w:val="24"/>
          <w:szCs w:val="24"/>
        </w:rPr>
        <w:t>Abayomi-Olukenle</w:t>
      </w:r>
      <w:proofErr w:type="spellEnd"/>
      <w:r w:rsidR="00D7543D" w:rsidRPr="00086E5C">
        <w:rPr>
          <w:rFonts w:ascii="Times New Roman" w:eastAsia="Times New Roman" w:hAnsi="Times New Roman" w:cs="Times New Roman"/>
          <w:sz w:val="24"/>
          <w:szCs w:val="24"/>
        </w:rPr>
        <w:t>, 2015).</w:t>
      </w:r>
    </w:p>
    <w:p w14:paraId="556C0FD9" w14:textId="7423A48A" w:rsidR="00B9210A" w:rsidRDefault="00B9210A" w:rsidP="00C94E85">
      <w:pPr>
        <w:spacing w:after="0" w:line="480" w:lineRule="auto"/>
        <w:jc w:val="both"/>
        <w:rPr>
          <w:rFonts w:ascii="Times New Roman" w:eastAsia="Times New Roman" w:hAnsi="Times New Roman" w:cs="Times New Roman"/>
          <w:sz w:val="24"/>
          <w:szCs w:val="24"/>
        </w:rPr>
      </w:pPr>
    </w:p>
    <w:p w14:paraId="166C2FAE" w14:textId="33FF7B22" w:rsidR="00B9210A" w:rsidRPr="00D7543D" w:rsidRDefault="00B9210A" w:rsidP="00C94E85">
      <w:pPr>
        <w:spacing w:after="0" w:line="480" w:lineRule="auto"/>
        <w:jc w:val="both"/>
        <w:rPr>
          <w:rFonts w:ascii="Times New Roman" w:hAnsi="Times New Roman" w:cs="Times New Roman"/>
          <w:sz w:val="24"/>
          <w:szCs w:val="24"/>
          <w:lang w:val="en-US"/>
        </w:rPr>
      </w:pPr>
      <w:r w:rsidRPr="00875CD2">
        <w:rPr>
          <w:rFonts w:ascii="Times New Roman" w:eastAsia="Times New Roman" w:hAnsi="Times New Roman" w:cs="Times New Roman"/>
          <w:sz w:val="24"/>
          <w:szCs w:val="24"/>
          <w:highlight w:val="yellow"/>
        </w:rPr>
        <w:t xml:space="preserve">Although Aldrich (2008) argues that even in some </w:t>
      </w:r>
      <w:r w:rsidR="000D6093">
        <w:rPr>
          <w:rFonts w:ascii="Times New Roman" w:eastAsia="Times New Roman" w:hAnsi="Times New Roman" w:cs="Times New Roman"/>
          <w:sz w:val="24"/>
          <w:szCs w:val="24"/>
          <w:highlight w:val="yellow"/>
        </w:rPr>
        <w:t xml:space="preserve">of </w:t>
      </w:r>
      <w:r w:rsidRPr="00875CD2">
        <w:rPr>
          <w:rFonts w:ascii="Times New Roman" w:eastAsia="Times New Roman" w:hAnsi="Times New Roman" w:cs="Times New Roman"/>
          <w:sz w:val="24"/>
          <w:szCs w:val="24"/>
          <w:highlight w:val="yellow"/>
        </w:rPr>
        <w:t xml:space="preserve">the most developed countries in Europe, VC is very limited through cultural, institutional and normative barriers and not serving wider socio-economic goals, we argue that it has a role and could be nurtured in the right cultural and institutional situations to </w:t>
      </w:r>
      <w:r w:rsidR="000D6093">
        <w:rPr>
          <w:rFonts w:ascii="Times New Roman" w:eastAsia="Times New Roman" w:hAnsi="Times New Roman" w:cs="Times New Roman"/>
          <w:sz w:val="24"/>
          <w:szCs w:val="24"/>
          <w:highlight w:val="yellow"/>
        </w:rPr>
        <w:t>not only</w:t>
      </w:r>
      <w:r w:rsidRPr="00875CD2">
        <w:rPr>
          <w:rFonts w:ascii="Times New Roman" w:eastAsia="Times New Roman" w:hAnsi="Times New Roman" w:cs="Times New Roman"/>
          <w:sz w:val="24"/>
          <w:szCs w:val="24"/>
          <w:highlight w:val="yellow"/>
        </w:rPr>
        <w:t xml:space="preserve"> </w:t>
      </w:r>
      <w:r w:rsidR="00875CD2" w:rsidRPr="00875CD2">
        <w:rPr>
          <w:rFonts w:ascii="Times New Roman" w:eastAsia="Times New Roman" w:hAnsi="Times New Roman" w:cs="Times New Roman"/>
          <w:sz w:val="24"/>
          <w:szCs w:val="24"/>
          <w:highlight w:val="yellow"/>
        </w:rPr>
        <w:t xml:space="preserve">make the environment more attractive to private VC development (i.e. stable economy/politics/low tax), but also </w:t>
      </w:r>
      <w:r w:rsidR="000D6093">
        <w:rPr>
          <w:rFonts w:ascii="Times New Roman" w:eastAsia="Times New Roman" w:hAnsi="Times New Roman" w:cs="Times New Roman"/>
          <w:sz w:val="24"/>
          <w:szCs w:val="24"/>
          <w:highlight w:val="yellow"/>
        </w:rPr>
        <w:t xml:space="preserve">to </w:t>
      </w:r>
      <w:r w:rsidR="00875CD2" w:rsidRPr="00875CD2">
        <w:rPr>
          <w:rFonts w:ascii="Times New Roman" w:eastAsia="Times New Roman" w:hAnsi="Times New Roman" w:cs="Times New Roman"/>
          <w:sz w:val="24"/>
          <w:szCs w:val="24"/>
          <w:highlight w:val="yellow"/>
        </w:rPr>
        <w:t xml:space="preserve">counter the problems of agency </w:t>
      </w:r>
      <w:r w:rsidR="00875CD2" w:rsidRPr="00875CD2">
        <w:rPr>
          <w:rFonts w:ascii="Times New Roman" w:eastAsia="Times New Roman" w:hAnsi="Times New Roman" w:cs="Times New Roman"/>
          <w:sz w:val="24"/>
          <w:szCs w:val="24"/>
          <w:highlight w:val="yellow"/>
        </w:rPr>
        <w:lastRenderedPageBreak/>
        <w:t>failures through sufficient regulation and policy support which may range from poor experience and knowledge leading to poor selection, to potential corrupt practices and selection bias (adverse selection and moral hazard issues).</w:t>
      </w:r>
      <w:r w:rsidR="00875CD2">
        <w:rPr>
          <w:rFonts w:ascii="Times New Roman" w:eastAsia="Times New Roman" w:hAnsi="Times New Roman" w:cs="Times New Roman"/>
          <w:sz w:val="24"/>
          <w:szCs w:val="24"/>
        </w:rPr>
        <w:t xml:space="preserve"> </w:t>
      </w:r>
    </w:p>
    <w:p w14:paraId="5EBC961A" w14:textId="77777777" w:rsidR="00D7543D" w:rsidRDefault="00D7543D" w:rsidP="004D54CE">
      <w:pPr>
        <w:spacing w:after="0" w:line="480" w:lineRule="auto"/>
        <w:jc w:val="both"/>
        <w:rPr>
          <w:rFonts w:ascii="Times New Roman" w:hAnsi="Times New Roman" w:cs="Times New Roman"/>
          <w:sz w:val="24"/>
          <w:szCs w:val="24"/>
          <w:lang w:val="en-US"/>
        </w:rPr>
      </w:pPr>
    </w:p>
    <w:p w14:paraId="44BF5A13" w14:textId="2623D302" w:rsidR="003025E3" w:rsidRPr="00E74400" w:rsidRDefault="00C94E85" w:rsidP="004D54C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9D0E00" w:rsidRPr="00E74400">
        <w:rPr>
          <w:rFonts w:ascii="Times New Roman" w:hAnsi="Times New Roman" w:cs="Times New Roman"/>
          <w:sz w:val="24"/>
          <w:szCs w:val="24"/>
        </w:rPr>
        <w:t xml:space="preserve">his study contributes to </w:t>
      </w:r>
      <w:r w:rsidR="00BB70E6" w:rsidRPr="00E74400">
        <w:rPr>
          <w:rFonts w:ascii="Times New Roman" w:hAnsi="Times New Roman" w:cs="Times New Roman"/>
          <w:sz w:val="24"/>
          <w:szCs w:val="24"/>
        </w:rPr>
        <w:t>the literature on VC and institutions by providing a more fine-grained analysis of the impact of institutions on the VC development process</w:t>
      </w:r>
      <w:r w:rsidR="00F83E4E" w:rsidRPr="00E74400">
        <w:rPr>
          <w:rFonts w:ascii="Times New Roman" w:hAnsi="Times New Roman" w:cs="Times New Roman"/>
          <w:sz w:val="24"/>
          <w:szCs w:val="24"/>
        </w:rPr>
        <w:t xml:space="preserve"> in </w:t>
      </w:r>
      <w:r w:rsidR="00B26D6B">
        <w:rPr>
          <w:rFonts w:ascii="Times New Roman" w:hAnsi="Times New Roman" w:cs="Times New Roman"/>
          <w:sz w:val="24"/>
          <w:szCs w:val="24"/>
        </w:rPr>
        <w:t xml:space="preserve">the Nigerian emerging economy context. </w:t>
      </w:r>
      <w:r w:rsidR="00D77542">
        <w:rPr>
          <w:rFonts w:ascii="Times New Roman" w:hAnsi="Times New Roman" w:cs="Times New Roman"/>
          <w:sz w:val="24"/>
          <w:szCs w:val="24"/>
        </w:rPr>
        <w:t>From the finance supply-side, it</w:t>
      </w:r>
      <w:r w:rsidR="00B26D6B">
        <w:rPr>
          <w:rFonts w:ascii="Times New Roman" w:hAnsi="Times New Roman" w:cs="Times New Roman"/>
          <w:sz w:val="24"/>
          <w:szCs w:val="24"/>
        </w:rPr>
        <w:t xml:space="preserve"> </w:t>
      </w:r>
      <w:r w:rsidR="003025E3" w:rsidRPr="00E74400">
        <w:rPr>
          <w:rFonts w:ascii="Times New Roman" w:hAnsi="Times New Roman" w:cs="Times New Roman"/>
          <w:sz w:val="24"/>
          <w:szCs w:val="24"/>
        </w:rPr>
        <w:t xml:space="preserve">indicates </w:t>
      </w:r>
      <w:r w:rsidR="00D77542">
        <w:rPr>
          <w:rFonts w:ascii="Times New Roman" w:hAnsi="Times New Roman" w:cs="Times New Roman"/>
          <w:sz w:val="24"/>
          <w:szCs w:val="24"/>
        </w:rPr>
        <w:t xml:space="preserve">that local </w:t>
      </w:r>
      <w:r w:rsidR="003025E3" w:rsidRPr="00E74400">
        <w:rPr>
          <w:rFonts w:ascii="Times New Roman" w:hAnsi="Times New Roman" w:cs="Times New Roman"/>
          <w:sz w:val="24"/>
          <w:szCs w:val="24"/>
        </w:rPr>
        <w:t xml:space="preserve">VCs require </w:t>
      </w:r>
      <w:r w:rsidR="00D77542">
        <w:rPr>
          <w:rFonts w:ascii="Times New Roman" w:hAnsi="Times New Roman" w:cs="Times New Roman"/>
          <w:sz w:val="24"/>
          <w:szCs w:val="24"/>
        </w:rPr>
        <w:t xml:space="preserve">upskilling, </w:t>
      </w:r>
      <w:r w:rsidR="00B26D6B">
        <w:rPr>
          <w:rFonts w:ascii="Times New Roman" w:hAnsi="Times New Roman" w:cs="Times New Roman"/>
          <w:sz w:val="24"/>
          <w:szCs w:val="24"/>
        </w:rPr>
        <w:t xml:space="preserve">highlighting the need for attracting </w:t>
      </w:r>
      <w:r w:rsidR="003025E3" w:rsidRPr="00E74400">
        <w:rPr>
          <w:rFonts w:ascii="Times New Roman" w:hAnsi="Times New Roman" w:cs="Times New Roman"/>
          <w:sz w:val="24"/>
          <w:szCs w:val="24"/>
        </w:rPr>
        <w:t>imported skills sets</w:t>
      </w:r>
      <w:r w:rsidR="00D77542">
        <w:rPr>
          <w:rFonts w:ascii="Times New Roman" w:hAnsi="Times New Roman" w:cs="Times New Roman"/>
          <w:sz w:val="24"/>
          <w:szCs w:val="24"/>
        </w:rPr>
        <w:t>,</w:t>
      </w:r>
      <w:r w:rsidR="00B26D6B">
        <w:rPr>
          <w:rFonts w:ascii="Times New Roman" w:hAnsi="Times New Roman" w:cs="Times New Roman"/>
          <w:sz w:val="24"/>
          <w:szCs w:val="24"/>
        </w:rPr>
        <w:t xml:space="preserve"> which are likely to be enhanced through institutional and regulatory stability and harmony with international regulations and taxes (Lerner, 2010), alongside improved informal support and referral networks (</w:t>
      </w:r>
      <w:r w:rsidR="00D77542">
        <w:rPr>
          <w:rFonts w:ascii="Times New Roman" w:hAnsi="Times New Roman" w:cs="Times New Roman"/>
          <w:sz w:val="24"/>
          <w:szCs w:val="24"/>
        </w:rPr>
        <w:t xml:space="preserve">Li </w:t>
      </w:r>
      <w:r w:rsidR="00CA6F98">
        <w:rPr>
          <w:rFonts w:ascii="Times New Roman" w:hAnsi="Times New Roman" w:cs="Times New Roman"/>
          <w:sz w:val="24"/>
          <w:szCs w:val="24"/>
        </w:rPr>
        <w:t>&amp;</w:t>
      </w:r>
      <w:r w:rsidR="00D77542">
        <w:rPr>
          <w:rFonts w:ascii="Times New Roman" w:hAnsi="Times New Roman" w:cs="Times New Roman"/>
          <w:sz w:val="24"/>
          <w:szCs w:val="24"/>
        </w:rPr>
        <w:t xml:space="preserve"> Zahra, 2012)</w:t>
      </w:r>
      <w:r w:rsidR="00B26D6B">
        <w:rPr>
          <w:rFonts w:ascii="Times New Roman" w:hAnsi="Times New Roman" w:cs="Times New Roman"/>
          <w:sz w:val="24"/>
          <w:szCs w:val="24"/>
        </w:rPr>
        <w:t>.</w:t>
      </w:r>
    </w:p>
    <w:p w14:paraId="7850EC57" w14:textId="77777777" w:rsidR="00BB70E6" w:rsidRPr="00E74400" w:rsidRDefault="00BB70E6" w:rsidP="002525B1">
      <w:pPr>
        <w:spacing w:after="0" w:line="480" w:lineRule="auto"/>
        <w:jc w:val="both"/>
        <w:rPr>
          <w:rFonts w:ascii="Times New Roman" w:hAnsi="Times New Roman" w:cs="Times New Roman"/>
          <w:sz w:val="24"/>
          <w:szCs w:val="24"/>
        </w:rPr>
      </w:pPr>
    </w:p>
    <w:p w14:paraId="5387B33A" w14:textId="0F639051" w:rsidR="00565938" w:rsidRPr="00E74400" w:rsidRDefault="00BB70E6" w:rsidP="00A64055">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The study also contributes to </w:t>
      </w:r>
      <w:r w:rsidR="009D0E00" w:rsidRPr="00E74400">
        <w:rPr>
          <w:rFonts w:ascii="Times New Roman" w:hAnsi="Times New Roman" w:cs="Times New Roman"/>
          <w:sz w:val="24"/>
          <w:szCs w:val="24"/>
        </w:rPr>
        <w:t xml:space="preserve">the argument that </w:t>
      </w:r>
      <w:r w:rsidR="009B7C83" w:rsidRPr="00E74400">
        <w:rPr>
          <w:rFonts w:ascii="Times New Roman" w:hAnsi="Times New Roman" w:cs="Times New Roman"/>
          <w:sz w:val="24"/>
          <w:szCs w:val="24"/>
        </w:rPr>
        <w:t xml:space="preserve">the </w:t>
      </w:r>
      <w:r w:rsidR="009D0E00" w:rsidRPr="00E74400">
        <w:rPr>
          <w:rFonts w:ascii="Times New Roman" w:hAnsi="Times New Roman" w:cs="Times New Roman"/>
          <w:sz w:val="24"/>
          <w:szCs w:val="24"/>
        </w:rPr>
        <w:t xml:space="preserve">funding gap for SMEs </w:t>
      </w:r>
      <w:r w:rsidR="007D78F3" w:rsidRPr="00E74400">
        <w:rPr>
          <w:rFonts w:ascii="Times New Roman" w:hAnsi="Times New Roman" w:cs="Times New Roman"/>
          <w:sz w:val="24"/>
          <w:szCs w:val="24"/>
        </w:rPr>
        <w:t xml:space="preserve">which poses a threat to economic growth in emerging economies </w:t>
      </w:r>
      <w:r w:rsidR="009D0E00" w:rsidRPr="00E74400">
        <w:rPr>
          <w:rFonts w:ascii="Times New Roman" w:hAnsi="Times New Roman" w:cs="Times New Roman"/>
          <w:sz w:val="24"/>
          <w:szCs w:val="24"/>
        </w:rPr>
        <w:t xml:space="preserve">should be </w:t>
      </w:r>
      <w:r w:rsidR="007D78F3" w:rsidRPr="00E74400">
        <w:rPr>
          <w:rFonts w:ascii="Times New Roman" w:hAnsi="Times New Roman" w:cs="Times New Roman"/>
          <w:sz w:val="24"/>
          <w:szCs w:val="24"/>
        </w:rPr>
        <w:t xml:space="preserve">narrowed. It is critical to the economic prospects of the emerging economies that </w:t>
      </w:r>
      <w:r w:rsidR="009B7C83" w:rsidRPr="00E74400">
        <w:rPr>
          <w:rFonts w:ascii="Times New Roman" w:hAnsi="Times New Roman" w:cs="Times New Roman"/>
          <w:sz w:val="24"/>
          <w:szCs w:val="24"/>
        </w:rPr>
        <w:t xml:space="preserve">viable potential high growth </w:t>
      </w:r>
      <w:r w:rsidR="007D78F3" w:rsidRPr="00E74400">
        <w:rPr>
          <w:rFonts w:ascii="Times New Roman" w:hAnsi="Times New Roman" w:cs="Times New Roman"/>
          <w:sz w:val="24"/>
          <w:szCs w:val="24"/>
        </w:rPr>
        <w:t>SMEs are provided with the financial support they need</w:t>
      </w:r>
      <w:r w:rsidR="00AC71E0" w:rsidRPr="00E74400">
        <w:rPr>
          <w:rFonts w:ascii="Times New Roman" w:hAnsi="Times New Roman" w:cs="Times New Roman"/>
          <w:sz w:val="24"/>
          <w:szCs w:val="24"/>
        </w:rPr>
        <w:t xml:space="preserve"> </w:t>
      </w:r>
      <w:r w:rsidR="00356677">
        <w:rPr>
          <w:rFonts w:ascii="Times New Roman" w:hAnsi="Times New Roman" w:cs="Times New Roman"/>
          <w:sz w:val="24"/>
          <w:szCs w:val="24"/>
        </w:rPr>
        <w:t>(</w:t>
      </w:r>
      <w:r w:rsidR="00AC71E0" w:rsidRPr="00E74400">
        <w:rPr>
          <w:rFonts w:ascii="Times New Roman" w:hAnsi="Times New Roman" w:cs="Times New Roman"/>
          <w:sz w:val="24"/>
          <w:szCs w:val="24"/>
        </w:rPr>
        <w:t>Lerner, 2010; North et al., 2013</w:t>
      </w:r>
      <w:r w:rsidR="00356677">
        <w:rPr>
          <w:rFonts w:ascii="Times New Roman" w:hAnsi="Times New Roman" w:cs="Times New Roman"/>
          <w:sz w:val="24"/>
          <w:szCs w:val="24"/>
        </w:rPr>
        <w:t>)</w:t>
      </w:r>
      <w:r w:rsidR="007D78F3" w:rsidRPr="00E74400">
        <w:rPr>
          <w:rFonts w:ascii="Times New Roman" w:hAnsi="Times New Roman" w:cs="Times New Roman"/>
          <w:sz w:val="24"/>
          <w:szCs w:val="24"/>
        </w:rPr>
        <w:t xml:space="preserve">. </w:t>
      </w:r>
      <w:r w:rsidR="00A64055">
        <w:rPr>
          <w:rFonts w:ascii="Times New Roman" w:hAnsi="Times New Roman" w:cs="Times New Roman"/>
          <w:sz w:val="24"/>
          <w:szCs w:val="24"/>
        </w:rPr>
        <w:t>It is</w:t>
      </w:r>
      <w:r w:rsidR="007D78F3" w:rsidRPr="00E74400">
        <w:rPr>
          <w:rFonts w:ascii="Times New Roman" w:hAnsi="Times New Roman" w:cs="Times New Roman"/>
          <w:sz w:val="24"/>
          <w:szCs w:val="24"/>
        </w:rPr>
        <w:t xml:space="preserve"> believe</w:t>
      </w:r>
      <w:r w:rsidR="00A64055">
        <w:rPr>
          <w:rFonts w:ascii="Times New Roman" w:hAnsi="Times New Roman" w:cs="Times New Roman"/>
          <w:sz w:val="24"/>
          <w:szCs w:val="24"/>
        </w:rPr>
        <w:t>d</w:t>
      </w:r>
      <w:r w:rsidR="007D78F3" w:rsidRPr="00E74400">
        <w:rPr>
          <w:rFonts w:ascii="Times New Roman" w:hAnsi="Times New Roman" w:cs="Times New Roman"/>
          <w:sz w:val="24"/>
          <w:szCs w:val="24"/>
        </w:rPr>
        <w:t xml:space="preserve"> that the challenges outlined in this paper can contribute to closing the SME finance gap</w:t>
      </w:r>
      <w:r w:rsidR="00565938" w:rsidRPr="00E74400">
        <w:rPr>
          <w:rFonts w:ascii="Times New Roman" w:hAnsi="Times New Roman" w:cs="Times New Roman"/>
          <w:sz w:val="24"/>
          <w:szCs w:val="24"/>
        </w:rPr>
        <w:t>,</w:t>
      </w:r>
      <w:r w:rsidR="007D78F3" w:rsidRPr="00E74400">
        <w:rPr>
          <w:rFonts w:ascii="Times New Roman" w:hAnsi="Times New Roman" w:cs="Times New Roman"/>
          <w:sz w:val="24"/>
          <w:szCs w:val="24"/>
        </w:rPr>
        <w:t xml:space="preserve"> increasing</w:t>
      </w:r>
      <w:r w:rsidR="00565938" w:rsidRPr="00E74400">
        <w:rPr>
          <w:rFonts w:ascii="Times New Roman" w:hAnsi="Times New Roman" w:cs="Times New Roman"/>
          <w:sz w:val="24"/>
          <w:szCs w:val="24"/>
        </w:rPr>
        <w:t xml:space="preserve"> SMEs contribution to GDP and substantial </w:t>
      </w:r>
      <w:r w:rsidR="00D77542">
        <w:rPr>
          <w:rFonts w:ascii="Times New Roman" w:hAnsi="Times New Roman" w:cs="Times New Roman"/>
          <w:sz w:val="24"/>
          <w:szCs w:val="24"/>
        </w:rPr>
        <w:t>job creation</w:t>
      </w:r>
      <w:r w:rsidR="00565938" w:rsidRPr="00E74400">
        <w:rPr>
          <w:rFonts w:ascii="Times New Roman" w:hAnsi="Times New Roman" w:cs="Times New Roman"/>
          <w:sz w:val="24"/>
          <w:szCs w:val="24"/>
        </w:rPr>
        <w:t xml:space="preserve"> in the emerging economies.</w:t>
      </w:r>
    </w:p>
    <w:p w14:paraId="17F38806" w14:textId="77777777" w:rsidR="00BF1D5E" w:rsidRPr="00E74400" w:rsidRDefault="007D78F3" w:rsidP="007D78F3">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      </w:t>
      </w:r>
    </w:p>
    <w:p w14:paraId="5B8FD8F1" w14:textId="01542324" w:rsidR="002355CF" w:rsidRDefault="00222CC0" w:rsidP="009D0E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the demand-side, </w:t>
      </w:r>
      <w:r w:rsidR="00BF1D5E" w:rsidRPr="00E74400">
        <w:rPr>
          <w:rFonts w:ascii="Times New Roman" w:hAnsi="Times New Roman" w:cs="Times New Roman"/>
          <w:sz w:val="24"/>
          <w:szCs w:val="24"/>
        </w:rPr>
        <w:t xml:space="preserve">government </w:t>
      </w:r>
      <w:r>
        <w:rPr>
          <w:rFonts w:ascii="Times New Roman" w:hAnsi="Times New Roman" w:cs="Times New Roman"/>
          <w:sz w:val="24"/>
          <w:szCs w:val="24"/>
        </w:rPr>
        <w:t xml:space="preserve">needs to stimulate entrepreneurial awareness of equity finance through training and promotion to facilitate investment readiness and overcome thin markets (Mason </w:t>
      </w:r>
      <w:r w:rsidR="00CA6F98">
        <w:rPr>
          <w:rFonts w:ascii="Times New Roman" w:hAnsi="Times New Roman" w:cs="Times New Roman"/>
          <w:sz w:val="24"/>
          <w:szCs w:val="24"/>
        </w:rPr>
        <w:t>&amp;</w:t>
      </w:r>
      <w:r>
        <w:rPr>
          <w:rFonts w:ascii="Times New Roman" w:hAnsi="Times New Roman" w:cs="Times New Roman"/>
          <w:sz w:val="24"/>
          <w:szCs w:val="24"/>
        </w:rPr>
        <w:t xml:space="preserve"> Kwok, 2</w:t>
      </w:r>
      <w:r w:rsidR="001D75BD">
        <w:rPr>
          <w:rFonts w:ascii="Times New Roman" w:hAnsi="Times New Roman" w:cs="Times New Roman"/>
          <w:sz w:val="24"/>
          <w:szCs w:val="24"/>
        </w:rPr>
        <w:t>0</w:t>
      </w:r>
      <w:r>
        <w:rPr>
          <w:rFonts w:ascii="Times New Roman" w:hAnsi="Times New Roman" w:cs="Times New Roman"/>
          <w:sz w:val="24"/>
          <w:szCs w:val="24"/>
        </w:rPr>
        <w:t>10)</w:t>
      </w:r>
      <w:r w:rsidR="002477DA">
        <w:rPr>
          <w:rFonts w:ascii="Times New Roman" w:hAnsi="Times New Roman" w:cs="Times New Roman"/>
          <w:sz w:val="24"/>
          <w:szCs w:val="24"/>
        </w:rPr>
        <w:t>. This also extends to greater emphasis on entrepreneurship teaching in higher education (e.g. the Finish Aalto University model, SQW, 2015).</w:t>
      </w:r>
      <w:r>
        <w:rPr>
          <w:rFonts w:ascii="Times New Roman" w:hAnsi="Times New Roman" w:cs="Times New Roman"/>
          <w:sz w:val="24"/>
          <w:szCs w:val="24"/>
        </w:rPr>
        <w:t xml:space="preserve"> A public relations campaign could highlight</w:t>
      </w:r>
      <w:r w:rsidR="00D77542">
        <w:rPr>
          <w:rFonts w:ascii="Times New Roman" w:hAnsi="Times New Roman" w:cs="Times New Roman"/>
          <w:sz w:val="24"/>
          <w:szCs w:val="24"/>
        </w:rPr>
        <w:t xml:space="preserve"> success stories</w:t>
      </w:r>
      <w:r w:rsidR="00BF1D5E" w:rsidRPr="00E74400">
        <w:rPr>
          <w:rFonts w:ascii="Times New Roman" w:hAnsi="Times New Roman" w:cs="Times New Roman"/>
          <w:sz w:val="24"/>
          <w:szCs w:val="24"/>
        </w:rPr>
        <w:t xml:space="preserve"> and encouraged </w:t>
      </w:r>
      <w:r w:rsidR="00D77542">
        <w:rPr>
          <w:rFonts w:ascii="Times New Roman" w:hAnsi="Times New Roman" w:cs="Times New Roman"/>
          <w:sz w:val="24"/>
          <w:szCs w:val="24"/>
        </w:rPr>
        <w:t xml:space="preserve">entrepreneurial </w:t>
      </w:r>
      <w:r w:rsidR="00BF1D5E" w:rsidRPr="00E74400">
        <w:rPr>
          <w:rFonts w:ascii="Times New Roman" w:hAnsi="Times New Roman" w:cs="Times New Roman"/>
          <w:sz w:val="24"/>
          <w:szCs w:val="24"/>
        </w:rPr>
        <w:t xml:space="preserve">role models </w:t>
      </w:r>
      <w:r w:rsidR="00D77542">
        <w:rPr>
          <w:rFonts w:ascii="Times New Roman" w:hAnsi="Times New Roman" w:cs="Times New Roman"/>
          <w:sz w:val="24"/>
          <w:szCs w:val="24"/>
        </w:rPr>
        <w:t xml:space="preserve">for new ventures to use VC. </w:t>
      </w:r>
      <w:r w:rsidR="00585000" w:rsidRPr="00E74400">
        <w:rPr>
          <w:rFonts w:ascii="Times New Roman" w:hAnsi="Times New Roman" w:cs="Times New Roman"/>
          <w:sz w:val="24"/>
          <w:szCs w:val="24"/>
        </w:rPr>
        <w:t xml:space="preserve">Furthermore, a central point of access </w:t>
      </w:r>
      <w:r>
        <w:rPr>
          <w:rFonts w:ascii="Times New Roman" w:hAnsi="Times New Roman" w:cs="Times New Roman"/>
          <w:sz w:val="24"/>
          <w:szCs w:val="24"/>
        </w:rPr>
        <w:t>-</w:t>
      </w:r>
      <w:r w:rsidR="00585000" w:rsidRPr="00E74400">
        <w:rPr>
          <w:rFonts w:ascii="Times New Roman" w:hAnsi="Times New Roman" w:cs="Times New Roman"/>
          <w:sz w:val="24"/>
          <w:szCs w:val="24"/>
        </w:rPr>
        <w:t xml:space="preserve"> “a one-stop-shop” </w:t>
      </w:r>
      <w:r>
        <w:rPr>
          <w:rFonts w:ascii="Times New Roman" w:hAnsi="Times New Roman" w:cs="Times New Roman"/>
          <w:sz w:val="24"/>
          <w:szCs w:val="24"/>
        </w:rPr>
        <w:t>-</w:t>
      </w:r>
      <w:r w:rsidR="00585000" w:rsidRPr="00E74400">
        <w:rPr>
          <w:rFonts w:ascii="Times New Roman" w:hAnsi="Times New Roman" w:cs="Times New Roman"/>
          <w:sz w:val="24"/>
          <w:szCs w:val="24"/>
        </w:rPr>
        <w:t xml:space="preserve"> </w:t>
      </w:r>
      <w:r w:rsidR="00585000" w:rsidRPr="00E74400">
        <w:rPr>
          <w:rFonts w:ascii="Times New Roman" w:hAnsi="Times New Roman" w:cs="Times New Roman"/>
          <w:sz w:val="24"/>
          <w:szCs w:val="24"/>
        </w:rPr>
        <w:lastRenderedPageBreak/>
        <w:t xml:space="preserve">dedicated website </w:t>
      </w:r>
      <w:r>
        <w:rPr>
          <w:rFonts w:ascii="Times New Roman" w:hAnsi="Times New Roman" w:cs="Times New Roman"/>
          <w:sz w:val="24"/>
          <w:szCs w:val="24"/>
        </w:rPr>
        <w:t>to access</w:t>
      </w:r>
      <w:r w:rsidR="00585000" w:rsidRPr="00E74400">
        <w:rPr>
          <w:rFonts w:ascii="Times New Roman" w:hAnsi="Times New Roman" w:cs="Times New Roman"/>
          <w:sz w:val="24"/>
          <w:szCs w:val="24"/>
        </w:rPr>
        <w:t xml:space="preserve"> funding options </w:t>
      </w:r>
      <w:r>
        <w:rPr>
          <w:rFonts w:ascii="Times New Roman" w:hAnsi="Times New Roman" w:cs="Times New Roman"/>
          <w:sz w:val="24"/>
          <w:szCs w:val="24"/>
        </w:rPr>
        <w:t>would help.</w:t>
      </w:r>
      <w:r w:rsidR="00585000" w:rsidRPr="00E74400">
        <w:rPr>
          <w:rFonts w:ascii="Times New Roman" w:hAnsi="Times New Roman" w:cs="Times New Roman"/>
          <w:sz w:val="24"/>
          <w:szCs w:val="24"/>
        </w:rPr>
        <w:t xml:space="preserve"> </w:t>
      </w:r>
      <w:r w:rsidR="009D0E00" w:rsidRPr="00E74400">
        <w:rPr>
          <w:rFonts w:ascii="Times New Roman" w:hAnsi="Times New Roman" w:cs="Times New Roman"/>
          <w:sz w:val="24"/>
          <w:szCs w:val="24"/>
        </w:rPr>
        <w:t>Thus, the right environment must be created for the provision of private capital to SMEs.</w:t>
      </w:r>
      <w:r w:rsidR="00585000" w:rsidRPr="00E74400">
        <w:rPr>
          <w:rFonts w:ascii="Times New Roman" w:hAnsi="Times New Roman" w:cs="Times New Roman"/>
          <w:sz w:val="24"/>
          <w:szCs w:val="24"/>
        </w:rPr>
        <w:t xml:space="preserve"> </w:t>
      </w:r>
    </w:p>
    <w:p w14:paraId="7F3D1DE5" w14:textId="77777777" w:rsidR="002355CF" w:rsidRDefault="002355CF" w:rsidP="009D0E00">
      <w:pPr>
        <w:spacing w:after="0" w:line="480" w:lineRule="auto"/>
        <w:jc w:val="both"/>
        <w:rPr>
          <w:rFonts w:ascii="Times New Roman" w:hAnsi="Times New Roman" w:cs="Times New Roman"/>
          <w:sz w:val="24"/>
          <w:szCs w:val="24"/>
        </w:rPr>
      </w:pPr>
    </w:p>
    <w:p w14:paraId="74B5FA62" w14:textId="0160223B" w:rsidR="00BF1D5E" w:rsidRPr="002355CF" w:rsidRDefault="00995420" w:rsidP="002355CF">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The g</w:t>
      </w:r>
      <w:r w:rsidR="007668EB" w:rsidRPr="00086E5C">
        <w:rPr>
          <w:rFonts w:ascii="Times New Roman" w:eastAsia="Times New Roman" w:hAnsi="Times New Roman" w:cs="Times New Roman"/>
          <w:sz w:val="24"/>
          <w:szCs w:val="24"/>
        </w:rPr>
        <w:t xml:space="preserve">overnment in Nigeria is complex. Whilst the </w:t>
      </w:r>
      <w:r w:rsidR="002355CF" w:rsidRPr="00086E5C">
        <w:rPr>
          <w:rFonts w:ascii="Times New Roman" w:eastAsia="Times New Roman" w:hAnsi="Times New Roman" w:cs="Times New Roman"/>
          <w:sz w:val="24"/>
          <w:szCs w:val="24"/>
        </w:rPr>
        <w:t xml:space="preserve">Ministry of Trade and Investment is </w:t>
      </w:r>
      <w:r w:rsidR="00222CC0" w:rsidRPr="00086E5C">
        <w:rPr>
          <w:rFonts w:ascii="Times New Roman" w:eastAsia="Times New Roman" w:hAnsi="Times New Roman" w:cs="Times New Roman"/>
          <w:sz w:val="24"/>
          <w:szCs w:val="24"/>
        </w:rPr>
        <w:t xml:space="preserve">the key </w:t>
      </w:r>
      <w:r w:rsidR="007668EB" w:rsidRPr="00086E5C">
        <w:rPr>
          <w:rFonts w:ascii="Times New Roman" w:eastAsia="Times New Roman" w:hAnsi="Times New Roman" w:cs="Times New Roman"/>
          <w:sz w:val="24"/>
          <w:szCs w:val="24"/>
        </w:rPr>
        <w:t xml:space="preserve">Nigerian </w:t>
      </w:r>
      <w:r w:rsidR="00222CC0" w:rsidRPr="00086E5C">
        <w:rPr>
          <w:rFonts w:ascii="Times New Roman" w:eastAsia="Times New Roman" w:hAnsi="Times New Roman" w:cs="Times New Roman"/>
          <w:sz w:val="24"/>
          <w:szCs w:val="24"/>
        </w:rPr>
        <w:t xml:space="preserve">government department </w:t>
      </w:r>
      <w:r w:rsidR="002355CF" w:rsidRPr="00086E5C">
        <w:rPr>
          <w:rFonts w:ascii="Times New Roman" w:eastAsia="Times New Roman" w:hAnsi="Times New Roman" w:cs="Times New Roman"/>
          <w:sz w:val="24"/>
          <w:szCs w:val="24"/>
        </w:rPr>
        <w:t xml:space="preserve">to </w:t>
      </w:r>
      <w:r w:rsidR="007668EB" w:rsidRPr="00086E5C">
        <w:rPr>
          <w:rFonts w:ascii="Times New Roman" w:eastAsia="Times New Roman" w:hAnsi="Times New Roman" w:cs="Times New Roman"/>
          <w:sz w:val="24"/>
          <w:szCs w:val="24"/>
        </w:rPr>
        <w:t xml:space="preserve">address </w:t>
      </w:r>
      <w:r w:rsidR="002355CF" w:rsidRPr="00086E5C">
        <w:rPr>
          <w:rFonts w:ascii="Times New Roman" w:eastAsia="Times New Roman" w:hAnsi="Times New Roman" w:cs="Times New Roman"/>
          <w:sz w:val="24"/>
          <w:szCs w:val="24"/>
        </w:rPr>
        <w:t xml:space="preserve">the development of </w:t>
      </w:r>
      <w:r w:rsidR="007668EB" w:rsidRPr="00086E5C">
        <w:rPr>
          <w:rFonts w:ascii="Times New Roman" w:eastAsia="Times New Roman" w:hAnsi="Times New Roman" w:cs="Times New Roman"/>
          <w:sz w:val="24"/>
          <w:szCs w:val="24"/>
        </w:rPr>
        <w:t>VC, the</w:t>
      </w:r>
      <w:r w:rsidR="002355CF" w:rsidRPr="00086E5C">
        <w:rPr>
          <w:rFonts w:ascii="Times New Roman" w:eastAsia="Times New Roman" w:hAnsi="Times New Roman" w:cs="Times New Roman"/>
          <w:sz w:val="24"/>
          <w:szCs w:val="24"/>
        </w:rPr>
        <w:t xml:space="preserve"> Corporate Affairs Commission, Trademarks Registry, Nigeria Immigration Service, Securities and Exchange Commission, Nigerian Stock Exchange</w:t>
      </w:r>
      <w:r w:rsidR="007668EB" w:rsidRPr="00086E5C">
        <w:rPr>
          <w:rFonts w:ascii="Times New Roman" w:eastAsia="Times New Roman" w:hAnsi="Times New Roman" w:cs="Times New Roman"/>
          <w:sz w:val="24"/>
          <w:szCs w:val="24"/>
        </w:rPr>
        <w:t xml:space="preserve"> and</w:t>
      </w:r>
      <w:r w:rsidR="002355CF" w:rsidRPr="00086E5C">
        <w:rPr>
          <w:rFonts w:ascii="Times New Roman" w:eastAsia="Times New Roman" w:hAnsi="Times New Roman" w:cs="Times New Roman"/>
          <w:sz w:val="24"/>
          <w:szCs w:val="24"/>
        </w:rPr>
        <w:t xml:space="preserve"> SMEDAN are also key ministries</w:t>
      </w:r>
      <w:r w:rsidR="007668EB" w:rsidRPr="00086E5C">
        <w:rPr>
          <w:rFonts w:ascii="Times New Roman" w:eastAsia="Times New Roman" w:hAnsi="Times New Roman" w:cs="Times New Roman"/>
          <w:sz w:val="24"/>
          <w:szCs w:val="24"/>
        </w:rPr>
        <w:t>. Therefore, a more cohesive mechanism, perhaps through a state investment bank (</w:t>
      </w:r>
      <w:proofErr w:type="spellStart"/>
      <w:r w:rsidR="007668EB" w:rsidRPr="00086E5C">
        <w:rPr>
          <w:rFonts w:ascii="Times New Roman" w:eastAsia="Times New Roman" w:hAnsi="Times New Roman" w:cs="Times New Roman"/>
          <w:sz w:val="24"/>
          <w:szCs w:val="24"/>
        </w:rPr>
        <w:t>Mazzucato</w:t>
      </w:r>
      <w:proofErr w:type="spellEnd"/>
      <w:r w:rsidR="007668EB" w:rsidRPr="00086E5C">
        <w:rPr>
          <w:rFonts w:ascii="Times New Roman" w:eastAsia="Times New Roman" w:hAnsi="Times New Roman" w:cs="Times New Roman"/>
          <w:sz w:val="24"/>
          <w:szCs w:val="24"/>
        </w:rPr>
        <w:t xml:space="preserve"> </w:t>
      </w:r>
      <w:r w:rsidR="00CA6F98">
        <w:rPr>
          <w:rFonts w:ascii="Times New Roman" w:eastAsia="Times New Roman" w:hAnsi="Times New Roman" w:cs="Times New Roman"/>
          <w:sz w:val="24"/>
          <w:szCs w:val="24"/>
        </w:rPr>
        <w:t>&amp;</w:t>
      </w:r>
      <w:r w:rsidR="007668EB" w:rsidRPr="00086E5C">
        <w:rPr>
          <w:rFonts w:ascii="Times New Roman" w:eastAsia="Times New Roman" w:hAnsi="Times New Roman" w:cs="Times New Roman"/>
          <w:sz w:val="24"/>
          <w:szCs w:val="24"/>
        </w:rPr>
        <w:t xml:space="preserve"> </w:t>
      </w:r>
      <w:proofErr w:type="spellStart"/>
      <w:r w:rsidR="007668EB" w:rsidRPr="00086E5C">
        <w:rPr>
          <w:rFonts w:ascii="Times New Roman" w:eastAsia="Times New Roman" w:hAnsi="Times New Roman" w:cs="Times New Roman"/>
          <w:sz w:val="24"/>
          <w:szCs w:val="24"/>
        </w:rPr>
        <w:t>Penna</w:t>
      </w:r>
      <w:proofErr w:type="spellEnd"/>
      <w:r w:rsidR="007668EB" w:rsidRPr="00086E5C">
        <w:rPr>
          <w:rFonts w:ascii="Times New Roman" w:eastAsia="Times New Roman" w:hAnsi="Times New Roman" w:cs="Times New Roman"/>
          <w:sz w:val="24"/>
          <w:szCs w:val="24"/>
        </w:rPr>
        <w:t>, 2016; Mason</w:t>
      </w:r>
      <w:r w:rsidR="00DA76FF">
        <w:rPr>
          <w:rFonts w:ascii="Times New Roman" w:eastAsia="Times New Roman" w:hAnsi="Times New Roman" w:cs="Times New Roman"/>
          <w:sz w:val="24"/>
          <w:szCs w:val="24"/>
        </w:rPr>
        <w:t xml:space="preserve"> </w:t>
      </w:r>
      <w:r w:rsidR="00CA6F98">
        <w:rPr>
          <w:rFonts w:ascii="Times New Roman" w:eastAsia="Times New Roman" w:hAnsi="Times New Roman" w:cs="Times New Roman"/>
          <w:sz w:val="24"/>
          <w:szCs w:val="24"/>
        </w:rPr>
        <w:t>&amp;</w:t>
      </w:r>
      <w:r w:rsidR="00DA76FF">
        <w:rPr>
          <w:rFonts w:ascii="Times New Roman" w:eastAsia="Times New Roman" w:hAnsi="Times New Roman" w:cs="Times New Roman"/>
          <w:sz w:val="24"/>
          <w:szCs w:val="24"/>
        </w:rPr>
        <w:t xml:space="preserve"> Owen</w:t>
      </w:r>
      <w:r w:rsidR="007668EB" w:rsidRPr="00086E5C">
        <w:rPr>
          <w:rFonts w:ascii="Times New Roman" w:eastAsia="Times New Roman" w:hAnsi="Times New Roman" w:cs="Times New Roman"/>
          <w:sz w:val="24"/>
          <w:szCs w:val="24"/>
        </w:rPr>
        <w:t xml:space="preserve">, 2016) is required to </w:t>
      </w:r>
      <w:r w:rsidR="002355CF" w:rsidRPr="00086E5C">
        <w:rPr>
          <w:rFonts w:ascii="Times New Roman" w:eastAsia="Times New Roman" w:hAnsi="Times New Roman" w:cs="Times New Roman"/>
          <w:sz w:val="24"/>
          <w:szCs w:val="24"/>
        </w:rPr>
        <w:t xml:space="preserve">develop an appropriate </w:t>
      </w:r>
      <w:r w:rsidR="007668EB" w:rsidRPr="00086E5C">
        <w:rPr>
          <w:rFonts w:ascii="Times New Roman" w:eastAsia="Times New Roman" w:hAnsi="Times New Roman" w:cs="Times New Roman"/>
          <w:sz w:val="24"/>
          <w:szCs w:val="24"/>
        </w:rPr>
        <w:t xml:space="preserve">coordinated </w:t>
      </w:r>
      <w:r w:rsidR="002355CF" w:rsidRPr="00086E5C">
        <w:rPr>
          <w:rFonts w:ascii="Times New Roman" w:eastAsia="Times New Roman" w:hAnsi="Times New Roman" w:cs="Times New Roman"/>
          <w:sz w:val="24"/>
          <w:szCs w:val="24"/>
        </w:rPr>
        <w:t>regulatory and policy response (</w:t>
      </w:r>
      <w:proofErr w:type="spellStart"/>
      <w:r w:rsidR="002355CF" w:rsidRPr="00086E5C">
        <w:rPr>
          <w:rFonts w:ascii="Times New Roman" w:eastAsia="Times New Roman" w:hAnsi="Times New Roman" w:cs="Times New Roman"/>
          <w:sz w:val="24"/>
          <w:szCs w:val="24"/>
        </w:rPr>
        <w:t>Abayomi-Olukunle</w:t>
      </w:r>
      <w:proofErr w:type="spellEnd"/>
      <w:r w:rsidR="002355CF" w:rsidRPr="00086E5C">
        <w:rPr>
          <w:rFonts w:ascii="Times New Roman" w:eastAsia="Times New Roman" w:hAnsi="Times New Roman" w:cs="Times New Roman"/>
          <w:sz w:val="24"/>
          <w:szCs w:val="24"/>
        </w:rPr>
        <w:t>, 2015).</w:t>
      </w:r>
    </w:p>
    <w:p w14:paraId="04538840" w14:textId="77777777" w:rsidR="00BF1D5E" w:rsidRPr="00E74400" w:rsidRDefault="00BF1D5E" w:rsidP="00BF1D5E">
      <w:pPr>
        <w:spacing w:after="0" w:line="480" w:lineRule="auto"/>
        <w:jc w:val="both"/>
        <w:rPr>
          <w:rFonts w:ascii="Times New Roman" w:hAnsi="Times New Roman" w:cs="Times New Roman"/>
          <w:sz w:val="24"/>
          <w:szCs w:val="24"/>
        </w:rPr>
      </w:pPr>
    </w:p>
    <w:p w14:paraId="139EC277" w14:textId="157C57A3" w:rsidR="00BF1D5E" w:rsidRPr="00E74400" w:rsidRDefault="00BF1D5E" w:rsidP="00CB19B0">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Another possible way of </w:t>
      </w:r>
      <w:r w:rsidR="00CB19B0">
        <w:rPr>
          <w:rFonts w:ascii="Times New Roman" w:hAnsi="Times New Roman" w:cs="Times New Roman"/>
          <w:sz w:val="24"/>
          <w:szCs w:val="24"/>
        </w:rPr>
        <w:t>correcting the institutional deficit</w:t>
      </w:r>
      <w:r w:rsidRPr="00E74400">
        <w:rPr>
          <w:rFonts w:ascii="Times New Roman" w:hAnsi="Times New Roman" w:cs="Times New Roman"/>
          <w:sz w:val="24"/>
          <w:szCs w:val="24"/>
        </w:rPr>
        <w:t xml:space="preserve"> is </w:t>
      </w:r>
      <w:r w:rsidR="00803141">
        <w:rPr>
          <w:rFonts w:ascii="Times New Roman" w:hAnsi="Times New Roman" w:cs="Times New Roman"/>
          <w:sz w:val="24"/>
          <w:szCs w:val="24"/>
        </w:rPr>
        <w:t xml:space="preserve">to introduce a broker service </w:t>
      </w:r>
      <w:r w:rsidR="00565E45">
        <w:rPr>
          <w:rFonts w:ascii="Times New Roman" w:hAnsi="Times New Roman" w:cs="Times New Roman"/>
          <w:sz w:val="24"/>
          <w:szCs w:val="24"/>
        </w:rPr>
        <w:t>between the VC</w:t>
      </w:r>
      <w:r w:rsidRPr="00E74400">
        <w:rPr>
          <w:rFonts w:ascii="Times New Roman" w:hAnsi="Times New Roman" w:cs="Times New Roman"/>
          <w:sz w:val="24"/>
          <w:szCs w:val="24"/>
        </w:rPr>
        <w:t xml:space="preserve"> firm and the investee firm. </w:t>
      </w:r>
      <w:r w:rsidR="00565E45">
        <w:rPr>
          <w:rFonts w:ascii="Times New Roman" w:hAnsi="Times New Roman" w:cs="Times New Roman"/>
          <w:sz w:val="24"/>
          <w:szCs w:val="24"/>
        </w:rPr>
        <w:t>The l</w:t>
      </w:r>
      <w:r w:rsidR="004A3C72">
        <w:rPr>
          <w:rFonts w:ascii="Times New Roman" w:hAnsi="Times New Roman" w:cs="Times New Roman"/>
          <w:sz w:val="24"/>
          <w:szCs w:val="24"/>
        </w:rPr>
        <w:t xml:space="preserve">iterature examining mature VC market operations confirms that </w:t>
      </w:r>
      <w:r w:rsidRPr="00E74400">
        <w:rPr>
          <w:rFonts w:ascii="Times New Roman" w:hAnsi="Times New Roman" w:cs="Times New Roman"/>
          <w:sz w:val="24"/>
          <w:szCs w:val="24"/>
        </w:rPr>
        <w:t xml:space="preserve">firms which use </w:t>
      </w:r>
      <w:r w:rsidR="004A3C72">
        <w:rPr>
          <w:rFonts w:ascii="Times New Roman" w:hAnsi="Times New Roman" w:cs="Times New Roman"/>
          <w:sz w:val="24"/>
          <w:szCs w:val="24"/>
        </w:rPr>
        <w:t xml:space="preserve">well informed </w:t>
      </w:r>
      <w:r w:rsidRPr="00E74400">
        <w:rPr>
          <w:rFonts w:ascii="Times New Roman" w:hAnsi="Times New Roman" w:cs="Times New Roman"/>
          <w:sz w:val="24"/>
          <w:szCs w:val="24"/>
        </w:rPr>
        <w:t xml:space="preserve">VC </w:t>
      </w:r>
      <w:r w:rsidR="004A3C72">
        <w:rPr>
          <w:rFonts w:ascii="Times New Roman" w:hAnsi="Times New Roman" w:cs="Times New Roman"/>
          <w:sz w:val="24"/>
          <w:szCs w:val="24"/>
        </w:rPr>
        <w:t xml:space="preserve">finders </w:t>
      </w:r>
      <w:r w:rsidRPr="00E74400">
        <w:rPr>
          <w:rFonts w:ascii="Times New Roman" w:hAnsi="Times New Roman" w:cs="Times New Roman"/>
          <w:sz w:val="24"/>
          <w:szCs w:val="24"/>
        </w:rPr>
        <w:t>are invariably more successful</w:t>
      </w:r>
      <w:r w:rsidR="004A3C72">
        <w:rPr>
          <w:rFonts w:ascii="Times New Roman" w:hAnsi="Times New Roman" w:cs="Times New Roman"/>
          <w:sz w:val="24"/>
          <w:szCs w:val="24"/>
        </w:rPr>
        <w:t xml:space="preserve"> in their search operations, alongside</w:t>
      </w:r>
      <w:r w:rsidRPr="00E74400">
        <w:rPr>
          <w:rFonts w:ascii="Times New Roman" w:hAnsi="Times New Roman" w:cs="Times New Roman"/>
          <w:sz w:val="24"/>
          <w:szCs w:val="24"/>
        </w:rPr>
        <w:t xml:space="preserve"> serial entrepreneurs (</w:t>
      </w:r>
      <w:r w:rsidR="004A3C72">
        <w:rPr>
          <w:rFonts w:ascii="Times New Roman" w:hAnsi="Times New Roman" w:cs="Times New Roman"/>
          <w:sz w:val="24"/>
          <w:szCs w:val="24"/>
        </w:rPr>
        <w:t xml:space="preserve">Lerner, 2010; </w:t>
      </w:r>
      <w:r w:rsidRPr="00E74400">
        <w:rPr>
          <w:rFonts w:ascii="Times New Roman" w:hAnsi="Times New Roman" w:cs="Times New Roman"/>
          <w:sz w:val="24"/>
          <w:szCs w:val="24"/>
        </w:rPr>
        <w:t>North et al.</w:t>
      </w:r>
      <w:r w:rsidR="009C2FDE">
        <w:rPr>
          <w:rFonts w:ascii="Times New Roman" w:hAnsi="Times New Roman" w:cs="Times New Roman"/>
          <w:sz w:val="24"/>
          <w:szCs w:val="24"/>
        </w:rPr>
        <w:t>,</w:t>
      </w:r>
      <w:r w:rsidRPr="00E74400">
        <w:rPr>
          <w:rFonts w:ascii="Times New Roman" w:hAnsi="Times New Roman" w:cs="Times New Roman"/>
          <w:sz w:val="24"/>
          <w:szCs w:val="24"/>
        </w:rPr>
        <w:t xml:space="preserve"> 2013</w:t>
      </w:r>
      <w:r w:rsidR="004A3C72">
        <w:rPr>
          <w:rFonts w:ascii="Times New Roman" w:hAnsi="Times New Roman" w:cs="Times New Roman"/>
          <w:sz w:val="24"/>
          <w:szCs w:val="24"/>
        </w:rPr>
        <w:t>; SQW, 2015</w:t>
      </w:r>
      <w:r w:rsidRPr="00E74400">
        <w:rPr>
          <w:rFonts w:ascii="Times New Roman" w:hAnsi="Times New Roman" w:cs="Times New Roman"/>
          <w:sz w:val="24"/>
          <w:szCs w:val="24"/>
        </w:rPr>
        <w:t xml:space="preserve">). </w:t>
      </w:r>
      <w:r w:rsidR="004A3C72">
        <w:rPr>
          <w:rFonts w:ascii="Times New Roman" w:hAnsi="Times New Roman" w:cs="Times New Roman"/>
          <w:sz w:val="24"/>
          <w:szCs w:val="24"/>
        </w:rPr>
        <w:t>Within the emerging market scenario, the</w:t>
      </w:r>
      <w:r w:rsidRPr="00E74400">
        <w:rPr>
          <w:rFonts w:ascii="Times New Roman" w:hAnsi="Times New Roman" w:cs="Times New Roman"/>
          <w:sz w:val="24"/>
          <w:szCs w:val="24"/>
        </w:rPr>
        <w:t xml:space="preserve"> broker would </w:t>
      </w:r>
      <w:r w:rsidR="004A3C72">
        <w:rPr>
          <w:rFonts w:ascii="Times New Roman" w:hAnsi="Times New Roman" w:cs="Times New Roman"/>
          <w:sz w:val="24"/>
          <w:szCs w:val="24"/>
        </w:rPr>
        <w:t xml:space="preserve">need to be trusted and able to </w:t>
      </w:r>
      <w:r w:rsidRPr="00E74400">
        <w:rPr>
          <w:rFonts w:ascii="Times New Roman" w:hAnsi="Times New Roman" w:cs="Times New Roman"/>
          <w:sz w:val="24"/>
          <w:szCs w:val="24"/>
        </w:rPr>
        <w:t xml:space="preserve">speak the language of both the investor and investee and could act as a guarantor for both. In the absence of an efficient legal system this could act as a form of arbitration agreed by both parties prior to concluding the deal. </w:t>
      </w:r>
    </w:p>
    <w:p w14:paraId="4C970015" w14:textId="77777777" w:rsidR="00BF1D5E" w:rsidRPr="00E74400" w:rsidRDefault="00BF1D5E" w:rsidP="00BF1D5E">
      <w:pPr>
        <w:spacing w:after="0" w:line="480" w:lineRule="auto"/>
        <w:jc w:val="both"/>
        <w:rPr>
          <w:rFonts w:ascii="Times New Roman" w:hAnsi="Times New Roman" w:cs="Times New Roman"/>
          <w:sz w:val="24"/>
          <w:szCs w:val="24"/>
        </w:rPr>
      </w:pPr>
    </w:p>
    <w:p w14:paraId="57EB0FF3" w14:textId="7DE9B3DD" w:rsidR="00BF1D5E" w:rsidRPr="00E74400" w:rsidRDefault="00BF1D5E" w:rsidP="00AC71E0">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The government should also facilitate the successful establishme</w:t>
      </w:r>
      <w:r w:rsidR="00177E83" w:rsidRPr="00E74400">
        <w:rPr>
          <w:rFonts w:ascii="Times New Roman" w:hAnsi="Times New Roman" w:cs="Times New Roman"/>
          <w:sz w:val="24"/>
          <w:szCs w:val="24"/>
        </w:rPr>
        <w:t>nt of IPO exit strategy for VCs by establishing an IPO taskforce to provide direction to SMEs</w:t>
      </w:r>
      <w:r w:rsidRPr="00E74400">
        <w:rPr>
          <w:rFonts w:ascii="Times New Roman" w:hAnsi="Times New Roman" w:cs="Times New Roman"/>
          <w:sz w:val="24"/>
          <w:szCs w:val="24"/>
        </w:rPr>
        <w:t>.</w:t>
      </w:r>
      <w:r w:rsidR="00177E83" w:rsidRPr="00E74400">
        <w:rPr>
          <w:rFonts w:ascii="Times New Roman" w:hAnsi="Times New Roman" w:cs="Times New Roman"/>
          <w:sz w:val="24"/>
          <w:szCs w:val="24"/>
        </w:rPr>
        <w:t xml:space="preserve"> The taskforce can help to reduce the information asymmetry through availability of information and greater transparency for investors. This will also </w:t>
      </w:r>
      <w:r w:rsidR="0080609D" w:rsidRPr="00E74400">
        <w:rPr>
          <w:rFonts w:ascii="Times New Roman" w:hAnsi="Times New Roman" w:cs="Times New Roman"/>
          <w:sz w:val="24"/>
          <w:szCs w:val="24"/>
        </w:rPr>
        <w:t>allow</w:t>
      </w:r>
      <w:r w:rsidR="00177E83" w:rsidRPr="00E74400">
        <w:rPr>
          <w:rFonts w:ascii="Times New Roman" w:hAnsi="Times New Roman" w:cs="Times New Roman"/>
          <w:sz w:val="24"/>
          <w:szCs w:val="24"/>
        </w:rPr>
        <w:t xml:space="preserve"> VCs to</w:t>
      </w:r>
      <w:r w:rsidR="0080609D" w:rsidRPr="00E74400">
        <w:rPr>
          <w:rFonts w:ascii="Times New Roman" w:hAnsi="Times New Roman" w:cs="Times New Roman"/>
          <w:sz w:val="24"/>
          <w:szCs w:val="24"/>
        </w:rPr>
        <w:t xml:space="preserve"> provide intensive monitoring services which enhance firm quality and reduce </w:t>
      </w:r>
      <w:proofErr w:type="spellStart"/>
      <w:r w:rsidR="0080609D" w:rsidRPr="00E74400">
        <w:rPr>
          <w:rFonts w:ascii="Times New Roman" w:hAnsi="Times New Roman" w:cs="Times New Roman"/>
          <w:sz w:val="24"/>
          <w:szCs w:val="24"/>
        </w:rPr>
        <w:t>underpricing</w:t>
      </w:r>
      <w:proofErr w:type="spellEnd"/>
      <w:r w:rsidR="0080609D" w:rsidRPr="00E74400">
        <w:rPr>
          <w:rFonts w:ascii="Times New Roman" w:hAnsi="Times New Roman" w:cs="Times New Roman"/>
          <w:sz w:val="24"/>
          <w:szCs w:val="24"/>
        </w:rPr>
        <w:t xml:space="preserve"> in IPOs (Jiang et al, 2014).</w:t>
      </w:r>
      <w:r w:rsidR="00177E83" w:rsidRPr="00E74400">
        <w:rPr>
          <w:rFonts w:ascii="Times New Roman" w:hAnsi="Times New Roman" w:cs="Times New Roman"/>
          <w:sz w:val="24"/>
          <w:szCs w:val="24"/>
        </w:rPr>
        <w:t xml:space="preserve">  </w:t>
      </w:r>
      <w:r w:rsidRPr="00E74400">
        <w:rPr>
          <w:rFonts w:ascii="Times New Roman" w:hAnsi="Times New Roman" w:cs="Times New Roman"/>
          <w:sz w:val="24"/>
          <w:szCs w:val="24"/>
        </w:rPr>
        <w:t xml:space="preserve">  </w:t>
      </w:r>
    </w:p>
    <w:p w14:paraId="6FCFD3D0" w14:textId="77777777" w:rsidR="0054053B" w:rsidRPr="00E74400" w:rsidRDefault="0054053B" w:rsidP="00BF1D5E">
      <w:pPr>
        <w:spacing w:after="0" w:line="480" w:lineRule="auto"/>
        <w:jc w:val="both"/>
        <w:rPr>
          <w:rFonts w:ascii="Times New Roman" w:hAnsi="Times New Roman" w:cs="Times New Roman"/>
          <w:sz w:val="24"/>
          <w:szCs w:val="24"/>
        </w:rPr>
      </w:pPr>
    </w:p>
    <w:p w14:paraId="12FDBA0B" w14:textId="27EB3E21" w:rsidR="008069FE" w:rsidRPr="00E74400" w:rsidRDefault="008069FE" w:rsidP="008069FE">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Other areas of support needed from practitioners include better understanding of the different types of funding available; better understanding of what </w:t>
      </w:r>
      <w:r w:rsidR="002477DA">
        <w:rPr>
          <w:rFonts w:ascii="Times New Roman" w:hAnsi="Times New Roman" w:cs="Times New Roman"/>
          <w:sz w:val="24"/>
          <w:szCs w:val="24"/>
        </w:rPr>
        <w:t xml:space="preserve">VCs </w:t>
      </w:r>
      <w:r w:rsidRPr="00E74400">
        <w:rPr>
          <w:rFonts w:ascii="Times New Roman" w:hAnsi="Times New Roman" w:cs="Times New Roman"/>
          <w:sz w:val="24"/>
          <w:szCs w:val="24"/>
        </w:rPr>
        <w:t>look for in business plans/applications; help in improving in</w:t>
      </w:r>
      <w:r w:rsidR="00F05E0E">
        <w:rPr>
          <w:rFonts w:ascii="Times New Roman" w:hAnsi="Times New Roman" w:cs="Times New Roman"/>
          <w:sz w:val="24"/>
          <w:szCs w:val="24"/>
        </w:rPr>
        <w:t>vestment-readiness skills among</w:t>
      </w:r>
      <w:r w:rsidRPr="00E74400">
        <w:rPr>
          <w:rFonts w:ascii="Times New Roman" w:hAnsi="Times New Roman" w:cs="Times New Roman"/>
          <w:sz w:val="24"/>
          <w:szCs w:val="24"/>
        </w:rPr>
        <w:t xml:space="preserve"> businesses; and better understanding of </w:t>
      </w:r>
      <w:r w:rsidR="002477DA">
        <w:rPr>
          <w:rFonts w:ascii="Times New Roman" w:hAnsi="Times New Roman" w:cs="Times New Roman"/>
          <w:sz w:val="24"/>
          <w:szCs w:val="24"/>
        </w:rPr>
        <w:t xml:space="preserve">the </w:t>
      </w:r>
      <w:r w:rsidRPr="00E74400">
        <w:rPr>
          <w:rFonts w:ascii="Times New Roman" w:hAnsi="Times New Roman" w:cs="Times New Roman"/>
          <w:sz w:val="24"/>
          <w:szCs w:val="24"/>
        </w:rPr>
        <w:t>benefits of taking external finance</w:t>
      </w:r>
      <w:r w:rsidR="002477DA">
        <w:rPr>
          <w:rFonts w:ascii="Times New Roman" w:hAnsi="Times New Roman" w:cs="Times New Roman"/>
          <w:sz w:val="24"/>
          <w:szCs w:val="24"/>
        </w:rPr>
        <w:t>,</w:t>
      </w:r>
      <w:r w:rsidRPr="00E74400">
        <w:rPr>
          <w:rFonts w:ascii="Times New Roman" w:hAnsi="Times New Roman" w:cs="Times New Roman"/>
          <w:sz w:val="24"/>
          <w:szCs w:val="24"/>
        </w:rPr>
        <w:t xml:space="preserve"> as well as the downside.   </w:t>
      </w:r>
    </w:p>
    <w:p w14:paraId="2AD6E5A1" w14:textId="77777777" w:rsidR="00BF1D5E" w:rsidRPr="00E74400" w:rsidRDefault="00BF1D5E" w:rsidP="00BF1D5E">
      <w:pPr>
        <w:spacing w:after="0" w:line="480" w:lineRule="auto"/>
        <w:jc w:val="both"/>
        <w:rPr>
          <w:rFonts w:ascii="Times New Roman" w:hAnsi="Times New Roman" w:cs="Times New Roman"/>
          <w:kern w:val="2"/>
          <w:sz w:val="24"/>
          <w:szCs w:val="24"/>
        </w:rPr>
      </w:pPr>
    </w:p>
    <w:p w14:paraId="53D0ED26" w14:textId="761C23EC" w:rsidR="00CD2381" w:rsidRPr="00E74400" w:rsidRDefault="00B05852" w:rsidP="00AD2900">
      <w:pPr>
        <w:pStyle w:val="Default"/>
        <w:spacing w:line="480" w:lineRule="auto"/>
        <w:jc w:val="both"/>
        <w:rPr>
          <w:rFonts w:ascii="Times New Roman" w:hAnsi="Times New Roman" w:cs="Times New Roman"/>
        </w:rPr>
      </w:pPr>
      <w:r>
        <w:rPr>
          <w:rFonts w:ascii="Times New Roman" w:hAnsi="Times New Roman" w:cs="Times New Roman"/>
        </w:rPr>
        <w:t>The main limitation of the study is</w:t>
      </w:r>
      <w:r w:rsidR="009B1BA4" w:rsidRPr="00E74400">
        <w:rPr>
          <w:rFonts w:ascii="Times New Roman" w:hAnsi="Times New Roman" w:cs="Times New Roman"/>
        </w:rPr>
        <w:t xml:space="preserve"> </w:t>
      </w:r>
      <w:r w:rsidR="00551071">
        <w:rPr>
          <w:rFonts w:ascii="Times New Roman" w:hAnsi="Times New Roman" w:cs="Times New Roman"/>
        </w:rPr>
        <w:t xml:space="preserve">the scarcity of </w:t>
      </w:r>
      <w:r w:rsidR="009B1BA4" w:rsidRPr="00E74400">
        <w:rPr>
          <w:rFonts w:ascii="Times New Roman" w:hAnsi="Times New Roman" w:cs="Times New Roman"/>
        </w:rPr>
        <w:t xml:space="preserve">information available on </w:t>
      </w:r>
      <w:r w:rsidR="00551071">
        <w:rPr>
          <w:rFonts w:ascii="Times New Roman" w:hAnsi="Times New Roman" w:cs="Times New Roman"/>
        </w:rPr>
        <w:t>the emergence of VC in Nigeria and f</w:t>
      </w:r>
      <w:r w:rsidR="009B1BA4" w:rsidRPr="00E74400">
        <w:rPr>
          <w:rFonts w:ascii="Times New Roman" w:hAnsi="Times New Roman" w:cs="Times New Roman"/>
        </w:rPr>
        <w:t xml:space="preserve">ew </w:t>
      </w:r>
      <w:r w:rsidR="00551071">
        <w:rPr>
          <w:rFonts w:ascii="Times New Roman" w:hAnsi="Times New Roman" w:cs="Times New Roman"/>
        </w:rPr>
        <w:t xml:space="preserve">suitable </w:t>
      </w:r>
      <w:r w:rsidR="009B1BA4" w:rsidRPr="00E74400">
        <w:rPr>
          <w:rFonts w:ascii="Times New Roman" w:hAnsi="Times New Roman" w:cs="Times New Roman"/>
        </w:rPr>
        <w:t xml:space="preserve">comparative studies. </w:t>
      </w:r>
      <w:r w:rsidR="00551071">
        <w:rPr>
          <w:rFonts w:ascii="Times New Roman" w:hAnsi="Times New Roman" w:cs="Times New Roman"/>
        </w:rPr>
        <w:t>The</w:t>
      </w:r>
      <w:r w:rsidR="00CD2381" w:rsidRPr="00E74400">
        <w:rPr>
          <w:rFonts w:ascii="Times New Roman" w:hAnsi="Times New Roman" w:cs="Times New Roman"/>
        </w:rPr>
        <w:t xml:space="preserve"> paper </w:t>
      </w:r>
      <w:r w:rsidR="00551071">
        <w:rPr>
          <w:rFonts w:ascii="Times New Roman" w:hAnsi="Times New Roman" w:cs="Times New Roman"/>
        </w:rPr>
        <w:t xml:space="preserve">therefore </w:t>
      </w:r>
      <w:r w:rsidR="00CD2381" w:rsidRPr="00E74400">
        <w:rPr>
          <w:rFonts w:ascii="Times New Roman" w:hAnsi="Times New Roman" w:cs="Times New Roman"/>
        </w:rPr>
        <w:t>makes a significant</w:t>
      </w:r>
      <w:r w:rsidR="00551071">
        <w:rPr>
          <w:rFonts w:ascii="Times New Roman" w:hAnsi="Times New Roman" w:cs="Times New Roman"/>
        </w:rPr>
        <w:t xml:space="preserve"> and timely</w:t>
      </w:r>
      <w:r w:rsidR="00CD2381" w:rsidRPr="00E74400">
        <w:rPr>
          <w:rFonts w:ascii="Times New Roman" w:hAnsi="Times New Roman" w:cs="Times New Roman"/>
        </w:rPr>
        <w:t xml:space="preserve"> contribution to addressing th</w:t>
      </w:r>
      <w:r w:rsidR="00551071">
        <w:rPr>
          <w:rFonts w:ascii="Times New Roman" w:hAnsi="Times New Roman" w:cs="Times New Roman"/>
        </w:rPr>
        <w:t xml:space="preserve">is deficit </w:t>
      </w:r>
      <w:r w:rsidR="00CD2381" w:rsidRPr="00E74400">
        <w:rPr>
          <w:rFonts w:ascii="Times New Roman" w:hAnsi="Times New Roman" w:cs="Times New Roman"/>
        </w:rPr>
        <w:t xml:space="preserve">in Nigeria. </w:t>
      </w:r>
      <w:r w:rsidR="002A329A" w:rsidRPr="00E74400">
        <w:rPr>
          <w:rFonts w:ascii="Times New Roman" w:hAnsi="Times New Roman" w:cs="Times New Roman"/>
        </w:rPr>
        <w:t xml:space="preserve">It contributes to the debate </w:t>
      </w:r>
      <w:r w:rsidR="00AD2900" w:rsidRPr="00E74400">
        <w:rPr>
          <w:rFonts w:ascii="Times New Roman" w:hAnsi="Times New Roman" w:cs="Times New Roman"/>
        </w:rPr>
        <w:t xml:space="preserve">that institutions are significant to VC development and </w:t>
      </w:r>
      <w:r w:rsidR="002A329A" w:rsidRPr="00E74400">
        <w:rPr>
          <w:rFonts w:ascii="Times New Roman" w:hAnsi="Times New Roman" w:cs="Times New Roman"/>
        </w:rPr>
        <w:t xml:space="preserve">that </w:t>
      </w:r>
      <w:r w:rsidR="00551071">
        <w:rPr>
          <w:rFonts w:ascii="Times New Roman" w:hAnsi="Times New Roman" w:cs="Times New Roman"/>
        </w:rPr>
        <w:t>new and potential high growth ventures</w:t>
      </w:r>
      <w:r w:rsidR="002A329A" w:rsidRPr="00E74400">
        <w:rPr>
          <w:rFonts w:ascii="Times New Roman" w:hAnsi="Times New Roman" w:cs="Times New Roman"/>
        </w:rPr>
        <w:t xml:space="preserve"> in emerging markets should be </w:t>
      </w:r>
      <w:r w:rsidR="00551071">
        <w:rPr>
          <w:rFonts w:ascii="Times New Roman" w:hAnsi="Times New Roman" w:cs="Times New Roman"/>
        </w:rPr>
        <w:t>assisted</w:t>
      </w:r>
      <w:r w:rsidR="002A329A" w:rsidRPr="00E74400">
        <w:rPr>
          <w:rFonts w:ascii="Times New Roman" w:hAnsi="Times New Roman" w:cs="Times New Roman"/>
        </w:rPr>
        <w:t xml:space="preserve"> to become viable prospects </w:t>
      </w:r>
      <w:r w:rsidR="00551071">
        <w:rPr>
          <w:rFonts w:ascii="Times New Roman" w:hAnsi="Times New Roman" w:cs="Times New Roman"/>
        </w:rPr>
        <w:t>to attract international VC, develop local VC markets and generate sustainable impact investment markets</w:t>
      </w:r>
      <w:r w:rsidR="002A329A" w:rsidRPr="00E74400">
        <w:rPr>
          <w:rFonts w:ascii="Times New Roman" w:hAnsi="Times New Roman" w:cs="Times New Roman"/>
        </w:rPr>
        <w:t>.</w:t>
      </w:r>
    </w:p>
    <w:p w14:paraId="1E16BCC1" w14:textId="77777777" w:rsidR="00161978" w:rsidRDefault="00161978" w:rsidP="00AD2900">
      <w:pPr>
        <w:pStyle w:val="Default"/>
        <w:spacing w:line="480" w:lineRule="auto"/>
        <w:jc w:val="both"/>
        <w:rPr>
          <w:rFonts w:ascii="Times New Roman" w:hAnsi="Times New Roman" w:cs="Times New Roman"/>
        </w:rPr>
      </w:pPr>
    </w:p>
    <w:p w14:paraId="2A805AF1" w14:textId="77777777" w:rsidR="008F6824" w:rsidRPr="00E74400" w:rsidRDefault="008F6824" w:rsidP="00AD2900">
      <w:pPr>
        <w:pStyle w:val="Default"/>
        <w:spacing w:line="480" w:lineRule="auto"/>
        <w:jc w:val="both"/>
        <w:rPr>
          <w:rFonts w:ascii="Times New Roman" w:hAnsi="Times New Roman" w:cs="Times New Roman"/>
        </w:rPr>
      </w:pPr>
    </w:p>
    <w:p w14:paraId="3BACCB04" w14:textId="77777777" w:rsidR="00BF1D5E" w:rsidRPr="00E74400" w:rsidRDefault="00BF1D5E" w:rsidP="00BF1D5E">
      <w:pPr>
        <w:spacing w:after="0" w:line="480" w:lineRule="auto"/>
        <w:jc w:val="both"/>
        <w:rPr>
          <w:rFonts w:ascii="Times New Roman" w:hAnsi="Times New Roman" w:cs="Times New Roman"/>
          <w:b/>
          <w:bCs/>
          <w:sz w:val="24"/>
          <w:szCs w:val="24"/>
        </w:rPr>
      </w:pPr>
      <w:r w:rsidRPr="00E74400">
        <w:rPr>
          <w:rFonts w:ascii="Times New Roman" w:hAnsi="Times New Roman" w:cs="Times New Roman"/>
          <w:b/>
          <w:bCs/>
          <w:sz w:val="24"/>
          <w:szCs w:val="24"/>
        </w:rPr>
        <w:t xml:space="preserve">References </w:t>
      </w:r>
    </w:p>
    <w:p w14:paraId="0252D2ED" w14:textId="77777777" w:rsidR="004A1B9E" w:rsidRDefault="004A1B9E" w:rsidP="00747A9C">
      <w:pPr>
        <w:spacing w:after="0" w:line="480" w:lineRule="auto"/>
        <w:rPr>
          <w:rFonts w:ascii="Times New Roman" w:eastAsia="Times New Roman" w:hAnsi="Times New Roman" w:cs="Times New Roman"/>
          <w:color w:val="000000" w:themeColor="text1"/>
          <w:sz w:val="24"/>
          <w:szCs w:val="24"/>
        </w:rPr>
      </w:pPr>
    </w:p>
    <w:p w14:paraId="37E485C9" w14:textId="3696B49A" w:rsidR="004A1B9E" w:rsidRPr="004A1B9E" w:rsidRDefault="00D53B4F" w:rsidP="00484EF5">
      <w:pPr>
        <w:spacing w:after="0" w:line="480" w:lineRule="auto"/>
        <w:outlineLv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Abayomi-Olukunle</w:t>
      </w:r>
      <w:proofErr w:type="spellEnd"/>
      <w:r>
        <w:rPr>
          <w:rFonts w:ascii="Times New Roman" w:eastAsia="Times New Roman" w:hAnsi="Times New Roman" w:cs="Times New Roman"/>
          <w:sz w:val="24"/>
          <w:szCs w:val="24"/>
        </w:rPr>
        <w:t>, O. (2015).</w:t>
      </w:r>
      <w:r w:rsidR="004A1B9E" w:rsidRPr="00A465C8">
        <w:rPr>
          <w:rFonts w:ascii="Times New Roman" w:eastAsia="Times New Roman" w:hAnsi="Times New Roman" w:cs="Times New Roman"/>
          <w:sz w:val="24"/>
          <w:szCs w:val="24"/>
        </w:rPr>
        <w:t xml:space="preserve"> </w:t>
      </w:r>
      <w:r w:rsidR="004A1B9E" w:rsidRPr="00A465C8">
        <w:rPr>
          <w:rFonts w:ascii="Times New Roman" w:eastAsia="Times New Roman" w:hAnsi="Times New Roman" w:cs="Times New Roman"/>
          <w:kern w:val="36"/>
          <w:sz w:val="24"/>
          <w:szCs w:val="24"/>
        </w:rPr>
        <w:t>Private Equity and Venture Capital in Nigeria - The Policy and Regulatory Response</w:t>
      </w:r>
      <w:r w:rsidR="001F3E35">
        <w:rPr>
          <w:rFonts w:ascii="Times New Roman" w:eastAsia="Times New Roman" w:hAnsi="Times New Roman" w:cs="Times New Roman"/>
          <w:kern w:val="36"/>
          <w:sz w:val="24"/>
          <w:szCs w:val="24"/>
        </w:rPr>
        <w:t>.</w:t>
      </w:r>
      <w:r w:rsidR="00484EF5" w:rsidRPr="00A465C8">
        <w:rPr>
          <w:rFonts w:ascii="Times New Roman" w:eastAsia="Times New Roman" w:hAnsi="Times New Roman" w:cs="Times New Roman"/>
          <w:kern w:val="36"/>
          <w:sz w:val="24"/>
          <w:szCs w:val="24"/>
        </w:rPr>
        <w:t xml:space="preserve"> </w:t>
      </w:r>
      <w:r w:rsidR="004A1B9E" w:rsidRPr="00A465C8">
        <w:rPr>
          <w:rFonts w:ascii="Times New Roman" w:eastAsiaTheme="minorEastAsia" w:hAnsi="Times New Roman" w:cs="Times New Roman"/>
          <w:sz w:val="24"/>
          <w:szCs w:val="24"/>
        </w:rPr>
        <w:t>https://www.businessdayonline.com › Economy › Legal Business</w:t>
      </w:r>
      <w:r w:rsidR="001F3E35">
        <w:rPr>
          <w:rFonts w:ascii="Times New Roman" w:eastAsiaTheme="minorEastAsia" w:hAnsi="Times New Roman" w:cs="Times New Roman"/>
          <w:sz w:val="24"/>
          <w:szCs w:val="24"/>
        </w:rPr>
        <w:t>.</w:t>
      </w:r>
      <w:r w:rsidR="004A1B9E" w:rsidRPr="00A465C8">
        <w:rPr>
          <w:rFonts w:ascii="Times New Roman" w:eastAsiaTheme="minorEastAsia" w:hAnsi="Times New Roman" w:cs="Times New Roman"/>
          <w:sz w:val="24"/>
          <w:szCs w:val="24"/>
        </w:rPr>
        <w:t xml:space="preserve"> </w:t>
      </w:r>
      <w:r w:rsidR="001F3E35">
        <w:rPr>
          <w:rFonts w:ascii="Times New Roman" w:eastAsiaTheme="minorEastAsia" w:hAnsi="Times New Roman" w:cs="Times New Roman"/>
          <w:sz w:val="24"/>
          <w:szCs w:val="24"/>
        </w:rPr>
        <w:t>A</w:t>
      </w:r>
      <w:r w:rsidR="004A1B9E" w:rsidRPr="00A465C8">
        <w:rPr>
          <w:rFonts w:ascii="Times New Roman" w:eastAsiaTheme="minorEastAsia" w:hAnsi="Times New Roman" w:cs="Times New Roman"/>
          <w:sz w:val="24"/>
          <w:szCs w:val="24"/>
        </w:rPr>
        <w:t>ccess</w:t>
      </w:r>
      <w:r w:rsidR="00484EF5" w:rsidRPr="00A465C8">
        <w:rPr>
          <w:rFonts w:ascii="Times New Roman" w:eastAsiaTheme="minorEastAsia" w:hAnsi="Times New Roman" w:cs="Times New Roman"/>
          <w:sz w:val="24"/>
          <w:szCs w:val="24"/>
        </w:rPr>
        <w:t>ed</w:t>
      </w:r>
      <w:r w:rsidR="001F3E35">
        <w:rPr>
          <w:rFonts w:ascii="Times New Roman" w:eastAsiaTheme="minorEastAsia" w:hAnsi="Times New Roman" w:cs="Times New Roman"/>
          <w:sz w:val="24"/>
          <w:szCs w:val="24"/>
        </w:rPr>
        <w:t xml:space="preserve"> 29 January 2018</w:t>
      </w:r>
      <w:r w:rsidR="00484EF5" w:rsidRPr="00A465C8">
        <w:rPr>
          <w:rFonts w:ascii="Times New Roman" w:eastAsiaTheme="minorEastAsia" w:hAnsi="Times New Roman" w:cs="Times New Roman"/>
          <w:sz w:val="24"/>
          <w:szCs w:val="24"/>
        </w:rPr>
        <w:t>.</w:t>
      </w:r>
    </w:p>
    <w:p w14:paraId="3E727BE1" w14:textId="77777777" w:rsidR="004A1B9E" w:rsidRPr="004A1B9E" w:rsidRDefault="004A1B9E" w:rsidP="00484EF5">
      <w:pPr>
        <w:spacing w:after="0" w:line="480" w:lineRule="auto"/>
        <w:rPr>
          <w:rFonts w:ascii="Times New Roman" w:eastAsia="Times New Roman" w:hAnsi="Times New Roman" w:cs="Times New Roman"/>
          <w:color w:val="000000" w:themeColor="text1"/>
          <w:sz w:val="24"/>
          <w:szCs w:val="24"/>
        </w:rPr>
      </w:pPr>
    </w:p>
    <w:p w14:paraId="6EF52554" w14:textId="5617781D" w:rsidR="00BF1D5E" w:rsidRPr="00E74400" w:rsidRDefault="00BF1D5E" w:rsidP="00484EF5">
      <w:pPr>
        <w:spacing w:after="0" w:line="480" w:lineRule="auto"/>
        <w:rPr>
          <w:rFonts w:ascii="Times New Roman" w:eastAsia="Times New Roman" w:hAnsi="Times New Roman" w:cs="Times New Roman"/>
          <w:sz w:val="24"/>
          <w:szCs w:val="24"/>
        </w:rPr>
      </w:pPr>
      <w:r w:rsidRPr="00E74400">
        <w:rPr>
          <w:rFonts w:ascii="Times New Roman" w:eastAsia="Times New Roman" w:hAnsi="Times New Roman" w:cs="Times New Roman"/>
          <w:color w:val="000000" w:themeColor="text1"/>
          <w:sz w:val="24"/>
          <w:szCs w:val="24"/>
        </w:rPr>
        <w:t>Abell</w:t>
      </w:r>
      <w:r w:rsidRPr="00E74400">
        <w:rPr>
          <w:rFonts w:ascii="Times New Roman" w:eastAsia="Times New Roman" w:hAnsi="Times New Roman" w:cs="Times New Roman"/>
          <w:sz w:val="24"/>
          <w:szCs w:val="24"/>
        </w:rPr>
        <w:t xml:space="preserve"> P. </w:t>
      </w:r>
      <w:r w:rsidR="00D53B4F">
        <w:rPr>
          <w:rFonts w:ascii="Times New Roman" w:eastAsia="Times New Roman" w:hAnsi="Times New Roman" w:cs="Times New Roman"/>
          <w:sz w:val="24"/>
          <w:szCs w:val="24"/>
        </w:rPr>
        <w:t xml:space="preserve">&amp; </w:t>
      </w:r>
      <w:hyperlink r:id="rId10" w:history="1">
        <w:proofErr w:type="spellStart"/>
        <w:r w:rsidRPr="00E74400">
          <w:rPr>
            <w:rFonts w:ascii="Times New Roman" w:eastAsia="Times New Roman" w:hAnsi="Times New Roman" w:cs="Times New Roman"/>
            <w:sz w:val="24"/>
            <w:szCs w:val="24"/>
          </w:rPr>
          <w:t>Nisar</w:t>
        </w:r>
        <w:proofErr w:type="spellEnd"/>
      </w:hyperlink>
      <w:r w:rsidR="00864063">
        <w:rPr>
          <w:rFonts w:ascii="Times New Roman" w:eastAsia="Times New Roman" w:hAnsi="Times New Roman" w:cs="Times New Roman"/>
          <w:sz w:val="24"/>
          <w:szCs w:val="24"/>
        </w:rPr>
        <w:t>, T. M. (</w:t>
      </w:r>
      <w:r w:rsidRPr="00E74400">
        <w:rPr>
          <w:rFonts w:ascii="Times New Roman" w:eastAsia="Times New Roman" w:hAnsi="Times New Roman" w:cs="Times New Roman"/>
          <w:sz w:val="24"/>
          <w:szCs w:val="24"/>
        </w:rPr>
        <w:t>2007</w:t>
      </w:r>
      <w:r w:rsidR="00864063">
        <w:rPr>
          <w:rFonts w:ascii="Times New Roman" w:eastAsia="Times New Roman" w:hAnsi="Times New Roman" w:cs="Times New Roman"/>
          <w:sz w:val="24"/>
          <w:szCs w:val="24"/>
        </w:rPr>
        <w:t>)</w:t>
      </w:r>
      <w:r w:rsidR="00D53B4F">
        <w:rPr>
          <w:rFonts w:ascii="Times New Roman" w:eastAsia="Times New Roman" w:hAnsi="Times New Roman" w:cs="Times New Roman"/>
          <w:sz w:val="24"/>
          <w:szCs w:val="24"/>
        </w:rPr>
        <w:t>.</w:t>
      </w:r>
      <w:r w:rsidRPr="00E74400">
        <w:rPr>
          <w:rFonts w:ascii="Times New Roman" w:eastAsia="Times New Roman" w:hAnsi="Times New Roman" w:cs="Times New Roman"/>
          <w:sz w:val="24"/>
          <w:szCs w:val="24"/>
        </w:rPr>
        <w:t xml:space="preserve"> Performance effects of venture capital firm networks</w:t>
      </w:r>
      <w:r w:rsidR="00D53B4F">
        <w:rPr>
          <w:rFonts w:ascii="Times New Roman" w:eastAsia="Times New Roman" w:hAnsi="Times New Roman" w:cs="Times New Roman"/>
          <w:sz w:val="24"/>
          <w:szCs w:val="24"/>
        </w:rPr>
        <w:t>.</w:t>
      </w:r>
      <w:r w:rsidRPr="00E74400">
        <w:rPr>
          <w:rFonts w:ascii="Times New Roman" w:eastAsia="Times New Roman" w:hAnsi="Times New Roman" w:cs="Times New Roman"/>
          <w:sz w:val="24"/>
          <w:szCs w:val="24"/>
        </w:rPr>
        <w:t xml:space="preserve"> </w:t>
      </w:r>
      <w:r w:rsidRPr="00E74400">
        <w:rPr>
          <w:rFonts w:ascii="Times New Roman" w:eastAsia="Times New Roman" w:hAnsi="Times New Roman" w:cs="Times New Roman"/>
          <w:i/>
          <w:iCs/>
          <w:sz w:val="24"/>
          <w:szCs w:val="24"/>
        </w:rPr>
        <w:t>Management Decision</w:t>
      </w:r>
      <w:r w:rsidR="00747A9C">
        <w:rPr>
          <w:rFonts w:ascii="Times New Roman" w:eastAsia="Times New Roman" w:hAnsi="Times New Roman" w:cs="Times New Roman"/>
          <w:i/>
          <w:iCs/>
          <w:sz w:val="24"/>
          <w:szCs w:val="24"/>
        </w:rPr>
        <w:t>,</w:t>
      </w:r>
      <w:r w:rsidR="00747A9C">
        <w:rPr>
          <w:rFonts w:ascii="Times New Roman" w:eastAsia="Times New Roman" w:hAnsi="Times New Roman" w:cs="Times New Roman"/>
          <w:sz w:val="24"/>
          <w:szCs w:val="24"/>
        </w:rPr>
        <w:t xml:space="preserve"> </w:t>
      </w:r>
      <w:r w:rsidRPr="00E74400">
        <w:rPr>
          <w:rFonts w:ascii="Times New Roman" w:eastAsia="Times New Roman" w:hAnsi="Times New Roman" w:cs="Times New Roman"/>
          <w:sz w:val="24"/>
          <w:szCs w:val="24"/>
        </w:rPr>
        <w:t>45</w:t>
      </w:r>
      <w:r w:rsidR="00D53B4F">
        <w:rPr>
          <w:rFonts w:ascii="Times New Roman" w:eastAsia="Times New Roman" w:hAnsi="Times New Roman" w:cs="Times New Roman"/>
          <w:sz w:val="24"/>
          <w:szCs w:val="24"/>
        </w:rPr>
        <w:t>(</w:t>
      </w:r>
      <w:r w:rsidRPr="00E74400">
        <w:rPr>
          <w:rFonts w:ascii="Times New Roman" w:eastAsia="Times New Roman" w:hAnsi="Times New Roman" w:cs="Times New Roman"/>
          <w:sz w:val="24"/>
          <w:szCs w:val="24"/>
        </w:rPr>
        <w:t>5</w:t>
      </w:r>
      <w:r w:rsidR="00D53B4F">
        <w:rPr>
          <w:rFonts w:ascii="Times New Roman" w:eastAsia="Times New Roman" w:hAnsi="Times New Roman" w:cs="Times New Roman"/>
          <w:sz w:val="24"/>
          <w:szCs w:val="24"/>
        </w:rPr>
        <w:t>)</w:t>
      </w:r>
      <w:r w:rsidR="00747A9C">
        <w:rPr>
          <w:rFonts w:ascii="Times New Roman" w:eastAsia="Times New Roman" w:hAnsi="Times New Roman" w:cs="Times New Roman"/>
          <w:sz w:val="24"/>
          <w:szCs w:val="24"/>
        </w:rPr>
        <w:t>,</w:t>
      </w:r>
      <w:r w:rsidRPr="00E74400">
        <w:rPr>
          <w:rFonts w:ascii="Times New Roman" w:eastAsia="Times New Roman" w:hAnsi="Times New Roman" w:cs="Times New Roman"/>
          <w:sz w:val="24"/>
          <w:szCs w:val="24"/>
        </w:rPr>
        <w:t xml:space="preserve"> 923 - 936.</w:t>
      </w:r>
    </w:p>
    <w:p w14:paraId="4DA5EF4A" w14:textId="77777777" w:rsidR="00BF1D5E" w:rsidRPr="00E74400" w:rsidRDefault="00BF1D5E" w:rsidP="00BF1D5E">
      <w:pPr>
        <w:spacing w:after="0" w:line="480" w:lineRule="auto"/>
        <w:jc w:val="both"/>
        <w:rPr>
          <w:rFonts w:ascii="Times New Roman" w:hAnsi="Times New Roman" w:cs="Times New Roman"/>
          <w:sz w:val="24"/>
          <w:szCs w:val="24"/>
        </w:rPr>
      </w:pPr>
    </w:p>
    <w:p w14:paraId="71D9D9BF" w14:textId="49026D1B" w:rsidR="00BF1D5E" w:rsidRPr="00D25133" w:rsidRDefault="00BF1D5E" w:rsidP="004A247C">
      <w:pPr>
        <w:spacing w:after="0" w:line="480" w:lineRule="auto"/>
        <w:jc w:val="both"/>
        <w:rPr>
          <w:rFonts w:ascii="Times New Roman" w:hAnsi="Times New Roman" w:cs="Times New Roman"/>
          <w:sz w:val="24"/>
          <w:szCs w:val="24"/>
        </w:rPr>
      </w:pPr>
      <w:proofErr w:type="spellStart"/>
      <w:r w:rsidRPr="00E74400">
        <w:rPr>
          <w:rFonts w:ascii="Times New Roman" w:hAnsi="Times New Roman" w:cs="Times New Roman"/>
          <w:sz w:val="24"/>
          <w:szCs w:val="24"/>
        </w:rPr>
        <w:t>Abereijo</w:t>
      </w:r>
      <w:proofErr w:type="spellEnd"/>
      <w:r w:rsidRPr="00E74400">
        <w:rPr>
          <w:rFonts w:ascii="Times New Roman" w:hAnsi="Times New Roman" w:cs="Times New Roman"/>
          <w:sz w:val="24"/>
          <w:szCs w:val="24"/>
        </w:rPr>
        <w:t xml:space="preserve">, I. </w:t>
      </w:r>
      <w:r w:rsidR="00D53B4F">
        <w:rPr>
          <w:rFonts w:ascii="Times New Roman" w:hAnsi="Times New Roman" w:cs="Times New Roman"/>
          <w:sz w:val="24"/>
          <w:szCs w:val="24"/>
        </w:rPr>
        <w:t xml:space="preserve">&amp; </w:t>
      </w:r>
      <w:proofErr w:type="spellStart"/>
      <w:r w:rsidRPr="00E74400">
        <w:rPr>
          <w:rFonts w:ascii="Times New Roman" w:hAnsi="Times New Roman" w:cs="Times New Roman"/>
          <w:sz w:val="24"/>
          <w:szCs w:val="24"/>
        </w:rPr>
        <w:t>Fayomi</w:t>
      </w:r>
      <w:proofErr w:type="spellEnd"/>
      <w:r w:rsidR="00747A9C">
        <w:rPr>
          <w:rFonts w:ascii="Times New Roman" w:hAnsi="Times New Roman" w:cs="Times New Roman"/>
          <w:sz w:val="24"/>
          <w:szCs w:val="24"/>
        </w:rPr>
        <w:t>, A</w:t>
      </w:r>
      <w:r w:rsidRPr="00E74400">
        <w:rPr>
          <w:rFonts w:ascii="Times New Roman" w:hAnsi="Times New Roman" w:cs="Times New Roman"/>
          <w:sz w:val="24"/>
          <w:szCs w:val="24"/>
        </w:rPr>
        <w:t xml:space="preserve">. </w:t>
      </w:r>
      <w:r w:rsidR="00747A9C">
        <w:rPr>
          <w:rFonts w:ascii="Times New Roman" w:hAnsi="Times New Roman" w:cs="Times New Roman"/>
          <w:sz w:val="24"/>
          <w:szCs w:val="24"/>
        </w:rPr>
        <w:t>(</w:t>
      </w:r>
      <w:r w:rsidRPr="00E74400">
        <w:rPr>
          <w:rFonts w:ascii="Times New Roman" w:hAnsi="Times New Roman" w:cs="Times New Roman"/>
          <w:sz w:val="24"/>
          <w:szCs w:val="24"/>
        </w:rPr>
        <w:t>2007</w:t>
      </w:r>
      <w:r w:rsidR="00D53B4F">
        <w:rPr>
          <w:rFonts w:ascii="Times New Roman" w:hAnsi="Times New Roman" w:cs="Times New Roman"/>
          <w:sz w:val="24"/>
          <w:szCs w:val="24"/>
        </w:rPr>
        <w:t>).</w:t>
      </w:r>
      <w:r w:rsidRPr="00E74400">
        <w:rPr>
          <w:rFonts w:ascii="Times New Roman" w:hAnsi="Times New Roman" w:cs="Times New Roman"/>
          <w:sz w:val="24"/>
          <w:szCs w:val="24"/>
        </w:rPr>
        <w:t xml:space="preserve"> The attitude of small and medium industrialists to ventu</w:t>
      </w:r>
      <w:r w:rsidR="00C617D9">
        <w:rPr>
          <w:rFonts w:ascii="Times New Roman" w:hAnsi="Times New Roman" w:cs="Times New Roman"/>
          <w:sz w:val="24"/>
          <w:szCs w:val="24"/>
        </w:rPr>
        <w:t xml:space="preserve">re </w:t>
      </w:r>
      <w:r w:rsidR="00C617D9" w:rsidRPr="00D25133">
        <w:rPr>
          <w:rFonts w:ascii="Times New Roman" w:hAnsi="Times New Roman" w:cs="Times New Roman"/>
          <w:sz w:val="24"/>
          <w:szCs w:val="24"/>
        </w:rPr>
        <w:t>capital financing in Nigeria</w:t>
      </w:r>
      <w:r w:rsidR="00D53B4F">
        <w:rPr>
          <w:rFonts w:ascii="Times New Roman" w:hAnsi="Times New Roman" w:cs="Times New Roman"/>
          <w:sz w:val="24"/>
          <w:szCs w:val="24"/>
        </w:rPr>
        <w:t>.</w:t>
      </w:r>
      <w:r w:rsidRPr="00D25133">
        <w:rPr>
          <w:rFonts w:ascii="Times New Roman" w:hAnsi="Times New Roman" w:cs="Times New Roman"/>
          <w:sz w:val="24"/>
          <w:szCs w:val="24"/>
        </w:rPr>
        <w:t xml:space="preserve"> </w:t>
      </w:r>
      <w:r w:rsidRPr="00D25133">
        <w:rPr>
          <w:rFonts w:ascii="Times New Roman" w:hAnsi="Times New Roman" w:cs="Times New Roman"/>
          <w:i/>
          <w:iCs/>
          <w:sz w:val="24"/>
          <w:szCs w:val="24"/>
        </w:rPr>
        <w:t xml:space="preserve">Global </w:t>
      </w:r>
      <w:r w:rsidR="004A247C" w:rsidRPr="00D25133">
        <w:rPr>
          <w:rFonts w:ascii="Times New Roman" w:hAnsi="Times New Roman" w:cs="Times New Roman"/>
          <w:i/>
          <w:iCs/>
          <w:sz w:val="24"/>
          <w:szCs w:val="24"/>
        </w:rPr>
        <w:t>J</w:t>
      </w:r>
      <w:r w:rsidRPr="00D25133">
        <w:rPr>
          <w:rFonts w:ascii="Times New Roman" w:hAnsi="Times New Roman" w:cs="Times New Roman"/>
          <w:i/>
          <w:iCs/>
          <w:sz w:val="24"/>
          <w:szCs w:val="24"/>
        </w:rPr>
        <w:t xml:space="preserve">ournal of </w:t>
      </w:r>
      <w:r w:rsidR="004A247C" w:rsidRPr="00D25133">
        <w:rPr>
          <w:rFonts w:ascii="Times New Roman" w:hAnsi="Times New Roman" w:cs="Times New Roman"/>
          <w:i/>
          <w:iCs/>
          <w:sz w:val="24"/>
          <w:szCs w:val="24"/>
        </w:rPr>
        <w:t>B</w:t>
      </w:r>
      <w:r w:rsidRPr="00D25133">
        <w:rPr>
          <w:rFonts w:ascii="Times New Roman" w:hAnsi="Times New Roman" w:cs="Times New Roman"/>
          <w:i/>
          <w:iCs/>
          <w:sz w:val="24"/>
          <w:szCs w:val="24"/>
        </w:rPr>
        <w:t xml:space="preserve">usiness </w:t>
      </w:r>
      <w:r w:rsidR="004A247C" w:rsidRPr="00D25133">
        <w:rPr>
          <w:rFonts w:ascii="Times New Roman" w:hAnsi="Times New Roman" w:cs="Times New Roman"/>
          <w:i/>
          <w:iCs/>
          <w:sz w:val="24"/>
          <w:szCs w:val="24"/>
        </w:rPr>
        <w:t>R</w:t>
      </w:r>
      <w:r w:rsidRPr="00D25133">
        <w:rPr>
          <w:rFonts w:ascii="Times New Roman" w:hAnsi="Times New Roman" w:cs="Times New Roman"/>
          <w:i/>
          <w:iCs/>
          <w:sz w:val="24"/>
          <w:szCs w:val="24"/>
        </w:rPr>
        <w:t>esearch</w:t>
      </w:r>
      <w:r w:rsidR="00747A9C" w:rsidRPr="00D25133">
        <w:rPr>
          <w:rFonts w:ascii="Times New Roman" w:hAnsi="Times New Roman" w:cs="Times New Roman"/>
          <w:i/>
          <w:iCs/>
          <w:sz w:val="24"/>
          <w:szCs w:val="24"/>
        </w:rPr>
        <w:t>,</w:t>
      </w:r>
      <w:r w:rsidRPr="00D25133">
        <w:rPr>
          <w:rFonts w:ascii="Times New Roman" w:hAnsi="Times New Roman" w:cs="Times New Roman"/>
          <w:sz w:val="24"/>
          <w:szCs w:val="24"/>
        </w:rPr>
        <w:t xml:space="preserve"> 1</w:t>
      </w:r>
      <w:r w:rsidR="00D53B4F">
        <w:rPr>
          <w:rFonts w:ascii="Times New Roman" w:hAnsi="Times New Roman" w:cs="Times New Roman"/>
          <w:sz w:val="24"/>
          <w:szCs w:val="24"/>
        </w:rPr>
        <w:t>(</w:t>
      </w:r>
      <w:r w:rsidR="00747A9C" w:rsidRPr="00D25133">
        <w:rPr>
          <w:rFonts w:ascii="Times New Roman" w:hAnsi="Times New Roman" w:cs="Times New Roman"/>
          <w:sz w:val="24"/>
          <w:szCs w:val="24"/>
        </w:rPr>
        <w:t>1</w:t>
      </w:r>
      <w:r w:rsidR="00D53B4F">
        <w:rPr>
          <w:rFonts w:ascii="Times New Roman" w:hAnsi="Times New Roman" w:cs="Times New Roman"/>
          <w:sz w:val="24"/>
          <w:szCs w:val="24"/>
        </w:rPr>
        <w:t>),</w:t>
      </w:r>
      <w:r w:rsidR="00747A9C" w:rsidRPr="00D25133">
        <w:rPr>
          <w:rFonts w:ascii="Times New Roman" w:hAnsi="Times New Roman" w:cs="Times New Roman"/>
          <w:sz w:val="24"/>
          <w:szCs w:val="24"/>
        </w:rPr>
        <w:t xml:space="preserve"> </w:t>
      </w:r>
      <w:r w:rsidRPr="00D25133">
        <w:rPr>
          <w:rFonts w:ascii="Times New Roman" w:hAnsi="Times New Roman" w:cs="Times New Roman"/>
          <w:sz w:val="24"/>
          <w:szCs w:val="24"/>
        </w:rPr>
        <w:t xml:space="preserve">127-138. </w:t>
      </w:r>
    </w:p>
    <w:p w14:paraId="44D03040" w14:textId="77777777" w:rsidR="00D25133" w:rsidRDefault="00D25133" w:rsidP="00D25133">
      <w:pPr>
        <w:spacing w:after="0" w:line="240" w:lineRule="auto"/>
        <w:rPr>
          <w:rFonts w:ascii="Times New Roman" w:eastAsia="Times New Roman" w:hAnsi="Times New Roman" w:cs="Times New Roman"/>
          <w:sz w:val="24"/>
          <w:szCs w:val="24"/>
          <w:lang w:val="en-US"/>
        </w:rPr>
      </w:pPr>
    </w:p>
    <w:p w14:paraId="4D837BDB" w14:textId="347374D9" w:rsidR="00BF1D5E" w:rsidRDefault="00D25133" w:rsidP="00D53B4F">
      <w:pPr>
        <w:spacing w:after="0" w:line="480" w:lineRule="auto"/>
        <w:rPr>
          <w:rFonts w:ascii="Times New Roman" w:hAnsi="Times New Roman" w:cs="Times New Roman"/>
          <w:sz w:val="24"/>
          <w:szCs w:val="24"/>
          <w:lang w:val="en-US"/>
        </w:rPr>
      </w:pPr>
      <w:r w:rsidRPr="00D25133">
        <w:rPr>
          <w:rFonts w:ascii="Times New Roman" w:eastAsia="Times New Roman" w:hAnsi="Times New Roman" w:cs="Times New Roman"/>
          <w:sz w:val="24"/>
          <w:szCs w:val="24"/>
          <w:lang w:val="en-US"/>
        </w:rPr>
        <w:t>Aldrich</w:t>
      </w:r>
      <w:r>
        <w:rPr>
          <w:rFonts w:ascii="Times New Roman" w:eastAsia="Times New Roman" w:hAnsi="Times New Roman" w:cs="Times New Roman"/>
          <w:sz w:val="24"/>
          <w:szCs w:val="24"/>
          <w:lang w:val="en-US"/>
        </w:rPr>
        <w:t xml:space="preserve">, H. E. </w:t>
      </w:r>
      <w:r w:rsidRPr="00D25133">
        <w:rPr>
          <w:rFonts w:ascii="Times New Roman" w:eastAsia="Times New Roman" w:hAnsi="Times New Roman" w:cs="Times New Roman"/>
          <w:sz w:val="24"/>
          <w:szCs w:val="24"/>
          <w:lang w:val="en-US"/>
        </w:rPr>
        <w:t xml:space="preserve"> (2008)</w:t>
      </w:r>
      <w:r w:rsidR="00D53B4F">
        <w:rPr>
          <w:rFonts w:ascii="Times New Roman" w:eastAsia="Times New Roman" w:hAnsi="Times New Roman" w:cs="Times New Roman"/>
          <w:sz w:val="24"/>
          <w:szCs w:val="24"/>
          <w:lang w:val="en-US"/>
        </w:rPr>
        <w:t>.</w:t>
      </w:r>
      <w:r w:rsidRPr="00D25133">
        <w:rPr>
          <w:rFonts w:ascii="Times New Roman" w:eastAsia="Times New Roman" w:hAnsi="Times New Roman" w:cs="Times New Roman"/>
          <w:sz w:val="24"/>
          <w:szCs w:val="24"/>
          <w:lang w:val="en-US"/>
        </w:rPr>
        <w:t xml:space="preserve"> Research Communications, Chapel Hill, NC: University of North </w:t>
      </w:r>
      <w:r w:rsidRPr="00D25133">
        <w:rPr>
          <w:rFonts w:ascii="Times New Roman" w:hAnsi="Times New Roman" w:cs="Times New Roman"/>
          <w:sz w:val="24"/>
          <w:szCs w:val="24"/>
          <w:lang w:val="en-US"/>
        </w:rPr>
        <w:t>Carolina</w:t>
      </w:r>
      <w:r w:rsidR="00D53B4F">
        <w:rPr>
          <w:rFonts w:ascii="Times New Roman" w:hAnsi="Times New Roman" w:cs="Times New Roman"/>
          <w:sz w:val="24"/>
          <w:szCs w:val="24"/>
          <w:lang w:val="en-US"/>
        </w:rPr>
        <w:t>.</w:t>
      </w:r>
    </w:p>
    <w:p w14:paraId="4C566FF0" w14:textId="77777777" w:rsidR="00D53B4F" w:rsidRPr="00D25133" w:rsidRDefault="00D53B4F" w:rsidP="00D25133">
      <w:pPr>
        <w:spacing w:after="0" w:line="240" w:lineRule="auto"/>
        <w:rPr>
          <w:rFonts w:ascii="Times New Roman" w:hAnsi="Times New Roman" w:cs="Times New Roman"/>
          <w:sz w:val="24"/>
          <w:szCs w:val="24"/>
        </w:rPr>
      </w:pPr>
    </w:p>
    <w:p w14:paraId="483369FC" w14:textId="0B908112" w:rsidR="00BF1D5E" w:rsidRPr="00E74400" w:rsidRDefault="00BF1D5E" w:rsidP="00747A9C">
      <w:pPr>
        <w:spacing w:after="0" w:line="480" w:lineRule="auto"/>
        <w:jc w:val="both"/>
        <w:rPr>
          <w:rFonts w:ascii="Times New Roman" w:hAnsi="Times New Roman" w:cs="Times New Roman"/>
          <w:sz w:val="24"/>
          <w:szCs w:val="24"/>
        </w:rPr>
      </w:pPr>
      <w:proofErr w:type="spellStart"/>
      <w:r w:rsidRPr="00E74400">
        <w:rPr>
          <w:rFonts w:ascii="Times New Roman" w:hAnsi="Times New Roman" w:cs="Times New Roman"/>
          <w:sz w:val="24"/>
          <w:szCs w:val="24"/>
        </w:rPr>
        <w:t>Agundu</w:t>
      </w:r>
      <w:proofErr w:type="spellEnd"/>
      <w:r w:rsidRPr="00E74400">
        <w:rPr>
          <w:rFonts w:ascii="Times New Roman" w:hAnsi="Times New Roman" w:cs="Times New Roman"/>
          <w:sz w:val="24"/>
          <w:szCs w:val="24"/>
        </w:rPr>
        <w:t xml:space="preserve">, P. </w:t>
      </w:r>
      <w:r w:rsidR="00D53B4F">
        <w:rPr>
          <w:rFonts w:ascii="Times New Roman" w:hAnsi="Times New Roman" w:cs="Times New Roman"/>
          <w:sz w:val="24"/>
          <w:szCs w:val="24"/>
        </w:rPr>
        <w:t>&amp;</w:t>
      </w:r>
      <w:r w:rsidRPr="00E74400">
        <w:rPr>
          <w:rFonts w:ascii="Times New Roman" w:hAnsi="Times New Roman" w:cs="Times New Roman"/>
          <w:sz w:val="24"/>
          <w:szCs w:val="24"/>
        </w:rPr>
        <w:t xml:space="preserve"> </w:t>
      </w:r>
      <w:proofErr w:type="spellStart"/>
      <w:r w:rsidRPr="00E74400">
        <w:rPr>
          <w:rFonts w:ascii="Times New Roman" w:hAnsi="Times New Roman" w:cs="Times New Roman"/>
          <w:sz w:val="24"/>
          <w:szCs w:val="24"/>
        </w:rPr>
        <w:t>Dagogo</w:t>
      </w:r>
      <w:proofErr w:type="spellEnd"/>
      <w:r w:rsidR="00747A9C">
        <w:rPr>
          <w:rFonts w:ascii="Times New Roman" w:hAnsi="Times New Roman" w:cs="Times New Roman"/>
          <w:sz w:val="24"/>
          <w:szCs w:val="24"/>
        </w:rPr>
        <w:t>, D</w:t>
      </w:r>
      <w:r w:rsidRPr="00E74400">
        <w:rPr>
          <w:rFonts w:ascii="Times New Roman" w:hAnsi="Times New Roman" w:cs="Times New Roman"/>
          <w:sz w:val="24"/>
          <w:szCs w:val="24"/>
        </w:rPr>
        <w:t xml:space="preserve">. </w:t>
      </w:r>
      <w:r w:rsidR="00747A9C">
        <w:rPr>
          <w:rFonts w:ascii="Times New Roman" w:hAnsi="Times New Roman" w:cs="Times New Roman"/>
          <w:sz w:val="24"/>
          <w:szCs w:val="24"/>
        </w:rPr>
        <w:t>(</w:t>
      </w:r>
      <w:r w:rsidRPr="00E74400">
        <w:rPr>
          <w:rFonts w:ascii="Times New Roman" w:hAnsi="Times New Roman" w:cs="Times New Roman"/>
          <w:sz w:val="24"/>
          <w:szCs w:val="24"/>
        </w:rPr>
        <w:t>2009</w:t>
      </w:r>
      <w:r w:rsidR="00747A9C">
        <w:rPr>
          <w:rFonts w:ascii="Times New Roman" w:hAnsi="Times New Roman" w:cs="Times New Roman"/>
          <w:sz w:val="24"/>
          <w:szCs w:val="24"/>
        </w:rPr>
        <w:t>)</w:t>
      </w:r>
      <w:r w:rsidR="00D53B4F">
        <w:rPr>
          <w:rFonts w:ascii="Times New Roman" w:hAnsi="Times New Roman" w:cs="Times New Roman"/>
          <w:sz w:val="24"/>
          <w:szCs w:val="24"/>
        </w:rPr>
        <w:t>.</w:t>
      </w:r>
      <w:r w:rsidRPr="00E74400">
        <w:rPr>
          <w:rFonts w:ascii="Times New Roman" w:hAnsi="Times New Roman" w:cs="Times New Roman"/>
          <w:sz w:val="24"/>
          <w:szCs w:val="24"/>
        </w:rPr>
        <w:t xml:space="preserve"> Driving Nigerian SMEs venture capital transformational financing super-highway: Focus on the Nigerian economy</w:t>
      </w:r>
      <w:r w:rsidR="00D53B4F">
        <w:rPr>
          <w:rFonts w:ascii="Times New Roman" w:hAnsi="Times New Roman" w:cs="Times New Roman"/>
          <w:sz w:val="24"/>
          <w:szCs w:val="24"/>
        </w:rPr>
        <w:t>.</w:t>
      </w:r>
      <w:r w:rsidRPr="00E74400">
        <w:rPr>
          <w:rFonts w:ascii="Times New Roman" w:hAnsi="Times New Roman" w:cs="Times New Roman"/>
          <w:sz w:val="24"/>
          <w:szCs w:val="24"/>
        </w:rPr>
        <w:t xml:space="preserve"> </w:t>
      </w:r>
      <w:r w:rsidRPr="00E74400">
        <w:rPr>
          <w:rFonts w:ascii="Times New Roman" w:hAnsi="Times New Roman" w:cs="Times New Roman"/>
          <w:i/>
          <w:iCs/>
          <w:sz w:val="24"/>
          <w:szCs w:val="24"/>
        </w:rPr>
        <w:t>Journal Of Financial Management &amp; Analysis</w:t>
      </w:r>
      <w:r w:rsidR="00747A9C">
        <w:rPr>
          <w:rFonts w:ascii="Times New Roman" w:hAnsi="Times New Roman" w:cs="Times New Roman"/>
          <w:i/>
          <w:iCs/>
          <w:sz w:val="24"/>
          <w:szCs w:val="24"/>
        </w:rPr>
        <w:t>,</w:t>
      </w:r>
      <w:r w:rsidRPr="00E74400">
        <w:rPr>
          <w:rFonts w:ascii="Times New Roman" w:hAnsi="Times New Roman" w:cs="Times New Roman"/>
          <w:sz w:val="24"/>
          <w:szCs w:val="24"/>
        </w:rPr>
        <w:t xml:space="preserve"> 22 </w:t>
      </w:r>
      <w:r w:rsidR="00D53B4F">
        <w:rPr>
          <w:rFonts w:ascii="Times New Roman" w:hAnsi="Times New Roman" w:cs="Times New Roman"/>
          <w:sz w:val="24"/>
          <w:szCs w:val="24"/>
        </w:rPr>
        <w:t>(</w:t>
      </w:r>
      <w:r w:rsidRPr="00E74400">
        <w:rPr>
          <w:rFonts w:ascii="Times New Roman" w:hAnsi="Times New Roman" w:cs="Times New Roman"/>
          <w:sz w:val="24"/>
          <w:szCs w:val="24"/>
        </w:rPr>
        <w:t>2</w:t>
      </w:r>
      <w:r w:rsidR="00D53B4F">
        <w:rPr>
          <w:rFonts w:ascii="Times New Roman" w:hAnsi="Times New Roman" w:cs="Times New Roman"/>
          <w:sz w:val="24"/>
          <w:szCs w:val="24"/>
        </w:rPr>
        <w:t>)</w:t>
      </w:r>
      <w:r w:rsidR="00747A9C">
        <w:rPr>
          <w:rFonts w:ascii="Times New Roman" w:hAnsi="Times New Roman" w:cs="Times New Roman"/>
          <w:sz w:val="24"/>
          <w:szCs w:val="24"/>
        </w:rPr>
        <w:t xml:space="preserve">, </w:t>
      </w:r>
      <w:r w:rsidRPr="00E74400">
        <w:rPr>
          <w:rFonts w:ascii="Times New Roman" w:hAnsi="Times New Roman" w:cs="Times New Roman"/>
          <w:sz w:val="24"/>
          <w:szCs w:val="24"/>
        </w:rPr>
        <w:t>49-58.</w:t>
      </w:r>
    </w:p>
    <w:p w14:paraId="7775B1D3" w14:textId="77777777" w:rsidR="00BF1D5E" w:rsidRPr="00E74400" w:rsidRDefault="00BF1D5E" w:rsidP="00DA37C1">
      <w:pPr>
        <w:spacing w:after="0" w:line="480" w:lineRule="auto"/>
        <w:jc w:val="both"/>
        <w:rPr>
          <w:rFonts w:ascii="Times New Roman" w:hAnsi="Times New Roman" w:cs="Times New Roman"/>
          <w:sz w:val="24"/>
          <w:szCs w:val="24"/>
        </w:rPr>
      </w:pPr>
    </w:p>
    <w:p w14:paraId="7933DE37" w14:textId="395613E4" w:rsidR="00BF1D5E" w:rsidRPr="00E74400" w:rsidRDefault="00BF1D5E" w:rsidP="004B62C3">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Ahlstrom, D. </w:t>
      </w:r>
      <w:r w:rsidR="00D53B4F">
        <w:rPr>
          <w:rFonts w:ascii="Times New Roman" w:hAnsi="Times New Roman" w:cs="Times New Roman"/>
          <w:sz w:val="24"/>
          <w:szCs w:val="24"/>
        </w:rPr>
        <w:t>&amp;</w:t>
      </w:r>
      <w:r w:rsidRPr="00E74400">
        <w:rPr>
          <w:rFonts w:ascii="Times New Roman" w:hAnsi="Times New Roman" w:cs="Times New Roman"/>
          <w:sz w:val="24"/>
          <w:szCs w:val="24"/>
        </w:rPr>
        <w:t xml:space="preserve"> </w:t>
      </w:r>
      <w:proofErr w:type="spellStart"/>
      <w:r w:rsidRPr="00E74400">
        <w:rPr>
          <w:rFonts w:ascii="Times New Roman" w:hAnsi="Times New Roman" w:cs="Times New Roman"/>
          <w:sz w:val="24"/>
          <w:szCs w:val="24"/>
        </w:rPr>
        <w:t>Bruton</w:t>
      </w:r>
      <w:proofErr w:type="spellEnd"/>
      <w:r w:rsidR="00AC3A08">
        <w:rPr>
          <w:rFonts w:ascii="Times New Roman" w:hAnsi="Times New Roman" w:cs="Times New Roman"/>
          <w:sz w:val="24"/>
          <w:szCs w:val="24"/>
        </w:rPr>
        <w:t>, G</w:t>
      </w:r>
      <w:r w:rsidRPr="00E74400">
        <w:rPr>
          <w:rFonts w:ascii="Times New Roman" w:hAnsi="Times New Roman" w:cs="Times New Roman"/>
          <w:sz w:val="24"/>
          <w:szCs w:val="24"/>
        </w:rPr>
        <w:t xml:space="preserve">. </w:t>
      </w:r>
      <w:r w:rsidR="00AC3A08">
        <w:rPr>
          <w:rFonts w:ascii="Times New Roman" w:hAnsi="Times New Roman" w:cs="Times New Roman"/>
          <w:sz w:val="24"/>
          <w:szCs w:val="24"/>
        </w:rPr>
        <w:t>(</w:t>
      </w:r>
      <w:r w:rsidRPr="00E74400">
        <w:rPr>
          <w:rFonts w:ascii="Times New Roman" w:hAnsi="Times New Roman" w:cs="Times New Roman"/>
          <w:sz w:val="24"/>
          <w:szCs w:val="24"/>
        </w:rPr>
        <w:t>2006</w:t>
      </w:r>
      <w:r w:rsidR="00D53B4F">
        <w:rPr>
          <w:rFonts w:ascii="Times New Roman" w:hAnsi="Times New Roman" w:cs="Times New Roman"/>
          <w:sz w:val="24"/>
          <w:szCs w:val="24"/>
        </w:rPr>
        <w:t>).</w:t>
      </w:r>
      <w:r w:rsidRPr="00E74400">
        <w:rPr>
          <w:rFonts w:ascii="Times New Roman" w:hAnsi="Times New Roman" w:cs="Times New Roman"/>
          <w:sz w:val="24"/>
          <w:szCs w:val="24"/>
        </w:rPr>
        <w:t xml:space="preserve"> Venture </w:t>
      </w:r>
      <w:r w:rsidR="004B62C3">
        <w:rPr>
          <w:rFonts w:ascii="Times New Roman" w:hAnsi="Times New Roman" w:cs="Times New Roman"/>
          <w:sz w:val="24"/>
          <w:szCs w:val="24"/>
        </w:rPr>
        <w:t>c</w:t>
      </w:r>
      <w:r w:rsidRPr="00E74400">
        <w:rPr>
          <w:rFonts w:ascii="Times New Roman" w:hAnsi="Times New Roman" w:cs="Times New Roman"/>
          <w:sz w:val="24"/>
          <w:szCs w:val="24"/>
        </w:rPr>
        <w:t xml:space="preserve">apital in </w:t>
      </w:r>
      <w:r w:rsidR="004B62C3">
        <w:rPr>
          <w:rFonts w:ascii="Times New Roman" w:hAnsi="Times New Roman" w:cs="Times New Roman"/>
          <w:sz w:val="24"/>
          <w:szCs w:val="24"/>
        </w:rPr>
        <w:t>e</w:t>
      </w:r>
      <w:r w:rsidRPr="00E74400">
        <w:rPr>
          <w:rFonts w:ascii="Times New Roman" w:hAnsi="Times New Roman" w:cs="Times New Roman"/>
          <w:sz w:val="24"/>
          <w:szCs w:val="24"/>
        </w:rPr>
        <w:t xml:space="preserve">merging </w:t>
      </w:r>
      <w:r w:rsidR="004B62C3">
        <w:rPr>
          <w:rFonts w:ascii="Times New Roman" w:hAnsi="Times New Roman" w:cs="Times New Roman"/>
          <w:sz w:val="24"/>
          <w:szCs w:val="24"/>
        </w:rPr>
        <w:t>e</w:t>
      </w:r>
      <w:r w:rsidRPr="00E74400">
        <w:rPr>
          <w:rFonts w:ascii="Times New Roman" w:hAnsi="Times New Roman" w:cs="Times New Roman"/>
          <w:sz w:val="24"/>
          <w:szCs w:val="24"/>
        </w:rPr>
        <w:t xml:space="preserve">conomies: </w:t>
      </w:r>
      <w:r w:rsidR="004B62C3">
        <w:rPr>
          <w:rFonts w:ascii="Times New Roman" w:hAnsi="Times New Roman" w:cs="Times New Roman"/>
          <w:sz w:val="24"/>
          <w:szCs w:val="24"/>
        </w:rPr>
        <w:t>n</w:t>
      </w:r>
      <w:r w:rsidRPr="00E74400">
        <w:rPr>
          <w:rFonts w:ascii="Times New Roman" w:hAnsi="Times New Roman" w:cs="Times New Roman"/>
          <w:sz w:val="24"/>
          <w:szCs w:val="24"/>
        </w:rPr>
        <w:t>e</w:t>
      </w:r>
      <w:r w:rsidR="00AC3A08">
        <w:rPr>
          <w:rFonts w:ascii="Times New Roman" w:hAnsi="Times New Roman" w:cs="Times New Roman"/>
          <w:sz w:val="24"/>
          <w:szCs w:val="24"/>
        </w:rPr>
        <w:t xml:space="preserve">tworks and </w:t>
      </w:r>
      <w:r w:rsidR="004B62C3">
        <w:rPr>
          <w:rFonts w:ascii="Times New Roman" w:hAnsi="Times New Roman" w:cs="Times New Roman"/>
          <w:sz w:val="24"/>
          <w:szCs w:val="24"/>
        </w:rPr>
        <w:t>institutional c</w:t>
      </w:r>
      <w:r w:rsidR="00AC3A08">
        <w:rPr>
          <w:rFonts w:ascii="Times New Roman" w:hAnsi="Times New Roman" w:cs="Times New Roman"/>
          <w:sz w:val="24"/>
          <w:szCs w:val="24"/>
        </w:rPr>
        <w:t>hange</w:t>
      </w:r>
      <w:r w:rsidR="00D53B4F">
        <w:rPr>
          <w:rFonts w:ascii="Times New Roman" w:hAnsi="Times New Roman" w:cs="Times New Roman"/>
          <w:sz w:val="24"/>
          <w:szCs w:val="24"/>
        </w:rPr>
        <w:t>.</w:t>
      </w:r>
      <w:r w:rsidRPr="00E74400">
        <w:rPr>
          <w:rFonts w:ascii="Times New Roman" w:hAnsi="Times New Roman" w:cs="Times New Roman"/>
          <w:sz w:val="24"/>
          <w:szCs w:val="24"/>
        </w:rPr>
        <w:t xml:space="preserve"> </w:t>
      </w:r>
      <w:r w:rsidRPr="00E74400">
        <w:rPr>
          <w:rFonts w:ascii="Times New Roman" w:hAnsi="Times New Roman" w:cs="Times New Roman"/>
          <w:i/>
          <w:iCs/>
          <w:sz w:val="24"/>
          <w:szCs w:val="24"/>
        </w:rPr>
        <w:t>Entrepreneurship: Theory &amp; Practice</w:t>
      </w:r>
      <w:r w:rsidR="00D53B4F">
        <w:rPr>
          <w:rFonts w:ascii="Times New Roman" w:hAnsi="Times New Roman" w:cs="Times New Roman"/>
          <w:i/>
          <w:iCs/>
          <w:sz w:val="24"/>
          <w:szCs w:val="24"/>
        </w:rPr>
        <w:t>,</w:t>
      </w:r>
      <w:r w:rsidRPr="00E74400">
        <w:rPr>
          <w:rFonts w:ascii="Times New Roman" w:hAnsi="Times New Roman" w:cs="Times New Roman"/>
          <w:sz w:val="24"/>
          <w:szCs w:val="24"/>
        </w:rPr>
        <w:t xml:space="preserve"> 30</w:t>
      </w:r>
      <w:r w:rsidR="00D53B4F">
        <w:rPr>
          <w:rFonts w:ascii="Times New Roman" w:hAnsi="Times New Roman" w:cs="Times New Roman"/>
          <w:sz w:val="24"/>
          <w:szCs w:val="24"/>
        </w:rPr>
        <w:t xml:space="preserve"> (</w:t>
      </w:r>
      <w:r w:rsidRPr="00E74400">
        <w:rPr>
          <w:rFonts w:ascii="Times New Roman" w:hAnsi="Times New Roman" w:cs="Times New Roman"/>
          <w:sz w:val="24"/>
          <w:szCs w:val="24"/>
        </w:rPr>
        <w:t>2</w:t>
      </w:r>
      <w:r w:rsidR="00D53B4F">
        <w:rPr>
          <w:rFonts w:ascii="Times New Roman" w:hAnsi="Times New Roman" w:cs="Times New Roman"/>
          <w:sz w:val="24"/>
          <w:szCs w:val="24"/>
        </w:rPr>
        <w:t>)</w:t>
      </w:r>
      <w:r w:rsidR="00AC3A08">
        <w:rPr>
          <w:rFonts w:ascii="Times New Roman" w:hAnsi="Times New Roman" w:cs="Times New Roman"/>
          <w:sz w:val="24"/>
          <w:szCs w:val="24"/>
        </w:rPr>
        <w:t xml:space="preserve">, </w:t>
      </w:r>
      <w:r w:rsidRPr="00E74400">
        <w:rPr>
          <w:rFonts w:ascii="Times New Roman" w:hAnsi="Times New Roman" w:cs="Times New Roman"/>
          <w:sz w:val="24"/>
          <w:szCs w:val="24"/>
        </w:rPr>
        <w:t>299-320.</w:t>
      </w:r>
    </w:p>
    <w:p w14:paraId="2CBB29BD" w14:textId="77777777" w:rsidR="00446988" w:rsidRDefault="00446988" w:rsidP="001804C7">
      <w:pPr>
        <w:spacing w:after="0" w:line="480" w:lineRule="auto"/>
        <w:jc w:val="both"/>
        <w:rPr>
          <w:rFonts w:ascii="Times New Roman" w:eastAsia="Times New Roman" w:hAnsi="Times New Roman" w:cs="Times New Roman"/>
          <w:sz w:val="24"/>
          <w:szCs w:val="24"/>
        </w:rPr>
      </w:pPr>
    </w:p>
    <w:p w14:paraId="68E60C89" w14:textId="346D020C" w:rsidR="001804C7" w:rsidRPr="001804C7" w:rsidRDefault="001804C7" w:rsidP="001804C7">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Amini</w:t>
      </w:r>
      <w:proofErr w:type="spellEnd"/>
      <w:r>
        <w:rPr>
          <w:rFonts w:ascii="Times New Roman" w:eastAsia="Times New Roman" w:hAnsi="Times New Roman" w:cs="Times New Roman"/>
          <w:sz w:val="24"/>
          <w:szCs w:val="24"/>
        </w:rPr>
        <w:t>, S.</w:t>
      </w:r>
      <w:r w:rsidRPr="001804C7">
        <w:rPr>
          <w:rFonts w:ascii="Times New Roman" w:eastAsia="Times New Roman" w:hAnsi="Times New Roman" w:cs="Times New Roman"/>
          <w:sz w:val="24"/>
          <w:szCs w:val="24"/>
        </w:rPr>
        <w:t xml:space="preserve"> (2013)</w:t>
      </w:r>
      <w:r w:rsidR="00D53B4F">
        <w:rPr>
          <w:rFonts w:ascii="Times New Roman" w:eastAsia="Times New Roman" w:hAnsi="Times New Roman" w:cs="Times New Roman"/>
          <w:sz w:val="24"/>
          <w:szCs w:val="24"/>
        </w:rPr>
        <w:t>.</w:t>
      </w:r>
      <w:r w:rsidRPr="001804C7">
        <w:rPr>
          <w:rFonts w:ascii="Times New Roman" w:eastAsia="Times New Roman" w:hAnsi="Times New Roman" w:cs="Times New Roman"/>
          <w:sz w:val="24"/>
          <w:szCs w:val="24"/>
        </w:rPr>
        <w:t xml:space="preserve"> The amount of raised capital by small IPOs: Spatial effect on the UK Alternative Investment Market</w:t>
      </w:r>
      <w:r w:rsidR="00D53B4F">
        <w:rPr>
          <w:rFonts w:ascii="Times New Roman" w:eastAsia="Times New Roman" w:hAnsi="Times New Roman" w:cs="Times New Roman"/>
          <w:sz w:val="24"/>
          <w:szCs w:val="24"/>
        </w:rPr>
        <w:t>.</w:t>
      </w:r>
      <w:r w:rsidRPr="001804C7">
        <w:rPr>
          <w:rFonts w:ascii="Times New Roman" w:eastAsia="Times New Roman" w:hAnsi="Times New Roman" w:cs="Times New Roman"/>
          <w:sz w:val="24"/>
          <w:szCs w:val="24"/>
        </w:rPr>
        <w:t xml:space="preserve"> </w:t>
      </w:r>
      <w:r w:rsidRPr="001804C7">
        <w:rPr>
          <w:rFonts w:ascii="Times New Roman" w:eastAsia="Times New Roman" w:hAnsi="Times New Roman" w:cs="Times New Roman"/>
          <w:i/>
          <w:iCs/>
          <w:sz w:val="24"/>
          <w:szCs w:val="24"/>
        </w:rPr>
        <w:t xml:space="preserve">International Journal of Entrepreneurial </w:t>
      </w:r>
      <w:proofErr w:type="spellStart"/>
      <w:r w:rsidRPr="001804C7">
        <w:rPr>
          <w:rFonts w:ascii="Times New Roman" w:eastAsia="Times New Roman" w:hAnsi="Times New Roman" w:cs="Times New Roman"/>
          <w:i/>
          <w:iCs/>
          <w:sz w:val="24"/>
          <w:szCs w:val="24"/>
        </w:rPr>
        <w:t>Behavior</w:t>
      </w:r>
      <w:proofErr w:type="spellEnd"/>
      <w:r w:rsidRPr="001804C7">
        <w:rPr>
          <w:rFonts w:ascii="Times New Roman" w:eastAsia="Times New Roman" w:hAnsi="Times New Roman" w:cs="Times New Roman"/>
          <w:i/>
          <w:iCs/>
          <w:sz w:val="24"/>
          <w:szCs w:val="24"/>
        </w:rPr>
        <w:t xml:space="preserve"> &amp; Research,</w:t>
      </w:r>
      <w:r w:rsidRPr="001804C7">
        <w:rPr>
          <w:rFonts w:ascii="Times New Roman" w:eastAsia="Times New Roman" w:hAnsi="Times New Roman" w:cs="Times New Roman"/>
          <w:sz w:val="24"/>
          <w:szCs w:val="24"/>
        </w:rPr>
        <w:t xml:space="preserve"> 19 </w:t>
      </w:r>
      <w:r w:rsidR="00D53B4F">
        <w:rPr>
          <w:rFonts w:ascii="Times New Roman" w:eastAsia="Times New Roman" w:hAnsi="Times New Roman" w:cs="Times New Roman"/>
          <w:sz w:val="24"/>
          <w:szCs w:val="24"/>
        </w:rPr>
        <w:t>(</w:t>
      </w:r>
      <w:r w:rsidRPr="001804C7">
        <w:rPr>
          <w:rFonts w:ascii="Times New Roman" w:eastAsia="Times New Roman" w:hAnsi="Times New Roman" w:cs="Times New Roman"/>
          <w:sz w:val="24"/>
          <w:szCs w:val="24"/>
        </w:rPr>
        <w:t>3</w:t>
      </w:r>
      <w:r w:rsidR="00D53B4F">
        <w:rPr>
          <w:rFonts w:ascii="Times New Roman" w:eastAsia="Times New Roman" w:hAnsi="Times New Roman" w:cs="Times New Roman"/>
          <w:sz w:val="24"/>
          <w:szCs w:val="24"/>
        </w:rPr>
        <w:t>)</w:t>
      </w:r>
      <w:r w:rsidRPr="001804C7">
        <w:rPr>
          <w:rFonts w:ascii="Times New Roman" w:eastAsia="Times New Roman" w:hAnsi="Times New Roman" w:cs="Times New Roman"/>
          <w:sz w:val="24"/>
          <w:szCs w:val="24"/>
        </w:rPr>
        <w:t>, 344-358</w:t>
      </w:r>
      <w:r w:rsidR="00D53B4F">
        <w:rPr>
          <w:rFonts w:ascii="Times New Roman" w:eastAsia="Times New Roman" w:hAnsi="Times New Roman" w:cs="Times New Roman"/>
          <w:sz w:val="24"/>
          <w:szCs w:val="24"/>
        </w:rPr>
        <w:t>.</w:t>
      </w:r>
    </w:p>
    <w:p w14:paraId="001D2A92" w14:textId="77777777" w:rsidR="001804C7" w:rsidRDefault="001804C7" w:rsidP="00232315">
      <w:pPr>
        <w:autoSpaceDE w:val="0"/>
        <w:autoSpaceDN w:val="0"/>
        <w:adjustRightInd w:val="0"/>
        <w:spacing w:after="0" w:line="480" w:lineRule="auto"/>
        <w:jc w:val="both"/>
        <w:rPr>
          <w:rFonts w:ascii="Times New Roman" w:eastAsiaTheme="minorEastAsia" w:hAnsi="Times New Roman" w:cs="Times New Roman"/>
          <w:color w:val="000000"/>
          <w:sz w:val="24"/>
          <w:szCs w:val="24"/>
        </w:rPr>
      </w:pPr>
    </w:p>
    <w:p w14:paraId="23B6966E" w14:textId="19F42190" w:rsidR="00602896" w:rsidRPr="00E74400" w:rsidRDefault="00602896" w:rsidP="004B62C3">
      <w:pPr>
        <w:autoSpaceDE w:val="0"/>
        <w:autoSpaceDN w:val="0"/>
        <w:adjustRightInd w:val="0"/>
        <w:spacing w:after="0" w:line="480" w:lineRule="auto"/>
        <w:jc w:val="both"/>
        <w:rPr>
          <w:rFonts w:ascii="Times New Roman" w:eastAsiaTheme="minorEastAsia" w:hAnsi="Times New Roman" w:cs="Times New Roman"/>
          <w:color w:val="000000"/>
          <w:sz w:val="24"/>
          <w:szCs w:val="24"/>
        </w:rPr>
      </w:pPr>
      <w:proofErr w:type="spellStart"/>
      <w:r w:rsidRPr="00E74400">
        <w:rPr>
          <w:rFonts w:ascii="Times New Roman" w:eastAsiaTheme="minorEastAsia" w:hAnsi="Times New Roman" w:cs="Times New Roman"/>
          <w:color w:val="000000"/>
          <w:sz w:val="24"/>
          <w:szCs w:val="24"/>
        </w:rPr>
        <w:t>Avnimelech</w:t>
      </w:r>
      <w:proofErr w:type="spellEnd"/>
      <w:r w:rsidRPr="00E74400">
        <w:rPr>
          <w:rFonts w:ascii="Times New Roman" w:eastAsiaTheme="minorEastAsia" w:hAnsi="Times New Roman" w:cs="Times New Roman"/>
          <w:color w:val="000000"/>
          <w:sz w:val="24"/>
          <w:szCs w:val="24"/>
        </w:rPr>
        <w:t xml:space="preserve">, G., </w:t>
      </w:r>
      <w:r w:rsidR="00D53B4F">
        <w:rPr>
          <w:rFonts w:ascii="Times New Roman" w:eastAsiaTheme="minorEastAsia" w:hAnsi="Times New Roman" w:cs="Times New Roman"/>
          <w:color w:val="000000"/>
          <w:sz w:val="24"/>
          <w:szCs w:val="24"/>
        </w:rPr>
        <w:t>&amp;</w:t>
      </w:r>
      <w:r w:rsidRPr="00E74400">
        <w:rPr>
          <w:rFonts w:ascii="Times New Roman" w:eastAsiaTheme="minorEastAsia" w:hAnsi="Times New Roman" w:cs="Times New Roman"/>
          <w:color w:val="000000"/>
          <w:sz w:val="24"/>
          <w:szCs w:val="24"/>
        </w:rPr>
        <w:t xml:space="preserve"> </w:t>
      </w:r>
      <w:proofErr w:type="spellStart"/>
      <w:r w:rsidRPr="00E74400">
        <w:rPr>
          <w:rFonts w:ascii="Times New Roman" w:eastAsiaTheme="minorEastAsia" w:hAnsi="Times New Roman" w:cs="Times New Roman"/>
          <w:color w:val="000000"/>
          <w:sz w:val="24"/>
          <w:szCs w:val="24"/>
        </w:rPr>
        <w:t>Teubal</w:t>
      </w:r>
      <w:proofErr w:type="spellEnd"/>
      <w:r w:rsidR="00AC3A08">
        <w:rPr>
          <w:rFonts w:ascii="Times New Roman" w:eastAsiaTheme="minorEastAsia" w:hAnsi="Times New Roman" w:cs="Times New Roman"/>
          <w:color w:val="000000"/>
          <w:sz w:val="24"/>
          <w:szCs w:val="24"/>
        </w:rPr>
        <w:t>, M</w:t>
      </w:r>
      <w:r w:rsidRPr="00E74400">
        <w:rPr>
          <w:rFonts w:ascii="Times New Roman" w:eastAsiaTheme="minorEastAsia" w:hAnsi="Times New Roman" w:cs="Times New Roman"/>
          <w:color w:val="000000"/>
          <w:sz w:val="24"/>
          <w:szCs w:val="24"/>
        </w:rPr>
        <w:t xml:space="preserve">. </w:t>
      </w:r>
      <w:r w:rsidR="00AC3A08">
        <w:rPr>
          <w:rFonts w:ascii="Times New Roman" w:eastAsiaTheme="minorEastAsia" w:hAnsi="Times New Roman" w:cs="Times New Roman"/>
          <w:color w:val="000000"/>
          <w:sz w:val="24"/>
          <w:szCs w:val="24"/>
        </w:rPr>
        <w:t>(</w:t>
      </w:r>
      <w:r w:rsidRPr="00E74400">
        <w:rPr>
          <w:rFonts w:ascii="Times New Roman" w:eastAsiaTheme="minorEastAsia" w:hAnsi="Times New Roman" w:cs="Times New Roman"/>
          <w:color w:val="000000"/>
          <w:sz w:val="24"/>
          <w:szCs w:val="24"/>
        </w:rPr>
        <w:t>2006</w:t>
      </w:r>
      <w:r w:rsidR="00AC3A08">
        <w:rPr>
          <w:rFonts w:ascii="Times New Roman" w:eastAsiaTheme="minorEastAsia" w:hAnsi="Times New Roman" w:cs="Times New Roman"/>
          <w:color w:val="000000"/>
          <w:sz w:val="24"/>
          <w:szCs w:val="24"/>
        </w:rPr>
        <w:t>)</w:t>
      </w:r>
      <w:r w:rsidR="00D53B4F">
        <w:rPr>
          <w:rFonts w:ascii="Times New Roman" w:eastAsiaTheme="minorEastAsia" w:hAnsi="Times New Roman" w:cs="Times New Roman"/>
          <w:color w:val="000000"/>
          <w:sz w:val="24"/>
          <w:szCs w:val="24"/>
        </w:rPr>
        <w:t>.</w:t>
      </w:r>
      <w:r w:rsidRPr="00E74400">
        <w:rPr>
          <w:rFonts w:ascii="Times New Roman" w:eastAsiaTheme="minorEastAsia" w:hAnsi="Times New Roman" w:cs="Times New Roman"/>
          <w:color w:val="000000"/>
          <w:sz w:val="24"/>
          <w:szCs w:val="24"/>
        </w:rPr>
        <w:t xml:space="preserve"> Creating </w:t>
      </w:r>
      <w:r w:rsidR="004B62C3">
        <w:rPr>
          <w:rFonts w:ascii="Times New Roman" w:eastAsiaTheme="minorEastAsia" w:hAnsi="Times New Roman" w:cs="Times New Roman"/>
          <w:color w:val="000000"/>
          <w:sz w:val="24"/>
          <w:szCs w:val="24"/>
        </w:rPr>
        <w:t>v</w:t>
      </w:r>
      <w:r w:rsidRPr="00E74400">
        <w:rPr>
          <w:rFonts w:ascii="Times New Roman" w:eastAsiaTheme="minorEastAsia" w:hAnsi="Times New Roman" w:cs="Times New Roman"/>
          <w:color w:val="000000"/>
          <w:sz w:val="24"/>
          <w:szCs w:val="24"/>
        </w:rPr>
        <w:t xml:space="preserve">enture </w:t>
      </w:r>
      <w:r w:rsidR="004B62C3">
        <w:rPr>
          <w:rFonts w:ascii="Times New Roman" w:eastAsiaTheme="minorEastAsia" w:hAnsi="Times New Roman" w:cs="Times New Roman"/>
          <w:color w:val="000000"/>
          <w:sz w:val="24"/>
          <w:szCs w:val="24"/>
        </w:rPr>
        <w:t>c</w:t>
      </w:r>
      <w:r w:rsidRPr="00E74400">
        <w:rPr>
          <w:rFonts w:ascii="Times New Roman" w:eastAsiaTheme="minorEastAsia" w:hAnsi="Times New Roman" w:cs="Times New Roman"/>
          <w:color w:val="000000"/>
          <w:sz w:val="24"/>
          <w:szCs w:val="24"/>
        </w:rPr>
        <w:t xml:space="preserve">apital </w:t>
      </w:r>
      <w:r w:rsidR="004B62C3">
        <w:rPr>
          <w:rFonts w:ascii="Times New Roman" w:eastAsiaTheme="minorEastAsia" w:hAnsi="Times New Roman" w:cs="Times New Roman"/>
          <w:color w:val="000000"/>
          <w:sz w:val="24"/>
          <w:szCs w:val="24"/>
        </w:rPr>
        <w:t>i</w:t>
      </w:r>
      <w:r w:rsidRPr="00E74400">
        <w:rPr>
          <w:rFonts w:ascii="Times New Roman" w:eastAsiaTheme="minorEastAsia" w:hAnsi="Times New Roman" w:cs="Times New Roman"/>
          <w:color w:val="000000"/>
          <w:sz w:val="24"/>
          <w:szCs w:val="24"/>
        </w:rPr>
        <w:t xml:space="preserve">ndustries </w:t>
      </w:r>
      <w:r w:rsidR="004B62C3">
        <w:rPr>
          <w:rFonts w:ascii="Times New Roman" w:eastAsiaTheme="minorEastAsia" w:hAnsi="Times New Roman" w:cs="Times New Roman"/>
          <w:color w:val="000000"/>
          <w:sz w:val="24"/>
          <w:szCs w:val="24"/>
        </w:rPr>
        <w:t>t</w:t>
      </w:r>
      <w:r w:rsidRPr="00E74400">
        <w:rPr>
          <w:rFonts w:ascii="Times New Roman" w:eastAsiaTheme="minorEastAsia" w:hAnsi="Times New Roman" w:cs="Times New Roman"/>
          <w:color w:val="000000"/>
          <w:sz w:val="24"/>
          <w:szCs w:val="24"/>
        </w:rPr>
        <w:t xml:space="preserve">hat </w:t>
      </w:r>
      <w:r w:rsidR="004B62C3">
        <w:rPr>
          <w:rFonts w:ascii="Times New Roman" w:eastAsiaTheme="minorEastAsia" w:hAnsi="Times New Roman" w:cs="Times New Roman"/>
          <w:color w:val="000000"/>
          <w:sz w:val="24"/>
          <w:szCs w:val="24"/>
        </w:rPr>
        <w:t>c</w:t>
      </w:r>
      <w:r w:rsidRPr="00E74400">
        <w:rPr>
          <w:rFonts w:ascii="Times New Roman" w:eastAsiaTheme="minorEastAsia" w:hAnsi="Times New Roman" w:cs="Times New Roman"/>
          <w:color w:val="000000"/>
          <w:sz w:val="24"/>
          <w:szCs w:val="24"/>
        </w:rPr>
        <w:t>o-evolve with</w:t>
      </w:r>
      <w:r w:rsidR="00232315" w:rsidRPr="00E74400">
        <w:rPr>
          <w:rFonts w:ascii="Times New Roman" w:eastAsiaTheme="minorEastAsia" w:hAnsi="Times New Roman" w:cs="Times New Roman"/>
          <w:color w:val="000000"/>
          <w:sz w:val="24"/>
          <w:szCs w:val="24"/>
        </w:rPr>
        <w:t xml:space="preserve"> </w:t>
      </w:r>
      <w:r w:rsidR="004B62C3">
        <w:rPr>
          <w:rFonts w:ascii="Times New Roman" w:eastAsiaTheme="minorEastAsia" w:hAnsi="Times New Roman" w:cs="Times New Roman"/>
          <w:color w:val="000000"/>
          <w:sz w:val="24"/>
          <w:szCs w:val="24"/>
        </w:rPr>
        <w:t>high t</w:t>
      </w:r>
      <w:r w:rsidRPr="00E74400">
        <w:rPr>
          <w:rFonts w:ascii="Times New Roman" w:eastAsiaTheme="minorEastAsia" w:hAnsi="Times New Roman" w:cs="Times New Roman"/>
          <w:color w:val="000000"/>
          <w:sz w:val="24"/>
          <w:szCs w:val="24"/>
        </w:rPr>
        <w:t xml:space="preserve">ech: </w:t>
      </w:r>
      <w:r w:rsidR="004B62C3">
        <w:rPr>
          <w:rFonts w:ascii="Times New Roman" w:eastAsiaTheme="minorEastAsia" w:hAnsi="Times New Roman" w:cs="Times New Roman"/>
          <w:color w:val="000000"/>
          <w:sz w:val="24"/>
          <w:szCs w:val="24"/>
        </w:rPr>
        <w:t>i</w:t>
      </w:r>
      <w:r w:rsidRPr="00E74400">
        <w:rPr>
          <w:rFonts w:ascii="Times New Roman" w:eastAsiaTheme="minorEastAsia" w:hAnsi="Times New Roman" w:cs="Times New Roman"/>
          <w:color w:val="000000"/>
          <w:sz w:val="24"/>
          <w:szCs w:val="24"/>
        </w:rPr>
        <w:t xml:space="preserve">nsights from an </w:t>
      </w:r>
      <w:r w:rsidR="004B62C3">
        <w:rPr>
          <w:rFonts w:ascii="Times New Roman" w:eastAsiaTheme="minorEastAsia" w:hAnsi="Times New Roman" w:cs="Times New Roman"/>
          <w:color w:val="000000"/>
          <w:sz w:val="24"/>
          <w:szCs w:val="24"/>
        </w:rPr>
        <w:t>e</w:t>
      </w:r>
      <w:r w:rsidRPr="00E74400">
        <w:rPr>
          <w:rFonts w:ascii="Times New Roman" w:eastAsiaTheme="minorEastAsia" w:hAnsi="Times New Roman" w:cs="Times New Roman"/>
          <w:color w:val="000000"/>
          <w:sz w:val="24"/>
          <w:szCs w:val="24"/>
        </w:rPr>
        <w:t xml:space="preserve">xtended </w:t>
      </w:r>
      <w:r w:rsidR="004B62C3">
        <w:rPr>
          <w:rFonts w:ascii="Times New Roman" w:eastAsiaTheme="minorEastAsia" w:hAnsi="Times New Roman" w:cs="Times New Roman"/>
          <w:color w:val="000000"/>
          <w:sz w:val="24"/>
          <w:szCs w:val="24"/>
        </w:rPr>
        <w:t>i</w:t>
      </w:r>
      <w:r w:rsidRPr="00E74400">
        <w:rPr>
          <w:rFonts w:ascii="Times New Roman" w:eastAsiaTheme="minorEastAsia" w:hAnsi="Times New Roman" w:cs="Times New Roman"/>
          <w:color w:val="000000"/>
          <w:sz w:val="24"/>
          <w:szCs w:val="24"/>
        </w:rPr>
        <w:t xml:space="preserve">ndustry </w:t>
      </w:r>
      <w:r w:rsidR="004B62C3">
        <w:rPr>
          <w:rFonts w:ascii="Times New Roman" w:eastAsiaTheme="minorEastAsia" w:hAnsi="Times New Roman" w:cs="Times New Roman"/>
          <w:color w:val="000000"/>
          <w:sz w:val="24"/>
          <w:szCs w:val="24"/>
        </w:rPr>
        <w:t>life c</w:t>
      </w:r>
      <w:r w:rsidRPr="00E74400">
        <w:rPr>
          <w:rFonts w:ascii="Times New Roman" w:eastAsiaTheme="minorEastAsia" w:hAnsi="Times New Roman" w:cs="Times New Roman"/>
          <w:color w:val="000000"/>
          <w:sz w:val="24"/>
          <w:szCs w:val="24"/>
        </w:rPr>
        <w:t xml:space="preserve">ycle </w:t>
      </w:r>
      <w:r w:rsidR="004B62C3">
        <w:rPr>
          <w:rFonts w:ascii="Times New Roman" w:eastAsiaTheme="minorEastAsia" w:hAnsi="Times New Roman" w:cs="Times New Roman"/>
          <w:color w:val="000000"/>
          <w:sz w:val="24"/>
          <w:szCs w:val="24"/>
        </w:rPr>
        <w:t>p</w:t>
      </w:r>
      <w:r w:rsidRPr="00E74400">
        <w:rPr>
          <w:rFonts w:ascii="Times New Roman" w:eastAsiaTheme="minorEastAsia" w:hAnsi="Times New Roman" w:cs="Times New Roman"/>
          <w:color w:val="000000"/>
          <w:sz w:val="24"/>
          <w:szCs w:val="24"/>
        </w:rPr>
        <w:t>erspective of the Israeli</w:t>
      </w:r>
    </w:p>
    <w:p w14:paraId="2EB5B95A" w14:textId="5382299A" w:rsidR="00EA429D" w:rsidRPr="00E74400" w:rsidRDefault="00D53B4F" w:rsidP="007713DD">
      <w:pPr>
        <w:spacing w:after="0" w:line="480" w:lineRule="auto"/>
        <w:jc w:val="both"/>
        <w:rPr>
          <w:rFonts w:ascii="Times New Roman" w:hAnsi="Times New Roman" w:cs="Times New Roman"/>
          <w:sz w:val="24"/>
          <w:szCs w:val="24"/>
        </w:rPr>
      </w:pPr>
      <w:r>
        <w:rPr>
          <w:rFonts w:ascii="Times New Roman" w:eastAsiaTheme="minorEastAsia" w:hAnsi="Times New Roman" w:cs="Times New Roman"/>
          <w:color w:val="000000"/>
          <w:sz w:val="24"/>
          <w:szCs w:val="24"/>
        </w:rPr>
        <w:t>E</w:t>
      </w:r>
      <w:r w:rsidR="00AC3A08">
        <w:rPr>
          <w:rFonts w:ascii="Times New Roman" w:eastAsiaTheme="minorEastAsia" w:hAnsi="Times New Roman" w:cs="Times New Roman"/>
          <w:color w:val="000000"/>
          <w:sz w:val="24"/>
          <w:szCs w:val="24"/>
        </w:rPr>
        <w:t>xperience</w:t>
      </w:r>
      <w:r>
        <w:rPr>
          <w:rFonts w:ascii="Times New Roman" w:eastAsiaTheme="minorEastAsia" w:hAnsi="Times New Roman" w:cs="Times New Roman"/>
          <w:color w:val="000000"/>
          <w:sz w:val="24"/>
          <w:szCs w:val="24"/>
        </w:rPr>
        <w:t>.</w:t>
      </w:r>
      <w:r w:rsidR="00602896" w:rsidRPr="00E74400">
        <w:rPr>
          <w:rFonts w:ascii="Times New Roman" w:eastAsiaTheme="minorEastAsia" w:hAnsi="Times New Roman" w:cs="Times New Roman"/>
          <w:color w:val="000000"/>
          <w:sz w:val="24"/>
          <w:szCs w:val="24"/>
        </w:rPr>
        <w:t xml:space="preserve"> </w:t>
      </w:r>
      <w:r w:rsidR="00602896" w:rsidRPr="004A247C">
        <w:rPr>
          <w:rFonts w:ascii="Times New Roman" w:eastAsiaTheme="minorEastAsia" w:hAnsi="Times New Roman" w:cs="Times New Roman"/>
          <w:i/>
          <w:iCs/>
          <w:color w:val="000000"/>
          <w:sz w:val="24"/>
          <w:szCs w:val="24"/>
        </w:rPr>
        <w:t>Research Policy</w:t>
      </w:r>
      <w:r w:rsidR="00AC3A08">
        <w:rPr>
          <w:rFonts w:ascii="Times New Roman" w:eastAsiaTheme="minorEastAsia" w:hAnsi="Times New Roman" w:cs="Times New Roman"/>
          <w:color w:val="000000"/>
          <w:sz w:val="24"/>
          <w:szCs w:val="24"/>
        </w:rPr>
        <w:t>,</w:t>
      </w:r>
      <w:r w:rsidR="00602896" w:rsidRPr="00E74400">
        <w:rPr>
          <w:rFonts w:ascii="Times New Roman" w:eastAsiaTheme="minorEastAsia" w:hAnsi="Times New Roman" w:cs="Times New Roman"/>
          <w:color w:val="000000"/>
          <w:sz w:val="24"/>
          <w:szCs w:val="24"/>
        </w:rPr>
        <w:t xml:space="preserve"> 35</w:t>
      </w:r>
      <w:r>
        <w:rPr>
          <w:rFonts w:ascii="Times New Roman" w:eastAsiaTheme="minorEastAsia" w:hAnsi="Times New Roman" w:cs="Times New Roman"/>
          <w:color w:val="000000"/>
          <w:sz w:val="24"/>
          <w:szCs w:val="24"/>
        </w:rPr>
        <w:t xml:space="preserve"> (</w:t>
      </w:r>
      <w:r w:rsidR="00602896" w:rsidRPr="00E74400">
        <w:rPr>
          <w:rFonts w:ascii="Times New Roman" w:eastAsiaTheme="minorEastAsia" w:hAnsi="Times New Roman" w:cs="Times New Roman"/>
          <w:color w:val="000000"/>
          <w:sz w:val="24"/>
          <w:szCs w:val="24"/>
        </w:rPr>
        <w:t>10</w:t>
      </w:r>
      <w:r>
        <w:rPr>
          <w:rFonts w:ascii="Times New Roman" w:eastAsiaTheme="minorEastAsia" w:hAnsi="Times New Roman" w:cs="Times New Roman"/>
          <w:color w:val="000000"/>
          <w:sz w:val="24"/>
          <w:szCs w:val="24"/>
        </w:rPr>
        <w:t>)</w:t>
      </w:r>
      <w:r w:rsidR="00AC3A08">
        <w:rPr>
          <w:rFonts w:ascii="Times New Roman" w:eastAsiaTheme="minorEastAsia" w:hAnsi="Times New Roman" w:cs="Times New Roman"/>
          <w:color w:val="000000"/>
          <w:sz w:val="24"/>
          <w:szCs w:val="24"/>
        </w:rPr>
        <w:t xml:space="preserve">, </w:t>
      </w:r>
      <w:r w:rsidR="00602896" w:rsidRPr="00E74400">
        <w:rPr>
          <w:rFonts w:ascii="Times New Roman" w:eastAsiaTheme="minorEastAsia" w:hAnsi="Times New Roman" w:cs="Times New Roman"/>
          <w:color w:val="000000"/>
          <w:sz w:val="24"/>
          <w:szCs w:val="24"/>
        </w:rPr>
        <w:t xml:space="preserve">1477–1498. </w:t>
      </w:r>
    </w:p>
    <w:p w14:paraId="0C947ECD" w14:textId="77777777" w:rsidR="00602896" w:rsidRPr="00E74400" w:rsidRDefault="00602896" w:rsidP="00EA429D">
      <w:pPr>
        <w:spacing w:after="0" w:line="480" w:lineRule="auto"/>
        <w:jc w:val="both"/>
        <w:rPr>
          <w:rFonts w:ascii="Times New Roman" w:hAnsi="Times New Roman" w:cs="Times New Roman"/>
          <w:sz w:val="24"/>
          <w:szCs w:val="24"/>
        </w:rPr>
      </w:pPr>
    </w:p>
    <w:p w14:paraId="26BCA780" w14:textId="5CA90068" w:rsidR="007713DD" w:rsidRPr="007713DD" w:rsidRDefault="00232315" w:rsidP="007713DD">
      <w:pPr>
        <w:rPr>
          <w:rFonts w:ascii="Arial" w:eastAsia="Times New Roman" w:hAnsi="Arial"/>
          <w:sz w:val="30"/>
          <w:szCs w:val="30"/>
        </w:rPr>
      </w:pPr>
      <w:r w:rsidRPr="00E74400">
        <w:rPr>
          <w:rFonts w:ascii="Times New Roman" w:hAnsi="Times New Roman" w:cs="Times New Roman"/>
          <w:sz w:val="24"/>
          <w:szCs w:val="24"/>
        </w:rPr>
        <w:t xml:space="preserve">Baldock, R. </w:t>
      </w:r>
      <w:r w:rsidR="00AC3A08">
        <w:rPr>
          <w:rFonts w:ascii="Times New Roman" w:hAnsi="Times New Roman" w:cs="Times New Roman"/>
          <w:sz w:val="24"/>
          <w:szCs w:val="24"/>
        </w:rPr>
        <w:t>(</w:t>
      </w:r>
      <w:r w:rsidRPr="00E74400">
        <w:rPr>
          <w:rFonts w:ascii="Times New Roman" w:hAnsi="Times New Roman" w:cs="Times New Roman"/>
          <w:sz w:val="24"/>
          <w:szCs w:val="24"/>
        </w:rPr>
        <w:t>2016</w:t>
      </w:r>
      <w:r w:rsidR="00D53B4F">
        <w:rPr>
          <w:rFonts w:ascii="Times New Roman" w:hAnsi="Times New Roman" w:cs="Times New Roman"/>
          <w:sz w:val="24"/>
          <w:szCs w:val="24"/>
        </w:rPr>
        <w:t>).</w:t>
      </w:r>
      <w:r w:rsidRPr="00E74400">
        <w:rPr>
          <w:rFonts w:ascii="Times New Roman" w:hAnsi="Times New Roman" w:cs="Times New Roman"/>
          <w:sz w:val="24"/>
          <w:szCs w:val="24"/>
        </w:rPr>
        <w:t xml:space="preserve"> An assessment of the </w:t>
      </w:r>
      <w:r w:rsidR="004B62C3">
        <w:rPr>
          <w:rFonts w:ascii="Times New Roman" w:hAnsi="Times New Roman" w:cs="Times New Roman"/>
          <w:sz w:val="24"/>
          <w:szCs w:val="24"/>
        </w:rPr>
        <w:t>business i</w:t>
      </w:r>
      <w:r w:rsidRPr="00E74400">
        <w:rPr>
          <w:rFonts w:ascii="Times New Roman" w:hAnsi="Times New Roman" w:cs="Times New Roman"/>
          <w:sz w:val="24"/>
          <w:szCs w:val="24"/>
        </w:rPr>
        <w:t>mpact of the</w:t>
      </w:r>
      <w:r w:rsidR="00AC3A08">
        <w:rPr>
          <w:rFonts w:ascii="Times New Roman" w:hAnsi="Times New Roman" w:cs="Times New Roman"/>
          <w:sz w:val="24"/>
          <w:szCs w:val="24"/>
        </w:rPr>
        <w:t xml:space="preserve"> UK’s Enterprise Capital Funds</w:t>
      </w:r>
      <w:r w:rsidR="00D53B4F">
        <w:rPr>
          <w:rFonts w:ascii="Times New Roman" w:hAnsi="Times New Roman" w:cs="Times New Roman"/>
          <w:sz w:val="24"/>
          <w:szCs w:val="24"/>
        </w:rPr>
        <w:t>.</w:t>
      </w:r>
      <w:r w:rsidRPr="00E74400">
        <w:rPr>
          <w:rFonts w:ascii="Times New Roman" w:hAnsi="Times New Roman" w:cs="Times New Roman"/>
          <w:sz w:val="24"/>
          <w:szCs w:val="24"/>
        </w:rPr>
        <w:t xml:space="preserve"> </w:t>
      </w:r>
      <w:r w:rsidRPr="00E74400">
        <w:rPr>
          <w:rFonts w:ascii="Times New Roman" w:hAnsi="Times New Roman" w:cs="Times New Roman"/>
          <w:i/>
          <w:iCs/>
          <w:sz w:val="24"/>
          <w:szCs w:val="24"/>
        </w:rPr>
        <w:t>Environment and Planning C: Government Policy</w:t>
      </w:r>
      <w:r w:rsidR="007713DD">
        <w:rPr>
          <w:rFonts w:ascii="Times New Roman" w:hAnsi="Times New Roman" w:cs="Times New Roman"/>
          <w:i/>
          <w:iCs/>
          <w:sz w:val="24"/>
          <w:szCs w:val="24"/>
        </w:rPr>
        <w:t>,</w:t>
      </w:r>
      <w:r w:rsidR="007713DD" w:rsidRPr="007713DD">
        <w:rPr>
          <w:rFonts w:ascii="Arial" w:eastAsia="Times New Roman" w:hAnsi="Arial"/>
          <w:sz w:val="30"/>
          <w:szCs w:val="30"/>
        </w:rPr>
        <w:t xml:space="preserve"> </w:t>
      </w:r>
      <w:r w:rsidR="007713DD" w:rsidRPr="007713DD">
        <w:rPr>
          <w:rFonts w:ascii="Times New Roman" w:eastAsia="Times New Roman" w:hAnsi="Times New Roman" w:cs="Times New Roman"/>
          <w:sz w:val="24"/>
          <w:szCs w:val="24"/>
        </w:rPr>
        <w:t>34</w:t>
      </w:r>
      <w:r w:rsidR="007713DD">
        <w:rPr>
          <w:rFonts w:ascii="Times New Roman" w:eastAsia="Times New Roman" w:hAnsi="Times New Roman" w:cs="Times New Roman"/>
          <w:sz w:val="24"/>
          <w:szCs w:val="24"/>
        </w:rPr>
        <w:t xml:space="preserve"> </w:t>
      </w:r>
      <w:r w:rsidR="00D53B4F">
        <w:rPr>
          <w:rFonts w:ascii="Times New Roman" w:eastAsia="Times New Roman" w:hAnsi="Times New Roman" w:cs="Times New Roman"/>
          <w:sz w:val="24"/>
          <w:szCs w:val="24"/>
        </w:rPr>
        <w:t>(</w:t>
      </w:r>
      <w:r w:rsidR="007713DD">
        <w:rPr>
          <w:rFonts w:ascii="Times New Roman" w:eastAsia="Times New Roman" w:hAnsi="Times New Roman" w:cs="Times New Roman"/>
          <w:sz w:val="24"/>
          <w:szCs w:val="24"/>
        </w:rPr>
        <w:t>8</w:t>
      </w:r>
      <w:r w:rsidR="00D53B4F">
        <w:rPr>
          <w:rFonts w:ascii="Times New Roman" w:eastAsia="Times New Roman" w:hAnsi="Times New Roman" w:cs="Times New Roman"/>
          <w:sz w:val="24"/>
          <w:szCs w:val="24"/>
        </w:rPr>
        <w:t>)</w:t>
      </w:r>
      <w:r w:rsidR="007713DD">
        <w:rPr>
          <w:rFonts w:ascii="Times New Roman" w:eastAsia="Times New Roman" w:hAnsi="Times New Roman" w:cs="Times New Roman"/>
          <w:sz w:val="24"/>
          <w:szCs w:val="24"/>
        </w:rPr>
        <w:t xml:space="preserve">, </w:t>
      </w:r>
      <w:r w:rsidR="007713DD" w:rsidRPr="007713DD">
        <w:rPr>
          <w:rFonts w:ascii="Times New Roman" w:eastAsia="Times New Roman" w:hAnsi="Times New Roman" w:cs="Times New Roman"/>
          <w:sz w:val="24"/>
          <w:szCs w:val="24"/>
        </w:rPr>
        <w:t>1556</w:t>
      </w:r>
      <w:r w:rsidR="007713DD">
        <w:rPr>
          <w:rFonts w:ascii="Times New Roman" w:eastAsia="Times New Roman" w:hAnsi="Times New Roman" w:cs="Times New Roman"/>
          <w:sz w:val="24"/>
          <w:szCs w:val="24"/>
        </w:rPr>
        <w:t xml:space="preserve"> </w:t>
      </w:r>
      <w:r w:rsidR="007713DD" w:rsidRPr="007713DD">
        <w:rPr>
          <w:rFonts w:ascii="Times New Roman" w:eastAsia="Times New Roman" w:hAnsi="Times New Roman" w:cs="Times New Roman"/>
          <w:sz w:val="24"/>
          <w:szCs w:val="24"/>
        </w:rPr>
        <w:t>–1581</w:t>
      </w:r>
      <w:r w:rsidR="007713DD" w:rsidRPr="007713DD">
        <w:rPr>
          <w:rFonts w:ascii="Arial" w:eastAsia="Times New Roman" w:hAnsi="Arial"/>
          <w:sz w:val="30"/>
          <w:szCs w:val="30"/>
        </w:rPr>
        <w:t>.</w:t>
      </w:r>
    </w:p>
    <w:p w14:paraId="52A55908" w14:textId="77777777" w:rsidR="002771BD" w:rsidRPr="002771BD" w:rsidRDefault="002771BD" w:rsidP="007713DD">
      <w:pPr>
        <w:spacing w:after="0" w:line="480" w:lineRule="auto"/>
        <w:jc w:val="both"/>
        <w:rPr>
          <w:rFonts w:ascii="Times New Roman" w:hAnsi="Times New Roman" w:cs="Times New Roman"/>
          <w:b/>
          <w:bCs/>
          <w:sz w:val="24"/>
          <w:szCs w:val="24"/>
        </w:rPr>
      </w:pPr>
    </w:p>
    <w:p w14:paraId="6EEEEF06" w14:textId="7A1D461E" w:rsidR="00E9402E" w:rsidRPr="002771BD" w:rsidRDefault="002771BD" w:rsidP="007713DD">
      <w:pPr>
        <w:spacing w:after="0" w:line="480" w:lineRule="auto"/>
        <w:jc w:val="both"/>
        <w:rPr>
          <w:rFonts w:ascii="Times New Roman" w:hAnsi="Times New Roman" w:cs="Times New Roman"/>
          <w:sz w:val="24"/>
          <w:szCs w:val="24"/>
        </w:rPr>
      </w:pPr>
      <w:proofErr w:type="spellStart"/>
      <w:r w:rsidRPr="002771BD">
        <w:rPr>
          <w:rFonts w:ascii="Times New Roman" w:hAnsi="Times New Roman" w:cs="Times New Roman"/>
          <w:bCs/>
          <w:sz w:val="24"/>
          <w:szCs w:val="24"/>
        </w:rPr>
        <w:t>Baldock</w:t>
      </w:r>
      <w:proofErr w:type="spellEnd"/>
      <w:r w:rsidR="00D53B4F">
        <w:rPr>
          <w:rFonts w:ascii="Times New Roman" w:hAnsi="Times New Roman" w:cs="Times New Roman"/>
          <w:bCs/>
          <w:sz w:val="24"/>
          <w:szCs w:val="24"/>
        </w:rPr>
        <w:t>,</w:t>
      </w:r>
      <w:r w:rsidRPr="002771BD">
        <w:rPr>
          <w:rFonts w:ascii="Times New Roman" w:hAnsi="Times New Roman" w:cs="Times New Roman"/>
          <w:bCs/>
          <w:sz w:val="24"/>
          <w:szCs w:val="24"/>
        </w:rPr>
        <w:t xml:space="preserve"> R</w:t>
      </w:r>
      <w:r>
        <w:rPr>
          <w:rFonts w:ascii="Times New Roman" w:hAnsi="Times New Roman" w:cs="Times New Roman"/>
          <w:bCs/>
          <w:sz w:val="24"/>
          <w:szCs w:val="24"/>
        </w:rPr>
        <w:t>.</w:t>
      </w:r>
      <w:r w:rsidRPr="002771BD">
        <w:rPr>
          <w:rFonts w:ascii="Times New Roman" w:hAnsi="Times New Roman" w:cs="Times New Roman"/>
          <w:sz w:val="24"/>
          <w:szCs w:val="24"/>
        </w:rPr>
        <w:t xml:space="preserve"> </w:t>
      </w:r>
      <w:r w:rsidR="00D53B4F">
        <w:rPr>
          <w:rFonts w:ascii="Times New Roman" w:hAnsi="Times New Roman" w:cs="Times New Roman"/>
          <w:sz w:val="24"/>
          <w:szCs w:val="24"/>
        </w:rPr>
        <w:t>&amp;</w:t>
      </w:r>
      <w:r w:rsidRPr="002771BD">
        <w:rPr>
          <w:rFonts w:ascii="Times New Roman" w:hAnsi="Times New Roman" w:cs="Times New Roman"/>
          <w:sz w:val="24"/>
          <w:szCs w:val="24"/>
        </w:rPr>
        <w:t xml:space="preserve"> Mason</w:t>
      </w:r>
      <w:r w:rsidR="00D53B4F">
        <w:rPr>
          <w:rFonts w:ascii="Times New Roman" w:hAnsi="Times New Roman" w:cs="Times New Roman"/>
          <w:sz w:val="24"/>
          <w:szCs w:val="24"/>
        </w:rPr>
        <w:t>,</w:t>
      </w:r>
      <w:r w:rsidRPr="002771BD">
        <w:rPr>
          <w:rFonts w:ascii="Times New Roman" w:hAnsi="Times New Roman" w:cs="Times New Roman"/>
          <w:sz w:val="24"/>
          <w:szCs w:val="24"/>
        </w:rPr>
        <w:t xml:space="preserve"> C</w:t>
      </w:r>
      <w:r w:rsidR="00D53B4F">
        <w:rPr>
          <w:rFonts w:ascii="Times New Roman" w:hAnsi="Times New Roman" w:cs="Times New Roman"/>
          <w:sz w:val="24"/>
          <w:szCs w:val="24"/>
        </w:rPr>
        <w:t>.</w:t>
      </w:r>
      <w:r w:rsidRPr="002771BD">
        <w:rPr>
          <w:rFonts w:ascii="Times New Roman" w:hAnsi="Times New Roman" w:cs="Times New Roman"/>
          <w:sz w:val="24"/>
          <w:szCs w:val="24"/>
        </w:rPr>
        <w:t xml:space="preserve"> (2016)</w:t>
      </w:r>
      <w:r w:rsidR="00D53B4F">
        <w:rPr>
          <w:rFonts w:ascii="Times New Roman" w:hAnsi="Times New Roman" w:cs="Times New Roman"/>
          <w:sz w:val="24"/>
          <w:szCs w:val="24"/>
        </w:rPr>
        <w:t>.</w:t>
      </w:r>
      <w:r w:rsidRPr="002771BD">
        <w:rPr>
          <w:rFonts w:ascii="Times New Roman" w:hAnsi="Times New Roman" w:cs="Times New Roman"/>
          <w:sz w:val="24"/>
          <w:szCs w:val="24"/>
        </w:rPr>
        <w:t xml:space="preserve"> The Role of Government Co-investment Funds in the Supply of Entrepreneurial Finance: An assessment of the early operation of the UK Angel Co-investment Fund. Environment and Planning C: Government and Policy, forthcoming DOI: 10.1177/0263774X16667072</w:t>
      </w:r>
    </w:p>
    <w:p w14:paraId="048A57A1" w14:textId="77777777" w:rsidR="002771BD" w:rsidRPr="002771BD" w:rsidRDefault="002771BD" w:rsidP="00F64A4A">
      <w:pPr>
        <w:spacing w:after="0" w:line="480" w:lineRule="auto"/>
        <w:jc w:val="both"/>
        <w:rPr>
          <w:rFonts w:ascii="Times New Roman" w:hAnsi="Times New Roman" w:cs="Times New Roman"/>
          <w:sz w:val="24"/>
          <w:szCs w:val="24"/>
        </w:rPr>
      </w:pPr>
    </w:p>
    <w:p w14:paraId="5F54BACE" w14:textId="2D6F13B5" w:rsidR="00E9402E" w:rsidRPr="00E74400" w:rsidRDefault="00E9402E" w:rsidP="00F64A4A">
      <w:pPr>
        <w:spacing w:after="0" w:line="480" w:lineRule="auto"/>
        <w:jc w:val="both"/>
        <w:rPr>
          <w:rFonts w:ascii="Times New Roman" w:hAnsi="Times New Roman" w:cs="Times New Roman"/>
          <w:sz w:val="24"/>
          <w:szCs w:val="24"/>
        </w:rPr>
      </w:pPr>
      <w:proofErr w:type="spellStart"/>
      <w:r w:rsidRPr="00E74400">
        <w:rPr>
          <w:rFonts w:ascii="Times New Roman" w:hAnsi="Times New Roman" w:cs="Times New Roman"/>
          <w:sz w:val="24"/>
          <w:szCs w:val="24"/>
        </w:rPr>
        <w:lastRenderedPageBreak/>
        <w:t>Baldock</w:t>
      </w:r>
      <w:proofErr w:type="spellEnd"/>
      <w:r w:rsidRPr="00E74400">
        <w:rPr>
          <w:rFonts w:ascii="Times New Roman" w:hAnsi="Times New Roman" w:cs="Times New Roman"/>
          <w:sz w:val="24"/>
          <w:szCs w:val="24"/>
        </w:rPr>
        <w:t xml:space="preserve">, R. </w:t>
      </w:r>
      <w:r w:rsidR="00D53B4F">
        <w:rPr>
          <w:rFonts w:ascii="Times New Roman" w:hAnsi="Times New Roman" w:cs="Times New Roman"/>
          <w:sz w:val="24"/>
          <w:szCs w:val="24"/>
        </w:rPr>
        <w:t>&amp;</w:t>
      </w:r>
      <w:r w:rsidRPr="00E74400">
        <w:rPr>
          <w:rFonts w:ascii="Times New Roman" w:hAnsi="Times New Roman" w:cs="Times New Roman"/>
          <w:sz w:val="24"/>
          <w:szCs w:val="24"/>
        </w:rPr>
        <w:t xml:space="preserve"> North, D. </w:t>
      </w:r>
      <w:r w:rsidR="00AC3A08">
        <w:rPr>
          <w:rFonts w:ascii="Times New Roman" w:hAnsi="Times New Roman" w:cs="Times New Roman"/>
          <w:sz w:val="24"/>
          <w:szCs w:val="24"/>
        </w:rPr>
        <w:t>(</w:t>
      </w:r>
      <w:r w:rsidRPr="00E74400">
        <w:rPr>
          <w:rFonts w:ascii="Times New Roman" w:hAnsi="Times New Roman" w:cs="Times New Roman"/>
          <w:sz w:val="24"/>
          <w:szCs w:val="24"/>
        </w:rPr>
        <w:t>2015</w:t>
      </w:r>
      <w:r w:rsidR="00AC3A08">
        <w:rPr>
          <w:rFonts w:ascii="Times New Roman" w:hAnsi="Times New Roman" w:cs="Times New Roman"/>
          <w:sz w:val="24"/>
          <w:szCs w:val="24"/>
        </w:rPr>
        <w:t>)</w:t>
      </w:r>
      <w:r w:rsidR="00D53B4F">
        <w:rPr>
          <w:rFonts w:ascii="Times New Roman" w:hAnsi="Times New Roman" w:cs="Times New Roman"/>
          <w:sz w:val="24"/>
          <w:szCs w:val="24"/>
        </w:rPr>
        <w:t>.</w:t>
      </w:r>
      <w:r w:rsidR="004B62C3">
        <w:rPr>
          <w:rFonts w:ascii="Times New Roman" w:hAnsi="Times New Roman" w:cs="Times New Roman"/>
          <w:sz w:val="24"/>
          <w:szCs w:val="24"/>
        </w:rPr>
        <w:t xml:space="preserve"> The role of UK government h</w:t>
      </w:r>
      <w:r w:rsidRPr="00E74400">
        <w:rPr>
          <w:rFonts w:ascii="Times New Roman" w:hAnsi="Times New Roman" w:cs="Times New Roman"/>
          <w:sz w:val="24"/>
          <w:szCs w:val="24"/>
        </w:rPr>
        <w:t xml:space="preserve">ybrid </w:t>
      </w:r>
      <w:r w:rsidR="004B62C3">
        <w:rPr>
          <w:rFonts w:ascii="Times New Roman" w:hAnsi="Times New Roman" w:cs="Times New Roman"/>
          <w:sz w:val="24"/>
          <w:szCs w:val="24"/>
        </w:rPr>
        <w:t>v</w:t>
      </w:r>
      <w:r w:rsidRPr="00E74400">
        <w:rPr>
          <w:rFonts w:ascii="Times New Roman" w:hAnsi="Times New Roman" w:cs="Times New Roman"/>
          <w:sz w:val="24"/>
          <w:szCs w:val="24"/>
        </w:rPr>
        <w:t xml:space="preserve">enture </w:t>
      </w:r>
      <w:r w:rsidR="004B62C3">
        <w:rPr>
          <w:rFonts w:ascii="Times New Roman" w:hAnsi="Times New Roman" w:cs="Times New Roman"/>
          <w:sz w:val="24"/>
          <w:szCs w:val="24"/>
        </w:rPr>
        <w:t>c</w:t>
      </w:r>
      <w:r w:rsidRPr="00E74400">
        <w:rPr>
          <w:rFonts w:ascii="Times New Roman" w:hAnsi="Times New Roman" w:cs="Times New Roman"/>
          <w:sz w:val="24"/>
          <w:szCs w:val="24"/>
        </w:rPr>
        <w:t xml:space="preserve">apital </w:t>
      </w:r>
      <w:r w:rsidR="004B62C3">
        <w:rPr>
          <w:rFonts w:ascii="Times New Roman" w:hAnsi="Times New Roman" w:cs="Times New Roman"/>
          <w:sz w:val="24"/>
          <w:szCs w:val="24"/>
        </w:rPr>
        <w:t>f</w:t>
      </w:r>
      <w:r w:rsidRPr="00E74400">
        <w:rPr>
          <w:rFonts w:ascii="Times New Roman" w:hAnsi="Times New Roman" w:cs="Times New Roman"/>
          <w:sz w:val="24"/>
          <w:szCs w:val="24"/>
        </w:rPr>
        <w:t xml:space="preserve">unds in </w:t>
      </w:r>
      <w:r w:rsidR="004B62C3">
        <w:rPr>
          <w:rFonts w:ascii="Times New Roman" w:hAnsi="Times New Roman" w:cs="Times New Roman"/>
          <w:sz w:val="24"/>
          <w:szCs w:val="24"/>
        </w:rPr>
        <w:t>a</w:t>
      </w:r>
      <w:r w:rsidRPr="00E74400">
        <w:rPr>
          <w:rFonts w:ascii="Times New Roman" w:hAnsi="Times New Roman" w:cs="Times New Roman"/>
          <w:sz w:val="24"/>
          <w:szCs w:val="24"/>
        </w:rPr>
        <w:t xml:space="preserve">ddressing the </w:t>
      </w:r>
      <w:r w:rsidR="004B62C3">
        <w:rPr>
          <w:rFonts w:ascii="Times New Roman" w:hAnsi="Times New Roman" w:cs="Times New Roman"/>
          <w:sz w:val="24"/>
          <w:szCs w:val="24"/>
        </w:rPr>
        <w:t>f</w:t>
      </w:r>
      <w:r w:rsidRPr="00E74400">
        <w:rPr>
          <w:rFonts w:ascii="Times New Roman" w:hAnsi="Times New Roman" w:cs="Times New Roman"/>
          <w:sz w:val="24"/>
          <w:szCs w:val="24"/>
        </w:rPr>
        <w:t xml:space="preserve">inance </w:t>
      </w:r>
      <w:r w:rsidR="004B62C3">
        <w:rPr>
          <w:rFonts w:ascii="Times New Roman" w:hAnsi="Times New Roman" w:cs="Times New Roman"/>
          <w:sz w:val="24"/>
          <w:szCs w:val="24"/>
        </w:rPr>
        <w:t>g</w:t>
      </w:r>
      <w:r w:rsidRPr="00E74400">
        <w:rPr>
          <w:rFonts w:ascii="Times New Roman" w:hAnsi="Times New Roman" w:cs="Times New Roman"/>
          <w:sz w:val="24"/>
          <w:szCs w:val="24"/>
        </w:rPr>
        <w:t xml:space="preserve">ap </w:t>
      </w:r>
      <w:r w:rsidR="004B62C3">
        <w:rPr>
          <w:rFonts w:ascii="Times New Roman" w:hAnsi="Times New Roman" w:cs="Times New Roman"/>
          <w:sz w:val="24"/>
          <w:szCs w:val="24"/>
        </w:rPr>
        <w:t>f</w:t>
      </w:r>
      <w:r w:rsidRPr="00E74400">
        <w:rPr>
          <w:rFonts w:ascii="Times New Roman" w:hAnsi="Times New Roman" w:cs="Times New Roman"/>
          <w:sz w:val="24"/>
          <w:szCs w:val="24"/>
        </w:rPr>
        <w:t xml:space="preserve">acing </w:t>
      </w:r>
      <w:r w:rsidR="004B62C3">
        <w:rPr>
          <w:rFonts w:ascii="Times New Roman" w:hAnsi="Times New Roman" w:cs="Times New Roman"/>
          <w:sz w:val="24"/>
          <w:szCs w:val="24"/>
        </w:rPr>
        <w:t>i</w:t>
      </w:r>
      <w:r w:rsidRPr="00E74400">
        <w:rPr>
          <w:rFonts w:ascii="Times New Roman" w:hAnsi="Times New Roman" w:cs="Times New Roman"/>
          <w:sz w:val="24"/>
          <w:szCs w:val="24"/>
        </w:rPr>
        <w:t xml:space="preserve">nnovative SMEs in the </w:t>
      </w:r>
      <w:r w:rsidR="00F64A4A">
        <w:rPr>
          <w:rFonts w:ascii="Times New Roman" w:hAnsi="Times New Roman" w:cs="Times New Roman"/>
          <w:sz w:val="24"/>
          <w:szCs w:val="24"/>
        </w:rPr>
        <w:t>p</w:t>
      </w:r>
      <w:r w:rsidRPr="00E74400">
        <w:rPr>
          <w:rFonts w:ascii="Times New Roman" w:hAnsi="Times New Roman" w:cs="Times New Roman"/>
          <w:sz w:val="24"/>
          <w:szCs w:val="24"/>
        </w:rPr>
        <w:t xml:space="preserve">ost 2007 </w:t>
      </w:r>
      <w:r w:rsidR="00F64A4A">
        <w:rPr>
          <w:rFonts w:ascii="Times New Roman" w:hAnsi="Times New Roman" w:cs="Times New Roman"/>
          <w:sz w:val="24"/>
          <w:szCs w:val="24"/>
        </w:rPr>
        <w:t>f</w:t>
      </w:r>
      <w:r w:rsidRPr="00E74400">
        <w:rPr>
          <w:rFonts w:ascii="Times New Roman" w:hAnsi="Times New Roman" w:cs="Times New Roman"/>
          <w:sz w:val="24"/>
          <w:szCs w:val="24"/>
        </w:rPr>
        <w:t xml:space="preserve">inancial </w:t>
      </w:r>
      <w:r w:rsidR="00F64A4A">
        <w:rPr>
          <w:rFonts w:ascii="Times New Roman" w:hAnsi="Times New Roman" w:cs="Times New Roman"/>
          <w:sz w:val="24"/>
          <w:szCs w:val="24"/>
        </w:rPr>
        <w:t>c</w:t>
      </w:r>
      <w:r w:rsidRPr="00E74400">
        <w:rPr>
          <w:rFonts w:ascii="Times New Roman" w:hAnsi="Times New Roman" w:cs="Times New Roman"/>
          <w:sz w:val="24"/>
          <w:szCs w:val="24"/>
        </w:rPr>
        <w:t xml:space="preserve">risis </w:t>
      </w:r>
      <w:r w:rsidR="00F64A4A">
        <w:rPr>
          <w:rFonts w:ascii="Times New Roman" w:hAnsi="Times New Roman" w:cs="Times New Roman"/>
          <w:sz w:val="24"/>
          <w:szCs w:val="24"/>
        </w:rPr>
        <w:t>e</w:t>
      </w:r>
      <w:r w:rsidRPr="00E74400">
        <w:rPr>
          <w:rFonts w:ascii="Times New Roman" w:hAnsi="Times New Roman" w:cs="Times New Roman"/>
          <w:sz w:val="24"/>
          <w:szCs w:val="24"/>
        </w:rPr>
        <w:t>ra.</w:t>
      </w:r>
      <w:r w:rsidR="001F3E35">
        <w:rPr>
          <w:rFonts w:ascii="Times New Roman" w:hAnsi="Times New Roman" w:cs="Times New Roman"/>
          <w:sz w:val="24"/>
          <w:szCs w:val="24"/>
        </w:rPr>
        <w:t xml:space="preserve"> In </w:t>
      </w:r>
      <w:proofErr w:type="spellStart"/>
      <w:r w:rsidR="001F3E35">
        <w:rPr>
          <w:rFonts w:ascii="Times New Roman" w:hAnsi="Times New Roman" w:cs="Times New Roman"/>
          <w:sz w:val="24"/>
          <w:szCs w:val="24"/>
        </w:rPr>
        <w:t>J.Hussain</w:t>
      </w:r>
      <w:proofErr w:type="spellEnd"/>
      <w:r w:rsidR="001F3E35">
        <w:rPr>
          <w:rFonts w:ascii="Times New Roman" w:hAnsi="Times New Roman" w:cs="Times New Roman"/>
          <w:sz w:val="24"/>
          <w:szCs w:val="24"/>
        </w:rPr>
        <w:t xml:space="preserve"> &amp; J. M. Scott (E</w:t>
      </w:r>
      <w:r w:rsidRPr="00E74400">
        <w:rPr>
          <w:rFonts w:ascii="Times New Roman" w:hAnsi="Times New Roman" w:cs="Times New Roman"/>
          <w:sz w:val="24"/>
          <w:szCs w:val="24"/>
        </w:rPr>
        <w:t>ds</w:t>
      </w:r>
      <w:r w:rsidR="001F3E35">
        <w:rPr>
          <w:rFonts w:ascii="Times New Roman" w:hAnsi="Times New Roman" w:cs="Times New Roman"/>
          <w:sz w:val="24"/>
          <w:szCs w:val="24"/>
        </w:rPr>
        <w:t>.</w:t>
      </w:r>
      <w:r w:rsidRPr="00E74400">
        <w:rPr>
          <w:rFonts w:ascii="Times New Roman" w:hAnsi="Times New Roman" w:cs="Times New Roman"/>
          <w:sz w:val="24"/>
          <w:szCs w:val="24"/>
        </w:rPr>
        <w:t xml:space="preserve">) </w:t>
      </w:r>
      <w:r w:rsidRPr="00E74400">
        <w:rPr>
          <w:rFonts w:ascii="Times New Roman" w:hAnsi="Times New Roman" w:cs="Times New Roman"/>
          <w:i/>
          <w:iCs/>
          <w:sz w:val="24"/>
          <w:szCs w:val="24"/>
        </w:rPr>
        <w:t>International Research Handbook on Entrepreneurial Finance</w:t>
      </w:r>
      <w:r w:rsidR="001F3E35">
        <w:rPr>
          <w:rFonts w:ascii="Times New Roman" w:hAnsi="Times New Roman" w:cs="Times New Roman"/>
          <w:sz w:val="24"/>
          <w:szCs w:val="24"/>
        </w:rPr>
        <w:t>.</w:t>
      </w:r>
      <w:r w:rsidRPr="00E74400">
        <w:rPr>
          <w:rFonts w:ascii="Times New Roman" w:hAnsi="Times New Roman" w:cs="Times New Roman"/>
          <w:sz w:val="24"/>
          <w:szCs w:val="24"/>
        </w:rPr>
        <w:t xml:space="preserve"> </w:t>
      </w:r>
      <w:r w:rsidR="00ED3091">
        <w:rPr>
          <w:rFonts w:ascii="Times New Roman" w:hAnsi="Times New Roman" w:cs="Times New Roman"/>
          <w:sz w:val="24"/>
          <w:szCs w:val="24"/>
        </w:rPr>
        <w:t xml:space="preserve">Cheltenham: </w:t>
      </w:r>
      <w:r w:rsidR="00ED3091" w:rsidRPr="00E74400">
        <w:rPr>
          <w:rFonts w:ascii="Times New Roman" w:hAnsi="Times New Roman" w:cs="Times New Roman"/>
          <w:sz w:val="24"/>
          <w:szCs w:val="24"/>
        </w:rPr>
        <w:t>Edward Elgar.</w:t>
      </w:r>
    </w:p>
    <w:p w14:paraId="508F53F7" w14:textId="77777777" w:rsidR="00E9402E" w:rsidRPr="00E74400" w:rsidRDefault="00E9402E" w:rsidP="00232315">
      <w:pPr>
        <w:spacing w:after="0" w:line="480" w:lineRule="auto"/>
        <w:jc w:val="both"/>
        <w:rPr>
          <w:rFonts w:ascii="Times New Roman" w:hAnsi="Times New Roman" w:cs="Times New Roman"/>
          <w:sz w:val="24"/>
          <w:szCs w:val="24"/>
        </w:rPr>
      </w:pPr>
    </w:p>
    <w:p w14:paraId="2595107C" w14:textId="5C5E8810" w:rsidR="002322C0" w:rsidRDefault="002322C0" w:rsidP="00AC3A08">
      <w:pPr>
        <w:spacing w:after="0" w:line="480" w:lineRule="auto"/>
        <w:jc w:val="both"/>
        <w:rPr>
          <w:rFonts w:ascii="Times New Roman" w:hAnsi="Times New Roman" w:cs="Times New Roman"/>
          <w:sz w:val="24"/>
          <w:szCs w:val="24"/>
        </w:rPr>
      </w:pPr>
      <w:proofErr w:type="spellStart"/>
      <w:r w:rsidRPr="00E74400">
        <w:rPr>
          <w:rFonts w:ascii="Times New Roman" w:hAnsi="Times New Roman" w:cs="Times New Roman"/>
          <w:sz w:val="24"/>
          <w:szCs w:val="24"/>
        </w:rPr>
        <w:t>Bergara</w:t>
      </w:r>
      <w:proofErr w:type="spellEnd"/>
      <w:r w:rsidR="00924B24" w:rsidRPr="00E74400">
        <w:rPr>
          <w:rFonts w:ascii="Times New Roman" w:hAnsi="Times New Roman" w:cs="Times New Roman"/>
          <w:sz w:val="24"/>
          <w:szCs w:val="24"/>
        </w:rPr>
        <w:t>,</w:t>
      </w:r>
      <w:r w:rsidRPr="00E74400">
        <w:rPr>
          <w:rFonts w:ascii="Times New Roman" w:hAnsi="Times New Roman" w:cs="Times New Roman"/>
          <w:sz w:val="24"/>
          <w:szCs w:val="24"/>
        </w:rPr>
        <w:t xml:space="preserve"> M</w:t>
      </w:r>
      <w:r w:rsidR="00924B24" w:rsidRPr="00E74400">
        <w:rPr>
          <w:rFonts w:ascii="Times New Roman" w:hAnsi="Times New Roman" w:cs="Times New Roman"/>
          <w:sz w:val="24"/>
          <w:szCs w:val="24"/>
        </w:rPr>
        <w:t xml:space="preserve">. </w:t>
      </w:r>
      <w:r w:rsidRPr="00E74400">
        <w:rPr>
          <w:rFonts w:ascii="Times New Roman" w:hAnsi="Times New Roman" w:cs="Times New Roman"/>
          <w:sz w:val="24"/>
          <w:szCs w:val="24"/>
        </w:rPr>
        <w:t>E</w:t>
      </w:r>
      <w:r w:rsidR="00924B24" w:rsidRPr="00E74400">
        <w:rPr>
          <w:rFonts w:ascii="Times New Roman" w:hAnsi="Times New Roman" w:cs="Times New Roman"/>
          <w:sz w:val="24"/>
          <w:szCs w:val="24"/>
        </w:rPr>
        <w:t>.</w:t>
      </w:r>
      <w:r w:rsidRPr="00E74400">
        <w:rPr>
          <w:rFonts w:ascii="Times New Roman" w:hAnsi="Times New Roman" w:cs="Times New Roman"/>
          <w:sz w:val="24"/>
          <w:szCs w:val="24"/>
        </w:rPr>
        <w:t xml:space="preserve">, </w:t>
      </w:r>
      <w:proofErr w:type="spellStart"/>
      <w:r w:rsidRPr="00E74400">
        <w:rPr>
          <w:rFonts w:ascii="Times New Roman" w:hAnsi="Times New Roman" w:cs="Times New Roman"/>
          <w:sz w:val="24"/>
          <w:szCs w:val="24"/>
        </w:rPr>
        <w:t>Henisz</w:t>
      </w:r>
      <w:proofErr w:type="spellEnd"/>
      <w:r w:rsidR="00924B24" w:rsidRPr="00E74400">
        <w:rPr>
          <w:rFonts w:ascii="Times New Roman" w:hAnsi="Times New Roman" w:cs="Times New Roman"/>
          <w:sz w:val="24"/>
          <w:szCs w:val="24"/>
        </w:rPr>
        <w:t>,</w:t>
      </w:r>
      <w:r w:rsidRPr="00E74400">
        <w:rPr>
          <w:rFonts w:ascii="Times New Roman" w:hAnsi="Times New Roman" w:cs="Times New Roman"/>
          <w:sz w:val="24"/>
          <w:szCs w:val="24"/>
        </w:rPr>
        <w:t xml:space="preserve"> N</w:t>
      </w:r>
      <w:r w:rsidR="00924B24" w:rsidRPr="00E74400">
        <w:rPr>
          <w:rFonts w:ascii="Times New Roman" w:hAnsi="Times New Roman" w:cs="Times New Roman"/>
          <w:sz w:val="24"/>
          <w:szCs w:val="24"/>
        </w:rPr>
        <w:t xml:space="preserve">. </w:t>
      </w:r>
      <w:r w:rsidRPr="00E74400">
        <w:rPr>
          <w:rFonts w:ascii="Times New Roman" w:hAnsi="Times New Roman" w:cs="Times New Roman"/>
          <w:sz w:val="24"/>
          <w:szCs w:val="24"/>
        </w:rPr>
        <w:t>W</w:t>
      </w:r>
      <w:r w:rsidR="00924B24" w:rsidRPr="00E74400">
        <w:rPr>
          <w:rFonts w:ascii="Times New Roman" w:hAnsi="Times New Roman" w:cs="Times New Roman"/>
          <w:sz w:val="24"/>
          <w:szCs w:val="24"/>
        </w:rPr>
        <w:t xml:space="preserve">. </w:t>
      </w:r>
      <w:r w:rsidRPr="00E74400">
        <w:rPr>
          <w:rFonts w:ascii="Times New Roman" w:hAnsi="Times New Roman" w:cs="Times New Roman"/>
          <w:sz w:val="24"/>
          <w:szCs w:val="24"/>
        </w:rPr>
        <w:t>J</w:t>
      </w:r>
      <w:r w:rsidR="00924B24" w:rsidRPr="00E74400">
        <w:rPr>
          <w:rFonts w:ascii="Times New Roman" w:hAnsi="Times New Roman" w:cs="Times New Roman"/>
          <w:sz w:val="24"/>
          <w:szCs w:val="24"/>
        </w:rPr>
        <w:t>.</w:t>
      </w:r>
      <w:r w:rsidRPr="00E74400">
        <w:rPr>
          <w:rFonts w:ascii="Times New Roman" w:hAnsi="Times New Roman" w:cs="Times New Roman"/>
          <w:sz w:val="24"/>
          <w:szCs w:val="24"/>
        </w:rPr>
        <w:t xml:space="preserve"> </w:t>
      </w:r>
      <w:r w:rsidR="00D117F4">
        <w:rPr>
          <w:rFonts w:ascii="Times New Roman" w:hAnsi="Times New Roman" w:cs="Times New Roman"/>
          <w:sz w:val="24"/>
          <w:szCs w:val="24"/>
        </w:rPr>
        <w:t>&amp;</w:t>
      </w:r>
      <w:r w:rsidRPr="00E74400">
        <w:rPr>
          <w:rFonts w:ascii="Times New Roman" w:hAnsi="Times New Roman" w:cs="Times New Roman"/>
          <w:sz w:val="24"/>
          <w:szCs w:val="24"/>
        </w:rPr>
        <w:t xml:space="preserve"> Spiller</w:t>
      </w:r>
      <w:r w:rsidR="00924B24" w:rsidRPr="00E74400">
        <w:rPr>
          <w:rFonts w:ascii="Times New Roman" w:hAnsi="Times New Roman" w:cs="Times New Roman"/>
          <w:sz w:val="24"/>
          <w:szCs w:val="24"/>
        </w:rPr>
        <w:t>,</w:t>
      </w:r>
      <w:r w:rsidRPr="00E74400">
        <w:rPr>
          <w:rFonts w:ascii="Times New Roman" w:hAnsi="Times New Roman" w:cs="Times New Roman"/>
          <w:sz w:val="24"/>
          <w:szCs w:val="24"/>
        </w:rPr>
        <w:t xml:space="preserve"> P</w:t>
      </w:r>
      <w:r w:rsidR="00924B24" w:rsidRPr="00E74400">
        <w:rPr>
          <w:rFonts w:ascii="Times New Roman" w:hAnsi="Times New Roman" w:cs="Times New Roman"/>
          <w:sz w:val="24"/>
          <w:szCs w:val="24"/>
        </w:rPr>
        <w:t xml:space="preserve">. </w:t>
      </w:r>
      <w:r w:rsidRPr="00E74400">
        <w:rPr>
          <w:rFonts w:ascii="Times New Roman" w:hAnsi="Times New Roman" w:cs="Times New Roman"/>
          <w:sz w:val="24"/>
          <w:szCs w:val="24"/>
        </w:rPr>
        <w:t>T</w:t>
      </w:r>
      <w:r w:rsidR="00924B24" w:rsidRPr="00E74400">
        <w:rPr>
          <w:rFonts w:ascii="Times New Roman" w:hAnsi="Times New Roman" w:cs="Times New Roman"/>
          <w:sz w:val="24"/>
          <w:szCs w:val="24"/>
        </w:rPr>
        <w:t>.</w:t>
      </w:r>
      <w:r w:rsidRPr="00E74400">
        <w:rPr>
          <w:rFonts w:ascii="Times New Roman" w:hAnsi="Times New Roman" w:cs="Times New Roman"/>
          <w:sz w:val="24"/>
          <w:szCs w:val="24"/>
        </w:rPr>
        <w:t xml:space="preserve"> </w:t>
      </w:r>
      <w:r w:rsidR="00AC3A08">
        <w:rPr>
          <w:rFonts w:ascii="Times New Roman" w:hAnsi="Times New Roman" w:cs="Times New Roman"/>
          <w:sz w:val="24"/>
          <w:szCs w:val="24"/>
        </w:rPr>
        <w:t>(</w:t>
      </w:r>
      <w:r w:rsidRPr="00E74400">
        <w:rPr>
          <w:rFonts w:ascii="Times New Roman" w:hAnsi="Times New Roman" w:cs="Times New Roman"/>
          <w:sz w:val="24"/>
          <w:szCs w:val="24"/>
        </w:rPr>
        <w:t>1998</w:t>
      </w:r>
      <w:r w:rsidR="00D117F4">
        <w:rPr>
          <w:rFonts w:ascii="Times New Roman" w:hAnsi="Times New Roman" w:cs="Times New Roman"/>
          <w:sz w:val="24"/>
          <w:szCs w:val="24"/>
        </w:rPr>
        <w:t>).</w:t>
      </w:r>
      <w:r w:rsidRPr="00E74400">
        <w:rPr>
          <w:rFonts w:ascii="Times New Roman" w:hAnsi="Times New Roman" w:cs="Times New Roman"/>
          <w:sz w:val="24"/>
          <w:szCs w:val="24"/>
        </w:rPr>
        <w:t xml:space="preserve"> Political institutions and electricity investment: a cross-national analysis</w:t>
      </w:r>
      <w:r w:rsidR="00D117F4">
        <w:rPr>
          <w:rFonts w:ascii="Times New Roman" w:hAnsi="Times New Roman" w:cs="Times New Roman"/>
          <w:sz w:val="24"/>
          <w:szCs w:val="24"/>
        </w:rPr>
        <w:t>.</w:t>
      </w:r>
      <w:r w:rsidRPr="00E74400">
        <w:rPr>
          <w:rFonts w:ascii="Times New Roman" w:hAnsi="Times New Roman" w:cs="Times New Roman"/>
          <w:sz w:val="24"/>
          <w:szCs w:val="24"/>
        </w:rPr>
        <w:t xml:space="preserve"> </w:t>
      </w:r>
      <w:r w:rsidRPr="00E74400">
        <w:rPr>
          <w:rFonts w:ascii="Times New Roman" w:hAnsi="Times New Roman" w:cs="Times New Roman"/>
          <w:i/>
          <w:iCs/>
          <w:sz w:val="24"/>
          <w:szCs w:val="24"/>
        </w:rPr>
        <w:t>California Management Review</w:t>
      </w:r>
      <w:r w:rsidR="00AC3A08">
        <w:rPr>
          <w:rFonts w:ascii="Times New Roman" w:hAnsi="Times New Roman" w:cs="Times New Roman"/>
          <w:i/>
          <w:iCs/>
          <w:sz w:val="24"/>
          <w:szCs w:val="24"/>
        </w:rPr>
        <w:t>,</w:t>
      </w:r>
      <w:r w:rsidRPr="00E74400">
        <w:rPr>
          <w:rFonts w:ascii="Times New Roman" w:hAnsi="Times New Roman" w:cs="Times New Roman"/>
          <w:sz w:val="24"/>
          <w:szCs w:val="24"/>
        </w:rPr>
        <w:t xml:space="preserve"> 40</w:t>
      </w:r>
      <w:r w:rsidR="00AC3A08">
        <w:rPr>
          <w:rFonts w:ascii="Times New Roman" w:hAnsi="Times New Roman" w:cs="Times New Roman"/>
          <w:sz w:val="24"/>
          <w:szCs w:val="24"/>
        </w:rPr>
        <w:t xml:space="preserve"> </w:t>
      </w:r>
      <w:r w:rsidR="00D117F4">
        <w:rPr>
          <w:rFonts w:ascii="Times New Roman" w:hAnsi="Times New Roman" w:cs="Times New Roman"/>
          <w:sz w:val="24"/>
          <w:szCs w:val="24"/>
        </w:rPr>
        <w:t>(</w:t>
      </w:r>
      <w:r w:rsidRPr="00E74400">
        <w:rPr>
          <w:rFonts w:ascii="Times New Roman" w:hAnsi="Times New Roman" w:cs="Times New Roman"/>
          <w:sz w:val="24"/>
          <w:szCs w:val="24"/>
        </w:rPr>
        <w:t>2</w:t>
      </w:r>
      <w:r w:rsidR="00D117F4">
        <w:rPr>
          <w:rFonts w:ascii="Times New Roman" w:hAnsi="Times New Roman" w:cs="Times New Roman"/>
          <w:sz w:val="24"/>
          <w:szCs w:val="24"/>
        </w:rPr>
        <w:t>)</w:t>
      </w:r>
      <w:r w:rsidR="00AC3A08">
        <w:rPr>
          <w:rFonts w:ascii="Times New Roman" w:hAnsi="Times New Roman" w:cs="Times New Roman"/>
          <w:sz w:val="24"/>
          <w:szCs w:val="24"/>
        </w:rPr>
        <w:t xml:space="preserve">, </w:t>
      </w:r>
      <w:r w:rsidRPr="00E74400">
        <w:rPr>
          <w:rFonts w:ascii="Times New Roman" w:hAnsi="Times New Roman" w:cs="Times New Roman"/>
          <w:sz w:val="24"/>
          <w:szCs w:val="24"/>
        </w:rPr>
        <w:t>17</w:t>
      </w:r>
      <w:r w:rsidR="00AC3A08">
        <w:rPr>
          <w:rFonts w:ascii="Times New Roman" w:hAnsi="Times New Roman" w:cs="Times New Roman"/>
          <w:sz w:val="24"/>
          <w:szCs w:val="24"/>
        </w:rPr>
        <w:t>.</w:t>
      </w:r>
    </w:p>
    <w:p w14:paraId="4ECDB968" w14:textId="77777777" w:rsidR="009421CC" w:rsidRPr="00E74400" w:rsidRDefault="009421CC" w:rsidP="00AC3A08">
      <w:pPr>
        <w:spacing w:after="0" w:line="480" w:lineRule="auto"/>
        <w:jc w:val="both"/>
        <w:rPr>
          <w:rFonts w:ascii="Times New Roman" w:hAnsi="Times New Roman" w:cs="Times New Roman"/>
          <w:sz w:val="24"/>
          <w:szCs w:val="24"/>
        </w:rPr>
      </w:pPr>
    </w:p>
    <w:p w14:paraId="266432B2" w14:textId="13948DD5" w:rsidR="003E4231" w:rsidRDefault="003E4231" w:rsidP="00F64A4A">
      <w:pPr>
        <w:autoSpaceDE w:val="0"/>
        <w:autoSpaceDN w:val="0"/>
        <w:adjustRightInd w:val="0"/>
        <w:spacing w:after="0" w:line="480" w:lineRule="auto"/>
        <w:jc w:val="both"/>
        <w:rPr>
          <w:rFonts w:asciiTheme="majorBidi" w:eastAsiaTheme="minorEastAsia" w:hAnsiTheme="majorBidi" w:cstheme="majorBidi"/>
          <w:sz w:val="24"/>
          <w:szCs w:val="24"/>
        </w:rPr>
      </w:pPr>
      <w:r w:rsidRPr="00E74400">
        <w:rPr>
          <w:rFonts w:asciiTheme="majorBidi" w:eastAsiaTheme="minorEastAsia" w:hAnsiTheme="majorBidi" w:cstheme="majorBidi"/>
          <w:sz w:val="24"/>
          <w:szCs w:val="24"/>
        </w:rPr>
        <w:t xml:space="preserve">Berger, A. N., </w:t>
      </w:r>
      <w:r w:rsidR="00D117F4">
        <w:rPr>
          <w:rFonts w:asciiTheme="majorBidi" w:eastAsiaTheme="minorEastAsia" w:hAnsiTheme="majorBidi" w:cstheme="majorBidi"/>
          <w:sz w:val="24"/>
          <w:szCs w:val="24"/>
        </w:rPr>
        <w:t>&amp;</w:t>
      </w:r>
      <w:r w:rsidRPr="00E74400">
        <w:rPr>
          <w:rFonts w:asciiTheme="majorBidi" w:eastAsiaTheme="minorEastAsia" w:hAnsiTheme="majorBidi" w:cstheme="majorBidi"/>
          <w:sz w:val="24"/>
          <w:szCs w:val="24"/>
        </w:rPr>
        <w:t xml:space="preserve"> </w:t>
      </w:r>
      <w:proofErr w:type="spellStart"/>
      <w:r w:rsidRPr="00E74400">
        <w:rPr>
          <w:rFonts w:asciiTheme="majorBidi" w:eastAsiaTheme="minorEastAsia" w:hAnsiTheme="majorBidi" w:cstheme="majorBidi"/>
          <w:sz w:val="24"/>
          <w:szCs w:val="24"/>
        </w:rPr>
        <w:t>Udell</w:t>
      </w:r>
      <w:proofErr w:type="spellEnd"/>
      <w:r w:rsidR="00AC3A08">
        <w:rPr>
          <w:rFonts w:asciiTheme="majorBidi" w:eastAsiaTheme="minorEastAsia" w:hAnsiTheme="majorBidi" w:cstheme="majorBidi"/>
          <w:sz w:val="24"/>
          <w:szCs w:val="24"/>
        </w:rPr>
        <w:t>, G. F.</w:t>
      </w:r>
      <w:r w:rsidRPr="00E74400">
        <w:rPr>
          <w:rFonts w:asciiTheme="majorBidi" w:eastAsiaTheme="minorEastAsia" w:hAnsiTheme="majorBidi" w:cstheme="majorBidi"/>
          <w:sz w:val="24"/>
          <w:szCs w:val="24"/>
        </w:rPr>
        <w:t xml:space="preserve"> </w:t>
      </w:r>
      <w:r w:rsidR="00AC3A08">
        <w:rPr>
          <w:rFonts w:asciiTheme="majorBidi" w:eastAsiaTheme="minorEastAsia" w:hAnsiTheme="majorBidi" w:cstheme="majorBidi"/>
          <w:sz w:val="24"/>
          <w:szCs w:val="24"/>
        </w:rPr>
        <w:t>(</w:t>
      </w:r>
      <w:r w:rsidRPr="00E74400">
        <w:rPr>
          <w:rFonts w:asciiTheme="majorBidi" w:eastAsiaTheme="minorEastAsia" w:hAnsiTheme="majorBidi" w:cstheme="majorBidi"/>
          <w:sz w:val="24"/>
          <w:szCs w:val="24"/>
        </w:rPr>
        <w:t>1998</w:t>
      </w:r>
      <w:r w:rsidR="00D117F4">
        <w:rPr>
          <w:rFonts w:asciiTheme="majorBidi" w:eastAsiaTheme="minorEastAsia" w:hAnsiTheme="majorBidi" w:cstheme="majorBidi"/>
          <w:sz w:val="24"/>
          <w:szCs w:val="24"/>
        </w:rPr>
        <w:t>).</w:t>
      </w:r>
      <w:r w:rsidRPr="00E74400">
        <w:rPr>
          <w:rFonts w:asciiTheme="majorBidi" w:eastAsiaTheme="minorEastAsia" w:hAnsiTheme="majorBidi" w:cstheme="majorBidi"/>
          <w:sz w:val="24"/>
          <w:szCs w:val="24"/>
        </w:rPr>
        <w:t xml:space="preserve"> The </w:t>
      </w:r>
      <w:r w:rsidR="00F64A4A">
        <w:rPr>
          <w:rFonts w:asciiTheme="majorBidi" w:eastAsiaTheme="minorEastAsia" w:hAnsiTheme="majorBidi" w:cstheme="majorBidi"/>
          <w:sz w:val="24"/>
          <w:szCs w:val="24"/>
        </w:rPr>
        <w:t>economics of small b</w:t>
      </w:r>
      <w:r w:rsidRPr="00E74400">
        <w:rPr>
          <w:rFonts w:asciiTheme="majorBidi" w:eastAsiaTheme="minorEastAsia" w:hAnsiTheme="majorBidi" w:cstheme="majorBidi"/>
          <w:sz w:val="24"/>
          <w:szCs w:val="24"/>
        </w:rPr>
        <w:t xml:space="preserve">usiness </w:t>
      </w:r>
      <w:r w:rsidR="00F64A4A">
        <w:rPr>
          <w:rFonts w:asciiTheme="majorBidi" w:eastAsiaTheme="minorEastAsia" w:hAnsiTheme="majorBidi" w:cstheme="majorBidi"/>
          <w:sz w:val="24"/>
          <w:szCs w:val="24"/>
        </w:rPr>
        <w:t>f</w:t>
      </w:r>
      <w:r w:rsidRPr="00E74400">
        <w:rPr>
          <w:rFonts w:asciiTheme="majorBidi" w:eastAsiaTheme="minorEastAsia" w:hAnsiTheme="majorBidi" w:cstheme="majorBidi"/>
          <w:sz w:val="24"/>
          <w:szCs w:val="24"/>
        </w:rPr>
        <w:t xml:space="preserve">inance: The </w:t>
      </w:r>
      <w:r w:rsidR="00F64A4A">
        <w:rPr>
          <w:rFonts w:asciiTheme="majorBidi" w:eastAsiaTheme="minorEastAsia" w:hAnsiTheme="majorBidi" w:cstheme="majorBidi"/>
          <w:sz w:val="24"/>
          <w:szCs w:val="24"/>
        </w:rPr>
        <w:t>r</w:t>
      </w:r>
      <w:r w:rsidRPr="00E74400">
        <w:rPr>
          <w:rFonts w:asciiTheme="majorBidi" w:eastAsiaTheme="minorEastAsia" w:hAnsiTheme="majorBidi" w:cstheme="majorBidi"/>
          <w:sz w:val="24"/>
          <w:szCs w:val="24"/>
        </w:rPr>
        <w:t xml:space="preserve">oles of </w:t>
      </w:r>
      <w:r w:rsidR="00F64A4A">
        <w:rPr>
          <w:rFonts w:asciiTheme="majorBidi" w:eastAsiaTheme="minorEastAsia" w:hAnsiTheme="majorBidi" w:cstheme="majorBidi"/>
          <w:sz w:val="24"/>
          <w:szCs w:val="24"/>
        </w:rPr>
        <w:t>p</w:t>
      </w:r>
      <w:r w:rsidRPr="00E74400">
        <w:rPr>
          <w:rFonts w:asciiTheme="majorBidi" w:eastAsiaTheme="minorEastAsia" w:hAnsiTheme="majorBidi" w:cstheme="majorBidi"/>
          <w:sz w:val="24"/>
          <w:szCs w:val="24"/>
        </w:rPr>
        <w:t xml:space="preserve">rivate </w:t>
      </w:r>
      <w:r w:rsidR="00F64A4A">
        <w:rPr>
          <w:rFonts w:asciiTheme="majorBidi" w:eastAsiaTheme="minorEastAsia" w:hAnsiTheme="majorBidi" w:cstheme="majorBidi"/>
          <w:sz w:val="24"/>
          <w:szCs w:val="24"/>
        </w:rPr>
        <w:t>e</w:t>
      </w:r>
      <w:r w:rsidRPr="00E74400">
        <w:rPr>
          <w:rFonts w:asciiTheme="majorBidi" w:eastAsiaTheme="minorEastAsia" w:hAnsiTheme="majorBidi" w:cstheme="majorBidi"/>
          <w:sz w:val="24"/>
          <w:szCs w:val="24"/>
        </w:rPr>
        <w:t xml:space="preserve">quity and </w:t>
      </w:r>
      <w:r w:rsidR="00F64A4A">
        <w:rPr>
          <w:rFonts w:asciiTheme="majorBidi" w:eastAsiaTheme="minorEastAsia" w:hAnsiTheme="majorBidi" w:cstheme="majorBidi"/>
          <w:sz w:val="24"/>
          <w:szCs w:val="24"/>
        </w:rPr>
        <w:t>debt m</w:t>
      </w:r>
      <w:r w:rsidRPr="00E74400">
        <w:rPr>
          <w:rFonts w:asciiTheme="majorBidi" w:eastAsiaTheme="minorEastAsia" w:hAnsiTheme="majorBidi" w:cstheme="majorBidi"/>
          <w:sz w:val="24"/>
          <w:szCs w:val="24"/>
        </w:rPr>
        <w:t xml:space="preserve">arkets in the </w:t>
      </w:r>
      <w:r w:rsidR="00F64A4A">
        <w:rPr>
          <w:rFonts w:asciiTheme="majorBidi" w:eastAsiaTheme="minorEastAsia" w:hAnsiTheme="majorBidi" w:cstheme="majorBidi"/>
          <w:sz w:val="24"/>
          <w:szCs w:val="24"/>
        </w:rPr>
        <w:t>financial g</w:t>
      </w:r>
      <w:r w:rsidRPr="00E74400">
        <w:rPr>
          <w:rFonts w:asciiTheme="majorBidi" w:eastAsiaTheme="minorEastAsia" w:hAnsiTheme="majorBidi" w:cstheme="majorBidi"/>
          <w:sz w:val="24"/>
          <w:szCs w:val="24"/>
        </w:rPr>
        <w:t xml:space="preserve">rowth </w:t>
      </w:r>
      <w:r w:rsidR="00F64A4A">
        <w:rPr>
          <w:rFonts w:asciiTheme="majorBidi" w:eastAsiaTheme="minorEastAsia" w:hAnsiTheme="majorBidi" w:cstheme="majorBidi"/>
          <w:sz w:val="24"/>
          <w:szCs w:val="24"/>
        </w:rPr>
        <w:t>c</w:t>
      </w:r>
      <w:r w:rsidRPr="00E74400">
        <w:rPr>
          <w:rFonts w:asciiTheme="majorBidi" w:eastAsiaTheme="minorEastAsia" w:hAnsiTheme="majorBidi" w:cstheme="majorBidi"/>
          <w:sz w:val="24"/>
          <w:szCs w:val="24"/>
        </w:rPr>
        <w:t>ycle</w:t>
      </w:r>
      <w:r w:rsidR="00D117F4">
        <w:rPr>
          <w:rFonts w:asciiTheme="majorBidi" w:eastAsiaTheme="minorEastAsia" w:hAnsiTheme="majorBidi" w:cstheme="majorBidi"/>
          <w:sz w:val="24"/>
          <w:szCs w:val="24"/>
        </w:rPr>
        <w:t>.</w:t>
      </w:r>
      <w:r w:rsidRPr="00E74400">
        <w:rPr>
          <w:rFonts w:asciiTheme="majorBidi" w:eastAsiaTheme="minorEastAsia" w:hAnsiTheme="majorBidi" w:cstheme="majorBidi"/>
          <w:sz w:val="24"/>
          <w:szCs w:val="24"/>
        </w:rPr>
        <w:t xml:space="preserve"> </w:t>
      </w:r>
      <w:r w:rsidRPr="004A247C">
        <w:rPr>
          <w:rFonts w:asciiTheme="majorBidi" w:eastAsiaTheme="minorEastAsia" w:hAnsiTheme="majorBidi" w:cstheme="majorBidi"/>
          <w:i/>
          <w:iCs/>
          <w:sz w:val="24"/>
          <w:szCs w:val="24"/>
        </w:rPr>
        <w:t>Journal of Banking and</w:t>
      </w:r>
      <w:r w:rsidR="00AC3A08" w:rsidRPr="004A247C">
        <w:rPr>
          <w:rFonts w:asciiTheme="majorBidi" w:eastAsiaTheme="minorEastAsia" w:hAnsiTheme="majorBidi" w:cstheme="majorBidi"/>
          <w:i/>
          <w:iCs/>
          <w:sz w:val="24"/>
          <w:szCs w:val="24"/>
        </w:rPr>
        <w:t xml:space="preserve"> </w:t>
      </w:r>
      <w:r w:rsidRPr="004A247C">
        <w:rPr>
          <w:rFonts w:asciiTheme="majorBidi" w:eastAsiaTheme="minorEastAsia" w:hAnsiTheme="majorBidi" w:cstheme="majorBidi"/>
          <w:i/>
          <w:iCs/>
          <w:sz w:val="24"/>
          <w:szCs w:val="24"/>
        </w:rPr>
        <w:t>Finance</w:t>
      </w:r>
      <w:r w:rsidR="00AC3A08">
        <w:rPr>
          <w:rFonts w:asciiTheme="majorBidi" w:eastAsiaTheme="minorEastAsia" w:hAnsiTheme="majorBidi" w:cstheme="majorBidi"/>
          <w:sz w:val="24"/>
          <w:szCs w:val="24"/>
        </w:rPr>
        <w:t>,</w:t>
      </w:r>
      <w:r w:rsidRPr="00E74400">
        <w:rPr>
          <w:rFonts w:asciiTheme="majorBidi" w:eastAsiaTheme="minorEastAsia" w:hAnsiTheme="majorBidi" w:cstheme="majorBidi"/>
          <w:sz w:val="24"/>
          <w:szCs w:val="24"/>
        </w:rPr>
        <w:t xml:space="preserve"> 22</w:t>
      </w:r>
      <w:r w:rsidR="00AC3A08">
        <w:rPr>
          <w:rFonts w:asciiTheme="majorBidi" w:eastAsiaTheme="minorEastAsia" w:hAnsiTheme="majorBidi" w:cstheme="majorBidi"/>
          <w:sz w:val="24"/>
          <w:szCs w:val="24"/>
        </w:rPr>
        <w:t xml:space="preserve">, </w:t>
      </w:r>
      <w:r w:rsidRPr="00E74400">
        <w:rPr>
          <w:rFonts w:asciiTheme="majorBidi" w:eastAsiaTheme="minorEastAsia" w:hAnsiTheme="majorBidi" w:cstheme="majorBidi"/>
          <w:sz w:val="24"/>
          <w:szCs w:val="24"/>
        </w:rPr>
        <w:t>613–673.</w:t>
      </w:r>
    </w:p>
    <w:p w14:paraId="4C07C136" w14:textId="77777777" w:rsidR="00B71DF4" w:rsidRDefault="00B71DF4" w:rsidP="00F64A4A">
      <w:pPr>
        <w:autoSpaceDE w:val="0"/>
        <w:autoSpaceDN w:val="0"/>
        <w:adjustRightInd w:val="0"/>
        <w:spacing w:after="0" w:line="480" w:lineRule="auto"/>
        <w:jc w:val="both"/>
        <w:rPr>
          <w:rFonts w:asciiTheme="majorBidi" w:eastAsiaTheme="minorEastAsia" w:hAnsiTheme="majorBidi" w:cstheme="majorBidi"/>
          <w:sz w:val="24"/>
          <w:szCs w:val="24"/>
        </w:rPr>
      </w:pPr>
    </w:p>
    <w:p w14:paraId="76DA1E45" w14:textId="0625A405" w:rsidR="00B71DF4" w:rsidRDefault="00B71DF4" w:rsidP="00B71DF4">
      <w:pPr>
        <w:spacing w:after="0" w:line="480" w:lineRule="auto"/>
        <w:jc w:val="both"/>
        <w:rPr>
          <w:rFonts w:ascii="Times New Roman" w:eastAsia="Times New Roman" w:hAnsi="Times New Roman" w:cs="Times New Roman"/>
        </w:rPr>
      </w:pPr>
      <w:r w:rsidRPr="00A465C8">
        <w:rPr>
          <w:rFonts w:ascii="Times New Roman" w:eastAsia="Times New Roman" w:hAnsi="Times New Roman" w:cs="Times New Roman"/>
        </w:rPr>
        <w:t>Bonchek, M. S.</w:t>
      </w:r>
      <w:r w:rsidR="00D117F4">
        <w:rPr>
          <w:rFonts w:ascii="Times New Roman" w:eastAsia="Times New Roman" w:hAnsi="Times New Roman" w:cs="Times New Roman"/>
        </w:rPr>
        <w:t>,</w:t>
      </w:r>
      <w:r w:rsidRPr="00A465C8">
        <w:rPr>
          <w:rFonts w:ascii="Times New Roman" w:eastAsia="Times New Roman" w:hAnsi="Times New Roman" w:cs="Times New Roman"/>
        </w:rPr>
        <w:t xml:space="preserve"> </w:t>
      </w:r>
      <w:r w:rsidR="00D117F4">
        <w:rPr>
          <w:rFonts w:ascii="Times New Roman" w:eastAsia="Times New Roman" w:hAnsi="Times New Roman" w:cs="Times New Roman"/>
        </w:rPr>
        <w:t>&amp;</w:t>
      </w:r>
      <w:r w:rsidRPr="00A465C8">
        <w:rPr>
          <w:rFonts w:ascii="Times New Roman" w:eastAsia="Times New Roman" w:hAnsi="Times New Roman" w:cs="Times New Roman"/>
        </w:rPr>
        <w:t xml:space="preserve"> </w:t>
      </w:r>
      <w:proofErr w:type="spellStart"/>
      <w:r w:rsidRPr="00A465C8">
        <w:rPr>
          <w:rFonts w:ascii="Times New Roman" w:eastAsia="Times New Roman" w:hAnsi="Times New Roman" w:cs="Times New Roman"/>
        </w:rPr>
        <w:t>Shepsle</w:t>
      </w:r>
      <w:proofErr w:type="spellEnd"/>
      <w:r w:rsidR="00D117F4">
        <w:rPr>
          <w:rFonts w:ascii="Times New Roman" w:eastAsia="Times New Roman" w:hAnsi="Times New Roman" w:cs="Times New Roman"/>
        </w:rPr>
        <w:t>, K. A.</w:t>
      </w:r>
      <w:r w:rsidRPr="00A465C8">
        <w:rPr>
          <w:rFonts w:ascii="Times New Roman" w:eastAsia="Times New Roman" w:hAnsi="Times New Roman" w:cs="Times New Roman"/>
        </w:rPr>
        <w:t xml:space="preserve"> (1996). </w:t>
      </w:r>
      <w:proofErr w:type="spellStart"/>
      <w:r w:rsidRPr="00A465C8">
        <w:rPr>
          <w:rFonts w:ascii="Times New Roman" w:eastAsia="Times New Roman" w:hAnsi="Times New Roman" w:cs="Times New Roman"/>
          <w:i/>
          <w:iCs/>
        </w:rPr>
        <w:t>Analyzing</w:t>
      </w:r>
      <w:proofErr w:type="spellEnd"/>
      <w:r w:rsidRPr="00A465C8">
        <w:rPr>
          <w:rFonts w:ascii="Times New Roman" w:eastAsia="Times New Roman" w:hAnsi="Times New Roman" w:cs="Times New Roman"/>
          <w:i/>
          <w:iCs/>
        </w:rPr>
        <w:t xml:space="preserve"> Politics: Rationality, </w:t>
      </w:r>
      <w:proofErr w:type="spellStart"/>
      <w:r w:rsidRPr="00A465C8">
        <w:rPr>
          <w:rFonts w:ascii="Times New Roman" w:eastAsia="Times New Roman" w:hAnsi="Times New Roman" w:cs="Times New Roman"/>
          <w:i/>
          <w:iCs/>
        </w:rPr>
        <w:t>Behavior</w:t>
      </w:r>
      <w:proofErr w:type="spellEnd"/>
      <w:r w:rsidRPr="00A465C8">
        <w:rPr>
          <w:rFonts w:ascii="Times New Roman" w:eastAsia="Times New Roman" w:hAnsi="Times New Roman" w:cs="Times New Roman"/>
          <w:i/>
          <w:iCs/>
        </w:rPr>
        <w:t xml:space="preserve"> and Institutions</w:t>
      </w:r>
      <w:r w:rsidRPr="00A465C8">
        <w:rPr>
          <w:rFonts w:ascii="Times New Roman" w:eastAsia="Times New Roman" w:hAnsi="Times New Roman" w:cs="Times New Roman"/>
        </w:rPr>
        <w:t>. New York: W.W. Norton &amp; Co.</w:t>
      </w:r>
    </w:p>
    <w:p w14:paraId="28C831A8" w14:textId="77777777" w:rsidR="00B71DF4" w:rsidRPr="00B71DF4" w:rsidRDefault="00B71DF4" w:rsidP="00B71DF4">
      <w:pPr>
        <w:spacing w:after="0" w:line="480" w:lineRule="auto"/>
        <w:ind w:left="426" w:hanging="426"/>
        <w:jc w:val="both"/>
        <w:rPr>
          <w:rFonts w:ascii="Times New Roman" w:eastAsia="Times New Roman" w:hAnsi="Times New Roman" w:cs="Times New Roman"/>
        </w:rPr>
      </w:pPr>
    </w:p>
    <w:p w14:paraId="66EC5FB0" w14:textId="3D170B13" w:rsidR="00F0603D" w:rsidRPr="00F0603D" w:rsidRDefault="00F0603D" w:rsidP="00F0603D">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Brundin</w:t>
      </w:r>
      <w:proofErr w:type="spellEnd"/>
      <w:r>
        <w:rPr>
          <w:rFonts w:ascii="Times New Roman" w:eastAsia="Times New Roman" w:hAnsi="Times New Roman" w:cs="Times New Roman"/>
          <w:sz w:val="24"/>
          <w:szCs w:val="24"/>
        </w:rPr>
        <w:t>, E.</w:t>
      </w:r>
      <w:r w:rsidR="00D117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117F4">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Gustafsson</w:t>
      </w:r>
      <w:proofErr w:type="spellEnd"/>
      <w:r>
        <w:rPr>
          <w:rFonts w:ascii="Times New Roman" w:eastAsia="Times New Roman" w:hAnsi="Times New Roman" w:cs="Times New Roman"/>
          <w:sz w:val="24"/>
          <w:szCs w:val="24"/>
        </w:rPr>
        <w:t>, V.</w:t>
      </w:r>
      <w:r w:rsidRPr="00F0603D">
        <w:rPr>
          <w:rFonts w:ascii="Times New Roman" w:eastAsia="Times New Roman" w:hAnsi="Times New Roman" w:cs="Times New Roman"/>
          <w:sz w:val="24"/>
          <w:szCs w:val="24"/>
        </w:rPr>
        <w:t xml:space="preserve"> (2013)</w:t>
      </w:r>
      <w:r w:rsidR="00D117F4">
        <w:rPr>
          <w:rFonts w:ascii="Times New Roman" w:eastAsia="Times New Roman" w:hAnsi="Times New Roman" w:cs="Times New Roman"/>
          <w:sz w:val="24"/>
          <w:szCs w:val="24"/>
        </w:rPr>
        <w:t>.</w:t>
      </w:r>
      <w:r w:rsidRPr="00F0603D">
        <w:rPr>
          <w:rFonts w:ascii="Times New Roman" w:eastAsia="Times New Roman" w:hAnsi="Times New Roman" w:cs="Times New Roman"/>
          <w:sz w:val="24"/>
          <w:szCs w:val="24"/>
        </w:rPr>
        <w:t xml:space="preserve"> Entrepreneurs’ decision making under different levels of un</w:t>
      </w:r>
      <w:r w:rsidR="00D117F4">
        <w:rPr>
          <w:rFonts w:ascii="Times New Roman" w:eastAsia="Times New Roman" w:hAnsi="Times New Roman" w:cs="Times New Roman"/>
          <w:sz w:val="24"/>
          <w:szCs w:val="24"/>
        </w:rPr>
        <w:t>certainty: the role of emotions.</w:t>
      </w:r>
      <w:r w:rsidRPr="00F0603D">
        <w:rPr>
          <w:rFonts w:ascii="Times New Roman" w:eastAsia="Times New Roman" w:hAnsi="Times New Roman" w:cs="Times New Roman"/>
          <w:sz w:val="24"/>
          <w:szCs w:val="24"/>
        </w:rPr>
        <w:t xml:space="preserve"> </w:t>
      </w:r>
      <w:r w:rsidRPr="00F0603D">
        <w:rPr>
          <w:rFonts w:ascii="Times New Roman" w:eastAsia="Times New Roman" w:hAnsi="Times New Roman" w:cs="Times New Roman"/>
          <w:i/>
          <w:iCs/>
          <w:sz w:val="24"/>
          <w:szCs w:val="24"/>
        </w:rPr>
        <w:t xml:space="preserve">International Journal of Entrepreneurial </w:t>
      </w:r>
      <w:proofErr w:type="spellStart"/>
      <w:r w:rsidRPr="00F0603D">
        <w:rPr>
          <w:rFonts w:ascii="Times New Roman" w:eastAsia="Times New Roman" w:hAnsi="Times New Roman" w:cs="Times New Roman"/>
          <w:i/>
          <w:iCs/>
          <w:sz w:val="24"/>
          <w:szCs w:val="24"/>
        </w:rPr>
        <w:t>Behavior</w:t>
      </w:r>
      <w:proofErr w:type="spellEnd"/>
      <w:r w:rsidRPr="00F0603D">
        <w:rPr>
          <w:rFonts w:ascii="Times New Roman" w:eastAsia="Times New Roman" w:hAnsi="Times New Roman" w:cs="Times New Roman"/>
          <w:i/>
          <w:iCs/>
          <w:sz w:val="24"/>
          <w:szCs w:val="24"/>
        </w:rPr>
        <w:t xml:space="preserve"> &amp; Research,</w:t>
      </w:r>
      <w:r w:rsidRPr="00F0603D">
        <w:rPr>
          <w:rFonts w:ascii="Times New Roman" w:eastAsia="Times New Roman" w:hAnsi="Times New Roman" w:cs="Times New Roman"/>
          <w:sz w:val="24"/>
          <w:szCs w:val="24"/>
        </w:rPr>
        <w:t xml:space="preserve"> 19 </w:t>
      </w:r>
      <w:r w:rsidR="00D117F4">
        <w:rPr>
          <w:rFonts w:ascii="Times New Roman" w:eastAsia="Times New Roman" w:hAnsi="Times New Roman" w:cs="Times New Roman"/>
          <w:sz w:val="24"/>
          <w:szCs w:val="24"/>
        </w:rPr>
        <w:t>(</w:t>
      </w:r>
      <w:r w:rsidRPr="00F0603D">
        <w:rPr>
          <w:rFonts w:ascii="Times New Roman" w:eastAsia="Times New Roman" w:hAnsi="Times New Roman" w:cs="Times New Roman"/>
          <w:sz w:val="24"/>
          <w:szCs w:val="24"/>
        </w:rPr>
        <w:t>6</w:t>
      </w:r>
      <w:r w:rsidR="00D117F4">
        <w:rPr>
          <w:rFonts w:ascii="Times New Roman" w:eastAsia="Times New Roman" w:hAnsi="Times New Roman" w:cs="Times New Roman"/>
          <w:sz w:val="24"/>
          <w:szCs w:val="24"/>
        </w:rPr>
        <w:t>)</w:t>
      </w:r>
      <w:r w:rsidRPr="00F0603D">
        <w:rPr>
          <w:rFonts w:ascii="Times New Roman" w:eastAsia="Times New Roman" w:hAnsi="Times New Roman" w:cs="Times New Roman"/>
          <w:sz w:val="24"/>
          <w:szCs w:val="24"/>
        </w:rPr>
        <w:t>, 568-591</w:t>
      </w:r>
      <w:r w:rsidR="00D117F4">
        <w:rPr>
          <w:rFonts w:ascii="Times New Roman" w:eastAsia="Times New Roman" w:hAnsi="Times New Roman" w:cs="Times New Roman"/>
          <w:sz w:val="24"/>
          <w:szCs w:val="24"/>
        </w:rPr>
        <w:t>.</w:t>
      </w:r>
    </w:p>
    <w:p w14:paraId="6CF98B90" w14:textId="77777777" w:rsidR="00BF1D5E" w:rsidRDefault="00BF1D5E" w:rsidP="00F0603D">
      <w:pPr>
        <w:spacing w:after="0" w:line="480" w:lineRule="auto"/>
        <w:jc w:val="both"/>
        <w:rPr>
          <w:rFonts w:ascii="Times New Roman" w:hAnsi="Times New Roman" w:cs="Times New Roman"/>
          <w:sz w:val="24"/>
          <w:szCs w:val="24"/>
        </w:rPr>
      </w:pPr>
    </w:p>
    <w:p w14:paraId="3C6BF64B" w14:textId="0B5A4B63" w:rsidR="002322C0" w:rsidRPr="00E74400" w:rsidRDefault="002322C0" w:rsidP="00924B24">
      <w:pPr>
        <w:spacing w:after="0" w:line="480" w:lineRule="auto"/>
        <w:jc w:val="both"/>
        <w:rPr>
          <w:rFonts w:ascii="Times New Roman" w:hAnsi="Times New Roman" w:cs="Times New Roman"/>
          <w:sz w:val="24"/>
          <w:szCs w:val="24"/>
        </w:rPr>
      </w:pPr>
      <w:proofErr w:type="spellStart"/>
      <w:r w:rsidRPr="00E74400">
        <w:rPr>
          <w:rFonts w:ascii="Times New Roman" w:hAnsi="Times New Roman" w:cs="Times New Roman"/>
          <w:sz w:val="24"/>
          <w:szCs w:val="24"/>
        </w:rPr>
        <w:t>Bruton</w:t>
      </w:r>
      <w:proofErr w:type="spellEnd"/>
      <w:r w:rsidRPr="00E74400">
        <w:rPr>
          <w:rFonts w:ascii="Times New Roman" w:hAnsi="Times New Roman" w:cs="Times New Roman"/>
          <w:sz w:val="24"/>
          <w:szCs w:val="24"/>
        </w:rPr>
        <w:t xml:space="preserve"> G.D., Ahlstrom, D.</w:t>
      </w:r>
      <w:r w:rsidR="00D117F4">
        <w:rPr>
          <w:rFonts w:ascii="Times New Roman" w:hAnsi="Times New Roman" w:cs="Times New Roman"/>
          <w:sz w:val="24"/>
          <w:szCs w:val="24"/>
        </w:rPr>
        <w:t>,</w:t>
      </w:r>
      <w:r w:rsidRPr="00E74400">
        <w:rPr>
          <w:rFonts w:ascii="Times New Roman" w:hAnsi="Times New Roman" w:cs="Times New Roman"/>
          <w:sz w:val="24"/>
          <w:szCs w:val="24"/>
        </w:rPr>
        <w:t xml:space="preserve"> </w:t>
      </w:r>
      <w:r w:rsidR="00D117F4">
        <w:rPr>
          <w:rFonts w:ascii="Times New Roman" w:hAnsi="Times New Roman" w:cs="Times New Roman"/>
          <w:sz w:val="24"/>
          <w:szCs w:val="24"/>
        </w:rPr>
        <w:t>&amp;</w:t>
      </w:r>
      <w:r w:rsidRPr="00E74400">
        <w:rPr>
          <w:rFonts w:ascii="Times New Roman" w:hAnsi="Times New Roman" w:cs="Times New Roman"/>
          <w:sz w:val="24"/>
          <w:szCs w:val="24"/>
        </w:rPr>
        <w:t xml:space="preserve"> Li H . L. </w:t>
      </w:r>
      <w:r w:rsidR="009421CC">
        <w:rPr>
          <w:rFonts w:ascii="Times New Roman" w:hAnsi="Times New Roman" w:cs="Times New Roman"/>
          <w:sz w:val="24"/>
          <w:szCs w:val="24"/>
        </w:rPr>
        <w:t>(2010)</w:t>
      </w:r>
      <w:r w:rsidR="00D117F4">
        <w:rPr>
          <w:rFonts w:ascii="Times New Roman" w:hAnsi="Times New Roman" w:cs="Times New Roman"/>
          <w:sz w:val="24"/>
          <w:szCs w:val="24"/>
        </w:rPr>
        <w:t>.</w:t>
      </w:r>
      <w:r w:rsidRPr="00E74400">
        <w:rPr>
          <w:rFonts w:ascii="Times New Roman" w:hAnsi="Times New Roman" w:cs="Times New Roman"/>
          <w:sz w:val="24"/>
          <w:szCs w:val="24"/>
        </w:rPr>
        <w:t xml:space="preserve"> Institutional theory and entrepreneurship: where are we now and where do we need to move in the future?  </w:t>
      </w:r>
      <w:r w:rsidRPr="00E74400">
        <w:rPr>
          <w:rFonts w:ascii="Times New Roman" w:hAnsi="Times New Roman" w:cs="Times New Roman"/>
          <w:i/>
          <w:iCs/>
          <w:sz w:val="24"/>
          <w:szCs w:val="24"/>
        </w:rPr>
        <w:t>Entrepreneurship Theory and Practice</w:t>
      </w:r>
      <w:r w:rsidR="009421CC">
        <w:rPr>
          <w:rFonts w:ascii="Times New Roman" w:hAnsi="Times New Roman" w:cs="Times New Roman"/>
          <w:i/>
          <w:iCs/>
          <w:sz w:val="24"/>
          <w:szCs w:val="24"/>
        </w:rPr>
        <w:t xml:space="preserve">, </w:t>
      </w:r>
      <w:r w:rsidRPr="00E74400">
        <w:rPr>
          <w:rFonts w:ascii="Times New Roman" w:hAnsi="Times New Roman" w:cs="Times New Roman"/>
          <w:sz w:val="24"/>
          <w:szCs w:val="24"/>
        </w:rPr>
        <w:t xml:space="preserve"> </w:t>
      </w:r>
      <w:r w:rsidR="006B39F7">
        <w:rPr>
          <w:rFonts w:ascii="Times New Roman" w:hAnsi="Times New Roman" w:cs="Times New Roman"/>
          <w:sz w:val="24"/>
          <w:szCs w:val="24"/>
        </w:rPr>
        <w:t>(May), 421-440</w:t>
      </w:r>
      <w:r w:rsidR="00892A50">
        <w:rPr>
          <w:rFonts w:ascii="Times New Roman" w:hAnsi="Times New Roman" w:cs="Times New Roman"/>
          <w:sz w:val="24"/>
          <w:szCs w:val="24"/>
        </w:rPr>
        <w:t>.</w:t>
      </w:r>
    </w:p>
    <w:p w14:paraId="14D47324" w14:textId="77777777" w:rsidR="002322C0" w:rsidRPr="00E74400" w:rsidRDefault="002322C0" w:rsidP="003A5E2A">
      <w:pPr>
        <w:spacing w:after="0" w:line="480" w:lineRule="auto"/>
        <w:jc w:val="both"/>
        <w:rPr>
          <w:rFonts w:ascii="Times New Roman" w:hAnsi="Times New Roman" w:cs="Times New Roman"/>
          <w:sz w:val="24"/>
          <w:szCs w:val="24"/>
        </w:rPr>
      </w:pPr>
    </w:p>
    <w:p w14:paraId="3551E207" w14:textId="3E825054" w:rsidR="002322C0" w:rsidRPr="00E74400" w:rsidRDefault="002322C0" w:rsidP="00F64A4A">
      <w:pPr>
        <w:spacing w:after="0" w:line="480" w:lineRule="auto"/>
        <w:jc w:val="both"/>
        <w:rPr>
          <w:rFonts w:ascii="Times New Roman" w:hAnsi="Times New Roman" w:cs="Times New Roman"/>
          <w:sz w:val="24"/>
          <w:szCs w:val="24"/>
        </w:rPr>
      </w:pPr>
      <w:proofErr w:type="spellStart"/>
      <w:r w:rsidRPr="00E74400">
        <w:rPr>
          <w:rFonts w:ascii="Times New Roman" w:hAnsi="Times New Roman" w:cs="Times New Roman"/>
          <w:sz w:val="24"/>
          <w:szCs w:val="24"/>
        </w:rPr>
        <w:t>Bruton</w:t>
      </w:r>
      <w:proofErr w:type="spellEnd"/>
      <w:r w:rsidRPr="00E74400">
        <w:rPr>
          <w:rFonts w:ascii="Times New Roman" w:hAnsi="Times New Roman" w:cs="Times New Roman"/>
          <w:sz w:val="24"/>
          <w:szCs w:val="24"/>
        </w:rPr>
        <w:t xml:space="preserve">, G. D., Ahlstrom, </w:t>
      </w:r>
      <w:r w:rsidR="00924B24" w:rsidRPr="00E74400">
        <w:rPr>
          <w:rFonts w:ascii="Times New Roman" w:hAnsi="Times New Roman" w:cs="Times New Roman"/>
          <w:sz w:val="24"/>
          <w:szCs w:val="24"/>
        </w:rPr>
        <w:t>D.</w:t>
      </w:r>
      <w:r w:rsidR="006B39F7">
        <w:rPr>
          <w:rFonts w:ascii="Times New Roman" w:hAnsi="Times New Roman" w:cs="Times New Roman"/>
          <w:sz w:val="24"/>
          <w:szCs w:val="24"/>
        </w:rPr>
        <w:t>,</w:t>
      </w:r>
      <w:r w:rsidR="00924B24" w:rsidRPr="00E74400">
        <w:rPr>
          <w:rFonts w:ascii="Times New Roman" w:hAnsi="Times New Roman" w:cs="Times New Roman"/>
          <w:sz w:val="24"/>
          <w:szCs w:val="24"/>
        </w:rPr>
        <w:t xml:space="preserve"> </w:t>
      </w:r>
      <w:r w:rsidR="006B39F7">
        <w:rPr>
          <w:rFonts w:ascii="Times New Roman" w:hAnsi="Times New Roman" w:cs="Times New Roman"/>
          <w:sz w:val="24"/>
          <w:szCs w:val="24"/>
        </w:rPr>
        <w:t>&amp;</w:t>
      </w:r>
      <w:r w:rsidRPr="00E74400">
        <w:rPr>
          <w:rFonts w:ascii="Times New Roman" w:hAnsi="Times New Roman" w:cs="Times New Roman"/>
          <w:sz w:val="24"/>
          <w:szCs w:val="24"/>
        </w:rPr>
        <w:t>Singh</w:t>
      </w:r>
      <w:r w:rsidR="00924B24" w:rsidRPr="00E74400">
        <w:rPr>
          <w:rFonts w:ascii="Times New Roman" w:hAnsi="Times New Roman" w:cs="Times New Roman"/>
          <w:sz w:val="24"/>
          <w:szCs w:val="24"/>
        </w:rPr>
        <w:t>, K.</w:t>
      </w:r>
      <w:r w:rsidRPr="00E74400">
        <w:rPr>
          <w:rFonts w:ascii="Times New Roman" w:hAnsi="Times New Roman" w:cs="Times New Roman"/>
          <w:sz w:val="24"/>
          <w:szCs w:val="24"/>
        </w:rPr>
        <w:t xml:space="preserve"> </w:t>
      </w:r>
      <w:r w:rsidR="009421CC">
        <w:rPr>
          <w:rFonts w:ascii="Times New Roman" w:hAnsi="Times New Roman" w:cs="Times New Roman"/>
          <w:sz w:val="24"/>
          <w:szCs w:val="24"/>
        </w:rPr>
        <w:t>(</w:t>
      </w:r>
      <w:r w:rsidRPr="00E74400">
        <w:rPr>
          <w:rFonts w:ascii="Times New Roman" w:hAnsi="Times New Roman" w:cs="Times New Roman"/>
          <w:sz w:val="24"/>
          <w:szCs w:val="24"/>
        </w:rPr>
        <w:t>2002</w:t>
      </w:r>
      <w:r w:rsidR="006B39F7">
        <w:rPr>
          <w:rFonts w:ascii="Times New Roman" w:hAnsi="Times New Roman" w:cs="Times New Roman"/>
          <w:sz w:val="24"/>
          <w:szCs w:val="24"/>
        </w:rPr>
        <w:t xml:space="preserve">). </w:t>
      </w:r>
      <w:r w:rsidRPr="00E74400">
        <w:rPr>
          <w:rFonts w:ascii="Times New Roman" w:hAnsi="Times New Roman" w:cs="Times New Roman"/>
          <w:sz w:val="24"/>
          <w:szCs w:val="24"/>
        </w:rPr>
        <w:t xml:space="preserve">The </w:t>
      </w:r>
      <w:r w:rsidR="00F64A4A">
        <w:rPr>
          <w:rFonts w:ascii="Times New Roman" w:hAnsi="Times New Roman" w:cs="Times New Roman"/>
          <w:sz w:val="24"/>
          <w:szCs w:val="24"/>
        </w:rPr>
        <w:t>i</w:t>
      </w:r>
      <w:r w:rsidRPr="00E74400">
        <w:rPr>
          <w:rFonts w:ascii="Times New Roman" w:hAnsi="Times New Roman" w:cs="Times New Roman"/>
          <w:sz w:val="24"/>
          <w:szCs w:val="24"/>
        </w:rPr>
        <w:t xml:space="preserve">mpact of the </w:t>
      </w:r>
      <w:r w:rsidR="00F64A4A">
        <w:rPr>
          <w:rFonts w:ascii="Times New Roman" w:hAnsi="Times New Roman" w:cs="Times New Roman"/>
          <w:sz w:val="24"/>
          <w:szCs w:val="24"/>
        </w:rPr>
        <w:t>i</w:t>
      </w:r>
      <w:r w:rsidRPr="00E74400">
        <w:rPr>
          <w:rFonts w:ascii="Times New Roman" w:hAnsi="Times New Roman" w:cs="Times New Roman"/>
          <w:sz w:val="24"/>
          <w:szCs w:val="24"/>
        </w:rPr>
        <w:t xml:space="preserve">nstitutional </w:t>
      </w:r>
      <w:r w:rsidR="00F64A4A">
        <w:rPr>
          <w:rFonts w:ascii="Times New Roman" w:hAnsi="Times New Roman" w:cs="Times New Roman"/>
          <w:sz w:val="24"/>
          <w:szCs w:val="24"/>
        </w:rPr>
        <w:t>e</w:t>
      </w:r>
      <w:r w:rsidRPr="00E74400">
        <w:rPr>
          <w:rFonts w:ascii="Times New Roman" w:hAnsi="Times New Roman" w:cs="Times New Roman"/>
          <w:sz w:val="24"/>
          <w:szCs w:val="24"/>
        </w:rPr>
        <w:t xml:space="preserve">nvironment on the </w:t>
      </w:r>
      <w:r w:rsidR="00F64A4A">
        <w:rPr>
          <w:rFonts w:ascii="Times New Roman" w:hAnsi="Times New Roman" w:cs="Times New Roman"/>
          <w:sz w:val="24"/>
          <w:szCs w:val="24"/>
        </w:rPr>
        <w:t>v</w:t>
      </w:r>
      <w:r w:rsidRPr="00E74400">
        <w:rPr>
          <w:rFonts w:ascii="Times New Roman" w:hAnsi="Times New Roman" w:cs="Times New Roman"/>
          <w:sz w:val="24"/>
          <w:szCs w:val="24"/>
        </w:rPr>
        <w:t xml:space="preserve">enture </w:t>
      </w:r>
      <w:r w:rsidR="00F64A4A">
        <w:rPr>
          <w:rFonts w:ascii="Times New Roman" w:hAnsi="Times New Roman" w:cs="Times New Roman"/>
          <w:sz w:val="24"/>
          <w:szCs w:val="24"/>
        </w:rPr>
        <w:t>capital i</w:t>
      </w:r>
      <w:r w:rsidRPr="00E74400">
        <w:rPr>
          <w:rFonts w:ascii="Times New Roman" w:hAnsi="Times New Roman" w:cs="Times New Roman"/>
          <w:sz w:val="24"/>
          <w:szCs w:val="24"/>
        </w:rPr>
        <w:t>ndustry in Singapore</w:t>
      </w:r>
      <w:r w:rsidR="006B39F7">
        <w:rPr>
          <w:rFonts w:ascii="Times New Roman" w:hAnsi="Times New Roman" w:cs="Times New Roman"/>
          <w:sz w:val="24"/>
          <w:szCs w:val="24"/>
        </w:rPr>
        <w:t>.</w:t>
      </w:r>
      <w:r w:rsidRPr="00E74400">
        <w:rPr>
          <w:rFonts w:ascii="Times New Roman" w:hAnsi="Times New Roman" w:cs="Times New Roman"/>
          <w:sz w:val="24"/>
          <w:szCs w:val="24"/>
        </w:rPr>
        <w:t xml:space="preserve"> </w:t>
      </w:r>
      <w:r w:rsidRPr="00E74400">
        <w:rPr>
          <w:rFonts w:ascii="Times New Roman" w:hAnsi="Times New Roman" w:cs="Times New Roman"/>
          <w:i/>
          <w:iCs/>
          <w:sz w:val="24"/>
          <w:szCs w:val="24"/>
        </w:rPr>
        <w:t>Venture Capital</w:t>
      </w:r>
      <w:r w:rsidR="009421CC">
        <w:rPr>
          <w:rFonts w:ascii="Times New Roman" w:hAnsi="Times New Roman" w:cs="Times New Roman"/>
          <w:i/>
          <w:iCs/>
          <w:sz w:val="24"/>
          <w:szCs w:val="24"/>
        </w:rPr>
        <w:t>,</w:t>
      </w:r>
      <w:r w:rsidRPr="00E74400">
        <w:rPr>
          <w:rFonts w:ascii="Times New Roman" w:hAnsi="Times New Roman" w:cs="Times New Roman"/>
          <w:sz w:val="24"/>
          <w:szCs w:val="24"/>
        </w:rPr>
        <w:t xml:space="preserve"> 4 </w:t>
      </w:r>
      <w:r w:rsidR="006B39F7">
        <w:rPr>
          <w:rFonts w:ascii="Times New Roman" w:hAnsi="Times New Roman" w:cs="Times New Roman"/>
          <w:sz w:val="24"/>
          <w:szCs w:val="24"/>
        </w:rPr>
        <w:t>(</w:t>
      </w:r>
      <w:r w:rsidRPr="00E74400">
        <w:rPr>
          <w:rFonts w:ascii="Times New Roman" w:hAnsi="Times New Roman" w:cs="Times New Roman"/>
          <w:sz w:val="24"/>
          <w:szCs w:val="24"/>
        </w:rPr>
        <w:t>3</w:t>
      </w:r>
      <w:r w:rsidR="006B39F7">
        <w:rPr>
          <w:rFonts w:ascii="Times New Roman" w:hAnsi="Times New Roman" w:cs="Times New Roman"/>
          <w:sz w:val="24"/>
          <w:szCs w:val="24"/>
        </w:rPr>
        <w:t>)</w:t>
      </w:r>
      <w:r w:rsidR="009421CC">
        <w:rPr>
          <w:rFonts w:ascii="Times New Roman" w:hAnsi="Times New Roman" w:cs="Times New Roman"/>
          <w:sz w:val="24"/>
          <w:szCs w:val="24"/>
        </w:rPr>
        <w:t xml:space="preserve">, </w:t>
      </w:r>
      <w:r w:rsidRPr="00E74400">
        <w:rPr>
          <w:rFonts w:ascii="Times New Roman" w:hAnsi="Times New Roman" w:cs="Times New Roman"/>
          <w:sz w:val="24"/>
          <w:szCs w:val="24"/>
        </w:rPr>
        <w:t>197–218</w:t>
      </w:r>
      <w:r w:rsidR="009421CC">
        <w:rPr>
          <w:rFonts w:ascii="Times New Roman" w:hAnsi="Times New Roman" w:cs="Times New Roman"/>
          <w:sz w:val="24"/>
          <w:szCs w:val="24"/>
        </w:rPr>
        <w:t>.</w:t>
      </w:r>
    </w:p>
    <w:p w14:paraId="2158F7FE" w14:textId="77777777" w:rsidR="00BF1D5E" w:rsidRPr="00BD058A" w:rsidRDefault="00BF1D5E" w:rsidP="00BD058A">
      <w:pPr>
        <w:spacing w:after="0" w:line="480" w:lineRule="auto"/>
        <w:jc w:val="both"/>
        <w:rPr>
          <w:rFonts w:ascii="Times New Roman" w:hAnsi="Times New Roman" w:cs="Times New Roman"/>
          <w:sz w:val="24"/>
          <w:szCs w:val="24"/>
        </w:rPr>
      </w:pPr>
    </w:p>
    <w:p w14:paraId="79171AEF" w14:textId="0D31BE40" w:rsidR="00BD058A" w:rsidRPr="00BD058A" w:rsidRDefault="00BD058A" w:rsidP="00F64A4A">
      <w:pPr>
        <w:spacing w:after="0" w:line="480" w:lineRule="auto"/>
        <w:jc w:val="both"/>
        <w:rPr>
          <w:rFonts w:ascii="Times New Roman" w:eastAsia="Times New Roman" w:hAnsi="Times New Roman" w:cs="Times New Roman"/>
          <w:sz w:val="24"/>
          <w:szCs w:val="24"/>
        </w:rPr>
      </w:pPr>
      <w:proofErr w:type="spellStart"/>
      <w:r w:rsidRPr="00BD058A">
        <w:rPr>
          <w:rFonts w:ascii="Times New Roman" w:eastAsia="Times New Roman" w:hAnsi="Times New Roman" w:cs="Times New Roman"/>
          <w:sz w:val="24"/>
          <w:szCs w:val="24"/>
        </w:rPr>
        <w:lastRenderedPageBreak/>
        <w:t>Busenitz</w:t>
      </w:r>
      <w:proofErr w:type="spellEnd"/>
      <w:r w:rsidRPr="00BD058A">
        <w:rPr>
          <w:rFonts w:ascii="Times New Roman" w:eastAsia="Times New Roman" w:hAnsi="Times New Roman" w:cs="Times New Roman"/>
          <w:sz w:val="24"/>
          <w:szCs w:val="24"/>
        </w:rPr>
        <w:t>, L.W., Gomez, C.</w:t>
      </w:r>
      <w:r w:rsidR="006B39F7">
        <w:rPr>
          <w:rFonts w:ascii="Times New Roman" w:eastAsia="Times New Roman" w:hAnsi="Times New Roman" w:cs="Times New Roman"/>
          <w:sz w:val="24"/>
          <w:szCs w:val="24"/>
        </w:rPr>
        <w:t>,</w:t>
      </w:r>
      <w:r w:rsidRPr="00BD058A">
        <w:rPr>
          <w:rFonts w:ascii="Times New Roman" w:eastAsia="Times New Roman" w:hAnsi="Times New Roman" w:cs="Times New Roman"/>
          <w:sz w:val="24"/>
          <w:szCs w:val="24"/>
        </w:rPr>
        <w:t xml:space="preserve"> </w:t>
      </w:r>
      <w:r w:rsidR="006B39F7">
        <w:rPr>
          <w:rFonts w:ascii="Times New Roman" w:eastAsia="Times New Roman" w:hAnsi="Times New Roman" w:cs="Times New Roman"/>
          <w:sz w:val="24"/>
          <w:szCs w:val="24"/>
        </w:rPr>
        <w:t>&amp;</w:t>
      </w:r>
      <w:r w:rsidRPr="00BD058A">
        <w:rPr>
          <w:rFonts w:ascii="Times New Roman" w:eastAsia="Times New Roman" w:hAnsi="Times New Roman" w:cs="Times New Roman"/>
          <w:sz w:val="24"/>
          <w:szCs w:val="24"/>
        </w:rPr>
        <w:t xml:space="preserve"> Spencer</w:t>
      </w:r>
      <w:r w:rsidR="00F64A4A">
        <w:rPr>
          <w:rFonts w:ascii="Times New Roman" w:eastAsia="Times New Roman" w:hAnsi="Times New Roman" w:cs="Times New Roman"/>
          <w:sz w:val="24"/>
          <w:szCs w:val="24"/>
        </w:rPr>
        <w:t>, J. W.</w:t>
      </w:r>
      <w:r w:rsidRPr="00BD058A">
        <w:rPr>
          <w:rFonts w:ascii="Times New Roman" w:eastAsia="Times New Roman" w:hAnsi="Times New Roman" w:cs="Times New Roman"/>
          <w:sz w:val="24"/>
          <w:szCs w:val="24"/>
        </w:rPr>
        <w:t xml:space="preserve"> </w:t>
      </w:r>
      <w:r w:rsidR="00F64A4A">
        <w:rPr>
          <w:rFonts w:ascii="Times New Roman" w:eastAsia="Times New Roman" w:hAnsi="Times New Roman" w:cs="Times New Roman"/>
          <w:sz w:val="24"/>
          <w:szCs w:val="24"/>
        </w:rPr>
        <w:t>(</w:t>
      </w:r>
      <w:r w:rsidRPr="00BD058A">
        <w:rPr>
          <w:rFonts w:ascii="Times New Roman" w:eastAsia="Times New Roman" w:hAnsi="Times New Roman" w:cs="Times New Roman"/>
          <w:sz w:val="24"/>
          <w:szCs w:val="24"/>
        </w:rPr>
        <w:t>2000</w:t>
      </w:r>
      <w:r w:rsidR="006B39F7">
        <w:rPr>
          <w:rFonts w:ascii="Times New Roman" w:eastAsia="Times New Roman" w:hAnsi="Times New Roman" w:cs="Times New Roman"/>
          <w:sz w:val="24"/>
          <w:szCs w:val="24"/>
        </w:rPr>
        <w:t>).</w:t>
      </w:r>
      <w:r w:rsidRPr="00BD058A">
        <w:rPr>
          <w:rFonts w:ascii="Times New Roman" w:eastAsia="Times New Roman" w:hAnsi="Times New Roman" w:cs="Times New Roman"/>
          <w:sz w:val="24"/>
          <w:szCs w:val="24"/>
        </w:rPr>
        <w:t xml:space="preserve"> Country institutional profiles: </w:t>
      </w:r>
      <w:r w:rsidR="00F64A4A">
        <w:rPr>
          <w:rFonts w:ascii="Times New Roman" w:eastAsia="Times New Roman" w:hAnsi="Times New Roman" w:cs="Times New Roman"/>
          <w:sz w:val="24"/>
          <w:szCs w:val="24"/>
        </w:rPr>
        <w:t>u</w:t>
      </w:r>
      <w:r w:rsidRPr="00BD058A">
        <w:rPr>
          <w:rFonts w:ascii="Times New Roman" w:eastAsia="Times New Roman" w:hAnsi="Times New Roman" w:cs="Times New Roman"/>
          <w:sz w:val="24"/>
          <w:szCs w:val="24"/>
        </w:rPr>
        <w:t>nlo</w:t>
      </w:r>
      <w:r w:rsidR="00F64A4A">
        <w:rPr>
          <w:rFonts w:ascii="Times New Roman" w:eastAsia="Times New Roman" w:hAnsi="Times New Roman" w:cs="Times New Roman"/>
          <w:sz w:val="24"/>
          <w:szCs w:val="24"/>
        </w:rPr>
        <w:t>c</w:t>
      </w:r>
      <w:r w:rsidR="006B39F7">
        <w:rPr>
          <w:rFonts w:ascii="Times New Roman" w:eastAsia="Times New Roman" w:hAnsi="Times New Roman" w:cs="Times New Roman"/>
          <w:sz w:val="24"/>
          <w:szCs w:val="24"/>
        </w:rPr>
        <w:t xml:space="preserve">king entrepreneurial phenomena. </w:t>
      </w:r>
      <w:r w:rsidRPr="00BD058A">
        <w:rPr>
          <w:rFonts w:ascii="Times New Roman" w:eastAsia="Times New Roman" w:hAnsi="Times New Roman" w:cs="Times New Roman"/>
          <w:sz w:val="24"/>
          <w:szCs w:val="24"/>
        </w:rPr>
        <w:t xml:space="preserve"> </w:t>
      </w:r>
      <w:r w:rsidRPr="00BD058A">
        <w:rPr>
          <w:rFonts w:ascii="Times New Roman" w:eastAsia="Times New Roman" w:hAnsi="Times New Roman" w:cs="Times New Roman"/>
          <w:i/>
          <w:iCs/>
          <w:sz w:val="24"/>
          <w:szCs w:val="24"/>
        </w:rPr>
        <w:t>Academy of Management Journal</w:t>
      </w:r>
      <w:r w:rsidR="00F64A4A">
        <w:rPr>
          <w:rFonts w:ascii="Times New Roman" w:eastAsia="Times New Roman" w:hAnsi="Times New Roman" w:cs="Times New Roman"/>
          <w:i/>
          <w:iCs/>
          <w:sz w:val="24"/>
          <w:szCs w:val="24"/>
        </w:rPr>
        <w:t xml:space="preserve">, </w:t>
      </w:r>
      <w:r w:rsidRPr="00BD058A">
        <w:rPr>
          <w:rFonts w:ascii="Times New Roman" w:eastAsia="Times New Roman" w:hAnsi="Times New Roman" w:cs="Times New Roman"/>
          <w:sz w:val="24"/>
          <w:szCs w:val="24"/>
        </w:rPr>
        <w:t>43</w:t>
      </w:r>
      <w:r w:rsidR="00F64A4A">
        <w:rPr>
          <w:rFonts w:ascii="Times New Roman" w:eastAsia="Times New Roman" w:hAnsi="Times New Roman" w:cs="Times New Roman"/>
          <w:sz w:val="24"/>
          <w:szCs w:val="24"/>
        </w:rPr>
        <w:t xml:space="preserve"> </w:t>
      </w:r>
      <w:r w:rsidR="006B39F7">
        <w:rPr>
          <w:rFonts w:ascii="Times New Roman" w:eastAsia="Times New Roman" w:hAnsi="Times New Roman" w:cs="Times New Roman"/>
          <w:sz w:val="24"/>
          <w:szCs w:val="24"/>
        </w:rPr>
        <w:t>(</w:t>
      </w:r>
      <w:r w:rsidRPr="00BD058A">
        <w:rPr>
          <w:rFonts w:ascii="Times New Roman" w:eastAsia="Times New Roman" w:hAnsi="Times New Roman" w:cs="Times New Roman"/>
          <w:sz w:val="24"/>
          <w:szCs w:val="24"/>
        </w:rPr>
        <w:t>5</w:t>
      </w:r>
      <w:r w:rsidR="006B39F7">
        <w:rPr>
          <w:rFonts w:ascii="Times New Roman" w:eastAsia="Times New Roman" w:hAnsi="Times New Roman" w:cs="Times New Roman"/>
          <w:sz w:val="24"/>
          <w:szCs w:val="24"/>
        </w:rPr>
        <w:t>)</w:t>
      </w:r>
      <w:r w:rsidR="00F64A4A">
        <w:rPr>
          <w:rFonts w:ascii="Times New Roman" w:eastAsia="Times New Roman" w:hAnsi="Times New Roman" w:cs="Times New Roman"/>
          <w:sz w:val="24"/>
          <w:szCs w:val="24"/>
        </w:rPr>
        <w:t>,</w:t>
      </w:r>
      <w:r w:rsidRPr="00BD058A">
        <w:rPr>
          <w:rFonts w:ascii="Times New Roman" w:eastAsia="Times New Roman" w:hAnsi="Times New Roman" w:cs="Times New Roman"/>
          <w:sz w:val="24"/>
          <w:szCs w:val="24"/>
        </w:rPr>
        <w:t xml:space="preserve"> 994–1003.</w:t>
      </w:r>
    </w:p>
    <w:p w14:paraId="7F263DA0" w14:textId="77777777" w:rsidR="00BD058A" w:rsidRPr="00BD058A" w:rsidRDefault="00BD058A" w:rsidP="00BD058A">
      <w:pPr>
        <w:spacing w:after="0" w:line="480" w:lineRule="auto"/>
        <w:jc w:val="both"/>
        <w:rPr>
          <w:rFonts w:ascii="Times New Roman" w:hAnsi="Times New Roman" w:cs="Times New Roman"/>
          <w:sz w:val="24"/>
          <w:szCs w:val="24"/>
        </w:rPr>
      </w:pPr>
    </w:p>
    <w:p w14:paraId="6D2E8FC1" w14:textId="4645CC1D" w:rsidR="003E4231" w:rsidRPr="00E74400" w:rsidRDefault="003E4231" w:rsidP="00F64A4A">
      <w:pPr>
        <w:autoSpaceDE w:val="0"/>
        <w:autoSpaceDN w:val="0"/>
        <w:adjustRightInd w:val="0"/>
        <w:spacing w:after="0" w:line="480" w:lineRule="auto"/>
        <w:rPr>
          <w:rFonts w:asciiTheme="majorBidi" w:eastAsiaTheme="minorEastAsia" w:hAnsiTheme="majorBidi" w:cstheme="majorBidi"/>
          <w:sz w:val="24"/>
          <w:szCs w:val="24"/>
        </w:rPr>
      </w:pPr>
      <w:r w:rsidRPr="00E74400">
        <w:rPr>
          <w:rFonts w:asciiTheme="majorBidi" w:eastAsiaTheme="minorEastAsia" w:hAnsiTheme="majorBidi" w:cstheme="majorBidi"/>
          <w:sz w:val="24"/>
          <w:szCs w:val="24"/>
        </w:rPr>
        <w:t xml:space="preserve">Carpenter, R. E., </w:t>
      </w:r>
      <w:r w:rsidR="006B39F7">
        <w:rPr>
          <w:rFonts w:asciiTheme="majorBidi" w:eastAsiaTheme="minorEastAsia" w:hAnsiTheme="majorBidi" w:cstheme="majorBidi"/>
          <w:sz w:val="24"/>
          <w:szCs w:val="24"/>
        </w:rPr>
        <w:t>&amp;</w:t>
      </w:r>
      <w:r w:rsidRPr="00E74400">
        <w:rPr>
          <w:rFonts w:asciiTheme="majorBidi" w:eastAsiaTheme="minorEastAsia" w:hAnsiTheme="majorBidi" w:cstheme="majorBidi"/>
          <w:sz w:val="24"/>
          <w:szCs w:val="24"/>
        </w:rPr>
        <w:t xml:space="preserve"> B. C. Peterson</w:t>
      </w:r>
      <w:r w:rsidR="00892A50">
        <w:rPr>
          <w:rFonts w:asciiTheme="majorBidi" w:eastAsiaTheme="minorEastAsia" w:hAnsiTheme="majorBidi" w:cstheme="majorBidi"/>
          <w:sz w:val="24"/>
          <w:szCs w:val="24"/>
        </w:rPr>
        <w:t>, B. C</w:t>
      </w:r>
      <w:r w:rsidRPr="00E74400">
        <w:rPr>
          <w:rFonts w:asciiTheme="majorBidi" w:eastAsiaTheme="minorEastAsia" w:hAnsiTheme="majorBidi" w:cstheme="majorBidi"/>
          <w:sz w:val="24"/>
          <w:szCs w:val="24"/>
        </w:rPr>
        <w:t xml:space="preserve">. </w:t>
      </w:r>
      <w:r w:rsidR="00892A50">
        <w:rPr>
          <w:rFonts w:asciiTheme="majorBidi" w:eastAsiaTheme="minorEastAsia" w:hAnsiTheme="majorBidi" w:cstheme="majorBidi"/>
          <w:sz w:val="24"/>
          <w:szCs w:val="24"/>
        </w:rPr>
        <w:t>(</w:t>
      </w:r>
      <w:r w:rsidRPr="00E74400">
        <w:rPr>
          <w:rFonts w:asciiTheme="majorBidi" w:eastAsiaTheme="minorEastAsia" w:hAnsiTheme="majorBidi" w:cstheme="majorBidi"/>
          <w:sz w:val="24"/>
          <w:szCs w:val="24"/>
        </w:rPr>
        <w:t>2002</w:t>
      </w:r>
      <w:r w:rsidR="00892A50">
        <w:rPr>
          <w:rFonts w:asciiTheme="majorBidi" w:eastAsiaTheme="minorEastAsia" w:hAnsiTheme="majorBidi" w:cstheme="majorBidi"/>
          <w:sz w:val="24"/>
          <w:szCs w:val="24"/>
        </w:rPr>
        <w:t>)</w:t>
      </w:r>
      <w:r w:rsidR="006B39F7">
        <w:rPr>
          <w:rFonts w:asciiTheme="majorBidi" w:eastAsiaTheme="minorEastAsia" w:hAnsiTheme="majorBidi" w:cstheme="majorBidi"/>
          <w:sz w:val="24"/>
          <w:szCs w:val="24"/>
        </w:rPr>
        <w:t xml:space="preserve">. </w:t>
      </w:r>
      <w:r w:rsidRPr="00E74400">
        <w:rPr>
          <w:rFonts w:asciiTheme="majorBidi" w:eastAsiaTheme="minorEastAsia" w:hAnsiTheme="majorBidi" w:cstheme="majorBidi"/>
          <w:sz w:val="24"/>
          <w:szCs w:val="24"/>
        </w:rPr>
        <w:t xml:space="preserve">Capital </w:t>
      </w:r>
      <w:r w:rsidR="00F64A4A">
        <w:rPr>
          <w:rFonts w:asciiTheme="majorBidi" w:eastAsiaTheme="minorEastAsia" w:hAnsiTheme="majorBidi" w:cstheme="majorBidi"/>
          <w:sz w:val="24"/>
          <w:szCs w:val="24"/>
        </w:rPr>
        <w:t>m</w:t>
      </w:r>
      <w:r w:rsidRPr="00E74400">
        <w:rPr>
          <w:rFonts w:asciiTheme="majorBidi" w:eastAsiaTheme="minorEastAsia" w:hAnsiTheme="majorBidi" w:cstheme="majorBidi"/>
          <w:sz w:val="24"/>
          <w:szCs w:val="24"/>
        </w:rPr>
        <w:t xml:space="preserve">arket </w:t>
      </w:r>
      <w:r w:rsidR="00F64A4A">
        <w:rPr>
          <w:rFonts w:asciiTheme="majorBidi" w:eastAsiaTheme="minorEastAsia" w:hAnsiTheme="majorBidi" w:cstheme="majorBidi"/>
          <w:sz w:val="24"/>
          <w:szCs w:val="24"/>
        </w:rPr>
        <w:t>i</w:t>
      </w:r>
      <w:r w:rsidRPr="00E74400">
        <w:rPr>
          <w:rFonts w:asciiTheme="majorBidi" w:eastAsiaTheme="minorEastAsia" w:hAnsiTheme="majorBidi" w:cstheme="majorBidi"/>
          <w:sz w:val="24"/>
          <w:szCs w:val="24"/>
        </w:rPr>
        <w:t xml:space="preserve">mperfections, </w:t>
      </w:r>
      <w:r w:rsidR="00F64A4A">
        <w:rPr>
          <w:rFonts w:asciiTheme="majorBidi" w:eastAsiaTheme="minorEastAsia" w:hAnsiTheme="majorBidi" w:cstheme="majorBidi"/>
          <w:sz w:val="24"/>
          <w:szCs w:val="24"/>
        </w:rPr>
        <w:t>high-t</w:t>
      </w:r>
      <w:r w:rsidRPr="00E74400">
        <w:rPr>
          <w:rFonts w:asciiTheme="majorBidi" w:eastAsiaTheme="minorEastAsia" w:hAnsiTheme="majorBidi" w:cstheme="majorBidi"/>
          <w:sz w:val="24"/>
          <w:szCs w:val="24"/>
        </w:rPr>
        <w:t xml:space="preserve">ech </w:t>
      </w:r>
      <w:r w:rsidR="00F64A4A">
        <w:rPr>
          <w:rFonts w:asciiTheme="majorBidi" w:eastAsiaTheme="minorEastAsia" w:hAnsiTheme="majorBidi" w:cstheme="majorBidi"/>
          <w:sz w:val="24"/>
          <w:szCs w:val="24"/>
        </w:rPr>
        <w:t>i</w:t>
      </w:r>
      <w:r w:rsidRPr="00E74400">
        <w:rPr>
          <w:rFonts w:asciiTheme="majorBidi" w:eastAsiaTheme="minorEastAsia" w:hAnsiTheme="majorBidi" w:cstheme="majorBidi"/>
          <w:sz w:val="24"/>
          <w:szCs w:val="24"/>
        </w:rPr>
        <w:t xml:space="preserve">nvestment, and </w:t>
      </w:r>
      <w:r w:rsidR="00F64A4A">
        <w:rPr>
          <w:rFonts w:asciiTheme="majorBidi" w:eastAsiaTheme="minorEastAsia" w:hAnsiTheme="majorBidi" w:cstheme="majorBidi"/>
          <w:sz w:val="24"/>
          <w:szCs w:val="24"/>
        </w:rPr>
        <w:t>n</w:t>
      </w:r>
      <w:r w:rsidRPr="00E74400">
        <w:rPr>
          <w:rFonts w:asciiTheme="majorBidi" w:eastAsiaTheme="minorEastAsia" w:hAnsiTheme="majorBidi" w:cstheme="majorBidi"/>
          <w:sz w:val="24"/>
          <w:szCs w:val="24"/>
        </w:rPr>
        <w:t xml:space="preserve">ew </w:t>
      </w:r>
      <w:r w:rsidR="00F64A4A">
        <w:rPr>
          <w:rFonts w:asciiTheme="majorBidi" w:eastAsiaTheme="minorEastAsia" w:hAnsiTheme="majorBidi" w:cstheme="majorBidi"/>
          <w:sz w:val="24"/>
          <w:szCs w:val="24"/>
        </w:rPr>
        <w:t>equity f</w:t>
      </w:r>
      <w:r w:rsidR="006B39F7">
        <w:rPr>
          <w:rFonts w:asciiTheme="majorBidi" w:eastAsiaTheme="minorEastAsia" w:hAnsiTheme="majorBidi" w:cstheme="majorBidi"/>
          <w:sz w:val="24"/>
          <w:szCs w:val="24"/>
        </w:rPr>
        <w:t>inancing.</w:t>
      </w:r>
      <w:r w:rsidRPr="00E74400">
        <w:rPr>
          <w:rFonts w:asciiTheme="majorBidi" w:eastAsiaTheme="minorEastAsia" w:hAnsiTheme="majorBidi" w:cstheme="majorBidi"/>
          <w:sz w:val="24"/>
          <w:szCs w:val="24"/>
        </w:rPr>
        <w:t xml:space="preserve"> </w:t>
      </w:r>
      <w:r w:rsidRPr="00892A50">
        <w:rPr>
          <w:rFonts w:asciiTheme="majorBidi" w:eastAsiaTheme="minorEastAsia" w:hAnsiTheme="majorBidi" w:cstheme="majorBidi"/>
          <w:i/>
          <w:iCs/>
          <w:sz w:val="24"/>
          <w:szCs w:val="24"/>
        </w:rPr>
        <w:t>The Economic Journal</w:t>
      </w:r>
      <w:r w:rsidR="00892A50">
        <w:rPr>
          <w:rFonts w:asciiTheme="majorBidi" w:eastAsiaTheme="minorEastAsia" w:hAnsiTheme="majorBidi" w:cstheme="majorBidi"/>
          <w:i/>
          <w:iCs/>
          <w:sz w:val="24"/>
          <w:szCs w:val="24"/>
        </w:rPr>
        <w:t>,</w:t>
      </w:r>
      <w:r w:rsidRPr="00E74400">
        <w:rPr>
          <w:rFonts w:asciiTheme="majorBidi" w:eastAsiaTheme="minorEastAsia" w:hAnsiTheme="majorBidi" w:cstheme="majorBidi"/>
          <w:sz w:val="24"/>
          <w:szCs w:val="24"/>
        </w:rPr>
        <w:t xml:space="preserve"> 112</w:t>
      </w:r>
      <w:r w:rsidR="00892A50">
        <w:rPr>
          <w:rFonts w:asciiTheme="majorBidi" w:eastAsiaTheme="minorEastAsia" w:hAnsiTheme="majorBidi" w:cstheme="majorBidi"/>
          <w:sz w:val="24"/>
          <w:szCs w:val="24"/>
        </w:rPr>
        <w:t>,</w:t>
      </w:r>
      <w:r w:rsidRPr="00E74400">
        <w:rPr>
          <w:rFonts w:asciiTheme="majorBidi" w:eastAsiaTheme="minorEastAsia" w:hAnsiTheme="majorBidi" w:cstheme="majorBidi"/>
          <w:sz w:val="24"/>
          <w:szCs w:val="24"/>
        </w:rPr>
        <w:t xml:space="preserve"> 54–72.</w:t>
      </w:r>
    </w:p>
    <w:p w14:paraId="2E4DE011" w14:textId="77777777" w:rsidR="003E4231" w:rsidRPr="00E74400" w:rsidRDefault="003E4231" w:rsidP="003020CF">
      <w:pPr>
        <w:autoSpaceDE w:val="0"/>
        <w:autoSpaceDN w:val="0"/>
        <w:adjustRightInd w:val="0"/>
        <w:spacing w:after="0" w:line="480" w:lineRule="auto"/>
        <w:rPr>
          <w:rFonts w:asciiTheme="majorBidi" w:hAnsiTheme="majorBidi" w:cstheme="majorBidi"/>
          <w:sz w:val="24"/>
          <w:szCs w:val="24"/>
        </w:rPr>
      </w:pPr>
    </w:p>
    <w:p w14:paraId="7C99B6E0" w14:textId="176A6676" w:rsidR="002322C0" w:rsidRPr="00E74400" w:rsidRDefault="002322C0" w:rsidP="00892A50">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Cumming</w:t>
      </w:r>
      <w:r w:rsidR="00403E70" w:rsidRPr="00E74400">
        <w:rPr>
          <w:rFonts w:ascii="Times New Roman" w:hAnsi="Times New Roman" w:cs="Times New Roman"/>
          <w:sz w:val="24"/>
          <w:szCs w:val="24"/>
        </w:rPr>
        <w:t>,</w:t>
      </w:r>
      <w:r w:rsidRPr="00E74400">
        <w:rPr>
          <w:rFonts w:ascii="Times New Roman" w:hAnsi="Times New Roman" w:cs="Times New Roman"/>
          <w:sz w:val="24"/>
          <w:szCs w:val="24"/>
        </w:rPr>
        <w:t xml:space="preserve"> D</w:t>
      </w:r>
      <w:r w:rsidR="00403E70" w:rsidRPr="00E74400">
        <w:rPr>
          <w:rFonts w:ascii="Times New Roman" w:hAnsi="Times New Roman" w:cs="Times New Roman"/>
          <w:sz w:val="24"/>
          <w:szCs w:val="24"/>
        </w:rPr>
        <w:t>.</w:t>
      </w:r>
      <w:r w:rsidR="006B39F7">
        <w:rPr>
          <w:rFonts w:ascii="Times New Roman" w:hAnsi="Times New Roman" w:cs="Times New Roman"/>
          <w:sz w:val="24"/>
          <w:szCs w:val="24"/>
        </w:rPr>
        <w:t>,</w:t>
      </w:r>
      <w:r w:rsidRPr="00E74400">
        <w:rPr>
          <w:rFonts w:ascii="Times New Roman" w:hAnsi="Times New Roman" w:cs="Times New Roman"/>
          <w:sz w:val="24"/>
          <w:szCs w:val="24"/>
        </w:rPr>
        <w:t xml:space="preserve"> </w:t>
      </w:r>
      <w:r w:rsidR="006B39F7">
        <w:rPr>
          <w:rFonts w:ascii="Times New Roman" w:hAnsi="Times New Roman" w:cs="Times New Roman"/>
          <w:sz w:val="24"/>
          <w:szCs w:val="24"/>
        </w:rPr>
        <w:t>&amp;</w:t>
      </w:r>
      <w:r w:rsidRPr="00E74400">
        <w:rPr>
          <w:rFonts w:ascii="Times New Roman" w:hAnsi="Times New Roman" w:cs="Times New Roman"/>
          <w:sz w:val="24"/>
          <w:szCs w:val="24"/>
        </w:rPr>
        <w:t xml:space="preserve"> Johan</w:t>
      </w:r>
      <w:r w:rsidR="00403E70" w:rsidRPr="00E74400">
        <w:rPr>
          <w:rFonts w:ascii="Times New Roman" w:hAnsi="Times New Roman" w:cs="Times New Roman"/>
          <w:sz w:val="24"/>
          <w:szCs w:val="24"/>
        </w:rPr>
        <w:t>,</w:t>
      </w:r>
      <w:r w:rsidRPr="00E74400">
        <w:rPr>
          <w:rFonts w:ascii="Times New Roman" w:hAnsi="Times New Roman" w:cs="Times New Roman"/>
          <w:sz w:val="24"/>
          <w:szCs w:val="24"/>
        </w:rPr>
        <w:t xml:space="preserve"> S</w:t>
      </w:r>
      <w:r w:rsidR="00403E70" w:rsidRPr="00E74400">
        <w:rPr>
          <w:rFonts w:ascii="Times New Roman" w:hAnsi="Times New Roman" w:cs="Times New Roman"/>
          <w:sz w:val="24"/>
          <w:szCs w:val="24"/>
        </w:rPr>
        <w:t xml:space="preserve">. </w:t>
      </w:r>
      <w:r w:rsidR="00892A50">
        <w:rPr>
          <w:rFonts w:ascii="Times New Roman" w:hAnsi="Times New Roman" w:cs="Times New Roman"/>
          <w:sz w:val="24"/>
          <w:szCs w:val="24"/>
        </w:rPr>
        <w:t>(</w:t>
      </w:r>
      <w:r w:rsidRPr="00E74400">
        <w:rPr>
          <w:rFonts w:ascii="Times New Roman" w:hAnsi="Times New Roman" w:cs="Times New Roman"/>
          <w:sz w:val="24"/>
          <w:szCs w:val="24"/>
        </w:rPr>
        <w:t>2016</w:t>
      </w:r>
      <w:r w:rsidR="00892A50">
        <w:rPr>
          <w:rFonts w:ascii="Times New Roman" w:hAnsi="Times New Roman" w:cs="Times New Roman"/>
          <w:sz w:val="24"/>
          <w:szCs w:val="24"/>
        </w:rPr>
        <w:t>)</w:t>
      </w:r>
      <w:r w:rsidR="006B39F7">
        <w:rPr>
          <w:rFonts w:ascii="Times New Roman" w:hAnsi="Times New Roman" w:cs="Times New Roman"/>
          <w:sz w:val="24"/>
          <w:szCs w:val="24"/>
        </w:rPr>
        <w:t xml:space="preserve">. </w:t>
      </w:r>
      <w:r w:rsidRPr="00E74400">
        <w:rPr>
          <w:rFonts w:ascii="Times New Roman" w:hAnsi="Times New Roman" w:cs="Times New Roman"/>
          <w:sz w:val="24"/>
          <w:szCs w:val="24"/>
        </w:rPr>
        <w:t>Venture’s economic impact in Australia</w:t>
      </w:r>
      <w:r w:rsidR="006B39F7">
        <w:rPr>
          <w:rFonts w:ascii="Times New Roman" w:hAnsi="Times New Roman" w:cs="Times New Roman"/>
          <w:sz w:val="24"/>
          <w:szCs w:val="24"/>
        </w:rPr>
        <w:t>.</w:t>
      </w:r>
      <w:r w:rsidRPr="00E74400">
        <w:rPr>
          <w:rFonts w:ascii="Times New Roman" w:hAnsi="Times New Roman" w:cs="Times New Roman"/>
          <w:sz w:val="24"/>
          <w:szCs w:val="24"/>
        </w:rPr>
        <w:t xml:space="preserve"> </w:t>
      </w:r>
      <w:r w:rsidRPr="00892A50">
        <w:rPr>
          <w:rFonts w:ascii="Times New Roman" w:hAnsi="Times New Roman" w:cs="Times New Roman"/>
          <w:i/>
          <w:iCs/>
          <w:sz w:val="24"/>
          <w:szCs w:val="24"/>
        </w:rPr>
        <w:t>The Journal of Technology Transfer</w:t>
      </w:r>
      <w:r w:rsidR="00892A50">
        <w:rPr>
          <w:rFonts w:ascii="Times New Roman" w:hAnsi="Times New Roman" w:cs="Times New Roman"/>
          <w:i/>
          <w:iCs/>
          <w:sz w:val="24"/>
          <w:szCs w:val="24"/>
        </w:rPr>
        <w:t>,</w:t>
      </w:r>
      <w:r w:rsidRPr="00E74400">
        <w:rPr>
          <w:rFonts w:ascii="Times New Roman" w:hAnsi="Times New Roman" w:cs="Times New Roman"/>
          <w:sz w:val="24"/>
          <w:szCs w:val="24"/>
        </w:rPr>
        <w:t xml:space="preserve"> 41</w:t>
      </w:r>
      <w:r w:rsidR="00892A50">
        <w:rPr>
          <w:rFonts w:ascii="Times New Roman" w:hAnsi="Times New Roman" w:cs="Times New Roman"/>
          <w:sz w:val="24"/>
          <w:szCs w:val="24"/>
        </w:rPr>
        <w:t xml:space="preserve"> </w:t>
      </w:r>
      <w:r w:rsidR="006B39F7">
        <w:rPr>
          <w:rFonts w:ascii="Times New Roman" w:hAnsi="Times New Roman" w:cs="Times New Roman"/>
          <w:sz w:val="24"/>
          <w:szCs w:val="24"/>
        </w:rPr>
        <w:t>(</w:t>
      </w:r>
      <w:r w:rsidRPr="00E74400">
        <w:rPr>
          <w:rFonts w:ascii="Times New Roman" w:hAnsi="Times New Roman" w:cs="Times New Roman"/>
          <w:sz w:val="24"/>
          <w:szCs w:val="24"/>
        </w:rPr>
        <w:t>1</w:t>
      </w:r>
      <w:r w:rsidR="006B39F7">
        <w:rPr>
          <w:rFonts w:ascii="Times New Roman" w:hAnsi="Times New Roman" w:cs="Times New Roman"/>
          <w:sz w:val="24"/>
          <w:szCs w:val="24"/>
        </w:rPr>
        <w:t>)</w:t>
      </w:r>
      <w:r w:rsidR="00892A50">
        <w:rPr>
          <w:rFonts w:ascii="Times New Roman" w:hAnsi="Times New Roman" w:cs="Times New Roman"/>
          <w:sz w:val="24"/>
          <w:szCs w:val="24"/>
        </w:rPr>
        <w:t xml:space="preserve">, </w:t>
      </w:r>
      <w:r w:rsidRPr="00E74400">
        <w:rPr>
          <w:rFonts w:ascii="Times New Roman" w:hAnsi="Times New Roman" w:cs="Times New Roman"/>
          <w:sz w:val="24"/>
          <w:szCs w:val="24"/>
        </w:rPr>
        <w:t>25-49</w:t>
      </w:r>
      <w:r w:rsidR="00892A50">
        <w:rPr>
          <w:rFonts w:ascii="Times New Roman" w:hAnsi="Times New Roman" w:cs="Times New Roman"/>
          <w:sz w:val="24"/>
          <w:szCs w:val="24"/>
        </w:rPr>
        <w:t>.</w:t>
      </w:r>
    </w:p>
    <w:p w14:paraId="3009B340" w14:textId="77777777" w:rsidR="002322C0" w:rsidRPr="00E74400" w:rsidRDefault="002322C0" w:rsidP="003020CF">
      <w:pPr>
        <w:spacing w:after="0" w:line="480" w:lineRule="auto"/>
        <w:jc w:val="both"/>
        <w:rPr>
          <w:rFonts w:ascii="Times New Roman" w:hAnsi="Times New Roman" w:cs="Times New Roman"/>
          <w:sz w:val="24"/>
          <w:szCs w:val="24"/>
        </w:rPr>
      </w:pPr>
    </w:p>
    <w:p w14:paraId="7F2E6C19" w14:textId="4AADE988" w:rsidR="00403E70" w:rsidRPr="00E74400" w:rsidRDefault="00403E70" w:rsidP="00892A50">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Da Rin, M., Hellmann, </w:t>
      </w:r>
      <w:r w:rsidR="00924B24" w:rsidRPr="00E74400">
        <w:rPr>
          <w:rFonts w:ascii="Times New Roman" w:hAnsi="Times New Roman" w:cs="Times New Roman"/>
          <w:sz w:val="24"/>
          <w:szCs w:val="24"/>
        </w:rPr>
        <w:t>T. F.</w:t>
      </w:r>
      <w:r w:rsidR="006B39F7">
        <w:rPr>
          <w:rFonts w:ascii="Times New Roman" w:hAnsi="Times New Roman" w:cs="Times New Roman"/>
          <w:sz w:val="24"/>
          <w:szCs w:val="24"/>
        </w:rPr>
        <w:t>,</w:t>
      </w:r>
      <w:r w:rsidR="00924B24" w:rsidRPr="00E74400">
        <w:rPr>
          <w:rFonts w:ascii="Times New Roman" w:hAnsi="Times New Roman" w:cs="Times New Roman"/>
          <w:sz w:val="24"/>
          <w:szCs w:val="24"/>
        </w:rPr>
        <w:t xml:space="preserve"> </w:t>
      </w:r>
      <w:r w:rsidR="006B39F7">
        <w:rPr>
          <w:rFonts w:ascii="Times New Roman" w:hAnsi="Times New Roman" w:cs="Times New Roman"/>
          <w:sz w:val="24"/>
          <w:szCs w:val="24"/>
        </w:rPr>
        <w:t>&amp;</w:t>
      </w:r>
      <w:r w:rsidRPr="00E74400">
        <w:rPr>
          <w:rFonts w:ascii="Times New Roman" w:hAnsi="Times New Roman" w:cs="Times New Roman"/>
          <w:sz w:val="24"/>
          <w:szCs w:val="24"/>
        </w:rPr>
        <w:t xml:space="preserve"> </w:t>
      </w:r>
      <w:proofErr w:type="spellStart"/>
      <w:r w:rsidRPr="00E74400">
        <w:rPr>
          <w:rFonts w:ascii="Times New Roman" w:hAnsi="Times New Roman" w:cs="Times New Roman"/>
          <w:sz w:val="24"/>
          <w:szCs w:val="24"/>
        </w:rPr>
        <w:t>Puri</w:t>
      </w:r>
      <w:proofErr w:type="spellEnd"/>
      <w:r w:rsidR="00924B24" w:rsidRPr="00E74400">
        <w:rPr>
          <w:rFonts w:ascii="Times New Roman" w:hAnsi="Times New Roman" w:cs="Times New Roman"/>
          <w:sz w:val="24"/>
          <w:szCs w:val="24"/>
        </w:rPr>
        <w:t>, M.</w:t>
      </w:r>
      <w:r w:rsidRPr="00E74400">
        <w:rPr>
          <w:rFonts w:ascii="Times New Roman" w:hAnsi="Times New Roman" w:cs="Times New Roman"/>
          <w:sz w:val="24"/>
          <w:szCs w:val="24"/>
        </w:rPr>
        <w:t xml:space="preserve"> </w:t>
      </w:r>
      <w:r w:rsidR="00892A50">
        <w:rPr>
          <w:rFonts w:ascii="Times New Roman" w:hAnsi="Times New Roman" w:cs="Times New Roman"/>
          <w:sz w:val="24"/>
          <w:szCs w:val="24"/>
        </w:rPr>
        <w:t>(</w:t>
      </w:r>
      <w:r w:rsidRPr="00E74400">
        <w:rPr>
          <w:rFonts w:ascii="Times New Roman" w:hAnsi="Times New Roman" w:cs="Times New Roman"/>
          <w:sz w:val="24"/>
          <w:szCs w:val="24"/>
        </w:rPr>
        <w:t>2011</w:t>
      </w:r>
      <w:r w:rsidR="00892A50">
        <w:rPr>
          <w:rFonts w:ascii="Times New Roman" w:hAnsi="Times New Roman" w:cs="Times New Roman"/>
          <w:sz w:val="24"/>
          <w:szCs w:val="24"/>
        </w:rPr>
        <w:t>)</w:t>
      </w:r>
      <w:r w:rsidR="006B39F7">
        <w:rPr>
          <w:rFonts w:ascii="Times New Roman" w:hAnsi="Times New Roman" w:cs="Times New Roman"/>
          <w:sz w:val="24"/>
          <w:szCs w:val="24"/>
        </w:rPr>
        <w:t>.</w:t>
      </w:r>
      <w:r w:rsidRPr="00E74400">
        <w:rPr>
          <w:rFonts w:ascii="Times New Roman" w:hAnsi="Times New Roman" w:cs="Times New Roman"/>
          <w:sz w:val="24"/>
          <w:szCs w:val="24"/>
        </w:rPr>
        <w:t xml:space="preserve"> A Survey of Venture Capital Research</w:t>
      </w:r>
      <w:r w:rsidR="006B39F7">
        <w:rPr>
          <w:rFonts w:ascii="Times New Roman" w:hAnsi="Times New Roman" w:cs="Times New Roman"/>
          <w:sz w:val="24"/>
          <w:szCs w:val="24"/>
        </w:rPr>
        <w:t>.</w:t>
      </w:r>
      <w:r w:rsidRPr="00E74400">
        <w:rPr>
          <w:rFonts w:ascii="Times New Roman" w:hAnsi="Times New Roman" w:cs="Times New Roman"/>
          <w:sz w:val="24"/>
          <w:szCs w:val="24"/>
        </w:rPr>
        <w:t xml:space="preserve"> </w:t>
      </w:r>
      <w:r w:rsidRPr="00E74400">
        <w:rPr>
          <w:rFonts w:ascii="Times New Roman" w:hAnsi="Times New Roman" w:cs="Times New Roman"/>
          <w:i/>
          <w:iCs/>
          <w:sz w:val="24"/>
          <w:szCs w:val="24"/>
        </w:rPr>
        <w:t>Working Paper 17523</w:t>
      </w:r>
      <w:r w:rsidRPr="00E74400">
        <w:rPr>
          <w:rFonts w:ascii="Times New Roman" w:hAnsi="Times New Roman" w:cs="Times New Roman"/>
          <w:sz w:val="24"/>
          <w:szCs w:val="24"/>
        </w:rPr>
        <w:t>. Cambridge, MA: National Bureau of Economic Research.</w:t>
      </w:r>
    </w:p>
    <w:p w14:paraId="32F5F0B8" w14:textId="77777777" w:rsidR="00403E70" w:rsidRDefault="00403E70" w:rsidP="003020CF">
      <w:pPr>
        <w:spacing w:after="0" w:line="480" w:lineRule="auto"/>
        <w:jc w:val="both"/>
        <w:rPr>
          <w:rFonts w:ascii="Times New Roman" w:hAnsi="Times New Roman" w:cs="Times New Roman"/>
          <w:sz w:val="24"/>
          <w:szCs w:val="24"/>
        </w:rPr>
      </w:pPr>
    </w:p>
    <w:p w14:paraId="3664E5BA" w14:textId="405CC25C" w:rsidR="00112F9D" w:rsidRPr="00112F9D" w:rsidRDefault="00112F9D" w:rsidP="00112F9D">
      <w:pPr>
        <w:spacing w:after="0" w:line="480" w:lineRule="auto"/>
        <w:jc w:val="both"/>
        <w:rPr>
          <w:rFonts w:ascii="Times New Roman" w:eastAsia="Times New Roman" w:hAnsi="Times New Roman" w:cs="Times New Roman"/>
          <w:sz w:val="24"/>
          <w:szCs w:val="24"/>
        </w:rPr>
      </w:pPr>
      <w:r w:rsidRPr="00A465C8">
        <w:rPr>
          <w:rFonts w:ascii="Times New Roman" w:eastAsia="Times New Roman" w:hAnsi="Times New Roman" w:cs="Times New Roman"/>
          <w:sz w:val="24"/>
          <w:szCs w:val="24"/>
        </w:rPr>
        <w:t xml:space="preserve">DiMaggio, P. J., </w:t>
      </w:r>
      <w:r w:rsidR="006B39F7">
        <w:rPr>
          <w:rFonts w:ascii="Times New Roman" w:eastAsia="Times New Roman" w:hAnsi="Times New Roman" w:cs="Times New Roman"/>
          <w:sz w:val="24"/>
          <w:szCs w:val="24"/>
        </w:rPr>
        <w:t>&amp;</w:t>
      </w:r>
      <w:r w:rsidRPr="00A465C8">
        <w:rPr>
          <w:rFonts w:ascii="Times New Roman" w:eastAsia="Times New Roman" w:hAnsi="Times New Roman" w:cs="Times New Roman"/>
          <w:sz w:val="24"/>
          <w:szCs w:val="24"/>
        </w:rPr>
        <w:t xml:space="preserve"> Powell</w:t>
      </w:r>
      <w:r w:rsidR="006B39F7">
        <w:rPr>
          <w:rFonts w:ascii="Times New Roman" w:eastAsia="Times New Roman" w:hAnsi="Times New Roman" w:cs="Times New Roman"/>
          <w:sz w:val="24"/>
          <w:szCs w:val="24"/>
        </w:rPr>
        <w:t xml:space="preserve">, W. W. (1991). </w:t>
      </w:r>
      <w:r w:rsidRPr="00A465C8">
        <w:rPr>
          <w:rFonts w:ascii="Times New Roman" w:eastAsia="Times New Roman" w:hAnsi="Times New Roman" w:cs="Times New Roman"/>
          <w:sz w:val="24"/>
          <w:szCs w:val="24"/>
        </w:rPr>
        <w:t>Introduction</w:t>
      </w:r>
      <w:r w:rsidR="006B39F7">
        <w:rPr>
          <w:rFonts w:ascii="Times New Roman" w:eastAsia="Times New Roman" w:hAnsi="Times New Roman" w:cs="Times New Roman"/>
          <w:sz w:val="24"/>
          <w:szCs w:val="24"/>
        </w:rPr>
        <w:t>.</w:t>
      </w:r>
      <w:r w:rsidRPr="00A465C8">
        <w:rPr>
          <w:rFonts w:ascii="Times New Roman" w:eastAsia="Times New Roman" w:hAnsi="Times New Roman" w:cs="Times New Roman"/>
          <w:sz w:val="24"/>
          <w:szCs w:val="24"/>
        </w:rPr>
        <w:t xml:space="preserve"> </w:t>
      </w:r>
      <w:r w:rsidR="006B39F7">
        <w:rPr>
          <w:rFonts w:ascii="Times New Roman" w:eastAsia="Times New Roman" w:hAnsi="Times New Roman" w:cs="Times New Roman"/>
          <w:sz w:val="24"/>
          <w:szCs w:val="24"/>
        </w:rPr>
        <w:t>I</w:t>
      </w:r>
      <w:r w:rsidRPr="00A465C8">
        <w:rPr>
          <w:rFonts w:ascii="Times New Roman" w:eastAsia="Times New Roman" w:hAnsi="Times New Roman" w:cs="Times New Roman"/>
          <w:sz w:val="24"/>
          <w:szCs w:val="24"/>
        </w:rPr>
        <w:t xml:space="preserve">n </w:t>
      </w:r>
      <w:r w:rsidR="006B39F7" w:rsidRPr="00A465C8">
        <w:rPr>
          <w:rFonts w:ascii="Times New Roman" w:eastAsia="Times New Roman" w:hAnsi="Times New Roman" w:cs="Times New Roman"/>
          <w:sz w:val="24"/>
          <w:szCs w:val="24"/>
        </w:rPr>
        <w:t>W.W. Powell and P.J. DiMaggio</w:t>
      </w:r>
      <w:r w:rsidR="006B39F7" w:rsidRPr="00A465C8">
        <w:rPr>
          <w:rFonts w:ascii="Times New Roman" w:eastAsia="Times New Roman" w:hAnsi="Times New Roman" w:cs="Times New Roman"/>
          <w:i/>
          <w:iCs/>
          <w:sz w:val="24"/>
          <w:szCs w:val="24"/>
        </w:rPr>
        <w:t xml:space="preserve"> </w:t>
      </w:r>
      <w:r w:rsidR="006B39F7" w:rsidRPr="006B39F7">
        <w:rPr>
          <w:rFonts w:ascii="Times New Roman" w:eastAsia="Times New Roman" w:hAnsi="Times New Roman" w:cs="Times New Roman"/>
          <w:iCs/>
          <w:sz w:val="24"/>
          <w:szCs w:val="24"/>
        </w:rPr>
        <w:t>(Eds</w:t>
      </w:r>
      <w:r w:rsidR="006B39F7">
        <w:rPr>
          <w:rFonts w:ascii="Times New Roman" w:eastAsia="Times New Roman" w:hAnsi="Times New Roman" w:cs="Times New Roman"/>
          <w:iCs/>
          <w:sz w:val="24"/>
          <w:szCs w:val="24"/>
        </w:rPr>
        <w:t>.</w:t>
      </w:r>
      <w:r w:rsidR="006B39F7" w:rsidRPr="006B39F7">
        <w:rPr>
          <w:rFonts w:ascii="Times New Roman" w:eastAsia="Times New Roman" w:hAnsi="Times New Roman" w:cs="Times New Roman"/>
          <w:iCs/>
          <w:sz w:val="24"/>
          <w:szCs w:val="24"/>
        </w:rPr>
        <w:t>)</w:t>
      </w:r>
      <w:r w:rsidR="006B39F7">
        <w:rPr>
          <w:rFonts w:ascii="Times New Roman" w:eastAsia="Times New Roman" w:hAnsi="Times New Roman" w:cs="Times New Roman"/>
          <w:iCs/>
          <w:sz w:val="24"/>
          <w:szCs w:val="24"/>
        </w:rPr>
        <w:t xml:space="preserve"> </w:t>
      </w:r>
      <w:r w:rsidRPr="00A465C8">
        <w:rPr>
          <w:rFonts w:ascii="Times New Roman" w:eastAsia="Times New Roman" w:hAnsi="Times New Roman" w:cs="Times New Roman"/>
          <w:i/>
          <w:iCs/>
          <w:sz w:val="24"/>
          <w:szCs w:val="24"/>
        </w:rPr>
        <w:t>The New Institutionalism in Organizational Analysis</w:t>
      </w:r>
      <w:r w:rsidRPr="00A465C8">
        <w:rPr>
          <w:rFonts w:ascii="Times New Roman" w:eastAsia="Times New Roman" w:hAnsi="Times New Roman" w:cs="Times New Roman"/>
          <w:sz w:val="24"/>
          <w:szCs w:val="24"/>
        </w:rPr>
        <w:t>. Chicago: University of Chicago Press, 1-38.</w:t>
      </w:r>
    </w:p>
    <w:p w14:paraId="67A1205E" w14:textId="77777777" w:rsidR="00112F9D" w:rsidRPr="00E74400" w:rsidRDefault="00112F9D" w:rsidP="003020CF">
      <w:pPr>
        <w:spacing w:after="0" w:line="480" w:lineRule="auto"/>
        <w:jc w:val="both"/>
        <w:rPr>
          <w:rFonts w:ascii="Times New Roman" w:hAnsi="Times New Roman" w:cs="Times New Roman"/>
          <w:sz w:val="24"/>
          <w:szCs w:val="24"/>
        </w:rPr>
      </w:pPr>
    </w:p>
    <w:p w14:paraId="2020A394" w14:textId="2A4A2354" w:rsidR="00BF1D5E" w:rsidRPr="00E74400" w:rsidRDefault="00BF1D5E" w:rsidP="00892A50">
      <w:pPr>
        <w:spacing w:after="0" w:line="480" w:lineRule="auto"/>
        <w:jc w:val="both"/>
        <w:rPr>
          <w:rFonts w:ascii="Times New Roman" w:hAnsi="Times New Roman" w:cs="Times New Roman"/>
          <w:sz w:val="24"/>
          <w:szCs w:val="24"/>
        </w:rPr>
      </w:pPr>
      <w:r w:rsidRPr="00E74400">
        <w:rPr>
          <w:rStyle w:val="personname"/>
          <w:rFonts w:ascii="Times New Roman" w:hAnsi="Times New Roman"/>
          <w:sz w:val="24"/>
          <w:szCs w:val="24"/>
        </w:rPr>
        <w:t>Ekanem, I</w:t>
      </w:r>
      <w:r w:rsidRPr="00E74400">
        <w:rPr>
          <w:rStyle w:val="personname"/>
          <w:rFonts w:ascii="Times New Roman" w:hAnsi="Times New Roman"/>
          <w:color w:val="0000FF"/>
          <w:sz w:val="24"/>
          <w:szCs w:val="24"/>
          <w:u w:val="single"/>
        </w:rPr>
        <w:t>.</w:t>
      </w:r>
      <w:r w:rsidRPr="00E74400">
        <w:rPr>
          <w:rFonts w:ascii="Times New Roman" w:hAnsi="Times New Roman" w:cs="Times New Roman"/>
          <w:sz w:val="24"/>
          <w:szCs w:val="24"/>
        </w:rPr>
        <w:t xml:space="preserve"> </w:t>
      </w:r>
      <w:r w:rsidR="00892A50">
        <w:rPr>
          <w:rFonts w:ascii="Times New Roman" w:hAnsi="Times New Roman" w:cs="Times New Roman"/>
          <w:sz w:val="24"/>
          <w:szCs w:val="24"/>
        </w:rPr>
        <w:t>(</w:t>
      </w:r>
      <w:r w:rsidRPr="00E74400">
        <w:rPr>
          <w:rFonts w:ascii="Times New Roman" w:hAnsi="Times New Roman" w:cs="Times New Roman"/>
          <w:sz w:val="24"/>
          <w:szCs w:val="24"/>
        </w:rPr>
        <w:t>2007</w:t>
      </w:r>
      <w:r w:rsidR="006B39F7">
        <w:rPr>
          <w:rFonts w:ascii="Times New Roman" w:hAnsi="Times New Roman" w:cs="Times New Roman"/>
          <w:sz w:val="24"/>
          <w:szCs w:val="24"/>
        </w:rPr>
        <w:t>).</w:t>
      </w:r>
      <w:r w:rsidRPr="00E74400">
        <w:rPr>
          <w:rFonts w:ascii="Times New Roman" w:hAnsi="Times New Roman" w:cs="Times New Roman"/>
          <w:sz w:val="24"/>
          <w:szCs w:val="24"/>
        </w:rPr>
        <w:t xml:space="preserve"> </w:t>
      </w:r>
      <w:r w:rsidR="006B39F7">
        <w:rPr>
          <w:rStyle w:val="Emphasis"/>
          <w:rFonts w:ascii="Times New Roman" w:hAnsi="Times New Roman"/>
          <w:i w:val="0"/>
          <w:iCs w:val="0"/>
          <w:sz w:val="24"/>
          <w:szCs w:val="24"/>
        </w:rPr>
        <w:t>Insider accounts</w:t>
      </w:r>
      <w:r w:rsidRPr="004A247C">
        <w:rPr>
          <w:rStyle w:val="Emphasis"/>
          <w:rFonts w:ascii="Times New Roman" w:hAnsi="Times New Roman"/>
          <w:i w:val="0"/>
          <w:iCs w:val="0"/>
          <w:sz w:val="24"/>
          <w:szCs w:val="24"/>
        </w:rPr>
        <w:t>: a qualitative research method for small firms</w:t>
      </w:r>
      <w:r w:rsidR="006B39F7">
        <w:rPr>
          <w:rStyle w:val="Emphasis"/>
          <w:rFonts w:ascii="Times New Roman" w:hAnsi="Times New Roman"/>
          <w:sz w:val="24"/>
          <w:szCs w:val="24"/>
        </w:rPr>
        <w:t>.</w:t>
      </w:r>
      <w:r w:rsidRPr="00E74400">
        <w:rPr>
          <w:rFonts w:ascii="Times New Roman" w:hAnsi="Times New Roman" w:cs="Times New Roman"/>
          <w:sz w:val="24"/>
          <w:szCs w:val="24"/>
        </w:rPr>
        <w:t xml:space="preserve"> </w:t>
      </w:r>
      <w:r w:rsidRPr="00E74400">
        <w:rPr>
          <w:rFonts w:ascii="Times New Roman" w:hAnsi="Times New Roman" w:cs="Times New Roman"/>
          <w:i/>
          <w:iCs/>
          <w:sz w:val="24"/>
          <w:szCs w:val="24"/>
        </w:rPr>
        <w:t>Journal of Small Business and Enterprise Development</w:t>
      </w:r>
      <w:r w:rsidR="00892A50">
        <w:rPr>
          <w:rFonts w:ascii="Times New Roman" w:hAnsi="Times New Roman" w:cs="Times New Roman"/>
          <w:i/>
          <w:iCs/>
          <w:sz w:val="24"/>
          <w:szCs w:val="24"/>
        </w:rPr>
        <w:t>,</w:t>
      </w:r>
      <w:r w:rsidRPr="00E74400">
        <w:rPr>
          <w:rFonts w:ascii="Times New Roman" w:hAnsi="Times New Roman" w:cs="Times New Roman"/>
          <w:sz w:val="24"/>
          <w:szCs w:val="24"/>
        </w:rPr>
        <w:t xml:space="preserve"> 14 </w:t>
      </w:r>
      <w:r w:rsidR="006B39F7">
        <w:rPr>
          <w:rFonts w:ascii="Times New Roman" w:hAnsi="Times New Roman" w:cs="Times New Roman"/>
          <w:sz w:val="24"/>
          <w:szCs w:val="24"/>
        </w:rPr>
        <w:t>(</w:t>
      </w:r>
      <w:r w:rsidRPr="00E74400">
        <w:rPr>
          <w:rFonts w:ascii="Times New Roman" w:hAnsi="Times New Roman" w:cs="Times New Roman"/>
          <w:sz w:val="24"/>
          <w:szCs w:val="24"/>
        </w:rPr>
        <w:t>1</w:t>
      </w:r>
      <w:r w:rsidR="006B39F7">
        <w:rPr>
          <w:rFonts w:ascii="Times New Roman" w:hAnsi="Times New Roman" w:cs="Times New Roman"/>
          <w:sz w:val="24"/>
          <w:szCs w:val="24"/>
        </w:rPr>
        <w:t>)</w:t>
      </w:r>
      <w:r w:rsidR="00892A50">
        <w:rPr>
          <w:rFonts w:ascii="Times New Roman" w:hAnsi="Times New Roman" w:cs="Times New Roman"/>
          <w:sz w:val="24"/>
          <w:szCs w:val="24"/>
        </w:rPr>
        <w:t xml:space="preserve">, </w:t>
      </w:r>
      <w:r w:rsidRPr="00E74400">
        <w:rPr>
          <w:rFonts w:ascii="Times New Roman" w:hAnsi="Times New Roman" w:cs="Times New Roman"/>
          <w:sz w:val="24"/>
          <w:szCs w:val="24"/>
        </w:rPr>
        <w:t>105-117.</w:t>
      </w:r>
    </w:p>
    <w:p w14:paraId="1F302B5A" w14:textId="77777777" w:rsidR="00BF1D5E" w:rsidRPr="00E74400" w:rsidRDefault="00BF1D5E" w:rsidP="00BF1D5E">
      <w:pPr>
        <w:pStyle w:val="Heading1"/>
        <w:spacing w:before="0" w:beforeAutospacing="0" w:after="0" w:afterAutospacing="0" w:line="480" w:lineRule="auto"/>
        <w:jc w:val="both"/>
        <w:rPr>
          <w:b w:val="0"/>
          <w:bCs w:val="0"/>
          <w:sz w:val="24"/>
          <w:szCs w:val="24"/>
        </w:rPr>
      </w:pPr>
    </w:p>
    <w:p w14:paraId="15FBD338" w14:textId="7E865907" w:rsidR="00A64DE3" w:rsidRPr="00E74400" w:rsidRDefault="00A64DE3" w:rsidP="0010720B">
      <w:pPr>
        <w:widowControl w:val="0"/>
        <w:spacing w:after="0" w:line="480" w:lineRule="auto"/>
        <w:rPr>
          <w:rFonts w:ascii="Times New Roman" w:eastAsia="Times New Roman" w:hAnsi="Times New Roman" w:cs="Times New Roman"/>
          <w:snapToGrid w:val="0"/>
          <w:sz w:val="24"/>
          <w:szCs w:val="24"/>
          <w:lang w:val="en-US" w:eastAsia="en-US"/>
        </w:rPr>
      </w:pPr>
      <w:r w:rsidRPr="00E74400">
        <w:rPr>
          <w:rFonts w:ascii="Times New Roman" w:eastAsia="Times New Roman" w:hAnsi="Times New Roman" w:cs="Times New Roman"/>
          <w:snapToGrid w:val="0"/>
          <w:sz w:val="24"/>
          <w:szCs w:val="24"/>
          <w:lang w:val="en-US" w:eastAsia="en-US"/>
        </w:rPr>
        <w:t xml:space="preserve">Fisher, C. </w:t>
      </w:r>
      <w:r w:rsidR="00892A50">
        <w:rPr>
          <w:rFonts w:ascii="Times New Roman" w:eastAsia="Times New Roman" w:hAnsi="Times New Roman" w:cs="Times New Roman"/>
          <w:snapToGrid w:val="0"/>
          <w:sz w:val="24"/>
          <w:szCs w:val="24"/>
          <w:lang w:val="en-US" w:eastAsia="en-US"/>
        </w:rPr>
        <w:t>(</w:t>
      </w:r>
      <w:r w:rsidRPr="00E74400">
        <w:rPr>
          <w:rFonts w:ascii="Times New Roman" w:eastAsia="Times New Roman" w:hAnsi="Times New Roman" w:cs="Times New Roman"/>
          <w:snapToGrid w:val="0"/>
          <w:sz w:val="24"/>
          <w:szCs w:val="24"/>
          <w:lang w:val="en-US" w:eastAsia="en-US"/>
        </w:rPr>
        <w:t>2004</w:t>
      </w:r>
      <w:r w:rsidR="00892A50">
        <w:rPr>
          <w:rFonts w:ascii="Times New Roman" w:eastAsia="Times New Roman" w:hAnsi="Times New Roman" w:cs="Times New Roman"/>
          <w:snapToGrid w:val="0"/>
          <w:sz w:val="24"/>
          <w:szCs w:val="24"/>
          <w:lang w:val="en-US" w:eastAsia="en-US"/>
        </w:rPr>
        <w:t>)</w:t>
      </w:r>
      <w:r w:rsidR="0022034F">
        <w:rPr>
          <w:rFonts w:ascii="Times New Roman" w:eastAsia="Times New Roman" w:hAnsi="Times New Roman" w:cs="Times New Roman"/>
          <w:snapToGrid w:val="0"/>
          <w:sz w:val="24"/>
          <w:szCs w:val="24"/>
          <w:lang w:val="en-US" w:eastAsia="en-US"/>
        </w:rPr>
        <w:t>.</w:t>
      </w:r>
      <w:r w:rsidRPr="00E74400">
        <w:rPr>
          <w:rFonts w:ascii="Times New Roman" w:eastAsia="Times New Roman" w:hAnsi="Times New Roman" w:cs="Times New Roman"/>
          <w:snapToGrid w:val="0"/>
          <w:sz w:val="24"/>
          <w:szCs w:val="24"/>
          <w:lang w:val="en-US" w:eastAsia="en-US"/>
        </w:rPr>
        <w:t xml:space="preserve"> </w:t>
      </w:r>
      <w:r w:rsidRPr="00E74400">
        <w:rPr>
          <w:rFonts w:ascii="Times New Roman" w:eastAsia="Times New Roman" w:hAnsi="Times New Roman" w:cs="Times New Roman"/>
          <w:i/>
          <w:snapToGrid w:val="0"/>
          <w:sz w:val="24"/>
          <w:szCs w:val="24"/>
          <w:lang w:val="en-US" w:eastAsia="en-US"/>
        </w:rPr>
        <w:t>Researching and Writing a Dissertation</w:t>
      </w:r>
      <w:r w:rsidR="0022034F">
        <w:rPr>
          <w:rFonts w:ascii="Times New Roman" w:eastAsia="Times New Roman" w:hAnsi="Times New Roman" w:cs="Times New Roman"/>
          <w:i/>
          <w:snapToGrid w:val="0"/>
          <w:sz w:val="24"/>
          <w:szCs w:val="24"/>
          <w:lang w:val="en-US" w:eastAsia="en-US"/>
        </w:rPr>
        <w:t xml:space="preserve">. </w:t>
      </w:r>
      <w:r w:rsidR="0022034F" w:rsidRPr="0022034F">
        <w:rPr>
          <w:rFonts w:ascii="Times New Roman" w:eastAsia="Times New Roman" w:hAnsi="Times New Roman" w:cs="Times New Roman"/>
          <w:snapToGrid w:val="0"/>
          <w:sz w:val="24"/>
          <w:szCs w:val="24"/>
          <w:lang w:val="en-US" w:eastAsia="en-US"/>
        </w:rPr>
        <w:t>Harlow:</w:t>
      </w:r>
      <w:r w:rsidRPr="00E74400">
        <w:rPr>
          <w:rFonts w:ascii="Times New Roman" w:eastAsia="Times New Roman" w:hAnsi="Times New Roman" w:cs="Times New Roman"/>
          <w:snapToGrid w:val="0"/>
          <w:sz w:val="24"/>
          <w:szCs w:val="24"/>
          <w:lang w:val="en-US" w:eastAsia="en-US"/>
        </w:rPr>
        <w:t xml:space="preserve"> FT Prentice Hall</w:t>
      </w:r>
      <w:r w:rsidR="0010720B">
        <w:rPr>
          <w:rFonts w:ascii="Times New Roman" w:eastAsia="Times New Roman" w:hAnsi="Times New Roman" w:cs="Times New Roman"/>
          <w:snapToGrid w:val="0"/>
          <w:sz w:val="24"/>
          <w:szCs w:val="24"/>
          <w:lang w:val="en-US" w:eastAsia="en-US"/>
        </w:rPr>
        <w:t>.</w:t>
      </w:r>
    </w:p>
    <w:p w14:paraId="78E2D5AB" w14:textId="77777777" w:rsidR="00A64DE3" w:rsidRPr="00E74400" w:rsidRDefault="00A64DE3" w:rsidP="00BF1D5E">
      <w:pPr>
        <w:pStyle w:val="Heading1"/>
        <w:spacing w:before="0" w:beforeAutospacing="0" w:after="0" w:afterAutospacing="0" w:line="480" w:lineRule="auto"/>
        <w:jc w:val="both"/>
        <w:rPr>
          <w:b w:val="0"/>
          <w:bCs w:val="0"/>
          <w:sz w:val="24"/>
          <w:szCs w:val="24"/>
          <w:lang w:val="en-US"/>
        </w:rPr>
      </w:pPr>
    </w:p>
    <w:p w14:paraId="64B3736A" w14:textId="472DD2B0" w:rsidR="00640C43" w:rsidRPr="00E74400" w:rsidRDefault="00640C43" w:rsidP="0010720B">
      <w:pPr>
        <w:spacing w:after="0" w:line="360" w:lineRule="auto"/>
        <w:jc w:val="both"/>
        <w:rPr>
          <w:rFonts w:ascii="Times New Roman" w:eastAsia="Times New Roman" w:hAnsi="Times New Roman" w:cs="Times New Roman"/>
          <w:sz w:val="24"/>
          <w:szCs w:val="24"/>
          <w:lang w:eastAsia="en-US"/>
        </w:rPr>
      </w:pPr>
      <w:r w:rsidRPr="00E74400">
        <w:rPr>
          <w:rFonts w:ascii="Times New Roman" w:eastAsia="Times New Roman" w:hAnsi="Times New Roman" w:cs="Times New Roman"/>
          <w:sz w:val="24"/>
          <w:szCs w:val="24"/>
          <w:lang w:eastAsia="en-US"/>
        </w:rPr>
        <w:t>Gill J.</w:t>
      </w:r>
      <w:r w:rsidR="0022034F">
        <w:rPr>
          <w:rFonts w:ascii="Times New Roman" w:eastAsia="Times New Roman" w:hAnsi="Times New Roman" w:cs="Times New Roman"/>
          <w:sz w:val="24"/>
          <w:szCs w:val="24"/>
          <w:lang w:eastAsia="en-US"/>
        </w:rPr>
        <w:t>,</w:t>
      </w:r>
      <w:r w:rsidRPr="00E74400">
        <w:rPr>
          <w:rFonts w:ascii="Times New Roman" w:eastAsia="Times New Roman" w:hAnsi="Times New Roman" w:cs="Times New Roman"/>
          <w:sz w:val="24"/>
          <w:szCs w:val="24"/>
          <w:lang w:eastAsia="en-US"/>
        </w:rPr>
        <w:t xml:space="preserve"> </w:t>
      </w:r>
      <w:r w:rsidR="0022034F">
        <w:rPr>
          <w:rFonts w:ascii="Times New Roman" w:eastAsia="Times New Roman" w:hAnsi="Times New Roman" w:cs="Times New Roman"/>
          <w:sz w:val="24"/>
          <w:szCs w:val="24"/>
          <w:lang w:eastAsia="en-US"/>
        </w:rPr>
        <w:t>&amp;</w:t>
      </w:r>
      <w:r w:rsidRPr="00E74400">
        <w:rPr>
          <w:rFonts w:ascii="Times New Roman" w:eastAsia="Times New Roman" w:hAnsi="Times New Roman" w:cs="Times New Roman"/>
          <w:sz w:val="24"/>
          <w:szCs w:val="24"/>
          <w:lang w:eastAsia="en-US"/>
        </w:rPr>
        <w:t xml:space="preserve"> Johnson, P. </w:t>
      </w:r>
      <w:r w:rsidR="0010720B">
        <w:rPr>
          <w:rFonts w:ascii="Times New Roman" w:eastAsia="Times New Roman" w:hAnsi="Times New Roman" w:cs="Times New Roman"/>
          <w:sz w:val="24"/>
          <w:szCs w:val="24"/>
          <w:lang w:eastAsia="en-US"/>
        </w:rPr>
        <w:t>(</w:t>
      </w:r>
      <w:r w:rsidR="003F08E5" w:rsidRPr="00E74400">
        <w:rPr>
          <w:rFonts w:ascii="Times New Roman" w:eastAsia="Times New Roman" w:hAnsi="Times New Roman" w:cs="Times New Roman"/>
          <w:sz w:val="24"/>
          <w:szCs w:val="24"/>
          <w:lang w:eastAsia="en-US"/>
        </w:rPr>
        <w:t>2010</w:t>
      </w:r>
      <w:r w:rsidR="0022034F">
        <w:rPr>
          <w:rFonts w:ascii="Times New Roman" w:eastAsia="Times New Roman" w:hAnsi="Times New Roman" w:cs="Times New Roman"/>
          <w:sz w:val="24"/>
          <w:szCs w:val="24"/>
          <w:lang w:eastAsia="en-US"/>
        </w:rPr>
        <w:t>). Research Methods for Managers.</w:t>
      </w:r>
      <w:r w:rsidRPr="00E74400">
        <w:rPr>
          <w:rFonts w:ascii="Times New Roman" w:eastAsia="Times New Roman" w:hAnsi="Times New Roman" w:cs="Times New Roman"/>
          <w:sz w:val="24"/>
          <w:szCs w:val="24"/>
          <w:lang w:eastAsia="en-US"/>
        </w:rPr>
        <w:t xml:space="preserve"> </w:t>
      </w:r>
      <w:r w:rsidR="0022034F">
        <w:rPr>
          <w:rFonts w:ascii="Times New Roman" w:eastAsia="Times New Roman" w:hAnsi="Times New Roman" w:cs="Times New Roman"/>
          <w:sz w:val="24"/>
          <w:szCs w:val="24"/>
          <w:lang w:eastAsia="en-US"/>
        </w:rPr>
        <w:t>London:</w:t>
      </w:r>
      <w:r w:rsidRPr="00E74400">
        <w:rPr>
          <w:rFonts w:ascii="Times New Roman" w:eastAsia="Times New Roman" w:hAnsi="Times New Roman" w:cs="Times New Roman"/>
          <w:sz w:val="24"/>
          <w:szCs w:val="24"/>
          <w:lang w:eastAsia="en-US"/>
        </w:rPr>
        <w:t xml:space="preserve"> Sage. </w:t>
      </w:r>
    </w:p>
    <w:p w14:paraId="535F9794" w14:textId="77777777" w:rsidR="00BF1D5E" w:rsidRDefault="00BF1D5E" w:rsidP="00BF1D5E">
      <w:pPr>
        <w:pStyle w:val="Heading1"/>
        <w:snapToGrid w:val="0"/>
        <w:spacing w:before="0" w:beforeAutospacing="0" w:after="0" w:afterAutospacing="0" w:line="480" w:lineRule="auto"/>
        <w:contextualSpacing/>
        <w:jc w:val="both"/>
        <w:rPr>
          <w:b w:val="0"/>
          <w:bCs w:val="0"/>
          <w:sz w:val="24"/>
          <w:szCs w:val="24"/>
        </w:rPr>
      </w:pPr>
    </w:p>
    <w:p w14:paraId="750489DE" w14:textId="75CBB4CF" w:rsidR="001408A5" w:rsidRDefault="001408A5" w:rsidP="0098365E">
      <w:pPr>
        <w:pStyle w:val="Heading1"/>
        <w:snapToGrid w:val="0"/>
        <w:spacing w:before="0" w:beforeAutospacing="0" w:after="0" w:afterAutospacing="0" w:line="480" w:lineRule="auto"/>
        <w:contextualSpacing/>
        <w:jc w:val="both"/>
        <w:rPr>
          <w:b w:val="0"/>
          <w:bCs w:val="0"/>
          <w:sz w:val="24"/>
          <w:szCs w:val="24"/>
        </w:rPr>
      </w:pPr>
      <w:r w:rsidRPr="001408A5">
        <w:rPr>
          <w:b w:val="0"/>
          <w:bCs w:val="0"/>
          <w:sz w:val="24"/>
          <w:szCs w:val="24"/>
        </w:rPr>
        <w:t>Gilson R</w:t>
      </w:r>
      <w:r>
        <w:rPr>
          <w:b w:val="0"/>
          <w:bCs w:val="0"/>
          <w:sz w:val="24"/>
          <w:szCs w:val="24"/>
        </w:rPr>
        <w:t xml:space="preserve">. </w:t>
      </w:r>
      <w:r w:rsidRPr="001408A5">
        <w:rPr>
          <w:b w:val="0"/>
          <w:bCs w:val="0"/>
          <w:sz w:val="24"/>
          <w:szCs w:val="24"/>
        </w:rPr>
        <w:t>J</w:t>
      </w:r>
      <w:r>
        <w:rPr>
          <w:b w:val="0"/>
          <w:bCs w:val="0"/>
          <w:sz w:val="24"/>
          <w:szCs w:val="24"/>
        </w:rPr>
        <w:t>.</w:t>
      </w:r>
      <w:r w:rsidRPr="001408A5">
        <w:rPr>
          <w:b w:val="0"/>
          <w:bCs w:val="0"/>
          <w:sz w:val="24"/>
          <w:szCs w:val="24"/>
        </w:rPr>
        <w:t xml:space="preserve"> (2003)</w:t>
      </w:r>
      <w:r w:rsidR="0022034F">
        <w:rPr>
          <w:b w:val="0"/>
          <w:bCs w:val="0"/>
          <w:sz w:val="24"/>
          <w:szCs w:val="24"/>
        </w:rPr>
        <w:t>.</w:t>
      </w:r>
      <w:r w:rsidRPr="001408A5">
        <w:rPr>
          <w:b w:val="0"/>
          <w:bCs w:val="0"/>
          <w:sz w:val="24"/>
          <w:szCs w:val="24"/>
        </w:rPr>
        <w:t xml:space="preserve"> Engineering a Venture Capital Market: Lessons from the American Experience</w:t>
      </w:r>
      <w:r w:rsidR="0022034F">
        <w:rPr>
          <w:b w:val="0"/>
          <w:bCs w:val="0"/>
          <w:sz w:val="24"/>
          <w:szCs w:val="24"/>
        </w:rPr>
        <w:t>.</w:t>
      </w:r>
      <w:r w:rsidRPr="001408A5">
        <w:rPr>
          <w:b w:val="0"/>
          <w:bCs w:val="0"/>
          <w:sz w:val="24"/>
          <w:szCs w:val="24"/>
        </w:rPr>
        <w:t xml:space="preserve"> </w:t>
      </w:r>
      <w:r w:rsidRPr="002A3247">
        <w:rPr>
          <w:b w:val="0"/>
          <w:bCs w:val="0"/>
          <w:i/>
          <w:iCs/>
          <w:sz w:val="24"/>
          <w:szCs w:val="24"/>
        </w:rPr>
        <w:t>Stanford Law Review</w:t>
      </w:r>
      <w:r w:rsidRPr="001408A5">
        <w:rPr>
          <w:b w:val="0"/>
          <w:bCs w:val="0"/>
          <w:sz w:val="24"/>
          <w:szCs w:val="24"/>
        </w:rPr>
        <w:t>, 55</w:t>
      </w:r>
      <w:r w:rsidR="0098365E">
        <w:rPr>
          <w:b w:val="0"/>
          <w:bCs w:val="0"/>
          <w:sz w:val="24"/>
          <w:szCs w:val="24"/>
        </w:rPr>
        <w:t xml:space="preserve">, </w:t>
      </w:r>
      <w:r w:rsidRPr="001408A5">
        <w:rPr>
          <w:b w:val="0"/>
          <w:bCs w:val="0"/>
          <w:sz w:val="24"/>
          <w:szCs w:val="24"/>
        </w:rPr>
        <w:t>1067-1068.</w:t>
      </w:r>
    </w:p>
    <w:p w14:paraId="14D2EE82" w14:textId="77777777" w:rsidR="001408A5" w:rsidRPr="001408A5" w:rsidRDefault="001408A5" w:rsidP="00BF1D5E">
      <w:pPr>
        <w:pStyle w:val="Heading1"/>
        <w:snapToGrid w:val="0"/>
        <w:spacing w:before="0" w:beforeAutospacing="0" w:after="0" w:afterAutospacing="0" w:line="480" w:lineRule="auto"/>
        <w:contextualSpacing/>
        <w:jc w:val="both"/>
        <w:rPr>
          <w:b w:val="0"/>
          <w:bCs w:val="0"/>
          <w:sz w:val="24"/>
          <w:szCs w:val="24"/>
        </w:rPr>
      </w:pPr>
    </w:p>
    <w:p w14:paraId="7CCE4305" w14:textId="521CC7B0" w:rsidR="00BD058A" w:rsidRPr="00BD058A" w:rsidRDefault="00BD058A" w:rsidP="001A6AB2">
      <w:pPr>
        <w:spacing w:after="0" w:line="480" w:lineRule="auto"/>
        <w:rPr>
          <w:rFonts w:ascii="Times New Roman" w:eastAsia="Times New Roman" w:hAnsi="Times New Roman" w:cs="Times New Roman"/>
          <w:sz w:val="24"/>
          <w:szCs w:val="24"/>
        </w:rPr>
      </w:pPr>
      <w:r w:rsidRPr="00BD058A">
        <w:rPr>
          <w:rFonts w:ascii="Times New Roman" w:eastAsia="Times New Roman" w:hAnsi="Times New Roman" w:cs="Times New Roman"/>
          <w:sz w:val="24"/>
          <w:szCs w:val="24"/>
        </w:rPr>
        <w:lastRenderedPageBreak/>
        <w:t xml:space="preserve">He, Y., Tian, </w:t>
      </w:r>
      <w:r w:rsidR="0022034F">
        <w:rPr>
          <w:rFonts w:ascii="Times New Roman" w:eastAsia="Times New Roman" w:hAnsi="Times New Roman" w:cs="Times New Roman"/>
          <w:sz w:val="24"/>
          <w:szCs w:val="24"/>
        </w:rPr>
        <w:t>Z., &amp;</w:t>
      </w:r>
      <w:r w:rsidRPr="00BD058A">
        <w:rPr>
          <w:rFonts w:ascii="Times New Roman" w:eastAsia="Times New Roman" w:hAnsi="Times New Roman" w:cs="Times New Roman"/>
          <w:sz w:val="24"/>
          <w:szCs w:val="24"/>
        </w:rPr>
        <w:t xml:space="preserve"> Chen</w:t>
      </w:r>
      <w:r w:rsidR="0022034F">
        <w:rPr>
          <w:rFonts w:ascii="Times New Roman" w:eastAsia="Times New Roman" w:hAnsi="Times New Roman" w:cs="Times New Roman"/>
          <w:sz w:val="24"/>
          <w:szCs w:val="24"/>
        </w:rPr>
        <w:t>, Y</w:t>
      </w:r>
      <w:r w:rsidRPr="00BD058A">
        <w:rPr>
          <w:rFonts w:ascii="Times New Roman" w:eastAsia="Times New Roman" w:hAnsi="Times New Roman" w:cs="Times New Roman"/>
          <w:sz w:val="24"/>
          <w:szCs w:val="24"/>
        </w:rPr>
        <w:t xml:space="preserve">. </w:t>
      </w:r>
      <w:r w:rsidR="001A6AB2">
        <w:rPr>
          <w:rFonts w:ascii="Times New Roman" w:eastAsia="Times New Roman" w:hAnsi="Times New Roman" w:cs="Times New Roman"/>
          <w:sz w:val="24"/>
          <w:szCs w:val="24"/>
        </w:rPr>
        <w:t>(</w:t>
      </w:r>
      <w:r w:rsidRPr="00BD058A">
        <w:rPr>
          <w:rFonts w:ascii="Times New Roman" w:eastAsia="Times New Roman" w:hAnsi="Times New Roman" w:cs="Times New Roman"/>
          <w:sz w:val="24"/>
          <w:szCs w:val="24"/>
        </w:rPr>
        <w:t>2007</w:t>
      </w:r>
      <w:r w:rsidR="0022034F">
        <w:rPr>
          <w:rFonts w:ascii="Times New Roman" w:eastAsia="Times New Roman" w:hAnsi="Times New Roman" w:cs="Times New Roman"/>
          <w:sz w:val="24"/>
          <w:szCs w:val="24"/>
        </w:rPr>
        <w:t>).</w:t>
      </w:r>
      <w:r w:rsidRPr="00BD058A">
        <w:rPr>
          <w:rFonts w:ascii="Times New Roman" w:eastAsia="Times New Roman" w:hAnsi="Times New Roman" w:cs="Times New Roman"/>
          <w:sz w:val="24"/>
          <w:szCs w:val="24"/>
        </w:rPr>
        <w:t xml:space="preserve"> Performance implications</w:t>
      </w:r>
      <w:r w:rsidR="0022034F">
        <w:rPr>
          <w:rFonts w:ascii="Times New Roman" w:eastAsia="Times New Roman" w:hAnsi="Times New Roman" w:cs="Times New Roman"/>
          <w:sz w:val="24"/>
          <w:szCs w:val="24"/>
        </w:rPr>
        <w:t xml:space="preserve"> of nonmarket strategy in China.</w:t>
      </w:r>
      <w:r w:rsidRPr="00BD058A">
        <w:rPr>
          <w:rFonts w:ascii="Times New Roman" w:eastAsia="Times New Roman" w:hAnsi="Times New Roman" w:cs="Times New Roman"/>
          <w:sz w:val="24"/>
          <w:szCs w:val="24"/>
        </w:rPr>
        <w:t xml:space="preserve"> </w:t>
      </w:r>
      <w:r w:rsidRPr="001A6AB2">
        <w:rPr>
          <w:rFonts w:ascii="Times New Roman" w:eastAsia="Times New Roman" w:hAnsi="Times New Roman" w:cs="Times New Roman"/>
          <w:i/>
          <w:iCs/>
          <w:sz w:val="24"/>
          <w:szCs w:val="24"/>
        </w:rPr>
        <w:t>Asia Pacific Journal of Management</w:t>
      </w:r>
      <w:r w:rsidR="001A6AB2">
        <w:rPr>
          <w:rFonts w:ascii="Times New Roman" w:eastAsia="Times New Roman" w:hAnsi="Times New Roman" w:cs="Times New Roman"/>
          <w:i/>
          <w:iCs/>
          <w:sz w:val="24"/>
          <w:szCs w:val="24"/>
        </w:rPr>
        <w:t xml:space="preserve">, </w:t>
      </w:r>
      <w:r w:rsidRPr="00BD058A">
        <w:rPr>
          <w:rFonts w:ascii="Times New Roman" w:eastAsia="Times New Roman" w:hAnsi="Times New Roman" w:cs="Times New Roman"/>
          <w:sz w:val="24"/>
          <w:szCs w:val="24"/>
        </w:rPr>
        <w:t>24</w:t>
      </w:r>
      <w:r w:rsidR="001A6AB2">
        <w:rPr>
          <w:rFonts w:ascii="Times New Roman" w:eastAsia="Times New Roman" w:hAnsi="Times New Roman" w:cs="Times New Roman"/>
          <w:sz w:val="24"/>
          <w:szCs w:val="24"/>
        </w:rPr>
        <w:t xml:space="preserve"> </w:t>
      </w:r>
      <w:r w:rsidR="0022034F">
        <w:rPr>
          <w:rFonts w:ascii="Times New Roman" w:eastAsia="Times New Roman" w:hAnsi="Times New Roman" w:cs="Times New Roman"/>
          <w:sz w:val="24"/>
          <w:szCs w:val="24"/>
        </w:rPr>
        <w:t>(</w:t>
      </w:r>
      <w:r w:rsidRPr="00BD058A">
        <w:rPr>
          <w:rFonts w:ascii="Times New Roman" w:eastAsia="Times New Roman" w:hAnsi="Times New Roman" w:cs="Times New Roman"/>
          <w:sz w:val="24"/>
          <w:szCs w:val="24"/>
        </w:rPr>
        <w:t>2</w:t>
      </w:r>
      <w:r w:rsidR="0022034F">
        <w:rPr>
          <w:rFonts w:ascii="Times New Roman" w:eastAsia="Times New Roman" w:hAnsi="Times New Roman" w:cs="Times New Roman"/>
          <w:sz w:val="24"/>
          <w:szCs w:val="24"/>
        </w:rPr>
        <w:t>)</w:t>
      </w:r>
      <w:r w:rsidR="001A6AB2">
        <w:rPr>
          <w:rFonts w:ascii="Times New Roman" w:eastAsia="Times New Roman" w:hAnsi="Times New Roman" w:cs="Times New Roman"/>
          <w:sz w:val="24"/>
          <w:szCs w:val="24"/>
        </w:rPr>
        <w:t xml:space="preserve">, </w:t>
      </w:r>
      <w:r w:rsidRPr="00BD058A">
        <w:rPr>
          <w:rFonts w:ascii="Times New Roman" w:eastAsia="Times New Roman" w:hAnsi="Times New Roman" w:cs="Times New Roman"/>
          <w:sz w:val="24"/>
          <w:szCs w:val="24"/>
        </w:rPr>
        <w:t>151–169.</w:t>
      </w:r>
    </w:p>
    <w:p w14:paraId="37A2E0C3" w14:textId="77777777" w:rsidR="00BD058A" w:rsidRPr="00E74400" w:rsidRDefault="00BD058A" w:rsidP="00BF1D5E">
      <w:pPr>
        <w:pStyle w:val="Heading1"/>
        <w:snapToGrid w:val="0"/>
        <w:spacing w:before="0" w:beforeAutospacing="0" w:after="0" w:afterAutospacing="0" w:line="480" w:lineRule="auto"/>
        <w:contextualSpacing/>
        <w:jc w:val="both"/>
        <w:rPr>
          <w:b w:val="0"/>
          <w:bCs w:val="0"/>
          <w:sz w:val="24"/>
          <w:szCs w:val="24"/>
        </w:rPr>
      </w:pPr>
    </w:p>
    <w:p w14:paraId="6695345B" w14:textId="6EF75BFC" w:rsidR="00403E70" w:rsidRPr="00E74400" w:rsidRDefault="00403E70" w:rsidP="00C575EA">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Hofstede, G. </w:t>
      </w:r>
      <w:r w:rsidR="00C575EA">
        <w:rPr>
          <w:rFonts w:ascii="Times New Roman" w:hAnsi="Times New Roman" w:cs="Times New Roman"/>
          <w:sz w:val="24"/>
          <w:szCs w:val="24"/>
        </w:rPr>
        <w:t>(</w:t>
      </w:r>
      <w:r w:rsidRPr="00E74400">
        <w:rPr>
          <w:rFonts w:ascii="Times New Roman" w:hAnsi="Times New Roman" w:cs="Times New Roman"/>
          <w:sz w:val="24"/>
          <w:szCs w:val="24"/>
        </w:rPr>
        <w:t>1991</w:t>
      </w:r>
      <w:r w:rsidR="0022034F">
        <w:rPr>
          <w:rFonts w:ascii="Times New Roman" w:hAnsi="Times New Roman" w:cs="Times New Roman"/>
          <w:sz w:val="24"/>
          <w:szCs w:val="24"/>
        </w:rPr>
        <w:t>).</w:t>
      </w:r>
      <w:r w:rsidRPr="00E74400">
        <w:rPr>
          <w:rFonts w:ascii="Times New Roman" w:hAnsi="Times New Roman" w:cs="Times New Roman"/>
          <w:sz w:val="24"/>
          <w:szCs w:val="24"/>
        </w:rPr>
        <w:t xml:space="preserve"> Cultures and Orga</w:t>
      </w:r>
      <w:r w:rsidR="0022034F">
        <w:rPr>
          <w:rFonts w:ascii="Times New Roman" w:hAnsi="Times New Roman" w:cs="Times New Roman"/>
          <w:sz w:val="24"/>
          <w:szCs w:val="24"/>
        </w:rPr>
        <w:t>nizations: Software of the Mind.</w:t>
      </w:r>
      <w:r w:rsidRPr="00E74400">
        <w:rPr>
          <w:rFonts w:ascii="Times New Roman" w:hAnsi="Times New Roman" w:cs="Times New Roman"/>
          <w:sz w:val="24"/>
          <w:szCs w:val="24"/>
        </w:rPr>
        <w:t xml:space="preserve"> </w:t>
      </w:r>
      <w:r w:rsidR="0022034F" w:rsidRPr="00E74400">
        <w:rPr>
          <w:rFonts w:ascii="Times New Roman" w:hAnsi="Times New Roman" w:cs="Times New Roman"/>
          <w:sz w:val="24"/>
          <w:szCs w:val="24"/>
        </w:rPr>
        <w:t>Berkshire, England</w:t>
      </w:r>
      <w:r w:rsidR="0022034F">
        <w:rPr>
          <w:rFonts w:ascii="Times New Roman" w:hAnsi="Times New Roman" w:cs="Times New Roman"/>
          <w:sz w:val="24"/>
          <w:szCs w:val="24"/>
        </w:rPr>
        <w:t>:</w:t>
      </w:r>
      <w:r w:rsidR="0022034F" w:rsidRPr="00E74400">
        <w:rPr>
          <w:rFonts w:ascii="Times New Roman" w:hAnsi="Times New Roman" w:cs="Times New Roman"/>
          <w:sz w:val="24"/>
          <w:szCs w:val="24"/>
        </w:rPr>
        <w:t xml:space="preserve">  </w:t>
      </w:r>
      <w:r w:rsidRPr="00E74400">
        <w:rPr>
          <w:rFonts w:ascii="Times New Roman" w:hAnsi="Times New Roman" w:cs="Times New Roman"/>
          <w:sz w:val="24"/>
          <w:szCs w:val="24"/>
        </w:rPr>
        <w:t xml:space="preserve">McGraw-Hill, </w:t>
      </w:r>
    </w:p>
    <w:p w14:paraId="05066E04" w14:textId="77777777" w:rsidR="00F84DB8" w:rsidRPr="00E74400" w:rsidRDefault="00F84DB8" w:rsidP="00F84DB8">
      <w:pPr>
        <w:pStyle w:val="Heading1"/>
        <w:spacing w:before="0" w:beforeAutospacing="0" w:after="0" w:afterAutospacing="0" w:line="480" w:lineRule="auto"/>
        <w:jc w:val="both"/>
        <w:rPr>
          <w:rFonts w:eastAsiaTheme="minorEastAsia"/>
          <w:b w:val="0"/>
          <w:bCs w:val="0"/>
          <w:sz w:val="24"/>
          <w:szCs w:val="24"/>
        </w:rPr>
      </w:pPr>
    </w:p>
    <w:p w14:paraId="62B73298" w14:textId="4DAFF211" w:rsidR="00403E70" w:rsidRPr="00E74400" w:rsidRDefault="001A6AB2" w:rsidP="002A3247">
      <w:pPr>
        <w:pStyle w:val="Heading1"/>
        <w:spacing w:before="0" w:beforeAutospacing="0" w:after="0" w:afterAutospacing="0" w:line="480" w:lineRule="auto"/>
        <w:jc w:val="both"/>
        <w:rPr>
          <w:b w:val="0"/>
          <w:bCs w:val="0"/>
          <w:sz w:val="24"/>
          <w:szCs w:val="24"/>
        </w:rPr>
      </w:pPr>
      <w:r>
        <w:rPr>
          <w:rFonts w:eastAsiaTheme="minorEastAsia"/>
          <w:b w:val="0"/>
          <w:bCs w:val="0"/>
          <w:sz w:val="24"/>
          <w:szCs w:val="24"/>
        </w:rPr>
        <w:t>Huntington, S. P.</w:t>
      </w:r>
      <w:r w:rsidR="00F84DB8" w:rsidRPr="00E74400">
        <w:rPr>
          <w:rFonts w:eastAsiaTheme="minorEastAsia"/>
          <w:b w:val="0"/>
          <w:bCs w:val="0"/>
          <w:sz w:val="24"/>
          <w:szCs w:val="24"/>
        </w:rPr>
        <w:t xml:space="preserve"> </w:t>
      </w:r>
      <w:r w:rsidR="00C575EA">
        <w:rPr>
          <w:rFonts w:eastAsiaTheme="minorEastAsia"/>
          <w:b w:val="0"/>
          <w:bCs w:val="0"/>
          <w:sz w:val="24"/>
          <w:szCs w:val="24"/>
        </w:rPr>
        <w:t>(</w:t>
      </w:r>
      <w:r w:rsidR="00F84DB8" w:rsidRPr="00E74400">
        <w:rPr>
          <w:rFonts w:eastAsiaTheme="minorEastAsia"/>
          <w:b w:val="0"/>
          <w:bCs w:val="0"/>
          <w:sz w:val="24"/>
          <w:szCs w:val="24"/>
        </w:rPr>
        <w:t>2000</w:t>
      </w:r>
      <w:r w:rsidR="00C575EA">
        <w:rPr>
          <w:rFonts w:eastAsiaTheme="minorEastAsia"/>
          <w:b w:val="0"/>
          <w:bCs w:val="0"/>
          <w:sz w:val="24"/>
          <w:szCs w:val="24"/>
        </w:rPr>
        <w:t>)</w:t>
      </w:r>
      <w:r w:rsidR="0022034F">
        <w:rPr>
          <w:rFonts w:eastAsiaTheme="minorEastAsia"/>
          <w:b w:val="0"/>
          <w:bCs w:val="0"/>
          <w:sz w:val="24"/>
          <w:szCs w:val="24"/>
        </w:rPr>
        <w:t>.</w:t>
      </w:r>
      <w:r w:rsidR="00F84DB8" w:rsidRPr="00E74400">
        <w:rPr>
          <w:rFonts w:eastAsiaTheme="minorEastAsia"/>
          <w:b w:val="0"/>
          <w:bCs w:val="0"/>
          <w:sz w:val="24"/>
          <w:szCs w:val="24"/>
        </w:rPr>
        <w:t xml:space="preserve"> Cultures count. In:</w:t>
      </w:r>
      <w:r w:rsidR="00640C43" w:rsidRPr="00E74400">
        <w:rPr>
          <w:rFonts w:eastAsiaTheme="minorEastAsia"/>
          <w:b w:val="0"/>
          <w:bCs w:val="0"/>
          <w:sz w:val="24"/>
          <w:szCs w:val="24"/>
        </w:rPr>
        <w:t xml:space="preserve"> </w:t>
      </w:r>
      <w:r w:rsidR="0022034F">
        <w:rPr>
          <w:rFonts w:eastAsiaTheme="minorEastAsia"/>
          <w:b w:val="0"/>
          <w:bCs w:val="0"/>
          <w:sz w:val="24"/>
          <w:szCs w:val="24"/>
        </w:rPr>
        <w:t xml:space="preserve">L. E. </w:t>
      </w:r>
      <w:r w:rsidR="00F84DB8" w:rsidRPr="00E74400">
        <w:rPr>
          <w:rFonts w:eastAsiaTheme="minorEastAsia"/>
          <w:b w:val="0"/>
          <w:bCs w:val="0"/>
          <w:sz w:val="24"/>
          <w:szCs w:val="24"/>
        </w:rPr>
        <w:t xml:space="preserve">Harrison, </w:t>
      </w:r>
      <w:r w:rsidR="0022034F">
        <w:rPr>
          <w:rFonts w:eastAsiaTheme="minorEastAsia"/>
          <w:b w:val="0"/>
          <w:bCs w:val="0"/>
          <w:sz w:val="24"/>
          <w:szCs w:val="24"/>
        </w:rPr>
        <w:t>&amp;</w:t>
      </w:r>
      <w:r w:rsidR="00640C43" w:rsidRPr="00E74400">
        <w:rPr>
          <w:rFonts w:eastAsiaTheme="minorEastAsia"/>
          <w:b w:val="0"/>
          <w:bCs w:val="0"/>
          <w:sz w:val="24"/>
          <w:szCs w:val="24"/>
        </w:rPr>
        <w:t xml:space="preserve"> </w:t>
      </w:r>
      <w:r w:rsidR="0022034F">
        <w:rPr>
          <w:rFonts w:eastAsiaTheme="minorEastAsia"/>
          <w:b w:val="0"/>
          <w:bCs w:val="0"/>
          <w:sz w:val="24"/>
          <w:szCs w:val="24"/>
        </w:rPr>
        <w:t>S. P. Huntington</w:t>
      </w:r>
      <w:r w:rsidR="00F84DB8" w:rsidRPr="00E74400">
        <w:rPr>
          <w:rFonts w:eastAsiaTheme="minorEastAsia"/>
          <w:b w:val="0"/>
          <w:bCs w:val="0"/>
          <w:sz w:val="24"/>
          <w:szCs w:val="24"/>
        </w:rPr>
        <w:t xml:space="preserve"> (Eds.), Culture</w:t>
      </w:r>
      <w:r w:rsidR="00640C43" w:rsidRPr="00E74400">
        <w:rPr>
          <w:rFonts w:eastAsiaTheme="minorEastAsia"/>
          <w:b w:val="0"/>
          <w:bCs w:val="0"/>
          <w:sz w:val="24"/>
          <w:szCs w:val="24"/>
        </w:rPr>
        <w:t xml:space="preserve"> </w:t>
      </w:r>
      <w:r w:rsidR="00F84DB8" w:rsidRPr="00E74400">
        <w:rPr>
          <w:rFonts w:eastAsiaTheme="minorEastAsia"/>
          <w:b w:val="0"/>
          <w:bCs w:val="0"/>
          <w:sz w:val="24"/>
          <w:szCs w:val="24"/>
        </w:rPr>
        <w:t>Matters:</w:t>
      </w:r>
      <w:r w:rsidR="00640C43" w:rsidRPr="00E74400">
        <w:rPr>
          <w:rFonts w:eastAsiaTheme="minorEastAsia"/>
          <w:b w:val="0"/>
          <w:bCs w:val="0"/>
          <w:sz w:val="24"/>
          <w:szCs w:val="24"/>
        </w:rPr>
        <w:t xml:space="preserve"> </w:t>
      </w:r>
      <w:r w:rsidR="00F84DB8" w:rsidRPr="00E74400">
        <w:rPr>
          <w:rFonts w:eastAsiaTheme="minorEastAsia"/>
          <w:b w:val="0"/>
          <w:bCs w:val="0"/>
          <w:sz w:val="24"/>
          <w:szCs w:val="24"/>
        </w:rPr>
        <w:t>How</w:t>
      </w:r>
      <w:r w:rsidR="00640C43" w:rsidRPr="00E74400">
        <w:rPr>
          <w:rFonts w:eastAsiaTheme="minorEastAsia"/>
          <w:b w:val="0"/>
          <w:bCs w:val="0"/>
          <w:sz w:val="24"/>
          <w:szCs w:val="24"/>
        </w:rPr>
        <w:t xml:space="preserve"> </w:t>
      </w:r>
      <w:r w:rsidR="00F84DB8" w:rsidRPr="00E74400">
        <w:rPr>
          <w:rFonts w:eastAsiaTheme="minorEastAsia"/>
          <w:b w:val="0"/>
          <w:bCs w:val="0"/>
          <w:sz w:val="24"/>
          <w:szCs w:val="24"/>
        </w:rPr>
        <w:t>Values Shape</w:t>
      </w:r>
      <w:r w:rsidR="00640C43" w:rsidRPr="00E74400">
        <w:rPr>
          <w:rFonts w:eastAsiaTheme="minorEastAsia"/>
          <w:b w:val="0"/>
          <w:bCs w:val="0"/>
          <w:sz w:val="24"/>
          <w:szCs w:val="24"/>
        </w:rPr>
        <w:t xml:space="preserve"> </w:t>
      </w:r>
      <w:r w:rsidR="0022034F">
        <w:rPr>
          <w:rFonts w:eastAsiaTheme="minorEastAsia"/>
          <w:b w:val="0"/>
          <w:bCs w:val="0"/>
          <w:sz w:val="24"/>
          <w:szCs w:val="24"/>
        </w:rPr>
        <w:t>Human Progress (pp. 13</w:t>
      </w:r>
      <w:r w:rsidR="0022034F" w:rsidRPr="00E74400">
        <w:rPr>
          <w:rFonts w:eastAsiaTheme="minorEastAsia"/>
          <w:b w:val="0"/>
          <w:bCs w:val="0"/>
          <w:sz w:val="24"/>
          <w:szCs w:val="24"/>
        </w:rPr>
        <w:t>–</w:t>
      </w:r>
      <w:r w:rsidR="0022034F">
        <w:rPr>
          <w:rFonts w:eastAsiaTheme="minorEastAsia"/>
          <w:b w:val="0"/>
          <w:bCs w:val="0"/>
          <w:sz w:val="24"/>
          <w:szCs w:val="24"/>
        </w:rPr>
        <w:t>16). New York: Basic Books.</w:t>
      </w:r>
      <w:r w:rsidR="00F84DB8" w:rsidRPr="00E74400">
        <w:rPr>
          <w:rFonts w:eastAsiaTheme="minorEastAsia"/>
          <w:b w:val="0"/>
          <w:bCs w:val="0"/>
          <w:sz w:val="24"/>
          <w:szCs w:val="24"/>
        </w:rPr>
        <w:t xml:space="preserve"> </w:t>
      </w:r>
    </w:p>
    <w:p w14:paraId="291CD254" w14:textId="77777777" w:rsidR="00F84DB8" w:rsidRDefault="00F84DB8" w:rsidP="00F84DB8">
      <w:pPr>
        <w:pStyle w:val="Heading1"/>
        <w:spacing w:before="0" w:beforeAutospacing="0" w:after="0" w:afterAutospacing="0" w:line="480" w:lineRule="auto"/>
        <w:jc w:val="both"/>
        <w:rPr>
          <w:b w:val="0"/>
          <w:bCs w:val="0"/>
          <w:sz w:val="24"/>
          <w:szCs w:val="24"/>
        </w:rPr>
      </w:pPr>
    </w:p>
    <w:p w14:paraId="454B9D4C" w14:textId="573360E3" w:rsidR="00112F9D" w:rsidRPr="00112F9D" w:rsidRDefault="00112F9D" w:rsidP="00112F9D">
      <w:pPr>
        <w:spacing w:after="0" w:line="480" w:lineRule="auto"/>
        <w:jc w:val="both"/>
        <w:rPr>
          <w:rFonts w:ascii="Times New Roman" w:eastAsia="Times New Roman" w:hAnsi="Times New Roman" w:cs="Times New Roman"/>
          <w:sz w:val="24"/>
          <w:szCs w:val="24"/>
        </w:rPr>
      </w:pPr>
      <w:proofErr w:type="spellStart"/>
      <w:r w:rsidRPr="00A465C8">
        <w:rPr>
          <w:rFonts w:ascii="Times New Roman" w:eastAsia="Times New Roman" w:hAnsi="Times New Roman" w:cs="Times New Roman"/>
          <w:sz w:val="24"/>
          <w:szCs w:val="24"/>
        </w:rPr>
        <w:t>Jepperson</w:t>
      </w:r>
      <w:proofErr w:type="spellEnd"/>
      <w:r w:rsidRPr="00A465C8">
        <w:rPr>
          <w:rFonts w:ascii="Times New Roman" w:eastAsia="Times New Roman" w:hAnsi="Times New Roman" w:cs="Times New Roman"/>
          <w:sz w:val="24"/>
          <w:szCs w:val="24"/>
        </w:rPr>
        <w:t>, R. (1991). Institutions, Institutional</w:t>
      </w:r>
      <w:r w:rsidR="0022034F">
        <w:rPr>
          <w:rFonts w:ascii="Times New Roman" w:eastAsia="Times New Roman" w:hAnsi="Times New Roman" w:cs="Times New Roman"/>
          <w:sz w:val="24"/>
          <w:szCs w:val="24"/>
        </w:rPr>
        <w:t xml:space="preserve"> Effects, and Institutionalism.</w:t>
      </w:r>
      <w:r w:rsidRPr="00A465C8">
        <w:rPr>
          <w:rFonts w:ascii="Times New Roman" w:eastAsia="Times New Roman" w:hAnsi="Times New Roman" w:cs="Times New Roman"/>
          <w:sz w:val="24"/>
          <w:szCs w:val="24"/>
        </w:rPr>
        <w:t xml:space="preserve"> </w:t>
      </w:r>
      <w:r w:rsidR="0022034F">
        <w:rPr>
          <w:rFonts w:ascii="Times New Roman" w:eastAsia="Times New Roman" w:hAnsi="Times New Roman" w:cs="Times New Roman"/>
          <w:sz w:val="24"/>
          <w:szCs w:val="24"/>
        </w:rPr>
        <w:t>I</w:t>
      </w:r>
      <w:r w:rsidRPr="00A465C8">
        <w:rPr>
          <w:rFonts w:ascii="Times New Roman" w:eastAsia="Times New Roman" w:hAnsi="Times New Roman" w:cs="Times New Roman"/>
          <w:sz w:val="24"/>
          <w:szCs w:val="24"/>
        </w:rPr>
        <w:t xml:space="preserve">n </w:t>
      </w:r>
      <w:r w:rsidR="0022034F" w:rsidRPr="00A465C8">
        <w:rPr>
          <w:rFonts w:ascii="Times New Roman" w:eastAsia="Times New Roman" w:hAnsi="Times New Roman" w:cs="Times New Roman"/>
          <w:sz w:val="24"/>
          <w:szCs w:val="24"/>
        </w:rPr>
        <w:t>W.W. Powell, and P. J. DiMaggio</w:t>
      </w:r>
      <w:r w:rsidR="0022034F">
        <w:rPr>
          <w:rFonts w:ascii="Times New Roman" w:eastAsia="Times New Roman" w:hAnsi="Times New Roman" w:cs="Times New Roman"/>
          <w:sz w:val="24"/>
          <w:szCs w:val="24"/>
        </w:rPr>
        <w:t xml:space="preserve"> (Eds.)</w:t>
      </w:r>
      <w:r w:rsidR="00801D24">
        <w:rPr>
          <w:rFonts w:ascii="Times New Roman" w:eastAsia="Times New Roman" w:hAnsi="Times New Roman" w:cs="Times New Roman"/>
          <w:sz w:val="24"/>
          <w:szCs w:val="24"/>
        </w:rPr>
        <w:t>,</w:t>
      </w:r>
      <w:r w:rsidR="0022034F" w:rsidRPr="00A465C8">
        <w:rPr>
          <w:rFonts w:ascii="Times New Roman" w:eastAsia="Times New Roman" w:hAnsi="Times New Roman" w:cs="Times New Roman"/>
          <w:i/>
          <w:iCs/>
          <w:sz w:val="24"/>
          <w:szCs w:val="24"/>
        </w:rPr>
        <w:t xml:space="preserve"> </w:t>
      </w:r>
      <w:r w:rsidRPr="00A465C8">
        <w:rPr>
          <w:rFonts w:ascii="Times New Roman" w:eastAsia="Times New Roman" w:hAnsi="Times New Roman" w:cs="Times New Roman"/>
          <w:i/>
          <w:iCs/>
          <w:sz w:val="24"/>
          <w:szCs w:val="24"/>
        </w:rPr>
        <w:t>The New Institutionalism in Organizational Analysis</w:t>
      </w:r>
      <w:r w:rsidR="00801D24">
        <w:rPr>
          <w:rFonts w:ascii="Times New Roman" w:eastAsia="Times New Roman" w:hAnsi="Times New Roman" w:cs="Times New Roman"/>
          <w:i/>
          <w:iCs/>
          <w:sz w:val="24"/>
          <w:szCs w:val="24"/>
        </w:rPr>
        <w:t xml:space="preserve"> (pp.</w:t>
      </w:r>
      <w:r w:rsidR="00801D24" w:rsidRPr="00801D24">
        <w:rPr>
          <w:rFonts w:ascii="Times New Roman" w:eastAsia="Times New Roman" w:hAnsi="Times New Roman" w:cs="Times New Roman"/>
          <w:sz w:val="24"/>
          <w:szCs w:val="24"/>
        </w:rPr>
        <w:t xml:space="preserve"> </w:t>
      </w:r>
      <w:r w:rsidR="00801D24" w:rsidRPr="00A465C8">
        <w:rPr>
          <w:rFonts w:ascii="Times New Roman" w:eastAsia="Times New Roman" w:hAnsi="Times New Roman" w:cs="Times New Roman"/>
          <w:sz w:val="24"/>
          <w:szCs w:val="24"/>
        </w:rPr>
        <w:t>143-163</w:t>
      </w:r>
      <w:r w:rsidR="00801D24">
        <w:rPr>
          <w:rFonts w:ascii="Times New Roman" w:eastAsia="Times New Roman" w:hAnsi="Times New Roman" w:cs="Times New Roman"/>
          <w:sz w:val="24"/>
          <w:szCs w:val="24"/>
        </w:rPr>
        <w:t>)</w:t>
      </w:r>
      <w:r w:rsidR="00801D24">
        <w:rPr>
          <w:rFonts w:ascii="Times New Roman" w:eastAsia="Times New Roman" w:hAnsi="Times New Roman" w:cs="Times New Roman"/>
          <w:i/>
          <w:iCs/>
          <w:sz w:val="24"/>
          <w:szCs w:val="24"/>
        </w:rPr>
        <w:t xml:space="preserve"> </w:t>
      </w:r>
      <w:r w:rsidRPr="00A465C8">
        <w:rPr>
          <w:rFonts w:ascii="Times New Roman" w:eastAsia="Times New Roman" w:hAnsi="Times New Roman" w:cs="Times New Roman"/>
          <w:sz w:val="24"/>
          <w:szCs w:val="24"/>
        </w:rPr>
        <w:t>. Chica</w:t>
      </w:r>
      <w:r w:rsidR="00801D24">
        <w:rPr>
          <w:rFonts w:ascii="Times New Roman" w:eastAsia="Times New Roman" w:hAnsi="Times New Roman" w:cs="Times New Roman"/>
          <w:sz w:val="24"/>
          <w:szCs w:val="24"/>
        </w:rPr>
        <w:t>go: University of Chicago Press.</w:t>
      </w:r>
    </w:p>
    <w:p w14:paraId="139157CB" w14:textId="77777777" w:rsidR="00112F9D" w:rsidRPr="00E74400" w:rsidRDefault="00112F9D" w:rsidP="00F84DB8">
      <w:pPr>
        <w:pStyle w:val="Heading1"/>
        <w:spacing w:before="0" w:beforeAutospacing="0" w:after="0" w:afterAutospacing="0" w:line="480" w:lineRule="auto"/>
        <w:jc w:val="both"/>
        <w:rPr>
          <w:b w:val="0"/>
          <w:bCs w:val="0"/>
          <w:sz w:val="24"/>
          <w:szCs w:val="24"/>
        </w:rPr>
      </w:pPr>
    </w:p>
    <w:p w14:paraId="51BDA393" w14:textId="39450F73" w:rsidR="00BF1D5E" w:rsidRPr="00E74400" w:rsidRDefault="00BF1D5E" w:rsidP="00C575EA">
      <w:pPr>
        <w:pStyle w:val="Heading1"/>
        <w:spacing w:before="0" w:beforeAutospacing="0" w:after="0" w:afterAutospacing="0" w:line="480" w:lineRule="auto"/>
        <w:jc w:val="both"/>
        <w:rPr>
          <w:b w:val="0"/>
          <w:bCs w:val="0"/>
          <w:sz w:val="24"/>
          <w:szCs w:val="24"/>
        </w:rPr>
      </w:pPr>
      <w:r w:rsidRPr="00E74400">
        <w:rPr>
          <w:b w:val="0"/>
          <w:bCs w:val="0"/>
          <w:sz w:val="24"/>
          <w:szCs w:val="24"/>
        </w:rPr>
        <w:t xml:space="preserve">Jiang, P., C. Cai, K. </w:t>
      </w:r>
      <w:proofErr w:type="spellStart"/>
      <w:r w:rsidRPr="00E74400">
        <w:rPr>
          <w:b w:val="0"/>
          <w:bCs w:val="0"/>
          <w:sz w:val="24"/>
          <w:szCs w:val="24"/>
        </w:rPr>
        <w:t>Keasey</w:t>
      </w:r>
      <w:proofErr w:type="spellEnd"/>
      <w:r w:rsidRPr="00E74400">
        <w:rPr>
          <w:b w:val="0"/>
          <w:bCs w:val="0"/>
          <w:sz w:val="24"/>
          <w:szCs w:val="24"/>
        </w:rPr>
        <w:t xml:space="preserve">, M., Wright, </w:t>
      </w:r>
      <w:r w:rsidR="00801D24">
        <w:rPr>
          <w:b w:val="0"/>
          <w:bCs w:val="0"/>
          <w:sz w:val="24"/>
          <w:szCs w:val="24"/>
        </w:rPr>
        <w:t>&amp;</w:t>
      </w:r>
      <w:r w:rsidRPr="00E74400">
        <w:rPr>
          <w:b w:val="0"/>
          <w:bCs w:val="0"/>
          <w:sz w:val="24"/>
          <w:szCs w:val="24"/>
        </w:rPr>
        <w:t xml:space="preserve"> </w:t>
      </w:r>
      <w:r w:rsidR="00801D24">
        <w:rPr>
          <w:b w:val="0"/>
          <w:bCs w:val="0"/>
          <w:sz w:val="24"/>
          <w:szCs w:val="24"/>
        </w:rPr>
        <w:t xml:space="preserve">Q. </w:t>
      </w:r>
      <w:r w:rsidRPr="00E74400">
        <w:rPr>
          <w:b w:val="0"/>
          <w:bCs w:val="0"/>
          <w:sz w:val="24"/>
          <w:szCs w:val="24"/>
        </w:rPr>
        <w:t>Zhang</w:t>
      </w:r>
      <w:r w:rsidR="00C575EA">
        <w:rPr>
          <w:b w:val="0"/>
          <w:bCs w:val="0"/>
          <w:sz w:val="24"/>
          <w:szCs w:val="24"/>
        </w:rPr>
        <w:t xml:space="preserve"> (</w:t>
      </w:r>
      <w:r w:rsidRPr="00E74400">
        <w:rPr>
          <w:b w:val="0"/>
          <w:bCs w:val="0"/>
          <w:sz w:val="24"/>
          <w:szCs w:val="24"/>
        </w:rPr>
        <w:t>2014</w:t>
      </w:r>
      <w:r w:rsidR="00C575EA">
        <w:rPr>
          <w:b w:val="0"/>
          <w:bCs w:val="0"/>
          <w:sz w:val="24"/>
          <w:szCs w:val="24"/>
        </w:rPr>
        <w:t>)</w:t>
      </w:r>
      <w:r w:rsidR="00801D24">
        <w:rPr>
          <w:b w:val="0"/>
          <w:bCs w:val="0"/>
          <w:sz w:val="24"/>
          <w:szCs w:val="24"/>
        </w:rPr>
        <w:t>.</w:t>
      </w:r>
      <w:r w:rsidRPr="00E74400">
        <w:rPr>
          <w:b w:val="0"/>
          <w:bCs w:val="0"/>
          <w:sz w:val="24"/>
          <w:szCs w:val="24"/>
        </w:rPr>
        <w:t xml:space="preserve"> The role of venture capitalist in small and medium-sized enterprise initial public offerings: Evidence from China, </w:t>
      </w:r>
      <w:r w:rsidRPr="00E74400">
        <w:rPr>
          <w:b w:val="0"/>
          <w:bCs w:val="0"/>
          <w:i/>
          <w:iCs/>
          <w:sz w:val="24"/>
          <w:szCs w:val="24"/>
        </w:rPr>
        <w:t>International Small Business Journal,</w:t>
      </w:r>
      <w:r w:rsidRPr="00E74400">
        <w:rPr>
          <w:b w:val="0"/>
          <w:bCs w:val="0"/>
          <w:sz w:val="24"/>
          <w:szCs w:val="24"/>
        </w:rPr>
        <w:t xml:space="preserve"> 32 </w:t>
      </w:r>
      <w:r w:rsidR="00801D24">
        <w:rPr>
          <w:b w:val="0"/>
          <w:bCs w:val="0"/>
          <w:sz w:val="24"/>
          <w:szCs w:val="24"/>
        </w:rPr>
        <w:t>(</w:t>
      </w:r>
      <w:r w:rsidRPr="00E74400">
        <w:rPr>
          <w:b w:val="0"/>
          <w:bCs w:val="0"/>
          <w:sz w:val="24"/>
          <w:szCs w:val="24"/>
        </w:rPr>
        <w:t>6</w:t>
      </w:r>
      <w:r w:rsidR="00801D24">
        <w:rPr>
          <w:b w:val="0"/>
          <w:bCs w:val="0"/>
          <w:sz w:val="24"/>
          <w:szCs w:val="24"/>
        </w:rPr>
        <w:t>)</w:t>
      </w:r>
      <w:r w:rsidRPr="00E74400">
        <w:rPr>
          <w:b w:val="0"/>
          <w:bCs w:val="0"/>
          <w:sz w:val="24"/>
          <w:szCs w:val="24"/>
        </w:rPr>
        <w:t>, 619-643.</w:t>
      </w:r>
    </w:p>
    <w:p w14:paraId="73392E0B" w14:textId="77777777" w:rsidR="00BF1D5E" w:rsidRPr="00E74400" w:rsidRDefault="00BF1D5E" w:rsidP="00BF1D5E">
      <w:pPr>
        <w:pStyle w:val="Heading1"/>
        <w:spacing w:before="0" w:beforeAutospacing="0" w:after="0" w:afterAutospacing="0" w:line="480" w:lineRule="auto"/>
        <w:jc w:val="both"/>
        <w:rPr>
          <w:b w:val="0"/>
          <w:bCs w:val="0"/>
          <w:sz w:val="24"/>
          <w:szCs w:val="24"/>
        </w:rPr>
      </w:pPr>
    </w:p>
    <w:p w14:paraId="18902575" w14:textId="3F44D0ED" w:rsidR="00BF1D5E" w:rsidRPr="00E74400" w:rsidRDefault="00BF1D5E" w:rsidP="00C575EA">
      <w:pPr>
        <w:pStyle w:val="Heading1"/>
        <w:spacing w:before="0" w:beforeAutospacing="0" w:after="0" w:afterAutospacing="0" w:line="480" w:lineRule="auto"/>
        <w:jc w:val="both"/>
        <w:rPr>
          <w:b w:val="0"/>
          <w:bCs w:val="0"/>
          <w:sz w:val="24"/>
          <w:szCs w:val="24"/>
        </w:rPr>
      </w:pPr>
      <w:r w:rsidRPr="00E74400">
        <w:rPr>
          <w:b w:val="0"/>
          <w:bCs w:val="0"/>
          <w:sz w:val="24"/>
          <w:szCs w:val="24"/>
        </w:rPr>
        <w:t xml:space="preserve">Lahti, T. </w:t>
      </w:r>
      <w:r w:rsidR="00C575EA">
        <w:rPr>
          <w:b w:val="0"/>
          <w:bCs w:val="0"/>
          <w:sz w:val="24"/>
          <w:szCs w:val="24"/>
        </w:rPr>
        <w:t>(</w:t>
      </w:r>
      <w:r w:rsidRPr="00E74400">
        <w:rPr>
          <w:b w:val="0"/>
          <w:bCs w:val="0"/>
          <w:sz w:val="24"/>
          <w:szCs w:val="24"/>
        </w:rPr>
        <w:t>2014</w:t>
      </w:r>
      <w:r w:rsidR="00801D24">
        <w:rPr>
          <w:b w:val="0"/>
          <w:bCs w:val="0"/>
          <w:sz w:val="24"/>
          <w:szCs w:val="24"/>
        </w:rPr>
        <w:t>).</w:t>
      </w:r>
      <w:r w:rsidRPr="00E74400">
        <w:rPr>
          <w:b w:val="0"/>
          <w:bCs w:val="0"/>
          <w:sz w:val="24"/>
          <w:szCs w:val="24"/>
        </w:rPr>
        <w:t xml:space="preserve"> The value-added contribution of advisors in the proce</w:t>
      </w:r>
      <w:r w:rsidR="00C575EA">
        <w:rPr>
          <w:b w:val="0"/>
          <w:bCs w:val="0"/>
          <w:sz w:val="24"/>
          <w:szCs w:val="24"/>
        </w:rPr>
        <w:t>ss of acquiring venture capital</w:t>
      </w:r>
      <w:r w:rsidR="00801D24">
        <w:rPr>
          <w:b w:val="0"/>
          <w:bCs w:val="0"/>
          <w:sz w:val="24"/>
          <w:szCs w:val="24"/>
        </w:rPr>
        <w:t>.</w:t>
      </w:r>
      <w:r w:rsidRPr="00E74400">
        <w:rPr>
          <w:b w:val="0"/>
          <w:bCs w:val="0"/>
          <w:sz w:val="24"/>
          <w:szCs w:val="24"/>
        </w:rPr>
        <w:t xml:space="preserve"> </w:t>
      </w:r>
      <w:r w:rsidRPr="00E74400">
        <w:rPr>
          <w:b w:val="0"/>
          <w:bCs w:val="0"/>
          <w:i/>
          <w:iCs/>
          <w:sz w:val="24"/>
          <w:szCs w:val="24"/>
        </w:rPr>
        <w:t>International Small Business Journal</w:t>
      </w:r>
      <w:r w:rsidR="00C575EA">
        <w:rPr>
          <w:b w:val="0"/>
          <w:bCs w:val="0"/>
          <w:i/>
          <w:iCs/>
          <w:sz w:val="24"/>
          <w:szCs w:val="24"/>
        </w:rPr>
        <w:t>,</w:t>
      </w:r>
      <w:r w:rsidRPr="00E74400">
        <w:rPr>
          <w:b w:val="0"/>
          <w:bCs w:val="0"/>
          <w:sz w:val="24"/>
          <w:szCs w:val="24"/>
        </w:rPr>
        <w:t xml:space="preserve"> 32 </w:t>
      </w:r>
      <w:r w:rsidR="00801D24">
        <w:rPr>
          <w:b w:val="0"/>
          <w:bCs w:val="0"/>
          <w:sz w:val="24"/>
          <w:szCs w:val="24"/>
        </w:rPr>
        <w:t>(</w:t>
      </w:r>
      <w:r w:rsidRPr="00E74400">
        <w:rPr>
          <w:b w:val="0"/>
          <w:bCs w:val="0"/>
          <w:sz w:val="24"/>
          <w:szCs w:val="24"/>
        </w:rPr>
        <w:t>3</w:t>
      </w:r>
      <w:r w:rsidR="00801D24">
        <w:rPr>
          <w:b w:val="0"/>
          <w:bCs w:val="0"/>
          <w:sz w:val="24"/>
          <w:szCs w:val="24"/>
        </w:rPr>
        <w:t>)</w:t>
      </w:r>
      <w:r w:rsidR="00C575EA">
        <w:rPr>
          <w:b w:val="0"/>
          <w:bCs w:val="0"/>
          <w:sz w:val="24"/>
          <w:szCs w:val="24"/>
        </w:rPr>
        <w:t xml:space="preserve">, </w:t>
      </w:r>
      <w:r w:rsidRPr="00E74400">
        <w:rPr>
          <w:b w:val="0"/>
          <w:bCs w:val="0"/>
          <w:sz w:val="24"/>
          <w:szCs w:val="24"/>
        </w:rPr>
        <w:t>307-326.</w:t>
      </w:r>
    </w:p>
    <w:p w14:paraId="6CF9B645" w14:textId="77777777" w:rsidR="00BF1D5E" w:rsidRPr="00E74400" w:rsidRDefault="00BF1D5E" w:rsidP="00E02D9A">
      <w:pPr>
        <w:pStyle w:val="Heading1"/>
        <w:spacing w:before="0" w:beforeAutospacing="0" w:after="0" w:afterAutospacing="0" w:line="480" w:lineRule="auto"/>
        <w:jc w:val="both"/>
        <w:rPr>
          <w:b w:val="0"/>
          <w:bCs w:val="0"/>
          <w:sz w:val="24"/>
          <w:szCs w:val="24"/>
        </w:rPr>
      </w:pPr>
    </w:p>
    <w:p w14:paraId="42D25AD2" w14:textId="1839166E" w:rsidR="00ED792C" w:rsidRPr="00E74400" w:rsidRDefault="00602896" w:rsidP="002A3247">
      <w:pPr>
        <w:autoSpaceDE w:val="0"/>
        <w:autoSpaceDN w:val="0"/>
        <w:adjustRightInd w:val="0"/>
        <w:spacing w:after="0" w:line="480" w:lineRule="auto"/>
        <w:jc w:val="both"/>
        <w:rPr>
          <w:rFonts w:ascii="Times New Roman" w:hAnsi="Times New Roman" w:cs="Times New Roman"/>
          <w:sz w:val="24"/>
          <w:szCs w:val="24"/>
          <w:lang w:eastAsia="ar-SA"/>
        </w:rPr>
      </w:pPr>
      <w:r w:rsidRPr="00E74400">
        <w:rPr>
          <w:rFonts w:ascii="Times New Roman" w:eastAsiaTheme="minorEastAsia" w:hAnsi="Times New Roman" w:cs="Times New Roman"/>
          <w:color w:val="000000"/>
          <w:sz w:val="24"/>
          <w:szCs w:val="24"/>
        </w:rPr>
        <w:t xml:space="preserve">Lerner, J., </w:t>
      </w:r>
      <w:r w:rsidR="00801D24">
        <w:rPr>
          <w:rFonts w:ascii="Times New Roman" w:eastAsiaTheme="minorEastAsia" w:hAnsi="Times New Roman" w:cs="Times New Roman"/>
          <w:color w:val="000000"/>
          <w:sz w:val="24"/>
          <w:szCs w:val="24"/>
        </w:rPr>
        <w:t>&amp;</w:t>
      </w:r>
      <w:r w:rsidRPr="00E74400">
        <w:rPr>
          <w:rFonts w:ascii="Times New Roman" w:eastAsiaTheme="minorEastAsia" w:hAnsi="Times New Roman" w:cs="Times New Roman"/>
          <w:color w:val="000000"/>
          <w:sz w:val="24"/>
          <w:szCs w:val="24"/>
        </w:rPr>
        <w:t xml:space="preserve"> Tag</w:t>
      </w:r>
      <w:r w:rsidR="00C575EA">
        <w:rPr>
          <w:rFonts w:ascii="Times New Roman" w:eastAsiaTheme="minorEastAsia" w:hAnsi="Times New Roman" w:cs="Times New Roman"/>
          <w:color w:val="000000"/>
          <w:sz w:val="24"/>
          <w:szCs w:val="24"/>
        </w:rPr>
        <w:t>, J</w:t>
      </w:r>
      <w:r w:rsidRPr="00E74400">
        <w:rPr>
          <w:rFonts w:ascii="Times New Roman" w:eastAsiaTheme="minorEastAsia" w:hAnsi="Times New Roman" w:cs="Times New Roman"/>
          <w:color w:val="000000"/>
          <w:sz w:val="24"/>
          <w:szCs w:val="24"/>
        </w:rPr>
        <w:t xml:space="preserve">. </w:t>
      </w:r>
      <w:r w:rsidR="00C575EA">
        <w:rPr>
          <w:rFonts w:ascii="Times New Roman" w:eastAsiaTheme="minorEastAsia" w:hAnsi="Times New Roman" w:cs="Times New Roman"/>
          <w:color w:val="000000"/>
          <w:sz w:val="24"/>
          <w:szCs w:val="24"/>
        </w:rPr>
        <w:t>(</w:t>
      </w:r>
      <w:r w:rsidRPr="00E74400">
        <w:rPr>
          <w:rFonts w:ascii="Times New Roman" w:eastAsiaTheme="minorEastAsia" w:hAnsi="Times New Roman" w:cs="Times New Roman"/>
          <w:color w:val="000000"/>
          <w:sz w:val="24"/>
          <w:szCs w:val="24"/>
        </w:rPr>
        <w:t>2013</w:t>
      </w:r>
      <w:r w:rsidR="00C575EA">
        <w:rPr>
          <w:rFonts w:ascii="Times New Roman" w:eastAsiaTheme="minorEastAsia" w:hAnsi="Times New Roman" w:cs="Times New Roman"/>
          <w:color w:val="000000"/>
          <w:sz w:val="24"/>
          <w:szCs w:val="24"/>
        </w:rPr>
        <w:t>)</w:t>
      </w:r>
      <w:r w:rsidR="00801D24">
        <w:rPr>
          <w:rFonts w:ascii="Times New Roman" w:eastAsiaTheme="minorEastAsia" w:hAnsi="Times New Roman" w:cs="Times New Roman"/>
          <w:color w:val="000000"/>
          <w:sz w:val="24"/>
          <w:szCs w:val="24"/>
        </w:rPr>
        <w:t>.</w:t>
      </w:r>
      <w:r w:rsidRPr="00E74400">
        <w:rPr>
          <w:rFonts w:ascii="Times New Roman" w:eastAsiaTheme="minorEastAsia" w:hAnsi="Times New Roman" w:cs="Times New Roman"/>
          <w:color w:val="000000"/>
          <w:sz w:val="24"/>
          <w:szCs w:val="24"/>
        </w:rPr>
        <w:t xml:space="preserve"> Institutions and </w:t>
      </w:r>
      <w:r w:rsidR="00F64A4A">
        <w:rPr>
          <w:rFonts w:ascii="Times New Roman" w:eastAsiaTheme="minorEastAsia" w:hAnsi="Times New Roman" w:cs="Times New Roman"/>
          <w:color w:val="000000"/>
          <w:sz w:val="24"/>
          <w:szCs w:val="24"/>
        </w:rPr>
        <w:t>venture c</w:t>
      </w:r>
      <w:r w:rsidR="00801D24">
        <w:rPr>
          <w:rFonts w:ascii="Times New Roman" w:eastAsiaTheme="minorEastAsia" w:hAnsi="Times New Roman" w:cs="Times New Roman"/>
          <w:color w:val="000000"/>
          <w:sz w:val="24"/>
          <w:szCs w:val="24"/>
        </w:rPr>
        <w:t>apital.</w:t>
      </w:r>
      <w:r w:rsidRPr="00E74400">
        <w:rPr>
          <w:rFonts w:ascii="Times New Roman" w:eastAsiaTheme="minorEastAsia" w:hAnsi="Times New Roman" w:cs="Times New Roman"/>
          <w:color w:val="000000"/>
          <w:sz w:val="24"/>
          <w:szCs w:val="24"/>
        </w:rPr>
        <w:t xml:space="preserve"> </w:t>
      </w:r>
      <w:r w:rsidRPr="00C575EA">
        <w:rPr>
          <w:rFonts w:ascii="Times New Roman" w:eastAsiaTheme="minorEastAsia" w:hAnsi="Times New Roman" w:cs="Times New Roman"/>
          <w:i/>
          <w:iCs/>
          <w:color w:val="000000"/>
          <w:sz w:val="24"/>
          <w:szCs w:val="24"/>
        </w:rPr>
        <w:t>Industrial and Corporate Change</w:t>
      </w:r>
      <w:r w:rsidR="00E02D9A" w:rsidRPr="00E74400">
        <w:rPr>
          <w:rFonts w:ascii="Times New Roman" w:eastAsiaTheme="minorEastAsia" w:hAnsi="Times New Roman" w:cs="Times New Roman"/>
          <w:color w:val="000000"/>
          <w:sz w:val="24"/>
          <w:szCs w:val="24"/>
        </w:rPr>
        <w:t xml:space="preserve">, </w:t>
      </w:r>
      <w:r w:rsidR="00C575EA">
        <w:rPr>
          <w:rFonts w:ascii="Times New Roman" w:eastAsiaTheme="minorEastAsia" w:hAnsi="Times New Roman" w:cs="Times New Roman"/>
          <w:color w:val="000000"/>
          <w:sz w:val="24"/>
          <w:szCs w:val="24"/>
        </w:rPr>
        <w:t xml:space="preserve"> </w:t>
      </w:r>
      <w:r w:rsidRPr="00E74400">
        <w:rPr>
          <w:rFonts w:ascii="Times New Roman" w:eastAsiaTheme="minorEastAsia" w:hAnsi="Times New Roman" w:cs="Times New Roman"/>
          <w:color w:val="000000"/>
          <w:sz w:val="24"/>
          <w:szCs w:val="24"/>
        </w:rPr>
        <w:t xml:space="preserve">22 </w:t>
      </w:r>
      <w:r w:rsidR="00801D24">
        <w:rPr>
          <w:rFonts w:ascii="Times New Roman" w:eastAsiaTheme="minorEastAsia" w:hAnsi="Times New Roman" w:cs="Times New Roman"/>
          <w:color w:val="000000"/>
          <w:sz w:val="24"/>
          <w:szCs w:val="24"/>
        </w:rPr>
        <w:t>(</w:t>
      </w:r>
      <w:r w:rsidRPr="00E74400">
        <w:rPr>
          <w:rFonts w:ascii="Times New Roman" w:eastAsiaTheme="minorEastAsia" w:hAnsi="Times New Roman" w:cs="Times New Roman"/>
          <w:color w:val="000000"/>
          <w:sz w:val="24"/>
          <w:szCs w:val="24"/>
        </w:rPr>
        <w:t>1</w:t>
      </w:r>
      <w:r w:rsidR="00801D24">
        <w:rPr>
          <w:rFonts w:ascii="Times New Roman" w:eastAsiaTheme="minorEastAsia" w:hAnsi="Times New Roman" w:cs="Times New Roman"/>
          <w:color w:val="000000"/>
          <w:sz w:val="24"/>
          <w:szCs w:val="24"/>
        </w:rPr>
        <w:t>)</w:t>
      </w:r>
      <w:r w:rsidR="00C575EA">
        <w:rPr>
          <w:rFonts w:ascii="Times New Roman" w:eastAsiaTheme="minorEastAsia" w:hAnsi="Times New Roman" w:cs="Times New Roman"/>
          <w:color w:val="000000"/>
          <w:sz w:val="24"/>
          <w:szCs w:val="24"/>
        </w:rPr>
        <w:t xml:space="preserve">, </w:t>
      </w:r>
      <w:r w:rsidRPr="00E74400">
        <w:rPr>
          <w:rFonts w:ascii="Times New Roman" w:eastAsiaTheme="minorEastAsia" w:hAnsi="Times New Roman" w:cs="Times New Roman"/>
          <w:color w:val="000000"/>
          <w:sz w:val="24"/>
          <w:szCs w:val="24"/>
        </w:rPr>
        <w:t xml:space="preserve">153–182. </w:t>
      </w:r>
    </w:p>
    <w:p w14:paraId="1AF2F78B" w14:textId="77777777" w:rsidR="00602896" w:rsidRPr="00E74400" w:rsidRDefault="00602896" w:rsidP="00E02D9A">
      <w:pPr>
        <w:suppressAutoHyphens/>
        <w:spacing w:after="0" w:line="480" w:lineRule="auto"/>
        <w:jc w:val="both"/>
        <w:rPr>
          <w:rFonts w:ascii="Times New Roman" w:hAnsi="Times New Roman" w:cs="Times New Roman"/>
          <w:sz w:val="24"/>
          <w:szCs w:val="24"/>
          <w:lang w:eastAsia="ar-SA"/>
        </w:rPr>
      </w:pPr>
    </w:p>
    <w:p w14:paraId="760F4D62" w14:textId="1CED0922" w:rsidR="00E02D9A" w:rsidRPr="00E74400" w:rsidRDefault="00E02D9A" w:rsidP="00F64A4A">
      <w:pPr>
        <w:suppressAutoHyphens/>
        <w:spacing w:after="0" w:line="480" w:lineRule="auto"/>
        <w:jc w:val="both"/>
        <w:rPr>
          <w:rFonts w:ascii="Times New Roman" w:hAnsi="Times New Roman" w:cs="Times New Roman"/>
          <w:sz w:val="24"/>
          <w:szCs w:val="24"/>
          <w:lang w:eastAsia="ar-SA"/>
        </w:rPr>
      </w:pPr>
      <w:r w:rsidRPr="00E74400">
        <w:rPr>
          <w:rFonts w:ascii="Times New Roman" w:hAnsi="Times New Roman" w:cs="Times New Roman"/>
          <w:sz w:val="24"/>
          <w:szCs w:val="24"/>
          <w:lang w:eastAsia="ar-SA"/>
        </w:rPr>
        <w:t xml:space="preserve">Lerner, J. </w:t>
      </w:r>
      <w:r w:rsidR="00C575EA">
        <w:rPr>
          <w:rFonts w:ascii="Times New Roman" w:hAnsi="Times New Roman" w:cs="Times New Roman"/>
          <w:sz w:val="24"/>
          <w:szCs w:val="24"/>
          <w:lang w:eastAsia="ar-SA"/>
        </w:rPr>
        <w:t>(</w:t>
      </w:r>
      <w:r w:rsidRPr="00E74400">
        <w:rPr>
          <w:rFonts w:ascii="Times New Roman" w:hAnsi="Times New Roman" w:cs="Times New Roman"/>
          <w:sz w:val="24"/>
          <w:szCs w:val="24"/>
          <w:lang w:eastAsia="ar-SA"/>
        </w:rPr>
        <w:t>2010</w:t>
      </w:r>
      <w:r w:rsidR="00C575EA">
        <w:rPr>
          <w:rFonts w:ascii="Times New Roman" w:hAnsi="Times New Roman" w:cs="Times New Roman"/>
          <w:sz w:val="24"/>
          <w:szCs w:val="24"/>
          <w:lang w:eastAsia="ar-SA"/>
        </w:rPr>
        <w:t>)</w:t>
      </w:r>
      <w:r w:rsidR="006E11FA">
        <w:rPr>
          <w:rFonts w:ascii="Times New Roman" w:hAnsi="Times New Roman" w:cs="Times New Roman"/>
          <w:sz w:val="24"/>
          <w:szCs w:val="24"/>
          <w:lang w:eastAsia="ar-SA"/>
        </w:rPr>
        <w:t>.</w:t>
      </w:r>
      <w:r w:rsidRPr="00E74400">
        <w:rPr>
          <w:rFonts w:ascii="Times New Roman" w:hAnsi="Times New Roman" w:cs="Times New Roman"/>
          <w:sz w:val="24"/>
          <w:szCs w:val="24"/>
          <w:lang w:eastAsia="ar-SA"/>
        </w:rPr>
        <w:t xml:space="preserve"> The </w:t>
      </w:r>
      <w:r w:rsidR="00F64A4A">
        <w:rPr>
          <w:rFonts w:ascii="Times New Roman" w:hAnsi="Times New Roman" w:cs="Times New Roman"/>
          <w:sz w:val="24"/>
          <w:szCs w:val="24"/>
          <w:lang w:eastAsia="ar-SA"/>
        </w:rPr>
        <w:t>f</w:t>
      </w:r>
      <w:r w:rsidRPr="00E74400">
        <w:rPr>
          <w:rFonts w:ascii="Times New Roman" w:hAnsi="Times New Roman" w:cs="Times New Roman"/>
          <w:sz w:val="24"/>
          <w:szCs w:val="24"/>
          <w:lang w:eastAsia="ar-SA"/>
        </w:rPr>
        <w:t xml:space="preserve">uture of </w:t>
      </w:r>
      <w:r w:rsidR="00F64A4A">
        <w:rPr>
          <w:rFonts w:ascii="Times New Roman" w:hAnsi="Times New Roman" w:cs="Times New Roman"/>
          <w:sz w:val="24"/>
          <w:szCs w:val="24"/>
          <w:lang w:eastAsia="ar-SA"/>
        </w:rPr>
        <w:t>p</w:t>
      </w:r>
      <w:r w:rsidRPr="00E74400">
        <w:rPr>
          <w:rFonts w:ascii="Times New Roman" w:hAnsi="Times New Roman" w:cs="Times New Roman"/>
          <w:sz w:val="24"/>
          <w:szCs w:val="24"/>
          <w:lang w:eastAsia="ar-SA"/>
        </w:rPr>
        <w:t xml:space="preserve">ublic </w:t>
      </w:r>
      <w:r w:rsidR="00F64A4A">
        <w:rPr>
          <w:rFonts w:ascii="Times New Roman" w:hAnsi="Times New Roman" w:cs="Times New Roman"/>
          <w:sz w:val="24"/>
          <w:szCs w:val="24"/>
          <w:lang w:eastAsia="ar-SA"/>
        </w:rPr>
        <w:t>e</w:t>
      </w:r>
      <w:r w:rsidRPr="00E74400">
        <w:rPr>
          <w:rFonts w:ascii="Times New Roman" w:hAnsi="Times New Roman" w:cs="Times New Roman"/>
          <w:sz w:val="24"/>
          <w:szCs w:val="24"/>
          <w:lang w:eastAsia="ar-SA"/>
        </w:rPr>
        <w:t xml:space="preserve">fforts to </w:t>
      </w:r>
      <w:r w:rsidR="00F64A4A">
        <w:rPr>
          <w:rFonts w:ascii="Times New Roman" w:hAnsi="Times New Roman" w:cs="Times New Roman"/>
          <w:sz w:val="24"/>
          <w:szCs w:val="24"/>
          <w:lang w:eastAsia="ar-SA"/>
        </w:rPr>
        <w:t>b</w:t>
      </w:r>
      <w:r w:rsidRPr="00E74400">
        <w:rPr>
          <w:rFonts w:ascii="Times New Roman" w:hAnsi="Times New Roman" w:cs="Times New Roman"/>
          <w:sz w:val="24"/>
          <w:szCs w:val="24"/>
          <w:lang w:eastAsia="ar-SA"/>
        </w:rPr>
        <w:t xml:space="preserve">oost </w:t>
      </w:r>
      <w:r w:rsidR="00F64A4A">
        <w:rPr>
          <w:rFonts w:ascii="Times New Roman" w:hAnsi="Times New Roman" w:cs="Times New Roman"/>
          <w:sz w:val="24"/>
          <w:szCs w:val="24"/>
          <w:lang w:eastAsia="ar-SA"/>
        </w:rPr>
        <w:t>e</w:t>
      </w:r>
      <w:r w:rsidRPr="00E74400">
        <w:rPr>
          <w:rFonts w:ascii="Times New Roman" w:hAnsi="Times New Roman" w:cs="Times New Roman"/>
          <w:sz w:val="24"/>
          <w:szCs w:val="24"/>
          <w:lang w:eastAsia="ar-SA"/>
        </w:rPr>
        <w:t>ntre</w:t>
      </w:r>
      <w:r w:rsidR="001A6AB2">
        <w:rPr>
          <w:rFonts w:ascii="Times New Roman" w:hAnsi="Times New Roman" w:cs="Times New Roman"/>
          <w:sz w:val="24"/>
          <w:szCs w:val="24"/>
          <w:lang w:eastAsia="ar-SA"/>
        </w:rPr>
        <w:t xml:space="preserve">preneurship and </w:t>
      </w:r>
      <w:r w:rsidR="00F64A4A">
        <w:rPr>
          <w:rFonts w:ascii="Times New Roman" w:hAnsi="Times New Roman" w:cs="Times New Roman"/>
          <w:sz w:val="24"/>
          <w:szCs w:val="24"/>
          <w:lang w:eastAsia="ar-SA"/>
        </w:rPr>
        <w:t>v</w:t>
      </w:r>
      <w:r w:rsidR="001A6AB2">
        <w:rPr>
          <w:rFonts w:ascii="Times New Roman" w:hAnsi="Times New Roman" w:cs="Times New Roman"/>
          <w:sz w:val="24"/>
          <w:szCs w:val="24"/>
          <w:lang w:eastAsia="ar-SA"/>
        </w:rPr>
        <w:t xml:space="preserve">enture </w:t>
      </w:r>
      <w:r w:rsidR="00F64A4A">
        <w:rPr>
          <w:rFonts w:ascii="Times New Roman" w:hAnsi="Times New Roman" w:cs="Times New Roman"/>
          <w:sz w:val="24"/>
          <w:szCs w:val="24"/>
          <w:lang w:eastAsia="ar-SA"/>
        </w:rPr>
        <w:t>c</w:t>
      </w:r>
      <w:r w:rsidR="006E11FA">
        <w:rPr>
          <w:rFonts w:ascii="Times New Roman" w:hAnsi="Times New Roman" w:cs="Times New Roman"/>
          <w:sz w:val="24"/>
          <w:szCs w:val="24"/>
          <w:lang w:eastAsia="ar-SA"/>
        </w:rPr>
        <w:t>apital.</w:t>
      </w:r>
      <w:r w:rsidRPr="00E74400">
        <w:rPr>
          <w:rFonts w:ascii="Times New Roman" w:hAnsi="Times New Roman" w:cs="Times New Roman"/>
          <w:sz w:val="24"/>
          <w:szCs w:val="24"/>
          <w:lang w:eastAsia="ar-SA"/>
        </w:rPr>
        <w:t xml:space="preserve"> </w:t>
      </w:r>
      <w:r w:rsidRPr="001A6AB2">
        <w:rPr>
          <w:rFonts w:ascii="Times New Roman" w:hAnsi="Times New Roman" w:cs="Times New Roman"/>
          <w:i/>
          <w:iCs/>
          <w:sz w:val="24"/>
          <w:szCs w:val="24"/>
          <w:lang w:eastAsia="ar-SA"/>
        </w:rPr>
        <w:t>Small Business Economics</w:t>
      </w:r>
      <w:r w:rsidRPr="00E74400">
        <w:rPr>
          <w:rFonts w:ascii="Times New Roman" w:hAnsi="Times New Roman" w:cs="Times New Roman"/>
          <w:sz w:val="24"/>
          <w:szCs w:val="24"/>
          <w:lang w:eastAsia="ar-SA"/>
        </w:rPr>
        <w:t xml:space="preserve">, 35 </w:t>
      </w:r>
      <w:r w:rsidR="006E11FA">
        <w:rPr>
          <w:rFonts w:ascii="Times New Roman" w:hAnsi="Times New Roman" w:cs="Times New Roman"/>
          <w:sz w:val="24"/>
          <w:szCs w:val="24"/>
          <w:lang w:eastAsia="ar-SA"/>
        </w:rPr>
        <w:t>(</w:t>
      </w:r>
      <w:r w:rsidRPr="00E74400">
        <w:rPr>
          <w:rFonts w:ascii="Times New Roman" w:hAnsi="Times New Roman" w:cs="Times New Roman"/>
          <w:sz w:val="24"/>
          <w:szCs w:val="24"/>
          <w:lang w:eastAsia="ar-SA"/>
        </w:rPr>
        <w:t>3</w:t>
      </w:r>
      <w:r w:rsidR="006E11FA">
        <w:rPr>
          <w:rFonts w:ascii="Times New Roman" w:hAnsi="Times New Roman" w:cs="Times New Roman"/>
          <w:sz w:val="24"/>
          <w:szCs w:val="24"/>
          <w:lang w:eastAsia="ar-SA"/>
        </w:rPr>
        <w:t>)</w:t>
      </w:r>
      <w:r w:rsidR="00C575EA">
        <w:rPr>
          <w:rFonts w:ascii="Times New Roman" w:hAnsi="Times New Roman" w:cs="Times New Roman"/>
          <w:sz w:val="24"/>
          <w:szCs w:val="24"/>
          <w:lang w:eastAsia="ar-SA"/>
        </w:rPr>
        <w:t xml:space="preserve">, </w:t>
      </w:r>
      <w:r w:rsidRPr="00E74400">
        <w:rPr>
          <w:rFonts w:ascii="Times New Roman" w:hAnsi="Times New Roman" w:cs="Times New Roman"/>
          <w:sz w:val="24"/>
          <w:szCs w:val="24"/>
          <w:lang w:eastAsia="ar-SA"/>
        </w:rPr>
        <w:t>255-264.</w:t>
      </w:r>
    </w:p>
    <w:p w14:paraId="4418AA27" w14:textId="77777777" w:rsidR="00E02D9A" w:rsidRPr="00E74400" w:rsidRDefault="00E02D9A" w:rsidP="00E02D9A">
      <w:pPr>
        <w:suppressAutoHyphens/>
        <w:spacing w:after="0" w:line="240" w:lineRule="auto"/>
        <w:jc w:val="both"/>
        <w:rPr>
          <w:rFonts w:ascii="Arial" w:hAnsi="Arial"/>
          <w:lang w:eastAsia="ar-SA"/>
        </w:rPr>
      </w:pPr>
    </w:p>
    <w:p w14:paraId="61F7852A" w14:textId="7B81C16F" w:rsidR="00403E70" w:rsidRPr="00E74400" w:rsidRDefault="00403E70" w:rsidP="00C575EA">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Li, Y.</w:t>
      </w:r>
      <w:r w:rsidR="006E11FA">
        <w:rPr>
          <w:rFonts w:ascii="Times New Roman" w:hAnsi="Times New Roman" w:cs="Times New Roman"/>
          <w:sz w:val="24"/>
          <w:szCs w:val="24"/>
        </w:rPr>
        <w:t>,</w:t>
      </w:r>
      <w:r w:rsidRPr="00E74400">
        <w:rPr>
          <w:rFonts w:ascii="Times New Roman" w:hAnsi="Times New Roman" w:cs="Times New Roman"/>
          <w:sz w:val="24"/>
          <w:szCs w:val="24"/>
        </w:rPr>
        <w:t xml:space="preserve"> </w:t>
      </w:r>
      <w:r w:rsidR="006E11FA">
        <w:rPr>
          <w:rFonts w:ascii="Times New Roman" w:hAnsi="Times New Roman" w:cs="Times New Roman"/>
          <w:sz w:val="24"/>
          <w:szCs w:val="24"/>
        </w:rPr>
        <w:t>&amp;</w:t>
      </w:r>
      <w:r w:rsidRPr="00E74400">
        <w:rPr>
          <w:rFonts w:ascii="Times New Roman" w:hAnsi="Times New Roman" w:cs="Times New Roman"/>
          <w:sz w:val="24"/>
          <w:szCs w:val="24"/>
        </w:rPr>
        <w:t xml:space="preserve"> Zahra, S. A. </w:t>
      </w:r>
      <w:r w:rsidR="00C575EA">
        <w:rPr>
          <w:rFonts w:ascii="Times New Roman" w:hAnsi="Times New Roman" w:cs="Times New Roman"/>
          <w:sz w:val="24"/>
          <w:szCs w:val="24"/>
        </w:rPr>
        <w:t>(</w:t>
      </w:r>
      <w:r w:rsidRPr="00E74400">
        <w:rPr>
          <w:rFonts w:ascii="Times New Roman" w:hAnsi="Times New Roman" w:cs="Times New Roman"/>
          <w:sz w:val="24"/>
          <w:szCs w:val="24"/>
        </w:rPr>
        <w:t>2012</w:t>
      </w:r>
      <w:r w:rsidR="00C575EA">
        <w:rPr>
          <w:rFonts w:ascii="Times New Roman" w:hAnsi="Times New Roman" w:cs="Times New Roman"/>
          <w:sz w:val="24"/>
          <w:szCs w:val="24"/>
        </w:rPr>
        <w:t>)</w:t>
      </w:r>
      <w:r w:rsidR="006E11FA">
        <w:rPr>
          <w:rFonts w:ascii="Times New Roman" w:hAnsi="Times New Roman" w:cs="Times New Roman"/>
          <w:sz w:val="24"/>
          <w:szCs w:val="24"/>
        </w:rPr>
        <w:t>.</w:t>
      </w:r>
      <w:r w:rsidRPr="00E74400">
        <w:rPr>
          <w:rFonts w:ascii="Times New Roman" w:hAnsi="Times New Roman" w:cs="Times New Roman"/>
          <w:sz w:val="24"/>
          <w:szCs w:val="24"/>
        </w:rPr>
        <w:t xml:space="preserve"> Formal institutions, culture and venture capital acti</w:t>
      </w:r>
      <w:r w:rsidR="00C575EA">
        <w:rPr>
          <w:rFonts w:ascii="Times New Roman" w:hAnsi="Times New Roman" w:cs="Times New Roman"/>
          <w:sz w:val="24"/>
          <w:szCs w:val="24"/>
        </w:rPr>
        <w:t>vity: A cross-country analysis</w:t>
      </w:r>
      <w:r w:rsidR="006E11FA">
        <w:rPr>
          <w:rFonts w:ascii="Times New Roman" w:hAnsi="Times New Roman" w:cs="Times New Roman"/>
          <w:sz w:val="24"/>
          <w:szCs w:val="24"/>
        </w:rPr>
        <w:t>.</w:t>
      </w:r>
      <w:r w:rsidRPr="00E74400">
        <w:rPr>
          <w:rFonts w:ascii="Times New Roman" w:hAnsi="Times New Roman" w:cs="Times New Roman"/>
          <w:sz w:val="24"/>
          <w:szCs w:val="24"/>
        </w:rPr>
        <w:t xml:space="preserve"> </w:t>
      </w:r>
      <w:r w:rsidRPr="00C575EA">
        <w:rPr>
          <w:rFonts w:ascii="Times New Roman" w:hAnsi="Times New Roman" w:cs="Times New Roman"/>
          <w:i/>
          <w:iCs/>
          <w:sz w:val="24"/>
          <w:szCs w:val="24"/>
        </w:rPr>
        <w:t>Journal of Business Venturing</w:t>
      </w:r>
      <w:r w:rsidR="00C575EA">
        <w:rPr>
          <w:rFonts w:ascii="Times New Roman" w:hAnsi="Times New Roman" w:cs="Times New Roman"/>
          <w:i/>
          <w:iCs/>
          <w:sz w:val="24"/>
          <w:szCs w:val="24"/>
        </w:rPr>
        <w:t xml:space="preserve">, </w:t>
      </w:r>
      <w:r w:rsidRPr="00E74400">
        <w:rPr>
          <w:rFonts w:ascii="Times New Roman" w:hAnsi="Times New Roman" w:cs="Times New Roman"/>
          <w:sz w:val="24"/>
          <w:szCs w:val="24"/>
        </w:rPr>
        <w:t xml:space="preserve"> 27</w:t>
      </w:r>
      <w:r w:rsidR="007E1A93">
        <w:rPr>
          <w:rFonts w:ascii="Times New Roman" w:hAnsi="Times New Roman" w:cs="Times New Roman"/>
          <w:sz w:val="24"/>
          <w:szCs w:val="24"/>
        </w:rPr>
        <w:t xml:space="preserve">, </w:t>
      </w:r>
      <w:r w:rsidRPr="00E74400">
        <w:rPr>
          <w:rFonts w:ascii="Times New Roman" w:hAnsi="Times New Roman" w:cs="Times New Roman"/>
          <w:sz w:val="24"/>
          <w:szCs w:val="24"/>
        </w:rPr>
        <w:t>95-111</w:t>
      </w:r>
      <w:r w:rsidR="007E1A93">
        <w:rPr>
          <w:rFonts w:ascii="Times New Roman" w:hAnsi="Times New Roman" w:cs="Times New Roman"/>
          <w:sz w:val="24"/>
          <w:szCs w:val="24"/>
        </w:rPr>
        <w:t>.</w:t>
      </w:r>
      <w:r w:rsidRPr="00E74400">
        <w:rPr>
          <w:rFonts w:ascii="Times New Roman" w:hAnsi="Times New Roman" w:cs="Times New Roman"/>
          <w:sz w:val="24"/>
          <w:szCs w:val="24"/>
        </w:rPr>
        <w:t xml:space="preserve"> </w:t>
      </w:r>
    </w:p>
    <w:p w14:paraId="6FBC812F" w14:textId="77777777" w:rsidR="00403E70" w:rsidRPr="00E74400" w:rsidRDefault="00403E70" w:rsidP="00403E70">
      <w:pPr>
        <w:spacing w:after="0" w:line="480" w:lineRule="auto"/>
        <w:jc w:val="both"/>
        <w:rPr>
          <w:rFonts w:ascii="Times New Roman" w:hAnsi="Times New Roman" w:cs="Times New Roman"/>
          <w:sz w:val="24"/>
          <w:szCs w:val="24"/>
        </w:rPr>
      </w:pPr>
    </w:p>
    <w:p w14:paraId="2DB4DB9D" w14:textId="7EFDF9FC" w:rsidR="00403E70" w:rsidRPr="00E74400" w:rsidRDefault="00403E70" w:rsidP="007E1A93">
      <w:pPr>
        <w:spacing w:after="0" w:line="480" w:lineRule="auto"/>
        <w:jc w:val="both"/>
        <w:rPr>
          <w:rFonts w:ascii="Times New Roman" w:hAnsi="Times New Roman" w:cs="Times New Roman"/>
          <w:sz w:val="24"/>
          <w:szCs w:val="24"/>
        </w:rPr>
      </w:pPr>
      <w:proofErr w:type="spellStart"/>
      <w:r w:rsidRPr="00E74400">
        <w:rPr>
          <w:rFonts w:ascii="Times New Roman" w:hAnsi="Times New Roman" w:cs="Times New Roman"/>
          <w:sz w:val="24"/>
          <w:szCs w:val="24"/>
        </w:rPr>
        <w:t>Lingelbach</w:t>
      </w:r>
      <w:proofErr w:type="spellEnd"/>
      <w:r w:rsidRPr="00E74400">
        <w:rPr>
          <w:rFonts w:ascii="Times New Roman" w:hAnsi="Times New Roman" w:cs="Times New Roman"/>
          <w:sz w:val="24"/>
          <w:szCs w:val="24"/>
        </w:rPr>
        <w:t xml:space="preserve">, D. </w:t>
      </w:r>
      <w:r w:rsidR="007E1A93">
        <w:rPr>
          <w:rFonts w:ascii="Times New Roman" w:hAnsi="Times New Roman" w:cs="Times New Roman"/>
          <w:sz w:val="24"/>
          <w:szCs w:val="24"/>
        </w:rPr>
        <w:t>(</w:t>
      </w:r>
      <w:r w:rsidRPr="00E74400">
        <w:rPr>
          <w:rFonts w:ascii="Times New Roman" w:hAnsi="Times New Roman" w:cs="Times New Roman"/>
          <w:sz w:val="24"/>
          <w:szCs w:val="24"/>
        </w:rPr>
        <w:t>2015</w:t>
      </w:r>
      <w:r w:rsidR="007E1A93">
        <w:rPr>
          <w:rFonts w:ascii="Times New Roman" w:hAnsi="Times New Roman" w:cs="Times New Roman"/>
          <w:sz w:val="24"/>
          <w:szCs w:val="24"/>
        </w:rPr>
        <w:t>)</w:t>
      </w:r>
      <w:r w:rsidR="006E11FA">
        <w:rPr>
          <w:rFonts w:ascii="Times New Roman" w:hAnsi="Times New Roman" w:cs="Times New Roman"/>
          <w:sz w:val="24"/>
          <w:szCs w:val="24"/>
        </w:rPr>
        <w:t>.</w:t>
      </w:r>
      <w:r w:rsidRPr="00E74400">
        <w:rPr>
          <w:rFonts w:ascii="Times New Roman" w:hAnsi="Times New Roman" w:cs="Times New Roman"/>
          <w:sz w:val="24"/>
          <w:szCs w:val="24"/>
        </w:rPr>
        <w:t xml:space="preserve"> Developing venture ca</w:t>
      </w:r>
      <w:r w:rsidR="006E11FA">
        <w:rPr>
          <w:rFonts w:ascii="Times New Roman" w:hAnsi="Times New Roman" w:cs="Times New Roman"/>
          <w:sz w:val="24"/>
          <w:szCs w:val="24"/>
        </w:rPr>
        <w:t>pital when institutions change.</w:t>
      </w:r>
      <w:r w:rsidRPr="00E74400">
        <w:rPr>
          <w:rFonts w:ascii="Times New Roman" w:hAnsi="Times New Roman" w:cs="Times New Roman"/>
          <w:sz w:val="24"/>
          <w:szCs w:val="24"/>
        </w:rPr>
        <w:t xml:space="preserve"> </w:t>
      </w:r>
      <w:r w:rsidRPr="007E1A93">
        <w:rPr>
          <w:rFonts w:ascii="Times New Roman" w:hAnsi="Times New Roman" w:cs="Times New Roman"/>
          <w:i/>
          <w:iCs/>
          <w:sz w:val="24"/>
          <w:szCs w:val="24"/>
        </w:rPr>
        <w:t>Venture Capital: An International Journal of Entrepreneurial Finance</w:t>
      </w:r>
      <w:r w:rsidR="007E1A93">
        <w:rPr>
          <w:rFonts w:ascii="Times New Roman" w:hAnsi="Times New Roman" w:cs="Times New Roman"/>
          <w:i/>
          <w:iCs/>
          <w:sz w:val="24"/>
          <w:szCs w:val="24"/>
        </w:rPr>
        <w:t>,</w:t>
      </w:r>
      <w:r w:rsidRPr="00E74400">
        <w:rPr>
          <w:rFonts w:ascii="Times New Roman" w:hAnsi="Times New Roman" w:cs="Times New Roman"/>
          <w:sz w:val="24"/>
          <w:szCs w:val="24"/>
        </w:rPr>
        <w:t xml:space="preserve"> 17</w:t>
      </w:r>
      <w:r w:rsidR="007E1A93">
        <w:rPr>
          <w:rFonts w:ascii="Times New Roman" w:hAnsi="Times New Roman" w:cs="Times New Roman"/>
          <w:sz w:val="24"/>
          <w:szCs w:val="24"/>
        </w:rPr>
        <w:t xml:space="preserve"> </w:t>
      </w:r>
      <w:r w:rsidR="006E11FA">
        <w:rPr>
          <w:rFonts w:ascii="Times New Roman" w:hAnsi="Times New Roman" w:cs="Times New Roman"/>
          <w:sz w:val="24"/>
          <w:szCs w:val="24"/>
        </w:rPr>
        <w:t>(</w:t>
      </w:r>
      <w:r w:rsidRPr="00E74400">
        <w:rPr>
          <w:rFonts w:ascii="Times New Roman" w:hAnsi="Times New Roman" w:cs="Times New Roman"/>
          <w:sz w:val="24"/>
          <w:szCs w:val="24"/>
        </w:rPr>
        <w:t>4</w:t>
      </w:r>
      <w:r w:rsidR="006E11FA">
        <w:rPr>
          <w:rFonts w:ascii="Times New Roman" w:hAnsi="Times New Roman" w:cs="Times New Roman"/>
          <w:sz w:val="24"/>
          <w:szCs w:val="24"/>
        </w:rPr>
        <w:t>)</w:t>
      </w:r>
      <w:r w:rsidR="007E1A93">
        <w:rPr>
          <w:rFonts w:ascii="Times New Roman" w:hAnsi="Times New Roman" w:cs="Times New Roman"/>
          <w:sz w:val="24"/>
          <w:szCs w:val="24"/>
        </w:rPr>
        <w:t xml:space="preserve">, </w:t>
      </w:r>
      <w:r w:rsidRPr="00E74400">
        <w:rPr>
          <w:rFonts w:ascii="Times New Roman" w:hAnsi="Times New Roman" w:cs="Times New Roman"/>
          <w:sz w:val="24"/>
          <w:szCs w:val="24"/>
        </w:rPr>
        <w:t>327-363</w:t>
      </w:r>
      <w:r w:rsidR="007E1A93">
        <w:rPr>
          <w:rFonts w:ascii="Times New Roman" w:hAnsi="Times New Roman" w:cs="Times New Roman"/>
          <w:sz w:val="24"/>
          <w:szCs w:val="24"/>
        </w:rPr>
        <w:t>.</w:t>
      </w:r>
    </w:p>
    <w:p w14:paraId="0E59F379" w14:textId="77777777" w:rsidR="00D00842" w:rsidRPr="00E74400" w:rsidRDefault="00D00842" w:rsidP="00403E70">
      <w:pPr>
        <w:spacing w:after="0" w:line="480" w:lineRule="auto"/>
        <w:jc w:val="both"/>
        <w:rPr>
          <w:rFonts w:ascii="Times New Roman" w:hAnsi="Times New Roman" w:cs="Times New Roman"/>
          <w:sz w:val="24"/>
          <w:szCs w:val="24"/>
        </w:rPr>
      </w:pPr>
    </w:p>
    <w:p w14:paraId="2BDE2FD7" w14:textId="75EBC29B" w:rsidR="00403E70" w:rsidRPr="00E74400" w:rsidRDefault="00403E70" w:rsidP="00F64A4A">
      <w:pPr>
        <w:spacing w:after="0" w:line="480" w:lineRule="auto"/>
        <w:jc w:val="both"/>
        <w:rPr>
          <w:rFonts w:ascii="Times New Roman" w:hAnsi="Times New Roman" w:cs="Times New Roman"/>
          <w:sz w:val="24"/>
          <w:szCs w:val="24"/>
        </w:rPr>
      </w:pPr>
      <w:proofErr w:type="spellStart"/>
      <w:r w:rsidRPr="00E74400">
        <w:rPr>
          <w:rFonts w:ascii="Times New Roman" w:hAnsi="Times New Roman" w:cs="Times New Roman"/>
          <w:sz w:val="24"/>
          <w:szCs w:val="24"/>
        </w:rPr>
        <w:t>Lingelbach</w:t>
      </w:r>
      <w:proofErr w:type="spellEnd"/>
      <w:r w:rsidRPr="00E74400">
        <w:rPr>
          <w:rFonts w:ascii="Times New Roman" w:hAnsi="Times New Roman" w:cs="Times New Roman"/>
          <w:sz w:val="24"/>
          <w:szCs w:val="24"/>
        </w:rPr>
        <w:t xml:space="preserve">, D. </w:t>
      </w:r>
      <w:r w:rsidR="007E1A93">
        <w:rPr>
          <w:rFonts w:ascii="Times New Roman" w:hAnsi="Times New Roman" w:cs="Times New Roman"/>
          <w:sz w:val="24"/>
          <w:szCs w:val="24"/>
        </w:rPr>
        <w:t>(</w:t>
      </w:r>
      <w:r w:rsidRPr="00E74400">
        <w:rPr>
          <w:rFonts w:ascii="Times New Roman" w:hAnsi="Times New Roman" w:cs="Times New Roman"/>
          <w:sz w:val="24"/>
          <w:szCs w:val="24"/>
        </w:rPr>
        <w:t>2013</w:t>
      </w:r>
      <w:r w:rsidR="007E1A93">
        <w:rPr>
          <w:rFonts w:ascii="Times New Roman" w:hAnsi="Times New Roman" w:cs="Times New Roman"/>
          <w:sz w:val="24"/>
          <w:szCs w:val="24"/>
        </w:rPr>
        <w:t>)</w:t>
      </w:r>
      <w:r w:rsidRPr="00E74400">
        <w:rPr>
          <w:rFonts w:ascii="Times New Roman" w:hAnsi="Times New Roman" w:cs="Times New Roman"/>
          <w:sz w:val="24"/>
          <w:szCs w:val="24"/>
        </w:rPr>
        <w:t xml:space="preserve"> Paradise </w:t>
      </w:r>
      <w:r w:rsidR="00F64A4A">
        <w:rPr>
          <w:rFonts w:ascii="Times New Roman" w:hAnsi="Times New Roman" w:cs="Times New Roman"/>
          <w:sz w:val="24"/>
          <w:szCs w:val="24"/>
        </w:rPr>
        <w:t>postponed? Venture capital e</w:t>
      </w:r>
      <w:r w:rsidR="006E11FA">
        <w:rPr>
          <w:rFonts w:ascii="Times New Roman" w:hAnsi="Times New Roman" w:cs="Times New Roman"/>
          <w:sz w:val="24"/>
          <w:szCs w:val="24"/>
        </w:rPr>
        <w:t>mergence in Russia.</w:t>
      </w:r>
      <w:r w:rsidRPr="00E74400">
        <w:rPr>
          <w:rFonts w:ascii="Times New Roman" w:hAnsi="Times New Roman" w:cs="Times New Roman"/>
          <w:sz w:val="24"/>
          <w:szCs w:val="24"/>
        </w:rPr>
        <w:t xml:space="preserve"> </w:t>
      </w:r>
      <w:r w:rsidRPr="007E1A93">
        <w:rPr>
          <w:rFonts w:ascii="Times New Roman" w:hAnsi="Times New Roman" w:cs="Times New Roman"/>
          <w:i/>
          <w:iCs/>
          <w:sz w:val="24"/>
          <w:szCs w:val="24"/>
        </w:rPr>
        <w:t>Critical Perspectives on International Business</w:t>
      </w:r>
      <w:r w:rsidR="006E11FA">
        <w:rPr>
          <w:rFonts w:ascii="Times New Roman" w:hAnsi="Times New Roman" w:cs="Times New Roman"/>
          <w:i/>
          <w:iCs/>
          <w:sz w:val="24"/>
          <w:szCs w:val="24"/>
        </w:rPr>
        <w:t>,</w:t>
      </w:r>
      <w:r w:rsidRPr="00E74400">
        <w:rPr>
          <w:rFonts w:ascii="Times New Roman" w:hAnsi="Times New Roman" w:cs="Times New Roman"/>
          <w:sz w:val="24"/>
          <w:szCs w:val="24"/>
        </w:rPr>
        <w:t xml:space="preserve"> 9 </w:t>
      </w:r>
      <w:r w:rsidR="006E11FA">
        <w:rPr>
          <w:rFonts w:ascii="Times New Roman" w:hAnsi="Times New Roman" w:cs="Times New Roman"/>
          <w:sz w:val="24"/>
          <w:szCs w:val="24"/>
        </w:rPr>
        <w:t>(</w:t>
      </w:r>
      <w:r w:rsidRPr="00E74400">
        <w:rPr>
          <w:rFonts w:ascii="Times New Roman" w:hAnsi="Times New Roman" w:cs="Times New Roman"/>
          <w:sz w:val="24"/>
          <w:szCs w:val="24"/>
        </w:rPr>
        <w:t>1/2</w:t>
      </w:r>
      <w:r w:rsidR="006E11FA">
        <w:rPr>
          <w:rFonts w:ascii="Times New Roman" w:hAnsi="Times New Roman" w:cs="Times New Roman"/>
          <w:sz w:val="24"/>
          <w:szCs w:val="24"/>
        </w:rPr>
        <w:t>)</w:t>
      </w:r>
      <w:r w:rsidR="007E1A93">
        <w:rPr>
          <w:rFonts w:ascii="Times New Roman" w:hAnsi="Times New Roman" w:cs="Times New Roman"/>
          <w:sz w:val="24"/>
          <w:szCs w:val="24"/>
        </w:rPr>
        <w:t>,</w:t>
      </w:r>
      <w:r w:rsidRPr="00E74400">
        <w:rPr>
          <w:rFonts w:ascii="Times New Roman" w:hAnsi="Times New Roman" w:cs="Times New Roman"/>
          <w:sz w:val="24"/>
          <w:szCs w:val="24"/>
        </w:rPr>
        <w:t xml:space="preserve"> 204–225</w:t>
      </w:r>
      <w:r w:rsidR="00B8535F" w:rsidRPr="00E74400">
        <w:rPr>
          <w:rFonts w:ascii="Times New Roman" w:hAnsi="Times New Roman" w:cs="Times New Roman"/>
          <w:sz w:val="24"/>
          <w:szCs w:val="24"/>
        </w:rPr>
        <w:t>.</w:t>
      </w:r>
    </w:p>
    <w:p w14:paraId="05DE1E81" w14:textId="77777777" w:rsidR="00B8535F" w:rsidRDefault="00B8535F" w:rsidP="00403E70">
      <w:pPr>
        <w:spacing w:after="0" w:line="480" w:lineRule="auto"/>
        <w:jc w:val="both"/>
        <w:rPr>
          <w:rFonts w:ascii="Times New Roman" w:hAnsi="Times New Roman" w:cs="Times New Roman"/>
          <w:sz w:val="24"/>
          <w:szCs w:val="24"/>
        </w:rPr>
      </w:pPr>
    </w:p>
    <w:p w14:paraId="789B3F66" w14:textId="4152F5F2" w:rsidR="00BD058A" w:rsidRDefault="00BD058A" w:rsidP="00F64A4A">
      <w:pPr>
        <w:spacing w:after="0" w:line="480" w:lineRule="auto"/>
        <w:jc w:val="both"/>
        <w:rPr>
          <w:rFonts w:ascii="Times New Roman" w:eastAsia="Times New Roman" w:hAnsi="Times New Roman" w:cs="Times New Roman"/>
          <w:sz w:val="24"/>
          <w:szCs w:val="24"/>
        </w:rPr>
      </w:pPr>
      <w:r w:rsidRPr="00BD058A">
        <w:rPr>
          <w:rFonts w:ascii="Times New Roman" w:eastAsia="Times New Roman" w:hAnsi="Times New Roman" w:cs="Times New Roman"/>
          <w:sz w:val="24"/>
          <w:szCs w:val="24"/>
        </w:rPr>
        <w:t xml:space="preserve">Lounsbury, M. </w:t>
      </w:r>
      <w:r w:rsidR="006E11FA">
        <w:rPr>
          <w:rFonts w:ascii="Times New Roman" w:eastAsia="Times New Roman" w:hAnsi="Times New Roman" w:cs="Times New Roman"/>
          <w:sz w:val="24"/>
          <w:szCs w:val="24"/>
        </w:rPr>
        <w:t xml:space="preserve">&amp; </w:t>
      </w:r>
      <w:r w:rsidRPr="00BD058A">
        <w:rPr>
          <w:rFonts w:ascii="Times New Roman" w:eastAsia="Times New Roman" w:hAnsi="Times New Roman" w:cs="Times New Roman"/>
          <w:sz w:val="24"/>
          <w:szCs w:val="24"/>
        </w:rPr>
        <w:t xml:space="preserve">E. </w:t>
      </w:r>
      <w:proofErr w:type="spellStart"/>
      <w:r w:rsidRPr="00BD058A">
        <w:rPr>
          <w:rFonts w:ascii="Times New Roman" w:eastAsia="Times New Roman" w:hAnsi="Times New Roman" w:cs="Times New Roman"/>
          <w:sz w:val="24"/>
          <w:szCs w:val="24"/>
        </w:rPr>
        <w:t>Crumley</w:t>
      </w:r>
      <w:proofErr w:type="spellEnd"/>
      <w:r w:rsidRPr="00BD058A">
        <w:rPr>
          <w:rFonts w:ascii="Times New Roman" w:eastAsia="Times New Roman" w:hAnsi="Times New Roman" w:cs="Times New Roman"/>
          <w:sz w:val="24"/>
          <w:szCs w:val="24"/>
        </w:rPr>
        <w:t xml:space="preserve"> </w:t>
      </w:r>
      <w:r w:rsidR="001A6AB2">
        <w:rPr>
          <w:rFonts w:ascii="Times New Roman" w:eastAsia="Times New Roman" w:hAnsi="Times New Roman" w:cs="Times New Roman"/>
          <w:sz w:val="24"/>
          <w:szCs w:val="24"/>
        </w:rPr>
        <w:t>(2007)</w:t>
      </w:r>
      <w:r w:rsidR="006E11FA">
        <w:rPr>
          <w:rFonts w:ascii="Times New Roman" w:eastAsia="Times New Roman" w:hAnsi="Times New Roman" w:cs="Times New Roman"/>
          <w:sz w:val="24"/>
          <w:szCs w:val="24"/>
        </w:rPr>
        <w:t>.</w:t>
      </w:r>
      <w:r w:rsidRPr="00BD058A">
        <w:rPr>
          <w:rFonts w:ascii="Times New Roman" w:eastAsia="Times New Roman" w:hAnsi="Times New Roman" w:cs="Times New Roman"/>
          <w:sz w:val="24"/>
          <w:szCs w:val="24"/>
        </w:rPr>
        <w:t xml:space="preserve"> </w:t>
      </w:r>
      <w:r w:rsidR="00F64A4A">
        <w:rPr>
          <w:rFonts w:ascii="Times New Roman" w:eastAsia="Times New Roman" w:hAnsi="Times New Roman" w:cs="Times New Roman"/>
          <w:sz w:val="24"/>
          <w:szCs w:val="24"/>
        </w:rPr>
        <w:t>New pr</w:t>
      </w:r>
      <w:r w:rsidRPr="00BD058A">
        <w:rPr>
          <w:rFonts w:ascii="Times New Roman" w:eastAsia="Times New Roman" w:hAnsi="Times New Roman" w:cs="Times New Roman"/>
          <w:sz w:val="24"/>
          <w:szCs w:val="24"/>
        </w:rPr>
        <w:t xml:space="preserve">actice </w:t>
      </w:r>
      <w:r w:rsidR="00F64A4A">
        <w:rPr>
          <w:rFonts w:ascii="Times New Roman" w:eastAsia="Times New Roman" w:hAnsi="Times New Roman" w:cs="Times New Roman"/>
          <w:sz w:val="24"/>
          <w:szCs w:val="24"/>
        </w:rPr>
        <w:t>c</w:t>
      </w:r>
      <w:r w:rsidRPr="00BD058A">
        <w:rPr>
          <w:rFonts w:ascii="Times New Roman" w:eastAsia="Times New Roman" w:hAnsi="Times New Roman" w:cs="Times New Roman"/>
          <w:sz w:val="24"/>
          <w:szCs w:val="24"/>
        </w:rPr>
        <w:t xml:space="preserve">reation: </w:t>
      </w:r>
      <w:r w:rsidR="00F64A4A">
        <w:rPr>
          <w:rFonts w:ascii="Times New Roman" w:eastAsia="Times New Roman" w:hAnsi="Times New Roman" w:cs="Times New Roman"/>
          <w:sz w:val="24"/>
          <w:szCs w:val="24"/>
        </w:rPr>
        <w:t>a</w:t>
      </w:r>
      <w:r w:rsidRPr="00BD058A">
        <w:rPr>
          <w:rFonts w:ascii="Times New Roman" w:eastAsia="Times New Roman" w:hAnsi="Times New Roman" w:cs="Times New Roman"/>
          <w:sz w:val="24"/>
          <w:szCs w:val="24"/>
        </w:rPr>
        <w:t xml:space="preserve">n </w:t>
      </w:r>
      <w:r w:rsidR="00F64A4A">
        <w:rPr>
          <w:rFonts w:ascii="Times New Roman" w:eastAsia="Times New Roman" w:hAnsi="Times New Roman" w:cs="Times New Roman"/>
          <w:sz w:val="24"/>
          <w:szCs w:val="24"/>
        </w:rPr>
        <w:t>i</w:t>
      </w:r>
      <w:r w:rsidRPr="00BD058A">
        <w:rPr>
          <w:rFonts w:ascii="Times New Roman" w:eastAsia="Times New Roman" w:hAnsi="Times New Roman" w:cs="Times New Roman"/>
          <w:sz w:val="24"/>
          <w:szCs w:val="24"/>
        </w:rPr>
        <w:t xml:space="preserve">nstitutional </w:t>
      </w:r>
      <w:r w:rsidR="00F64A4A">
        <w:rPr>
          <w:rFonts w:ascii="Times New Roman" w:eastAsia="Times New Roman" w:hAnsi="Times New Roman" w:cs="Times New Roman"/>
          <w:sz w:val="24"/>
          <w:szCs w:val="24"/>
        </w:rPr>
        <w:t>p</w:t>
      </w:r>
      <w:r w:rsidRPr="00BD058A">
        <w:rPr>
          <w:rFonts w:ascii="Times New Roman" w:eastAsia="Times New Roman" w:hAnsi="Times New Roman" w:cs="Times New Roman"/>
          <w:sz w:val="24"/>
          <w:szCs w:val="24"/>
        </w:rPr>
        <w:t xml:space="preserve">erspective on </w:t>
      </w:r>
      <w:r w:rsidR="00F64A4A">
        <w:rPr>
          <w:rFonts w:ascii="Times New Roman" w:eastAsia="Times New Roman" w:hAnsi="Times New Roman" w:cs="Times New Roman"/>
          <w:sz w:val="24"/>
          <w:szCs w:val="24"/>
        </w:rPr>
        <w:t>i</w:t>
      </w:r>
      <w:r w:rsidRPr="00BD058A">
        <w:rPr>
          <w:rFonts w:ascii="Times New Roman" w:eastAsia="Times New Roman" w:hAnsi="Times New Roman" w:cs="Times New Roman"/>
          <w:sz w:val="24"/>
          <w:szCs w:val="24"/>
        </w:rPr>
        <w:t>nnovation</w:t>
      </w:r>
      <w:r w:rsidR="006E11FA">
        <w:rPr>
          <w:rFonts w:ascii="Times New Roman" w:eastAsia="Times New Roman" w:hAnsi="Times New Roman" w:cs="Times New Roman"/>
          <w:sz w:val="24"/>
          <w:szCs w:val="24"/>
        </w:rPr>
        <w:t>.</w:t>
      </w:r>
      <w:r w:rsidRPr="00BD058A">
        <w:rPr>
          <w:rFonts w:ascii="Times New Roman" w:eastAsia="Times New Roman" w:hAnsi="Times New Roman" w:cs="Times New Roman"/>
          <w:sz w:val="24"/>
          <w:szCs w:val="24"/>
        </w:rPr>
        <w:t xml:space="preserve"> </w:t>
      </w:r>
      <w:r w:rsidRPr="00BD058A">
        <w:rPr>
          <w:rFonts w:ascii="Times New Roman" w:eastAsia="Times New Roman" w:hAnsi="Times New Roman" w:cs="Times New Roman"/>
          <w:i/>
          <w:iCs/>
          <w:sz w:val="24"/>
          <w:szCs w:val="24"/>
        </w:rPr>
        <w:t>Organisation Studies</w:t>
      </w:r>
      <w:r w:rsidR="006E11FA">
        <w:rPr>
          <w:rFonts w:ascii="Times New Roman" w:eastAsia="Times New Roman" w:hAnsi="Times New Roman" w:cs="Times New Roman"/>
          <w:i/>
          <w:iCs/>
          <w:sz w:val="24"/>
          <w:szCs w:val="24"/>
        </w:rPr>
        <w:t>,</w:t>
      </w:r>
      <w:r w:rsidRPr="00BD058A">
        <w:rPr>
          <w:rFonts w:ascii="Times New Roman" w:eastAsia="Times New Roman" w:hAnsi="Times New Roman" w:cs="Times New Roman"/>
          <w:sz w:val="24"/>
          <w:szCs w:val="24"/>
        </w:rPr>
        <w:t xml:space="preserve"> 28</w:t>
      </w:r>
      <w:r w:rsidR="001A6AB2">
        <w:rPr>
          <w:rFonts w:ascii="Times New Roman" w:eastAsia="Times New Roman" w:hAnsi="Times New Roman" w:cs="Times New Roman"/>
          <w:sz w:val="24"/>
          <w:szCs w:val="24"/>
        </w:rPr>
        <w:t xml:space="preserve"> </w:t>
      </w:r>
      <w:r w:rsidR="006E11FA">
        <w:rPr>
          <w:rFonts w:ascii="Times New Roman" w:eastAsia="Times New Roman" w:hAnsi="Times New Roman" w:cs="Times New Roman"/>
          <w:sz w:val="24"/>
          <w:szCs w:val="24"/>
        </w:rPr>
        <w:t>(</w:t>
      </w:r>
      <w:r w:rsidRPr="00BD058A">
        <w:rPr>
          <w:rFonts w:ascii="Times New Roman" w:eastAsia="Times New Roman" w:hAnsi="Times New Roman" w:cs="Times New Roman"/>
          <w:sz w:val="24"/>
          <w:szCs w:val="24"/>
        </w:rPr>
        <w:t>7</w:t>
      </w:r>
      <w:r w:rsidR="006E11FA">
        <w:rPr>
          <w:rFonts w:ascii="Times New Roman" w:eastAsia="Times New Roman" w:hAnsi="Times New Roman" w:cs="Times New Roman"/>
          <w:sz w:val="24"/>
          <w:szCs w:val="24"/>
        </w:rPr>
        <w:t>)</w:t>
      </w:r>
      <w:r w:rsidR="001A6AB2">
        <w:rPr>
          <w:rFonts w:ascii="Times New Roman" w:eastAsia="Times New Roman" w:hAnsi="Times New Roman" w:cs="Times New Roman"/>
          <w:sz w:val="24"/>
          <w:szCs w:val="24"/>
        </w:rPr>
        <w:t xml:space="preserve">, </w:t>
      </w:r>
      <w:r w:rsidRPr="00BD058A">
        <w:rPr>
          <w:rFonts w:ascii="Times New Roman" w:eastAsia="Times New Roman" w:hAnsi="Times New Roman" w:cs="Times New Roman"/>
          <w:sz w:val="24"/>
          <w:szCs w:val="24"/>
        </w:rPr>
        <w:t>993-1012.</w:t>
      </w:r>
    </w:p>
    <w:p w14:paraId="4FDA773A" w14:textId="77777777" w:rsidR="006456B4" w:rsidRPr="00BD058A" w:rsidRDefault="006456B4" w:rsidP="00BD058A">
      <w:pPr>
        <w:spacing w:after="0" w:line="480" w:lineRule="auto"/>
        <w:jc w:val="both"/>
        <w:rPr>
          <w:rFonts w:ascii="Times New Roman" w:eastAsia="Times New Roman" w:hAnsi="Times New Roman" w:cs="Times New Roman"/>
          <w:sz w:val="24"/>
          <w:szCs w:val="24"/>
        </w:rPr>
      </w:pPr>
    </w:p>
    <w:p w14:paraId="3544F4B5" w14:textId="05EB3526" w:rsidR="00B8535F" w:rsidRDefault="00B8535F" w:rsidP="006456B4">
      <w:pPr>
        <w:pStyle w:val="Heading1"/>
        <w:spacing w:before="0" w:beforeAutospacing="0" w:after="0" w:afterAutospacing="0" w:line="480" w:lineRule="auto"/>
        <w:jc w:val="both"/>
        <w:rPr>
          <w:b w:val="0"/>
          <w:bCs w:val="0"/>
          <w:sz w:val="24"/>
          <w:szCs w:val="24"/>
        </w:rPr>
      </w:pPr>
      <w:r w:rsidRPr="00E74400">
        <w:rPr>
          <w:b w:val="0"/>
          <w:bCs w:val="0"/>
          <w:sz w:val="24"/>
          <w:szCs w:val="24"/>
        </w:rPr>
        <w:t>Lutz, E., Bender</w:t>
      </w:r>
      <w:r w:rsidR="007E1A93">
        <w:rPr>
          <w:b w:val="0"/>
          <w:bCs w:val="0"/>
          <w:sz w:val="24"/>
          <w:szCs w:val="24"/>
        </w:rPr>
        <w:t>, M.</w:t>
      </w:r>
      <w:r w:rsidRPr="00E74400">
        <w:rPr>
          <w:b w:val="0"/>
          <w:bCs w:val="0"/>
          <w:sz w:val="24"/>
          <w:szCs w:val="24"/>
        </w:rPr>
        <w:t xml:space="preserve">, </w:t>
      </w:r>
      <w:proofErr w:type="spellStart"/>
      <w:r w:rsidRPr="00E74400">
        <w:rPr>
          <w:b w:val="0"/>
          <w:bCs w:val="0"/>
          <w:sz w:val="24"/>
          <w:szCs w:val="24"/>
        </w:rPr>
        <w:t>Achleitner</w:t>
      </w:r>
      <w:proofErr w:type="spellEnd"/>
      <w:r w:rsidR="007E1A93">
        <w:rPr>
          <w:b w:val="0"/>
          <w:bCs w:val="0"/>
          <w:sz w:val="24"/>
          <w:szCs w:val="24"/>
        </w:rPr>
        <w:t>, A.</w:t>
      </w:r>
      <w:r w:rsidRPr="00E74400">
        <w:rPr>
          <w:b w:val="0"/>
          <w:bCs w:val="0"/>
          <w:sz w:val="24"/>
          <w:szCs w:val="24"/>
        </w:rPr>
        <w:t xml:space="preserve">, </w:t>
      </w:r>
      <w:r w:rsidR="006E11FA">
        <w:rPr>
          <w:b w:val="0"/>
          <w:bCs w:val="0"/>
          <w:sz w:val="24"/>
          <w:szCs w:val="24"/>
        </w:rPr>
        <w:t>&amp;</w:t>
      </w:r>
      <w:r w:rsidRPr="00E74400">
        <w:rPr>
          <w:b w:val="0"/>
          <w:bCs w:val="0"/>
          <w:sz w:val="24"/>
          <w:szCs w:val="24"/>
        </w:rPr>
        <w:t xml:space="preserve"> </w:t>
      </w:r>
      <w:proofErr w:type="spellStart"/>
      <w:r w:rsidRPr="00E74400">
        <w:rPr>
          <w:b w:val="0"/>
          <w:bCs w:val="0"/>
          <w:sz w:val="24"/>
          <w:szCs w:val="24"/>
        </w:rPr>
        <w:t>Kaserer</w:t>
      </w:r>
      <w:proofErr w:type="spellEnd"/>
      <w:r w:rsidR="007E1A93">
        <w:rPr>
          <w:b w:val="0"/>
          <w:bCs w:val="0"/>
          <w:sz w:val="24"/>
          <w:szCs w:val="24"/>
        </w:rPr>
        <w:t>, C.</w:t>
      </w:r>
      <w:r w:rsidRPr="00E74400">
        <w:rPr>
          <w:b w:val="0"/>
          <w:bCs w:val="0"/>
          <w:sz w:val="24"/>
          <w:szCs w:val="24"/>
        </w:rPr>
        <w:t xml:space="preserve"> </w:t>
      </w:r>
      <w:r w:rsidR="007E1A93">
        <w:rPr>
          <w:b w:val="0"/>
          <w:bCs w:val="0"/>
          <w:sz w:val="24"/>
          <w:szCs w:val="24"/>
        </w:rPr>
        <w:t>(</w:t>
      </w:r>
      <w:r w:rsidRPr="00E74400">
        <w:rPr>
          <w:b w:val="0"/>
          <w:bCs w:val="0"/>
          <w:sz w:val="24"/>
          <w:szCs w:val="24"/>
        </w:rPr>
        <w:t>2013</w:t>
      </w:r>
      <w:r w:rsidR="007E1A93">
        <w:rPr>
          <w:b w:val="0"/>
          <w:bCs w:val="0"/>
          <w:sz w:val="24"/>
          <w:szCs w:val="24"/>
        </w:rPr>
        <w:t>)</w:t>
      </w:r>
      <w:r w:rsidR="006E11FA">
        <w:rPr>
          <w:b w:val="0"/>
          <w:bCs w:val="0"/>
          <w:sz w:val="24"/>
          <w:szCs w:val="24"/>
        </w:rPr>
        <w:t>.</w:t>
      </w:r>
      <w:r w:rsidRPr="00E74400">
        <w:rPr>
          <w:b w:val="0"/>
          <w:bCs w:val="0"/>
          <w:sz w:val="24"/>
          <w:szCs w:val="24"/>
        </w:rPr>
        <w:t xml:space="preserve"> Importance of spatial proximity between venture capital inv</w:t>
      </w:r>
      <w:r w:rsidR="007E1A93">
        <w:rPr>
          <w:b w:val="0"/>
          <w:bCs w:val="0"/>
          <w:sz w:val="24"/>
          <w:szCs w:val="24"/>
        </w:rPr>
        <w:t>estors and investees in Germany</w:t>
      </w:r>
      <w:r w:rsidR="006E11FA">
        <w:rPr>
          <w:b w:val="0"/>
          <w:bCs w:val="0"/>
          <w:sz w:val="24"/>
          <w:szCs w:val="24"/>
        </w:rPr>
        <w:t>.</w:t>
      </w:r>
      <w:r w:rsidRPr="00E74400">
        <w:rPr>
          <w:b w:val="0"/>
          <w:bCs w:val="0"/>
          <w:sz w:val="24"/>
          <w:szCs w:val="24"/>
        </w:rPr>
        <w:t xml:space="preserve"> </w:t>
      </w:r>
      <w:r w:rsidRPr="00E74400">
        <w:rPr>
          <w:b w:val="0"/>
          <w:bCs w:val="0"/>
          <w:i/>
          <w:iCs/>
          <w:sz w:val="24"/>
          <w:szCs w:val="24"/>
        </w:rPr>
        <w:t>Journal of Business Research</w:t>
      </w:r>
      <w:r w:rsidR="007E1A93">
        <w:rPr>
          <w:b w:val="0"/>
          <w:bCs w:val="0"/>
          <w:i/>
          <w:iCs/>
          <w:sz w:val="24"/>
          <w:szCs w:val="24"/>
        </w:rPr>
        <w:t xml:space="preserve">, </w:t>
      </w:r>
      <w:r w:rsidRPr="00E74400">
        <w:rPr>
          <w:b w:val="0"/>
          <w:bCs w:val="0"/>
          <w:sz w:val="24"/>
          <w:szCs w:val="24"/>
        </w:rPr>
        <w:t>66</w:t>
      </w:r>
      <w:r w:rsidR="007E1A93">
        <w:rPr>
          <w:b w:val="0"/>
          <w:bCs w:val="0"/>
          <w:sz w:val="24"/>
          <w:szCs w:val="24"/>
        </w:rPr>
        <w:t xml:space="preserve"> </w:t>
      </w:r>
      <w:r w:rsidR="006E11FA">
        <w:rPr>
          <w:b w:val="0"/>
          <w:bCs w:val="0"/>
          <w:sz w:val="24"/>
          <w:szCs w:val="24"/>
        </w:rPr>
        <w:t>(</w:t>
      </w:r>
      <w:r w:rsidRPr="00E74400">
        <w:rPr>
          <w:b w:val="0"/>
          <w:bCs w:val="0"/>
          <w:sz w:val="24"/>
          <w:szCs w:val="24"/>
        </w:rPr>
        <w:t>11</w:t>
      </w:r>
      <w:r w:rsidR="006E11FA">
        <w:rPr>
          <w:b w:val="0"/>
          <w:bCs w:val="0"/>
          <w:sz w:val="24"/>
          <w:szCs w:val="24"/>
        </w:rPr>
        <w:t>)</w:t>
      </w:r>
      <w:r w:rsidR="007E1A93">
        <w:rPr>
          <w:b w:val="0"/>
          <w:bCs w:val="0"/>
          <w:sz w:val="24"/>
          <w:szCs w:val="24"/>
        </w:rPr>
        <w:t xml:space="preserve">, </w:t>
      </w:r>
      <w:r w:rsidRPr="00E74400">
        <w:rPr>
          <w:b w:val="0"/>
          <w:bCs w:val="0"/>
          <w:sz w:val="24"/>
          <w:szCs w:val="24"/>
        </w:rPr>
        <w:t>2346–2354.</w:t>
      </w:r>
    </w:p>
    <w:p w14:paraId="092B7A83" w14:textId="77777777" w:rsidR="009B2462" w:rsidRPr="00E74400" w:rsidRDefault="009B2462" w:rsidP="009B2462">
      <w:pPr>
        <w:pStyle w:val="Heading1"/>
        <w:spacing w:before="0" w:beforeAutospacing="0" w:after="0" w:afterAutospacing="0" w:line="480" w:lineRule="auto"/>
        <w:rPr>
          <w:b w:val="0"/>
          <w:bCs w:val="0"/>
          <w:sz w:val="24"/>
          <w:szCs w:val="24"/>
        </w:rPr>
      </w:pPr>
    </w:p>
    <w:p w14:paraId="44EFD99F" w14:textId="7276ADFE" w:rsidR="007B291A" w:rsidRPr="009B2462" w:rsidRDefault="006E11FA" w:rsidP="009B2462">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Marcotte, C. (2014). </w:t>
      </w:r>
      <w:r w:rsidR="007B291A" w:rsidRPr="009B2462">
        <w:rPr>
          <w:rFonts w:ascii="Times New Roman" w:eastAsiaTheme="minorEastAsia" w:hAnsi="Times New Roman" w:cs="Times New Roman"/>
          <w:sz w:val="24"/>
          <w:szCs w:val="24"/>
        </w:rPr>
        <w:t>Entrepreneurship and innovation in emerging economies: conceptual,</w:t>
      </w:r>
    </w:p>
    <w:p w14:paraId="407C8BF8" w14:textId="774AD40D" w:rsidR="007B291A" w:rsidRPr="006456B4" w:rsidRDefault="007B291A" w:rsidP="009B2462">
      <w:pPr>
        <w:autoSpaceDE w:val="0"/>
        <w:autoSpaceDN w:val="0"/>
        <w:adjustRightInd w:val="0"/>
        <w:spacing w:after="0" w:line="480" w:lineRule="auto"/>
        <w:jc w:val="both"/>
        <w:rPr>
          <w:rFonts w:ascii="Times New Roman" w:eastAsiaTheme="minorEastAsia" w:hAnsi="Times New Roman" w:cs="Times New Roman"/>
          <w:i/>
          <w:iCs/>
          <w:sz w:val="24"/>
          <w:szCs w:val="24"/>
        </w:rPr>
      </w:pPr>
      <w:r w:rsidRPr="009B2462">
        <w:rPr>
          <w:rFonts w:ascii="Times New Roman" w:eastAsiaTheme="minorEastAsia" w:hAnsi="Times New Roman" w:cs="Times New Roman"/>
          <w:sz w:val="24"/>
          <w:szCs w:val="24"/>
        </w:rPr>
        <w:t>methodological and contextual issues</w:t>
      </w:r>
      <w:r w:rsidR="006E11FA">
        <w:rPr>
          <w:rFonts w:ascii="Times New Roman" w:eastAsiaTheme="minorEastAsia" w:hAnsi="Times New Roman" w:cs="Times New Roman"/>
          <w:sz w:val="24"/>
          <w:szCs w:val="24"/>
        </w:rPr>
        <w:t>.</w:t>
      </w:r>
      <w:r w:rsidRPr="009B2462">
        <w:rPr>
          <w:rFonts w:ascii="Times New Roman" w:eastAsiaTheme="minorEastAsia" w:hAnsi="Times New Roman" w:cs="Times New Roman"/>
          <w:sz w:val="24"/>
          <w:szCs w:val="24"/>
        </w:rPr>
        <w:t xml:space="preserve"> </w:t>
      </w:r>
      <w:r w:rsidRPr="006456B4">
        <w:rPr>
          <w:rFonts w:ascii="Times New Roman" w:eastAsiaTheme="minorEastAsia" w:hAnsi="Times New Roman" w:cs="Times New Roman"/>
          <w:i/>
          <w:iCs/>
          <w:sz w:val="24"/>
          <w:szCs w:val="24"/>
        </w:rPr>
        <w:t xml:space="preserve">International Journal of Entrepreneurial </w:t>
      </w:r>
      <w:proofErr w:type="spellStart"/>
      <w:r w:rsidRPr="006456B4">
        <w:rPr>
          <w:rFonts w:ascii="Times New Roman" w:eastAsiaTheme="minorEastAsia" w:hAnsi="Times New Roman" w:cs="Times New Roman"/>
          <w:i/>
          <w:iCs/>
          <w:sz w:val="24"/>
          <w:szCs w:val="24"/>
        </w:rPr>
        <w:t>Behavior</w:t>
      </w:r>
      <w:proofErr w:type="spellEnd"/>
      <w:r w:rsidRPr="006456B4">
        <w:rPr>
          <w:rFonts w:ascii="Times New Roman" w:eastAsiaTheme="minorEastAsia" w:hAnsi="Times New Roman" w:cs="Times New Roman"/>
          <w:i/>
          <w:iCs/>
          <w:sz w:val="24"/>
          <w:szCs w:val="24"/>
        </w:rPr>
        <w:t xml:space="preserve"> &amp;</w:t>
      </w:r>
    </w:p>
    <w:p w14:paraId="3F0B81CF" w14:textId="7972ADBD" w:rsidR="005375D8" w:rsidRDefault="007B291A" w:rsidP="009B2462">
      <w:pPr>
        <w:spacing w:after="0" w:line="480" w:lineRule="auto"/>
        <w:jc w:val="both"/>
        <w:rPr>
          <w:rFonts w:ascii="Times New Roman" w:eastAsiaTheme="minorEastAsia" w:hAnsi="Times New Roman" w:cs="Times New Roman"/>
          <w:sz w:val="24"/>
          <w:szCs w:val="24"/>
        </w:rPr>
      </w:pPr>
      <w:r w:rsidRPr="006456B4">
        <w:rPr>
          <w:rFonts w:ascii="Times New Roman" w:eastAsiaTheme="minorEastAsia" w:hAnsi="Times New Roman" w:cs="Times New Roman"/>
          <w:i/>
          <w:iCs/>
          <w:sz w:val="24"/>
          <w:szCs w:val="24"/>
        </w:rPr>
        <w:t>Research,</w:t>
      </w:r>
      <w:r w:rsidRPr="009B2462">
        <w:rPr>
          <w:rFonts w:ascii="Times New Roman" w:eastAsiaTheme="minorEastAsia" w:hAnsi="Times New Roman" w:cs="Times New Roman"/>
          <w:sz w:val="24"/>
          <w:szCs w:val="24"/>
        </w:rPr>
        <w:t xml:space="preserve"> 20 </w:t>
      </w:r>
      <w:r w:rsidR="006E11FA">
        <w:rPr>
          <w:rFonts w:ascii="Times New Roman" w:eastAsiaTheme="minorEastAsia" w:hAnsi="Times New Roman" w:cs="Times New Roman"/>
          <w:sz w:val="24"/>
          <w:szCs w:val="24"/>
        </w:rPr>
        <w:t>(</w:t>
      </w:r>
      <w:r w:rsidRPr="009B2462">
        <w:rPr>
          <w:rFonts w:ascii="Times New Roman" w:eastAsiaTheme="minorEastAsia" w:hAnsi="Times New Roman" w:cs="Times New Roman"/>
          <w:sz w:val="24"/>
          <w:szCs w:val="24"/>
        </w:rPr>
        <w:t>1</w:t>
      </w:r>
      <w:r w:rsidR="006E11FA">
        <w:rPr>
          <w:rFonts w:ascii="Times New Roman" w:eastAsiaTheme="minorEastAsia" w:hAnsi="Times New Roman" w:cs="Times New Roman"/>
          <w:sz w:val="24"/>
          <w:szCs w:val="24"/>
        </w:rPr>
        <w:t>)</w:t>
      </w:r>
      <w:r w:rsidRPr="009B2462">
        <w:rPr>
          <w:rFonts w:ascii="Times New Roman" w:eastAsiaTheme="minorEastAsia" w:hAnsi="Times New Roman" w:cs="Times New Roman"/>
          <w:sz w:val="24"/>
          <w:szCs w:val="24"/>
        </w:rPr>
        <w:t>, 42-65.</w:t>
      </w:r>
    </w:p>
    <w:p w14:paraId="1B4D8D1E" w14:textId="77777777" w:rsidR="009B2462" w:rsidRPr="009B2462" w:rsidRDefault="009B2462" w:rsidP="009B2462">
      <w:pPr>
        <w:spacing w:after="0" w:line="480" w:lineRule="auto"/>
        <w:jc w:val="both"/>
        <w:rPr>
          <w:rFonts w:ascii="Times New Roman" w:hAnsi="Times New Roman" w:cs="Times New Roman"/>
          <w:sz w:val="24"/>
          <w:szCs w:val="24"/>
        </w:rPr>
      </w:pPr>
    </w:p>
    <w:p w14:paraId="7A8BD23C" w14:textId="6B9472AD" w:rsidR="00AC71E0" w:rsidRPr="00E74400" w:rsidRDefault="00AC71E0" w:rsidP="007E1A93">
      <w:pPr>
        <w:rPr>
          <w:rFonts w:ascii="Times New Roman" w:eastAsia="Times New Roman" w:hAnsi="Times New Roman" w:cs="Times New Roman"/>
          <w:sz w:val="24"/>
          <w:szCs w:val="24"/>
        </w:rPr>
      </w:pPr>
      <w:r w:rsidRPr="00E74400">
        <w:rPr>
          <w:rFonts w:ascii="Times New Roman" w:hAnsi="Times New Roman"/>
          <w:sz w:val="24"/>
          <w:szCs w:val="24"/>
        </w:rPr>
        <w:t>Mason, C.</w:t>
      </w:r>
      <w:r w:rsidR="00B0105C">
        <w:rPr>
          <w:rFonts w:ascii="Times New Roman" w:hAnsi="Times New Roman"/>
          <w:sz w:val="24"/>
          <w:szCs w:val="24"/>
        </w:rPr>
        <w:t>,</w:t>
      </w:r>
      <w:r w:rsidRPr="00E74400">
        <w:rPr>
          <w:rFonts w:ascii="Times New Roman" w:hAnsi="Times New Roman"/>
          <w:sz w:val="24"/>
          <w:szCs w:val="24"/>
        </w:rPr>
        <w:t xml:space="preserve"> </w:t>
      </w:r>
      <w:r w:rsidR="00B0105C">
        <w:rPr>
          <w:rFonts w:ascii="Times New Roman" w:hAnsi="Times New Roman"/>
          <w:sz w:val="24"/>
          <w:szCs w:val="24"/>
        </w:rPr>
        <w:t>&amp;</w:t>
      </w:r>
      <w:r w:rsidRPr="00E74400">
        <w:rPr>
          <w:rFonts w:ascii="Times New Roman" w:hAnsi="Times New Roman"/>
          <w:sz w:val="24"/>
          <w:szCs w:val="24"/>
        </w:rPr>
        <w:t xml:space="preserve"> Kwok, J. </w:t>
      </w:r>
      <w:r w:rsidR="007E1A93">
        <w:rPr>
          <w:rFonts w:ascii="Times New Roman" w:hAnsi="Times New Roman"/>
          <w:sz w:val="24"/>
          <w:szCs w:val="24"/>
        </w:rPr>
        <w:t>(</w:t>
      </w:r>
      <w:r w:rsidRPr="00E74400">
        <w:rPr>
          <w:rFonts w:ascii="Times New Roman" w:hAnsi="Times New Roman"/>
          <w:sz w:val="24"/>
          <w:szCs w:val="24"/>
        </w:rPr>
        <w:t>2010</w:t>
      </w:r>
      <w:r w:rsidR="007E1A93">
        <w:rPr>
          <w:rFonts w:ascii="Times New Roman" w:hAnsi="Times New Roman"/>
          <w:sz w:val="24"/>
          <w:szCs w:val="24"/>
        </w:rPr>
        <w:t>)</w:t>
      </w:r>
      <w:r w:rsidR="00B0105C">
        <w:rPr>
          <w:rFonts w:ascii="Times New Roman" w:hAnsi="Times New Roman"/>
          <w:sz w:val="24"/>
          <w:szCs w:val="24"/>
        </w:rPr>
        <w:t>.</w:t>
      </w:r>
      <w:r w:rsidRPr="00E74400">
        <w:rPr>
          <w:rFonts w:ascii="Times New Roman" w:eastAsia="Times New Roman" w:hAnsi="Times New Roman" w:cs="Times New Roman"/>
          <w:sz w:val="40"/>
          <w:szCs w:val="40"/>
        </w:rPr>
        <w:t xml:space="preserve"> </w:t>
      </w:r>
      <w:r w:rsidRPr="00E74400">
        <w:rPr>
          <w:rFonts w:ascii="Times New Roman" w:eastAsia="Times New Roman" w:hAnsi="Times New Roman" w:cs="Times New Roman"/>
          <w:sz w:val="24"/>
          <w:szCs w:val="24"/>
        </w:rPr>
        <w:t xml:space="preserve">Investment readiness programmes and access to </w:t>
      </w:r>
    </w:p>
    <w:p w14:paraId="02B42D89" w14:textId="691108BE" w:rsidR="00AC71E0" w:rsidRPr="00E74400" w:rsidRDefault="00AC71E0" w:rsidP="00A42578">
      <w:pPr>
        <w:rPr>
          <w:rFonts w:ascii="Times New Roman" w:eastAsia="Times New Roman" w:hAnsi="Times New Roman" w:cs="Times New Roman"/>
          <w:sz w:val="24"/>
          <w:szCs w:val="24"/>
        </w:rPr>
      </w:pPr>
      <w:r w:rsidRPr="00E74400">
        <w:rPr>
          <w:rFonts w:ascii="Times New Roman" w:eastAsia="Times New Roman" w:hAnsi="Times New Roman" w:cs="Times New Roman"/>
          <w:sz w:val="24"/>
          <w:szCs w:val="24"/>
        </w:rPr>
        <w:t>finance: a c</w:t>
      </w:r>
      <w:r w:rsidR="007E1A93">
        <w:rPr>
          <w:rFonts w:ascii="Times New Roman" w:eastAsia="Times New Roman" w:hAnsi="Times New Roman" w:cs="Times New Roman"/>
          <w:sz w:val="24"/>
          <w:szCs w:val="24"/>
        </w:rPr>
        <w:t>ritical review of design issues</w:t>
      </w:r>
      <w:r w:rsidR="00B0105C">
        <w:rPr>
          <w:rFonts w:ascii="Times New Roman" w:eastAsia="Times New Roman" w:hAnsi="Times New Roman" w:cs="Times New Roman"/>
          <w:sz w:val="24"/>
          <w:szCs w:val="24"/>
        </w:rPr>
        <w:t>.</w:t>
      </w:r>
      <w:r w:rsidR="007E1A93">
        <w:rPr>
          <w:rFonts w:ascii="Times New Roman" w:eastAsia="Times New Roman" w:hAnsi="Times New Roman" w:cs="Times New Roman"/>
          <w:sz w:val="24"/>
          <w:szCs w:val="24"/>
        </w:rPr>
        <w:t xml:space="preserve"> </w:t>
      </w:r>
      <w:r w:rsidR="007E1A93" w:rsidRPr="001A6AB2">
        <w:rPr>
          <w:rFonts w:ascii="Times New Roman" w:eastAsia="Times New Roman" w:hAnsi="Times New Roman" w:cs="Times New Roman"/>
          <w:i/>
          <w:iCs/>
          <w:sz w:val="24"/>
          <w:szCs w:val="24"/>
        </w:rPr>
        <w:t>Working Paper</w:t>
      </w:r>
      <w:r w:rsidR="007E1A93">
        <w:rPr>
          <w:rFonts w:ascii="Times New Roman" w:eastAsia="Times New Roman" w:hAnsi="Times New Roman" w:cs="Times New Roman"/>
          <w:sz w:val="24"/>
          <w:szCs w:val="24"/>
        </w:rPr>
        <w:t xml:space="preserve"> 10-03,</w:t>
      </w:r>
      <w:r w:rsidRPr="00E74400">
        <w:rPr>
          <w:rFonts w:ascii="Times New Roman" w:eastAsia="Times New Roman" w:hAnsi="Times New Roman" w:cs="Times New Roman"/>
          <w:sz w:val="24"/>
          <w:szCs w:val="24"/>
        </w:rPr>
        <w:t xml:space="preserve"> University of </w:t>
      </w:r>
      <w:r w:rsidR="007E1A93">
        <w:rPr>
          <w:rFonts w:ascii="Times New Roman" w:eastAsia="Times New Roman" w:hAnsi="Times New Roman" w:cs="Times New Roman"/>
          <w:sz w:val="24"/>
          <w:szCs w:val="24"/>
        </w:rPr>
        <w:t>Strathclyde.</w:t>
      </w:r>
    </w:p>
    <w:p w14:paraId="20E28212" w14:textId="77777777" w:rsidR="00AC71E0" w:rsidRPr="00E74400" w:rsidRDefault="00AC71E0" w:rsidP="00232315">
      <w:pPr>
        <w:pStyle w:val="NormalWeb"/>
        <w:spacing w:before="0" w:beforeAutospacing="0" w:after="0" w:afterAutospacing="0" w:line="480" w:lineRule="auto"/>
        <w:jc w:val="both"/>
        <w:rPr>
          <w:rFonts w:ascii="Times New Roman" w:hAnsi="Times New Roman"/>
          <w:sz w:val="24"/>
          <w:szCs w:val="24"/>
        </w:rPr>
      </w:pPr>
    </w:p>
    <w:p w14:paraId="1677BE8C" w14:textId="612AA2F9" w:rsidR="00F53174" w:rsidRPr="00E74400" w:rsidRDefault="00F53174" w:rsidP="007E1A93">
      <w:pPr>
        <w:pStyle w:val="NormalWeb"/>
        <w:spacing w:before="0" w:beforeAutospacing="0" w:after="0" w:afterAutospacing="0" w:line="480" w:lineRule="auto"/>
        <w:jc w:val="both"/>
        <w:rPr>
          <w:rFonts w:ascii="Times New Roman" w:hAnsi="Times New Roman"/>
          <w:sz w:val="24"/>
          <w:szCs w:val="24"/>
        </w:rPr>
      </w:pPr>
      <w:r w:rsidRPr="00E74400">
        <w:rPr>
          <w:rFonts w:ascii="Times New Roman" w:hAnsi="Times New Roman"/>
          <w:sz w:val="24"/>
          <w:szCs w:val="24"/>
        </w:rPr>
        <w:t>Mason, C.</w:t>
      </w:r>
      <w:r w:rsidR="00B0105C">
        <w:rPr>
          <w:rFonts w:ascii="Times New Roman" w:hAnsi="Times New Roman"/>
          <w:sz w:val="24"/>
          <w:szCs w:val="24"/>
        </w:rPr>
        <w:t>,</w:t>
      </w:r>
      <w:r w:rsidRPr="00E74400">
        <w:rPr>
          <w:rFonts w:ascii="Times New Roman" w:hAnsi="Times New Roman"/>
          <w:sz w:val="24"/>
          <w:szCs w:val="24"/>
        </w:rPr>
        <w:t xml:space="preserve"> </w:t>
      </w:r>
      <w:r w:rsidR="00B0105C">
        <w:rPr>
          <w:rFonts w:ascii="Times New Roman" w:hAnsi="Times New Roman"/>
          <w:sz w:val="24"/>
          <w:szCs w:val="24"/>
        </w:rPr>
        <w:t>&amp;</w:t>
      </w:r>
      <w:r w:rsidRPr="00E74400">
        <w:rPr>
          <w:rFonts w:ascii="Times New Roman" w:hAnsi="Times New Roman"/>
          <w:sz w:val="24"/>
          <w:szCs w:val="24"/>
        </w:rPr>
        <w:t xml:space="preserve"> Brown, R. </w:t>
      </w:r>
      <w:r w:rsidR="007E1A93">
        <w:rPr>
          <w:rFonts w:ascii="Times New Roman" w:hAnsi="Times New Roman"/>
          <w:sz w:val="24"/>
          <w:szCs w:val="24"/>
        </w:rPr>
        <w:t>(</w:t>
      </w:r>
      <w:r w:rsidRPr="00E74400">
        <w:rPr>
          <w:rFonts w:ascii="Times New Roman" w:hAnsi="Times New Roman"/>
          <w:sz w:val="24"/>
          <w:szCs w:val="24"/>
        </w:rPr>
        <w:t>2013</w:t>
      </w:r>
      <w:r w:rsidR="007E1A93">
        <w:rPr>
          <w:rFonts w:ascii="Times New Roman" w:hAnsi="Times New Roman"/>
          <w:sz w:val="24"/>
          <w:szCs w:val="24"/>
        </w:rPr>
        <w:t>)</w:t>
      </w:r>
      <w:r w:rsidR="00B0105C">
        <w:rPr>
          <w:rFonts w:ascii="Times New Roman" w:hAnsi="Times New Roman"/>
          <w:sz w:val="24"/>
          <w:szCs w:val="24"/>
        </w:rPr>
        <w:t xml:space="preserve">. </w:t>
      </w:r>
      <w:r w:rsidRPr="00E74400">
        <w:rPr>
          <w:rFonts w:ascii="Times New Roman" w:hAnsi="Times New Roman"/>
          <w:sz w:val="24"/>
          <w:szCs w:val="24"/>
        </w:rPr>
        <w:t>Creating good public policy to support high growth firms</w:t>
      </w:r>
      <w:r w:rsidR="00B0105C">
        <w:rPr>
          <w:rFonts w:ascii="Times New Roman" w:hAnsi="Times New Roman"/>
          <w:sz w:val="24"/>
          <w:szCs w:val="24"/>
        </w:rPr>
        <w:t>.</w:t>
      </w:r>
      <w:r w:rsidRPr="00E74400">
        <w:rPr>
          <w:rFonts w:ascii="Times New Roman" w:hAnsi="Times New Roman"/>
          <w:sz w:val="24"/>
          <w:szCs w:val="24"/>
        </w:rPr>
        <w:t xml:space="preserve"> </w:t>
      </w:r>
      <w:r w:rsidRPr="00E74400">
        <w:rPr>
          <w:rFonts w:ascii="Times New Roman" w:hAnsi="Times New Roman"/>
          <w:i/>
          <w:iCs/>
          <w:sz w:val="24"/>
          <w:szCs w:val="24"/>
        </w:rPr>
        <w:t>Small Business Economics</w:t>
      </w:r>
      <w:r w:rsidRPr="00E74400">
        <w:rPr>
          <w:rFonts w:ascii="Times New Roman" w:hAnsi="Times New Roman"/>
          <w:sz w:val="24"/>
          <w:szCs w:val="24"/>
        </w:rPr>
        <w:t xml:space="preserve">, 40 </w:t>
      </w:r>
      <w:r w:rsidR="00B0105C">
        <w:rPr>
          <w:rFonts w:ascii="Times New Roman" w:hAnsi="Times New Roman"/>
          <w:sz w:val="24"/>
          <w:szCs w:val="24"/>
        </w:rPr>
        <w:t>(</w:t>
      </w:r>
      <w:r w:rsidRPr="00E74400">
        <w:rPr>
          <w:rFonts w:ascii="Times New Roman" w:hAnsi="Times New Roman"/>
          <w:sz w:val="24"/>
          <w:szCs w:val="24"/>
        </w:rPr>
        <w:t>2</w:t>
      </w:r>
      <w:r w:rsidR="00B0105C">
        <w:rPr>
          <w:rFonts w:ascii="Times New Roman" w:hAnsi="Times New Roman"/>
          <w:sz w:val="24"/>
          <w:szCs w:val="24"/>
        </w:rPr>
        <w:t>)</w:t>
      </w:r>
      <w:r w:rsidR="007E1A93">
        <w:rPr>
          <w:rFonts w:ascii="Times New Roman" w:hAnsi="Times New Roman"/>
          <w:sz w:val="24"/>
          <w:szCs w:val="24"/>
        </w:rPr>
        <w:t xml:space="preserve">, </w:t>
      </w:r>
      <w:r w:rsidRPr="00E74400">
        <w:rPr>
          <w:rFonts w:ascii="Times New Roman" w:hAnsi="Times New Roman"/>
          <w:sz w:val="24"/>
          <w:szCs w:val="24"/>
        </w:rPr>
        <w:t>211-225.</w:t>
      </w:r>
    </w:p>
    <w:p w14:paraId="2C23E63B" w14:textId="77777777" w:rsidR="00F53174" w:rsidRPr="00E74400" w:rsidRDefault="00F53174" w:rsidP="00232315">
      <w:pPr>
        <w:pStyle w:val="NormalWeb"/>
        <w:spacing w:before="0" w:beforeAutospacing="0" w:after="0" w:afterAutospacing="0" w:line="480" w:lineRule="auto"/>
        <w:jc w:val="both"/>
        <w:rPr>
          <w:rFonts w:ascii="Times New Roman" w:hAnsi="Times New Roman"/>
          <w:sz w:val="24"/>
          <w:szCs w:val="24"/>
        </w:rPr>
      </w:pPr>
    </w:p>
    <w:p w14:paraId="6D4AB698" w14:textId="5546B458" w:rsidR="00403E70" w:rsidRPr="00E74400" w:rsidRDefault="00403E70" w:rsidP="00F64A4A">
      <w:pPr>
        <w:tabs>
          <w:tab w:val="left" w:pos="7993"/>
        </w:tabs>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Mason, C.</w:t>
      </w:r>
      <w:r w:rsidR="00B0105C">
        <w:rPr>
          <w:rFonts w:ascii="Times New Roman" w:hAnsi="Times New Roman" w:cs="Times New Roman"/>
          <w:sz w:val="24"/>
          <w:szCs w:val="24"/>
        </w:rPr>
        <w:t>,</w:t>
      </w:r>
      <w:r w:rsidRPr="00E74400">
        <w:rPr>
          <w:rFonts w:ascii="Times New Roman" w:hAnsi="Times New Roman" w:cs="Times New Roman"/>
          <w:sz w:val="24"/>
          <w:szCs w:val="24"/>
        </w:rPr>
        <w:t xml:space="preserve"> </w:t>
      </w:r>
      <w:r w:rsidR="00B0105C">
        <w:rPr>
          <w:rFonts w:ascii="Times New Roman" w:hAnsi="Times New Roman" w:cs="Times New Roman"/>
          <w:sz w:val="24"/>
          <w:szCs w:val="24"/>
        </w:rPr>
        <w:t xml:space="preserve">&amp; </w:t>
      </w:r>
      <w:r w:rsidRPr="00E74400">
        <w:rPr>
          <w:rFonts w:ascii="Times New Roman" w:hAnsi="Times New Roman" w:cs="Times New Roman"/>
          <w:sz w:val="24"/>
          <w:szCs w:val="24"/>
        </w:rPr>
        <w:t xml:space="preserve">Owen, R. </w:t>
      </w:r>
      <w:r w:rsidR="007E1A93">
        <w:rPr>
          <w:rFonts w:ascii="Times New Roman" w:hAnsi="Times New Roman" w:cs="Times New Roman"/>
          <w:sz w:val="24"/>
          <w:szCs w:val="24"/>
        </w:rPr>
        <w:t>(</w:t>
      </w:r>
      <w:r w:rsidRPr="00E74400">
        <w:rPr>
          <w:rFonts w:ascii="Times New Roman" w:hAnsi="Times New Roman" w:cs="Times New Roman"/>
          <w:sz w:val="24"/>
          <w:szCs w:val="24"/>
        </w:rPr>
        <w:t>2016</w:t>
      </w:r>
      <w:r w:rsidR="007E1A93">
        <w:rPr>
          <w:rFonts w:ascii="Times New Roman" w:hAnsi="Times New Roman" w:cs="Times New Roman"/>
          <w:sz w:val="24"/>
          <w:szCs w:val="24"/>
        </w:rPr>
        <w:t>)</w:t>
      </w:r>
      <w:r w:rsidR="00B0105C">
        <w:rPr>
          <w:rFonts w:ascii="Times New Roman" w:hAnsi="Times New Roman" w:cs="Times New Roman"/>
          <w:sz w:val="24"/>
          <w:szCs w:val="24"/>
        </w:rPr>
        <w:t xml:space="preserve">. </w:t>
      </w:r>
      <w:r w:rsidRPr="00E74400">
        <w:rPr>
          <w:rFonts w:ascii="Times New Roman" w:hAnsi="Times New Roman" w:cs="Times New Roman"/>
          <w:sz w:val="24"/>
          <w:szCs w:val="24"/>
        </w:rPr>
        <w:t xml:space="preserve">Developing a </w:t>
      </w:r>
      <w:r w:rsidR="00F64A4A">
        <w:rPr>
          <w:rFonts w:ascii="Times New Roman" w:hAnsi="Times New Roman" w:cs="Times New Roman"/>
          <w:sz w:val="24"/>
          <w:szCs w:val="24"/>
        </w:rPr>
        <w:t>g</w:t>
      </w:r>
      <w:r w:rsidRPr="00E74400">
        <w:rPr>
          <w:rFonts w:ascii="Times New Roman" w:hAnsi="Times New Roman" w:cs="Times New Roman"/>
          <w:sz w:val="24"/>
          <w:szCs w:val="24"/>
        </w:rPr>
        <w:t xml:space="preserve">lobalisation of </w:t>
      </w:r>
      <w:r w:rsidR="00F64A4A">
        <w:rPr>
          <w:rFonts w:ascii="Times New Roman" w:hAnsi="Times New Roman" w:cs="Times New Roman"/>
          <w:sz w:val="24"/>
          <w:szCs w:val="24"/>
        </w:rPr>
        <w:t>v</w:t>
      </w:r>
      <w:r w:rsidRPr="00E74400">
        <w:rPr>
          <w:rFonts w:ascii="Times New Roman" w:hAnsi="Times New Roman" w:cs="Times New Roman"/>
          <w:sz w:val="24"/>
          <w:szCs w:val="24"/>
        </w:rPr>
        <w:t xml:space="preserve">enture </w:t>
      </w:r>
      <w:r w:rsidR="00F64A4A">
        <w:rPr>
          <w:rFonts w:ascii="Times New Roman" w:hAnsi="Times New Roman" w:cs="Times New Roman"/>
          <w:sz w:val="24"/>
          <w:szCs w:val="24"/>
        </w:rPr>
        <w:t>c</w:t>
      </w:r>
      <w:r w:rsidRPr="00E74400">
        <w:rPr>
          <w:rFonts w:ascii="Times New Roman" w:hAnsi="Times New Roman" w:cs="Times New Roman"/>
          <w:sz w:val="24"/>
          <w:szCs w:val="24"/>
        </w:rPr>
        <w:t xml:space="preserve">apital </w:t>
      </w:r>
      <w:r w:rsidR="00F64A4A">
        <w:rPr>
          <w:rFonts w:ascii="Times New Roman" w:hAnsi="Times New Roman" w:cs="Times New Roman"/>
          <w:sz w:val="24"/>
          <w:szCs w:val="24"/>
        </w:rPr>
        <w:t>t</w:t>
      </w:r>
      <w:r w:rsidRPr="00E74400">
        <w:rPr>
          <w:rFonts w:ascii="Times New Roman" w:hAnsi="Times New Roman" w:cs="Times New Roman"/>
          <w:sz w:val="24"/>
          <w:szCs w:val="24"/>
        </w:rPr>
        <w:t xml:space="preserve">hesis: How </w:t>
      </w:r>
      <w:r w:rsidR="00F64A4A">
        <w:rPr>
          <w:rFonts w:ascii="Times New Roman" w:hAnsi="Times New Roman" w:cs="Times New Roman"/>
          <w:sz w:val="24"/>
          <w:szCs w:val="24"/>
        </w:rPr>
        <w:t>a</w:t>
      </w:r>
      <w:r w:rsidRPr="00E74400">
        <w:rPr>
          <w:rFonts w:ascii="Times New Roman" w:hAnsi="Times New Roman" w:cs="Times New Roman"/>
          <w:sz w:val="24"/>
          <w:szCs w:val="24"/>
        </w:rPr>
        <w:t xml:space="preserve">re </w:t>
      </w:r>
      <w:r w:rsidR="00F64A4A">
        <w:rPr>
          <w:rFonts w:ascii="Times New Roman" w:hAnsi="Times New Roman" w:cs="Times New Roman"/>
          <w:sz w:val="24"/>
          <w:szCs w:val="24"/>
        </w:rPr>
        <w:t>s</w:t>
      </w:r>
      <w:r w:rsidRPr="00E74400">
        <w:rPr>
          <w:rFonts w:ascii="Times New Roman" w:hAnsi="Times New Roman" w:cs="Times New Roman"/>
          <w:sz w:val="24"/>
          <w:szCs w:val="24"/>
        </w:rPr>
        <w:t xml:space="preserve">mall, </w:t>
      </w:r>
      <w:r w:rsidR="00F64A4A">
        <w:rPr>
          <w:rFonts w:ascii="Times New Roman" w:hAnsi="Times New Roman" w:cs="Times New Roman"/>
          <w:sz w:val="24"/>
          <w:szCs w:val="24"/>
        </w:rPr>
        <w:t>p</w:t>
      </w:r>
      <w:r w:rsidRPr="00E74400">
        <w:rPr>
          <w:rFonts w:ascii="Times New Roman" w:hAnsi="Times New Roman" w:cs="Times New Roman"/>
          <w:sz w:val="24"/>
          <w:szCs w:val="24"/>
        </w:rPr>
        <w:t xml:space="preserve">eripheral </w:t>
      </w:r>
      <w:r w:rsidR="00F64A4A">
        <w:rPr>
          <w:rFonts w:ascii="Times New Roman" w:hAnsi="Times New Roman" w:cs="Times New Roman"/>
          <w:sz w:val="24"/>
          <w:szCs w:val="24"/>
        </w:rPr>
        <w:t>e</w:t>
      </w:r>
      <w:r w:rsidRPr="00E74400">
        <w:rPr>
          <w:rFonts w:ascii="Times New Roman" w:hAnsi="Times New Roman" w:cs="Times New Roman"/>
          <w:sz w:val="24"/>
          <w:szCs w:val="24"/>
        </w:rPr>
        <w:t xml:space="preserve">conomies </w:t>
      </w:r>
      <w:r w:rsidR="00F64A4A">
        <w:rPr>
          <w:rFonts w:ascii="Times New Roman" w:hAnsi="Times New Roman" w:cs="Times New Roman"/>
          <w:sz w:val="24"/>
          <w:szCs w:val="24"/>
        </w:rPr>
        <w:t>s</w:t>
      </w:r>
      <w:r w:rsidRPr="00E74400">
        <w:rPr>
          <w:rFonts w:ascii="Times New Roman" w:hAnsi="Times New Roman" w:cs="Times New Roman"/>
          <w:sz w:val="24"/>
          <w:szCs w:val="24"/>
        </w:rPr>
        <w:t xml:space="preserve">eeking to </w:t>
      </w:r>
      <w:r w:rsidR="00F64A4A">
        <w:rPr>
          <w:rFonts w:ascii="Times New Roman" w:hAnsi="Times New Roman" w:cs="Times New Roman"/>
          <w:sz w:val="24"/>
          <w:szCs w:val="24"/>
        </w:rPr>
        <w:t>e</w:t>
      </w:r>
      <w:r w:rsidRPr="00E74400">
        <w:rPr>
          <w:rFonts w:ascii="Times New Roman" w:hAnsi="Times New Roman" w:cs="Times New Roman"/>
          <w:sz w:val="24"/>
          <w:szCs w:val="24"/>
        </w:rPr>
        <w:t xml:space="preserve">stablish </w:t>
      </w:r>
      <w:r w:rsidR="00F64A4A">
        <w:rPr>
          <w:rFonts w:ascii="Times New Roman" w:hAnsi="Times New Roman" w:cs="Times New Roman"/>
          <w:sz w:val="24"/>
          <w:szCs w:val="24"/>
        </w:rPr>
        <w:t>s</w:t>
      </w:r>
      <w:r w:rsidRPr="00E74400">
        <w:rPr>
          <w:rFonts w:ascii="Times New Roman" w:hAnsi="Times New Roman" w:cs="Times New Roman"/>
          <w:sz w:val="24"/>
          <w:szCs w:val="24"/>
        </w:rPr>
        <w:t xml:space="preserve">ustainable </w:t>
      </w:r>
      <w:r w:rsidR="00F64A4A">
        <w:rPr>
          <w:rFonts w:ascii="Times New Roman" w:hAnsi="Times New Roman" w:cs="Times New Roman"/>
          <w:sz w:val="24"/>
          <w:szCs w:val="24"/>
        </w:rPr>
        <w:t>v</w:t>
      </w:r>
      <w:r w:rsidRPr="00E74400">
        <w:rPr>
          <w:rFonts w:ascii="Times New Roman" w:hAnsi="Times New Roman" w:cs="Times New Roman"/>
          <w:sz w:val="24"/>
          <w:szCs w:val="24"/>
        </w:rPr>
        <w:t xml:space="preserve">enture </w:t>
      </w:r>
      <w:r w:rsidR="00F64A4A">
        <w:rPr>
          <w:rFonts w:ascii="Times New Roman" w:hAnsi="Times New Roman" w:cs="Times New Roman"/>
          <w:sz w:val="24"/>
          <w:szCs w:val="24"/>
        </w:rPr>
        <w:t>c</w:t>
      </w:r>
      <w:r w:rsidRPr="00E74400">
        <w:rPr>
          <w:rFonts w:ascii="Times New Roman" w:hAnsi="Times New Roman" w:cs="Times New Roman"/>
          <w:sz w:val="24"/>
          <w:szCs w:val="24"/>
        </w:rPr>
        <w:t xml:space="preserve">apital </w:t>
      </w:r>
      <w:r w:rsidR="00F64A4A">
        <w:rPr>
          <w:rFonts w:ascii="Times New Roman" w:hAnsi="Times New Roman" w:cs="Times New Roman"/>
          <w:sz w:val="24"/>
          <w:szCs w:val="24"/>
        </w:rPr>
        <w:t>e</w:t>
      </w:r>
      <w:r w:rsidR="00B0105C">
        <w:rPr>
          <w:rFonts w:ascii="Times New Roman" w:hAnsi="Times New Roman" w:cs="Times New Roman"/>
          <w:sz w:val="24"/>
          <w:szCs w:val="24"/>
        </w:rPr>
        <w:t>cosystems?</w:t>
      </w:r>
      <w:r w:rsidRPr="00E74400">
        <w:rPr>
          <w:rFonts w:ascii="Times New Roman" w:hAnsi="Times New Roman" w:cs="Times New Roman"/>
          <w:sz w:val="24"/>
          <w:szCs w:val="24"/>
        </w:rPr>
        <w:t xml:space="preserve"> </w:t>
      </w:r>
      <w:r w:rsidRPr="001A6AB2">
        <w:rPr>
          <w:rFonts w:ascii="Times New Roman" w:hAnsi="Times New Roman" w:cs="Times New Roman"/>
          <w:i/>
          <w:iCs/>
          <w:sz w:val="24"/>
          <w:szCs w:val="24"/>
        </w:rPr>
        <w:t xml:space="preserve">Paper to </w:t>
      </w:r>
      <w:proofErr w:type="spellStart"/>
      <w:r w:rsidRPr="001A6AB2">
        <w:rPr>
          <w:rFonts w:ascii="Times New Roman" w:hAnsi="Times New Roman" w:cs="Times New Roman"/>
          <w:i/>
          <w:iCs/>
          <w:sz w:val="24"/>
          <w:szCs w:val="24"/>
        </w:rPr>
        <w:t>Entfin</w:t>
      </w:r>
      <w:proofErr w:type="spellEnd"/>
      <w:r w:rsidRPr="001A6AB2">
        <w:rPr>
          <w:rFonts w:ascii="Times New Roman" w:hAnsi="Times New Roman" w:cs="Times New Roman"/>
          <w:i/>
          <w:iCs/>
          <w:sz w:val="24"/>
          <w:szCs w:val="24"/>
        </w:rPr>
        <w:t xml:space="preserve"> conference</w:t>
      </w:r>
      <w:r w:rsidRPr="00E74400">
        <w:rPr>
          <w:rFonts w:ascii="Times New Roman" w:hAnsi="Times New Roman" w:cs="Times New Roman"/>
          <w:sz w:val="24"/>
          <w:szCs w:val="24"/>
        </w:rPr>
        <w:t>, University of Lyon July 8-9</w:t>
      </w:r>
      <w:r w:rsidRPr="00E74400">
        <w:rPr>
          <w:rFonts w:ascii="Times New Roman" w:hAnsi="Times New Roman" w:cs="Times New Roman"/>
          <w:sz w:val="24"/>
          <w:szCs w:val="24"/>
          <w:vertAlign w:val="superscript"/>
        </w:rPr>
        <w:t>th</w:t>
      </w:r>
      <w:r w:rsidRPr="00E74400">
        <w:rPr>
          <w:rFonts w:ascii="Times New Roman" w:hAnsi="Times New Roman" w:cs="Times New Roman"/>
          <w:sz w:val="24"/>
          <w:szCs w:val="24"/>
        </w:rPr>
        <w:t xml:space="preserve"> </w:t>
      </w:r>
    </w:p>
    <w:p w14:paraId="17208DBE" w14:textId="77777777" w:rsidR="00161978" w:rsidRPr="00E74400" w:rsidRDefault="00161978" w:rsidP="00161978">
      <w:pPr>
        <w:tabs>
          <w:tab w:val="left" w:pos="7993"/>
        </w:tabs>
        <w:spacing w:after="0" w:line="480" w:lineRule="auto"/>
        <w:jc w:val="both"/>
        <w:rPr>
          <w:rFonts w:ascii="Times New Roman" w:hAnsi="Times New Roman" w:cs="Times New Roman"/>
          <w:sz w:val="24"/>
          <w:szCs w:val="24"/>
        </w:rPr>
      </w:pPr>
    </w:p>
    <w:p w14:paraId="04D8FE29" w14:textId="433D4B71" w:rsidR="00403E70" w:rsidRDefault="00403E70" w:rsidP="00AC24D3">
      <w:pPr>
        <w:autoSpaceDE w:val="0"/>
        <w:autoSpaceDN w:val="0"/>
        <w:adjustRightInd w:val="0"/>
        <w:spacing w:after="0" w:line="480" w:lineRule="auto"/>
        <w:jc w:val="both"/>
        <w:rPr>
          <w:rFonts w:ascii="Times New Roman" w:hAnsi="Times New Roman" w:cs="Times New Roman"/>
          <w:sz w:val="24"/>
          <w:szCs w:val="24"/>
        </w:rPr>
      </w:pPr>
      <w:proofErr w:type="spellStart"/>
      <w:r w:rsidRPr="00E74400">
        <w:rPr>
          <w:rFonts w:ascii="Times New Roman" w:hAnsi="Times New Roman" w:cs="Times New Roman"/>
          <w:sz w:val="24"/>
          <w:szCs w:val="24"/>
        </w:rPr>
        <w:t>Mazzucato</w:t>
      </w:r>
      <w:proofErr w:type="spellEnd"/>
      <w:r w:rsidRPr="00E74400">
        <w:rPr>
          <w:rFonts w:ascii="Times New Roman" w:hAnsi="Times New Roman" w:cs="Times New Roman"/>
          <w:sz w:val="24"/>
          <w:szCs w:val="24"/>
        </w:rPr>
        <w:t>, M.</w:t>
      </w:r>
      <w:r w:rsidR="00B0105C">
        <w:rPr>
          <w:rFonts w:ascii="Times New Roman" w:hAnsi="Times New Roman" w:cs="Times New Roman"/>
          <w:sz w:val="24"/>
          <w:szCs w:val="24"/>
        </w:rPr>
        <w:t>,</w:t>
      </w:r>
      <w:r w:rsidRPr="00E74400">
        <w:rPr>
          <w:rFonts w:ascii="Times New Roman" w:hAnsi="Times New Roman" w:cs="Times New Roman"/>
          <w:sz w:val="24"/>
          <w:szCs w:val="24"/>
        </w:rPr>
        <w:t xml:space="preserve"> </w:t>
      </w:r>
      <w:r w:rsidR="00B0105C">
        <w:rPr>
          <w:rFonts w:ascii="Times New Roman" w:hAnsi="Times New Roman" w:cs="Times New Roman"/>
          <w:sz w:val="24"/>
          <w:szCs w:val="24"/>
        </w:rPr>
        <w:t>&amp;</w:t>
      </w:r>
      <w:r w:rsidRPr="00E74400">
        <w:rPr>
          <w:rFonts w:ascii="Times New Roman" w:hAnsi="Times New Roman" w:cs="Times New Roman"/>
          <w:sz w:val="24"/>
          <w:szCs w:val="24"/>
        </w:rPr>
        <w:t xml:space="preserve"> </w:t>
      </w:r>
      <w:proofErr w:type="spellStart"/>
      <w:r w:rsidRPr="00E74400">
        <w:rPr>
          <w:rFonts w:ascii="Times New Roman" w:hAnsi="Times New Roman" w:cs="Times New Roman"/>
          <w:sz w:val="24"/>
          <w:szCs w:val="24"/>
        </w:rPr>
        <w:t>Penna</w:t>
      </w:r>
      <w:proofErr w:type="spellEnd"/>
      <w:r w:rsidRPr="00E74400">
        <w:rPr>
          <w:rFonts w:ascii="Times New Roman" w:hAnsi="Times New Roman" w:cs="Times New Roman"/>
          <w:sz w:val="24"/>
          <w:szCs w:val="24"/>
        </w:rPr>
        <w:t>, C.</w:t>
      </w:r>
      <w:r w:rsidR="00B0105C">
        <w:rPr>
          <w:rFonts w:ascii="Times New Roman" w:hAnsi="Times New Roman" w:cs="Times New Roman"/>
          <w:sz w:val="24"/>
          <w:szCs w:val="24"/>
        </w:rPr>
        <w:t xml:space="preserve"> </w:t>
      </w:r>
      <w:r w:rsidRPr="00E74400">
        <w:rPr>
          <w:rFonts w:ascii="Times New Roman" w:hAnsi="Times New Roman" w:cs="Times New Roman"/>
          <w:sz w:val="24"/>
          <w:szCs w:val="24"/>
        </w:rPr>
        <w:t xml:space="preserve">R. </w:t>
      </w:r>
      <w:r w:rsidR="00AC24D3">
        <w:rPr>
          <w:rFonts w:ascii="Times New Roman" w:hAnsi="Times New Roman" w:cs="Times New Roman"/>
          <w:sz w:val="24"/>
          <w:szCs w:val="24"/>
        </w:rPr>
        <w:t>(</w:t>
      </w:r>
      <w:r w:rsidRPr="00E74400">
        <w:rPr>
          <w:rFonts w:ascii="Times New Roman" w:hAnsi="Times New Roman" w:cs="Times New Roman"/>
          <w:sz w:val="24"/>
          <w:szCs w:val="24"/>
        </w:rPr>
        <w:t>2016</w:t>
      </w:r>
      <w:r w:rsidR="00AC24D3">
        <w:rPr>
          <w:rFonts w:ascii="Times New Roman" w:hAnsi="Times New Roman" w:cs="Times New Roman"/>
          <w:sz w:val="24"/>
          <w:szCs w:val="24"/>
        </w:rPr>
        <w:t>)</w:t>
      </w:r>
      <w:r w:rsidR="00B0105C">
        <w:rPr>
          <w:rFonts w:ascii="Times New Roman" w:hAnsi="Times New Roman" w:cs="Times New Roman"/>
          <w:sz w:val="24"/>
          <w:szCs w:val="24"/>
        </w:rPr>
        <w:t>.</w:t>
      </w:r>
      <w:r w:rsidRPr="00E74400">
        <w:rPr>
          <w:rFonts w:ascii="Times New Roman" w:hAnsi="Times New Roman" w:cs="Times New Roman"/>
          <w:sz w:val="24"/>
          <w:szCs w:val="24"/>
        </w:rPr>
        <w:t xml:space="preserve"> Beyond market failures: the market creating and shaping roles of state investment banks</w:t>
      </w:r>
      <w:r w:rsidR="00B0105C">
        <w:rPr>
          <w:rFonts w:ascii="Times New Roman" w:hAnsi="Times New Roman" w:cs="Times New Roman"/>
          <w:sz w:val="24"/>
          <w:szCs w:val="24"/>
        </w:rPr>
        <w:t>.</w:t>
      </w:r>
      <w:r w:rsidRPr="00E74400">
        <w:rPr>
          <w:rFonts w:ascii="Times New Roman" w:hAnsi="Times New Roman" w:cs="Times New Roman"/>
          <w:sz w:val="24"/>
          <w:szCs w:val="24"/>
        </w:rPr>
        <w:t xml:space="preserve"> </w:t>
      </w:r>
      <w:r w:rsidRPr="00AC24D3">
        <w:rPr>
          <w:rFonts w:ascii="Times New Roman" w:hAnsi="Times New Roman" w:cs="Times New Roman"/>
          <w:i/>
          <w:iCs/>
          <w:sz w:val="24"/>
          <w:szCs w:val="24"/>
        </w:rPr>
        <w:t>Journal of Economic Policy Reform</w:t>
      </w:r>
      <w:r w:rsidRPr="00E74400">
        <w:rPr>
          <w:rFonts w:ascii="Times New Roman" w:hAnsi="Times New Roman" w:cs="Times New Roman"/>
          <w:sz w:val="24"/>
          <w:szCs w:val="24"/>
        </w:rPr>
        <w:t>, 19</w:t>
      </w:r>
      <w:r w:rsidR="00AC24D3">
        <w:rPr>
          <w:rFonts w:ascii="Times New Roman" w:hAnsi="Times New Roman" w:cs="Times New Roman"/>
          <w:sz w:val="24"/>
          <w:szCs w:val="24"/>
        </w:rPr>
        <w:t xml:space="preserve"> </w:t>
      </w:r>
      <w:r w:rsidR="00B0105C">
        <w:rPr>
          <w:rFonts w:ascii="Times New Roman" w:hAnsi="Times New Roman" w:cs="Times New Roman"/>
          <w:sz w:val="24"/>
          <w:szCs w:val="24"/>
        </w:rPr>
        <w:t>(</w:t>
      </w:r>
      <w:r w:rsidRPr="00E74400">
        <w:rPr>
          <w:rFonts w:ascii="Times New Roman" w:hAnsi="Times New Roman" w:cs="Times New Roman"/>
          <w:sz w:val="24"/>
          <w:szCs w:val="24"/>
        </w:rPr>
        <w:t>4</w:t>
      </w:r>
      <w:r w:rsidR="00B0105C">
        <w:rPr>
          <w:rFonts w:ascii="Times New Roman" w:hAnsi="Times New Roman" w:cs="Times New Roman"/>
          <w:sz w:val="24"/>
          <w:szCs w:val="24"/>
        </w:rPr>
        <w:t>)</w:t>
      </w:r>
      <w:r w:rsidRPr="00E74400">
        <w:rPr>
          <w:rFonts w:ascii="Times New Roman" w:hAnsi="Times New Roman" w:cs="Times New Roman"/>
          <w:sz w:val="24"/>
          <w:szCs w:val="24"/>
        </w:rPr>
        <w:t>, 305-326.</w:t>
      </w:r>
    </w:p>
    <w:p w14:paraId="7FB9B741" w14:textId="77777777" w:rsidR="00B71DF4" w:rsidRDefault="00B71DF4" w:rsidP="00AC24D3">
      <w:pPr>
        <w:autoSpaceDE w:val="0"/>
        <w:autoSpaceDN w:val="0"/>
        <w:adjustRightInd w:val="0"/>
        <w:spacing w:after="0" w:line="480" w:lineRule="auto"/>
        <w:jc w:val="both"/>
        <w:rPr>
          <w:rFonts w:ascii="Times New Roman" w:hAnsi="Times New Roman" w:cs="Times New Roman"/>
          <w:sz w:val="24"/>
          <w:szCs w:val="24"/>
        </w:rPr>
      </w:pPr>
    </w:p>
    <w:p w14:paraId="1F2F179F" w14:textId="45981435" w:rsidR="00B71DF4" w:rsidRPr="00B71DF4" w:rsidRDefault="00B71DF4" w:rsidP="00B71DF4">
      <w:pPr>
        <w:spacing w:after="0" w:line="480" w:lineRule="auto"/>
        <w:jc w:val="both"/>
        <w:rPr>
          <w:rFonts w:ascii="Times New Roman" w:eastAsia="Times New Roman" w:hAnsi="Times New Roman" w:cs="Times New Roman"/>
          <w:sz w:val="24"/>
          <w:szCs w:val="24"/>
        </w:rPr>
      </w:pPr>
      <w:r w:rsidRPr="00A465C8">
        <w:rPr>
          <w:rFonts w:ascii="Times New Roman" w:eastAsia="Times New Roman" w:hAnsi="Times New Roman" w:cs="Times New Roman"/>
          <w:sz w:val="24"/>
          <w:szCs w:val="24"/>
        </w:rPr>
        <w:t xml:space="preserve">Meyer, J. W., </w:t>
      </w:r>
      <w:r w:rsidR="00B0105C">
        <w:rPr>
          <w:rFonts w:ascii="Times New Roman" w:eastAsia="Times New Roman" w:hAnsi="Times New Roman" w:cs="Times New Roman"/>
          <w:sz w:val="24"/>
          <w:szCs w:val="24"/>
        </w:rPr>
        <w:t>&amp;</w:t>
      </w:r>
      <w:r w:rsidRPr="00A465C8">
        <w:rPr>
          <w:rFonts w:ascii="Times New Roman" w:eastAsia="Times New Roman" w:hAnsi="Times New Roman" w:cs="Times New Roman"/>
          <w:sz w:val="24"/>
          <w:szCs w:val="24"/>
        </w:rPr>
        <w:t xml:space="preserve"> B. Rowan (1991). Institutionalized Organizations: Formal</w:t>
      </w:r>
      <w:r w:rsidR="00B0105C">
        <w:rPr>
          <w:rFonts w:ascii="Times New Roman" w:eastAsia="Times New Roman" w:hAnsi="Times New Roman" w:cs="Times New Roman"/>
          <w:sz w:val="24"/>
          <w:szCs w:val="24"/>
        </w:rPr>
        <w:t xml:space="preserve"> Structure As Myth and Ceremony.</w:t>
      </w:r>
      <w:r w:rsidRPr="00A465C8">
        <w:rPr>
          <w:rFonts w:ascii="Times New Roman" w:eastAsia="Times New Roman" w:hAnsi="Times New Roman" w:cs="Times New Roman"/>
          <w:sz w:val="24"/>
          <w:szCs w:val="24"/>
        </w:rPr>
        <w:t xml:space="preserve"> </w:t>
      </w:r>
      <w:r w:rsidR="00B0105C">
        <w:rPr>
          <w:rFonts w:ascii="Times New Roman" w:eastAsia="Times New Roman" w:hAnsi="Times New Roman" w:cs="Times New Roman"/>
          <w:sz w:val="24"/>
          <w:szCs w:val="24"/>
        </w:rPr>
        <w:t>I</w:t>
      </w:r>
      <w:r w:rsidRPr="00A465C8">
        <w:rPr>
          <w:rFonts w:ascii="Times New Roman" w:eastAsia="Times New Roman" w:hAnsi="Times New Roman" w:cs="Times New Roman"/>
          <w:sz w:val="24"/>
          <w:szCs w:val="24"/>
        </w:rPr>
        <w:t xml:space="preserve">n </w:t>
      </w:r>
      <w:r w:rsidR="00B0105C" w:rsidRPr="00A465C8">
        <w:rPr>
          <w:rFonts w:ascii="Times New Roman" w:eastAsia="Times New Roman" w:hAnsi="Times New Roman" w:cs="Times New Roman"/>
          <w:sz w:val="24"/>
          <w:szCs w:val="24"/>
        </w:rPr>
        <w:t>W. W. Powell and P. J. DiMaggio</w:t>
      </w:r>
      <w:r w:rsidR="00B0105C">
        <w:rPr>
          <w:rFonts w:ascii="Times New Roman" w:eastAsia="Times New Roman" w:hAnsi="Times New Roman" w:cs="Times New Roman"/>
          <w:sz w:val="24"/>
          <w:szCs w:val="24"/>
        </w:rPr>
        <w:t xml:space="preserve"> (Eds.),</w:t>
      </w:r>
      <w:r w:rsidR="00B0105C" w:rsidRPr="00A465C8">
        <w:rPr>
          <w:rFonts w:ascii="Times New Roman" w:eastAsia="Times New Roman" w:hAnsi="Times New Roman" w:cs="Times New Roman"/>
          <w:i/>
          <w:iCs/>
          <w:sz w:val="24"/>
          <w:szCs w:val="24"/>
        </w:rPr>
        <w:t xml:space="preserve"> </w:t>
      </w:r>
      <w:r w:rsidRPr="00A465C8">
        <w:rPr>
          <w:rFonts w:ascii="Times New Roman" w:eastAsia="Times New Roman" w:hAnsi="Times New Roman" w:cs="Times New Roman"/>
          <w:i/>
          <w:iCs/>
          <w:sz w:val="24"/>
          <w:szCs w:val="24"/>
        </w:rPr>
        <w:t>The New Institutionalism in Organizational Analysis</w:t>
      </w:r>
      <w:r w:rsidR="00B0105C">
        <w:rPr>
          <w:rFonts w:ascii="Times New Roman" w:eastAsia="Times New Roman" w:hAnsi="Times New Roman" w:cs="Times New Roman"/>
          <w:i/>
          <w:iCs/>
          <w:sz w:val="24"/>
          <w:szCs w:val="24"/>
        </w:rPr>
        <w:t xml:space="preserve"> (pp. 41-62)</w:t>
      </w:r>
      <w:r w:rsidR="00B0105C">
        <w:rPr>
          <w:rFonts w:ascii="Times New Roman" w:eastAsia="Times New Roman" w:hAnsi="Times New Roman" w:cs="Times New Roman"/>
          <w:sz w:val="24"/>
          <w:szCs w:val="24"/>
        </w:rPr>
        <w:t>.</w:t>
      </w:r>
      <w:r w:rsidRPr="00A465C8">
        <w:rPr>
          <w:rFonts w:ascii="Times New Roman" w:eastAsia="Times New Roman" w:hAnsi="Times New Roman" w:cs="Times New Roman"/>
          <w:sz w:val="24"/>
          <w:szCs w:val="24"/>
        </w:rPr>
        <w:t xml:space="preserve"> Chicago: Un</w:t>
      </w:r>
      <w:r w:rsidR="00B0105C">
        <w:rPr>
          <w:rFonts w:ascii="Times New Roman" w:eastAsia="Times New Roman" w:hAnsi="Times New Roman" w:cs="Times New Roman"/>
          <w:sz w:val="24"/>
          <w:szCs w:val="24"/>
        </w:rPr>
        <w:t>iversity of Chicago Press</w:t>
      </w:r>
      <w:r w:rsidRPr="00A465C8">
        <w:rPr>
          <w:rFonts w:ascii="Times New Roman" w:eastAsia="Times New Roman" w:hAnsi="Times New Roman" w:cs="Times New Roman"/>
          <w:sz w:val="24"/>
          <w:szCs w:val="24"/>
        </w:rPr>
        <w:t>.</w:t>
      </w:r>
    </w:p>
    <w:p w14:paraId="139B1DB3" w14:textId="77777777" w:rsidR="00403E70" w:rsidRPr="00E74400" w:rsidRDefault="00403E70" w:rsidP="00B8535F">
      <w:pPr>
        <w:autoSpaceDE w:val="0"/>
        <w:autoSpaceDN w:val="0"/>
        <w:adjustRightInd w:val="0"/>
        <w:spacing w:after="0" w:line="480" w:lineRule="auto"/>
        <w:ind w:left="180" w:hanging="180"/>
        <w:jc w:val="both"/>
        <w:rPr>
          <w:rFonts w:ascii="Times New Roman" w:hAnsi="Times New Roman" w:cs="Times New Roman"/>
          <w:sz w:val="24"/>
          <w:szCs w:val="24"/>
        </w:rPr>
      </w:pPr>
    </w:p>
    <w:p w14:paraId="40CF1559" w14:textId="49C575FA" w:rsidR="00B8535F" w:rsidRPr="00E74400" w:rsidRDefault="00B8535F" w:rsidP="00F64A4A">
      <w:pPr>
        <w:spacing w:after="0" w:line="480" w:lineRule="auto"/>
        <w:jc w:val="both"/>
        <w:rPr>
          <w:rFonts w:ascii="Times New Roman" w:eastAsia="Times New Roman" w:hAnsi="Times New Roman" w:cs="Times New Roman"/>
          <w:sz w:val="24"/>
          <w:szCs w:val="20"/>
          <w:lang w:eastAsia="en-US"/>
        </w:rPr>
      </w:pPr>
      <w:r w:rsidRPr="00E74400">
        <w:rPr>
          <w:rFonts w:ascii="Times New Roman" w:eastAsia="Times New Roman" w:hAnsi="Times New Roman" w:cs="Times New Roman"/>
          <w:sz w:val="24"/>
          <w:szCs w:val="20"/>
          <w:lang w:eastAsia="en-US"/>
        </w:rPr>
        <w:t>Modigliani, F.</w:t>
      </w:r>
      <w:r w:rsidR="00B0105C">
        <w:rPr>
          <w:rFonts w:ascii="Times New Roman" w:eastAsia="Times New Roman" w:hAnsi="Times New Roman" w:cs="Times New Roman"/>
          <w:sz w:val="24"/>
          <w:szCs w:val="20"/>
          <w:lang w:eastAsia="en-US"/>
        </w:rPr>
        <w:t>,</w:t>
      </w:r>
      <w:r w:rsidRPr="00E74400">
        <w:rPr>
          <w:rFonts w:ascii="Times New Roman" w:eastAsia="Times New Roman" w:hAnsi="Times New Roman" w:cs="Times New Roman"/>
          <w:sz w:val="24"/>
          <w:szCs w:val="20"/>
          <w:lang w:eastAsia="en-US"/>
        </w:rPr>
        <w:t xml:space="preserve"> </w:t>
      </w:r>
      <w:r w:rsidR="00B0105C">
        <w:rPr>
          <w:rFonts w:ascii="Times New Roman" w:eastAsia="Times New Roman" w:hAnsi="Times New Roman" w:cs="Times New Roman"/>
          <w:sz w:val="24"/>
          <w:szCs w:val="20"/>
          <w:lang w:eastAsia="en-US"/>
        </w:rPr>
        <w:t>&amp;</w:t>
      </w:r>
      <w:r w:rsidRPr="00E74400">
        <w:rPr>
          <w:rFonts w:ascii="Times New Roman" w:eastAsia="Times New Roman" w:hAnsi="Times New Roman" w:cs="Times New Roman"/>
          <w:sz w:val="24"/>
          <w:szCs w:val="20"/>
          <w:lang w:eastAsia="en-US"/>
        </w:rPr>
        <w:t xml:space="preserve"> Miller, M. H. </w:t>
      </w:r>
      <w:r w:rsidR="00AC24D3">
        <w:rPr>
          <w:rFonts w:ascii="Times New Roman" w:eastAsia="Times New Roman" w:hAnsi="Times New Roman" w:cs="Times New Roman"/>
          <w:sz w:val="24"/>
          <w:szCs w:val="20"/>
          <w:lang w:eastAsia="en-US"/>
        </w:rPr>
        <w:t>(</w:t>
      </w:r>
      <w:r w:rsidRPr="00E74400">
        <w:rPr>
          <w:rFonts w:ascii="Times New Roman" w:eastAsia="Times New Roman" w:hAnsi="Times New Roman" w:cs="Times New Roman"/>
          <w:sz w:val="24"/>
          <w:szCs w:val="20"/>
          <w:lang w:eastAsia="en-US"/>
        </w:rPr>
        <w:t>195</w:t>
      </w:r>
      <w:r w:rsidR="003B61F7" w:rsidRPr="00E74400">
        <w:rPr>
          <w:rFonts w:ascii="Times New Roman" w:eastAsia="Times New Roman" w:hAnsi="Times New Roman" w:cs="Times New Roman"/>
          <w:sz w:val="24"/>
          <w:szCs w:val="20"/>
          <w:lang w:eastAsia="en-US"/>
        </w:rPr>
        <w:t>8</w:t>
      </w:r>
      <w:r w:rsidR="00AC24D3">
        <w:rPr>
          <w:rFonts w:ascii="Times New Roman" w:eastAsia="Times New Roman" w:hAnsi="Times New Roman" w:cs="Times New Roman"/>
          <w:sz w:val="24"/>
          <w:szCs w:val="20"/>
          <w:lang w:eastAsia="en-US"/>
        </w:rPr>
        <w:t>)</w:t>
      </w:r>
      <w:r w:rsidR="00B0105C">
        <w:rPr>
          <w:rFonts w:ascii="Times New Roman" w:eastAsia="Times New Roman" w:hAnsi="Times New Roman" w:cs="Times New Roman"/>
          <w:sz w:val="24"/>
          <w:szCs w:val="20"/>
          <w:lang w:eastAsia="en-US"/>
        </w:rPr>
        <w:t>.</w:t>
      </w:r>
      <w:r w:rsidRPr="00E74400">
        <w:rPr>
          <w:rFonts w:ascii="Times New Roman" w:eastAsia="Times New Roman" w:hAnsi="Times New Roman" w:cs="Times New Roman"/>
          <w:sz w:val="24"/>
          <w:szCs w:val="20"/>
          <w:lang w:eastAsia="en-US"/>
        </w:rPr>
        <w:t xml:space="preserve"> The </w:t>
      </w:r>
      <w:r w:rsidR="00F64A4A">
        <w:rPr>
          <w:rFonts w:ascii="Times New Roman" w:eastAsia="Times New Roman" w:hAnsi="Times New Roman" w:cs="Times New Roman"/>
          <w:sz w:val="24"/>
          <w:szCs w:val="20"/>
          <w:lang w:eastAsia="en-US"/>
        </w:rPr>
        <w:t>c</w:t>
      </w:r>
      <w:r w:rsidRPr="00E74400">
        <w:rPr>
          <w:rFonts w:ascii="Times New Roman" w:eastAsia="Times New Roman" w:hAnsi="Times New Roman" w:cs="Times New Roman"/>
          <w:sz w:val="24"/>
          <w:szCs w:val="20"/>
          <w:lang w:eastAsia="en-US"/>
        </w:rPr>
        <w:t xml:space="preserve">ost of </w:t>
      </w:r>
      <w:r w:rsidR="00F64A4A">
        <w:rPr>
          <w:rFonts w:ascii="Times New Roman" w:eastAsia="Times New Roman" w:hAnsi="Times New Roman" w:cs="Times New Roman"/>
          <w:sz w:val="24"/>
          <w:szCs w:val="20"/>
          <w:lang w:eastAsia="en-US"/>
        </w:rPr>
        <w:t>c</w:t>
      </w:r>
      <w:r w:rsidRPr="00E74400">
        <w:rPr>
          <w:rFonts w:ascii="Times New Roman" w:eastAsia="Times New Roman" w:hAnsi="Times New Roman" w:cs="Times New Roman"/>
          <w:sz w:val="24"/>
          <w:szCs w:val="20"/>
          <w:lang w:eastAsia="en-US"/>
        </w:rPr>
        <w:t xml:space="preserve">apital, </w:t>
      </w:r>
      <w:r w:rsidR="00F64A4A">
        <w:rPr>
          <w:rFonts w:ascii="Times New Roman" w:eastAsia="Times New Roman" w:hAnsi="Times New Roman" w:cs="Times New Roman"/>
          <w:sz w:val="24"/>
          <w:szCs w:val="20"/>
          <w:lang w:eastAsia="en-US"/>
        </w:rPr>
        <w:t>c</w:t>
      </w:r>
      <w:r w:rsidRPr="00E74400">
        <w:rPr>
          <w:rFonts w:ascii="Times New Roman" w:eastAsia="Times New Roman" w:hAnsi="Times New Roman" w:cs="Times New Roman"/>
          <w:sz w:val="24"/>
          <w:szCs w:val="20"/>
          <w:lang w:eastAsia="en-US"/>
        </w:rPr>
        <w:t xml:space="preserve">orporation </w:t>
      </w:r>
      <w:r w:rsidR="00F64A4A">
        <w:rPr>
          <w:rFonts w:ascii="Times New Roman" w:eastAsia="Times New Roman" w:hAnsi="Times New Roman" w:cs="Times New Roman"/>
          <w:sz w:val="24"/>
          <w:szCs w:val="20"/>
          <w:lang w:eastAsia="en-US"/>
        </w:rPr>
        <w:t>f</w:t>
      </w:r>
      <w:r w:rsidRPr="00E74400">
        <w:rPr>
          <w:rFonts w:ascii="Times New Roman" w:eastAsia="Times New Roman" w:hAnsi="Times New Roman" w:cs="Times New Roman"/>
          <w:sz w:val="24"/>
          <w:szCs w:val="20"/>
          <w:lang w:eastAsia="en-US"/>
        </w:rPr>
        <w:t xml:space="preserve">inance and the </w:t>
      </w:r>
      <w:r w:rsidR="00F64A4A">
        <w:rPr>
          <w:rFonts w:ascii="Times New Roman" w:eastAsia="Times New Roman" w:hAnsi="Times New Roman" w:cs="Times New Roman"/>
          <w:sz w:val="24"/>
          <w:szCs w:val="20"/>
          <w:lang w:eastAsia="en-US"/>
        </w:rPr>
        <w:t>theory of f</w:t>
      </w:r>
      <w:r w:rsidR="00B0105C">
        <w:rPr>
          <w:rFonts w:ascii="Times New Roman" w:eastAsia="Times New Roman" w:hAnsi="Times New Roman" w:cs="Times New Roman"/>
          <w:sz w:val="24"/>
          <w:szCs w:val="20"/>
          <w:lang w:eastAsia="en-US"/>
        </w:rPr>
        <w:t>inance.</w:t>
      </w:r>
      <w:r w:rsidRPr="00E74400">
        <w:rPr>
          <w:rFonts w:ascii="Times New Roman" w:eastAsia="Times New Roman" w:hAnsi="Times New Roman" w:cs="Times New Roman"/>
          <w:sz w:val="24"/>
          <w:szCs w:val="20"/>
          <w:lang w:eastAsia="en-US"/>
        </w:rPr>
        <w:t xml:space="preserve"> </w:t>
      </w:r>
      <w:r w:rsidRPr="00E74400">
        <w:rPr>
          <w:rFonts w:ascii="Times New Roman" w:eastAsia="Times New Roman" w:hAnsi="Times New Roman" w:cs="Times New Roman"/>
          <w:bCs/>
          <w:i/>
          <w:iCs/>
          <w:sz w:val="24"/>
          <w:szCs w:val="20"/>
          <w:lang w:eastAsia="en-US"/>
        </w:rPr>
        <w:t>American Economic Review</w:t>
      </w:r>
      <w:r w:rsidRPr="00E74400">
        <w:rPr>
          <w:rFonts w:ascii="Times New Roman" w:eastAsia="Times New Roman" w:hAnsi="Times New Roman" w:cs="Times New Roman"/>
          <w:sz w:val="24"/>
          <w:szCs w:val="20"/>
          <w:lang w:eastAsia="en-US"/>
        </w:rPr>
        <w:t xml:space="preserve">, </w:t>
      </w:r>
      <w:r w:rsidR="00B0105C">
        <w:rPr>
          <w:rFonts w:ascii="Times New Roman" w:eastAsia="Times New Roman" w:hAnsi="Times New Roman" w:cs="Times New Roman"/>
          <w:sz w:val="24"/>
          <w:szCs w:val="20"/>
          <w:lang w:eastAsia="en-US"/>
        </w:rPr>
        <w:t>(</w:t>
      </w:r>
      <w:r w:rsidRPr="00E74400">
        <w:rPr>
          <w:rFonts w:ascii="Times New Roman" w:eastAsia="Times New Roman" w:hAnsi="Times New Roman" w:cs="Times New Roman"/>
          <w:sz w:val="24"/>
          <w:szCs w:val="20"/>
          <w:lang w:eastAsia="en-US"/>
        </w:rPr>
        <w:t>June</w:t>
      </w:r>
      <w:r w:rsidR="00B0105C">
        <w:rPr>
          <w:rFonts w:ascii="Times New Roman" w:eastAsia="Times New Roman" w:hAnsi="Times New Roman" w:cs="Times New Roman"/>
          <w:sz w:val="24"/>
          <w:szCs w:val="20"/>
          <w:lang w:eastAsia="en-US"/>
        </w:rPr>
        <w:t>)</w:t>
      </w:r>
      <w:r w:rsidRPr="00E74400">
        <w:rPr>
          <w:rFonts w:ascii="Times New Roman" w:eastAsia="Times New Roman" w:hAnsi="Times New Roman" w:cs="Times New Roman"/>
          <w:sz w:val="24"/>
          <w:szCs w:val="20"/>
          <w:lang w:eastAsia="en-US"/>
        </w:rPr>
        <w:t>, 261-297.</w:t>
      </w:r>
    </w:p>
    <w:p w14:paraId="6372CF72" w14:textId="77777777" w:rsidR="00B8535F" w:rsidRPr="00E74400" w:rsidRDefault="00B8535F" w:rsidP="00B8535F">
      <w:pPr>
        <w:autoSpaceDE w:val="0"/>
        <w:autoSpaceDN w:val="0"/>
        <w:adjustRightInd w:val="0"/>
        <w:spacing w:after="0" w:line="480" w:lineRule="auto"/>
        <w:ind w:left="180" w:hanging="180"/>
        <w:jc w:val="both"/>
        <w:rPr>
          <w:rFonts w:ascii="Times New Roman" w:hAnsi="Times New Roman" w:cs="Times New Roman"/>
          <w:sz w:val="24"/>
          <w:szCs w:val="24"/>
        </w:rPr>
      </w:pPr>
    </w:p>
    <w:p w14:paraId="468D39A1" w14:textId="38BDD3C1" w:rsidR="00403E70" w:rsidRPr="00E74400" w:rsidRDefault="00403E70" w:rsidP="00F64A4A">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Murray, G. C. </w:t>
      </w:r>
      <w:r w:rsidR="00AC24D3">
        <w:rPr>
          <w:rFonts w:ascii="Times New Roman" w:hAnsi="Times New Roman" w:cs="Times New Roman"/>
          <w:sz w:val="24"/>
          <w:szCs w:val="24"/>
        </w:rPr>
        <w:t>(</w:t>
      </w:r>
      <w:r w:rsidR="00267144" w:rsidRPr="00E74400">
        <w:rPr>
          <w:rFonts w:ascii="Times New Roman" w:hAnsi="Times New Roman" w:cs="Times New Roman"/>
          <w:sz w:val="24"/>
          <w:szCs w:val="24"/>
        </w:rPr>
        <w:t>2007</w:t>
      </w:r>
      <w:r w:rsidR="00AC24D3">
        <w:rPr>
          <w:rFonts w:ascii="Times New Roman" w:hAnsi="Times New Roman" w:cs="Times New Roman"/>
          <w:sz w:val="24"/>
          <w:szCs w:val="24"/>
        </w:rPr>
        <w:t>)</w:t>
      </w:r>
      <w:r w:rsidR="00B0105C">
        <w:rPr>
          <w:rFonts w:ascii="Times New Roman" w:hAnsi="Times New Roman" w:cs="Times New Roman"/>
          <w:sz w:val="24"/>
          <w:szCs w:val="24"/>
        </w:rPr>
        <w:t>.</w:t>
      </w:r>
      <w:r w:rsidRPr="00E74400">
        <w:rPr>
          <w:rFonts w:ascii="Times New Roman" w:hAnsi="Times New Roman" w:cs="Times New Roman"/>
          <w:sz w:val="24"/>
          <w:szCs w:val="24"/>
        </w:rPr>
        <w:t xml:space="preserve"> Venture </w:t>
      </w:r>
      <w:r w:rsidR="00F64A4A">
        <w:rPr>
          <w:rFonts w:ascii="Times New Roman" w:hAnsi="Times New Roman" w:cs="Times New Roman"/>
          <w:sz w:val="24"/>
          <w:szCs w:val="24"/>
        </w:rPr>
        <w:t>c</w:t>
      </w:r>
      <w:r w:rsidRPr="00E74400">
        <w:rPr>
          <w:rFonts w:ascii="Times New Roman" w:hAnsi="Times New Roman" w:cs="Times New Roman"/>
          <w:sz w:val="24"/>
          <w:szCs w:val="24"/>
        </w:rPr>
        <w:t xml:space="preserve">apital and </w:t>
      </w:r>
      <w:r w:rsidR="00F64A4A">
        <w:rPr>
          <w:rFonts w:ascii="Times New Roman" w:hAnsi="Times New Roman" w:cs="Times New Roman"/>
          <w:sz w:val="24"/>
          <w:szCs w:val="24"/>
        </w:rPr>
        <w:t>government p</w:t>
      </w:r>
      <w:r w:rsidRPr="00E74400">
        <w:rPr>
          <w:rFonts w:ascii="Times New Roman" w:hAnsi="Times New Roman" w:cs="Times New Roman"/>
          <w:sz w:val="24"/>
          <w:szCs w:val="24"/>
        </w:rPr>
        <w:t>olicy</w:t>
      </w:r>
      <w:r w:rsidR="00B0105C">
        <w:rPr>
          <w:rFonts w:ascii="Times New Roman" w:hAnsi="Times New Roman" w:cs="Times New Roman"/>
          <w:sz w:val="24"/>
          <w:szCs w:val="24"/>
        </w:rPr>
        <w:t>.</w:t>
      </w:r>
      <w:r w:rsidRPr="00E74400">
        <w:rPr>
          <w:rFonts w:ascii="Times New Roman" w:hAnsi="Times New Roman" w:cs="Times New Roman"/>
          <w:sz w:val="24"/>
          <w:szCs w:val="24"/>
        </w:rPr>
        <w:t xml:space="preserve"> In </w:t>
      </w:r>
      <w:r w:rsidR="00ED3091">
        <w:rPr>
          <w:rFonts w:ascii="Times New Roman" w:hAnsi="Times New Roman" w:cs="Times New Roman"/>
          <w:sz w:val="24"/>
          <w:szCs w:val="24"/>
        </w:rPr>
        <w:t xml:space="preserve">H. </w:t>
      </w:r>
      <w:proofErr w:type="spellStart"/>
      <w:r w:rsidR="00B0105C">
        <w:rPr>
          <w:rFonts w:ascii="Times New Roman" w:hAnsi="Times New Roman" w:cs="Times New Roman"/>
          <w:sz w:val="24"/>
          <w:szCs w:val="24"/>
        </w:rPr>
        <w:t>Landstrom</w:t>
      </w:r>
      <w:proofErr w:type="spellEnd"/>
      <w:r w:rsidR="00B0105C">
        <w:rPr>
          <w:rFonts w:ascii="Times New Roman" w:hAnsi="Times New Roman" w:cs="Times New Roman"/>
          <w:sz w:val="24"/>
          <w:szCs w:val="24"/>
        </w:rPr>
        <w:t>, (Ed.)</w:t>
      </w:r>
      <w:r w:rsidR="00ED3091">
        <w:rPr>
          <w:rFonts w:ascii="Times New Roman" w:hAnsi="Times New Roman" w:cs="Times New Roman"/>
          <w:sz w:val="24"/>
          <w:szCs w:val="24"/>
        </w:rPr>
        <w:t>,</w:t>
      </w:r>
      <w:r w:rsidR="00B0105C">
        <w:rPr>
          <w:rFonts w:ascii="Times New Roman" w:hAnsi="Times New Roman" w:cs="Times New Roman"/>
          <w:sz w:val="24"/>
          <w:szCs w:val="24"/>
        </w:rPr>
        <w:t xml:space="preserve"> </w:t>
      </w:r>
      <w:r w:rsidRPr="00E74400">
        <w:rPr>
          <w:rFonts w:ascii="Times New Roman" w:hAnsi="Times New Roman" w:cs="Times New Roman"/>
          <w:sz w:val="24"/>
          <w:szCs w:val="24"/>
        </w:rPr>
        <w:t>Handbook</w:t>
      </w:r>
      <w:r w:rsidR="00ED3091">
        <w:rPr>
          <w:rFonts w:ascii="Times New Roman" w:hAnsi="Times New Roman" w:cs="Times New Roman"/>
          <w:sz w:val="24"/>
          <w:szCs w:val="24"/>
        </w:rPr>
        <w:t xml:space="preserve"> of Research on Venture Capital</w:t>
      </w:r>
      <w:r w:rsidRPr="00E74400">
        <w:rPr>
          <w:rFonts w:ascii="Times New Roman" w:hAnsi="Times New Roman" w:cs="Times New Roman"/>
          <w:sz w:val="24"/>
          <w:szCs w:val="24"/>
        </w:rPr>
        <w:t xml:space="preserve"> </w:t>
      </w:r>
      <w:r w:rsidR="00ED3091">
        <w:rPr>
          <w:rFonts w:ascii="Times New Roman" w:hAnsi="Times New Roman" w:cs="Times New Roman"/>
          <w:sz w:val="24"/>
          <w:szCs w:val="24"/>
        </w:rPr>
        <w:t>(</w:t>
      </w:r>
      <w:r w:rsidR="00AC24D3">
        <w:rPr>
          <w:rFonts w:ascii="Times New Roman" w:hAnsi="Times New Roman" w:cs="Times New Roman"/>
          <w:sz w:val="24"/>
          <w:szCs w:val="24"/>
        </w:rPr>
        <w:t>113–151</w:t>
      </w:r>
      <w:r w:rsidR="00ED3091">
        <w:rPr>
          <w:rFonts w:ascii="Times New Roman" w:hAnsi="Times New Roman" w:cs="Times New Roman"/>
          <w:sz w:val="24"/>
          <w:szCs w:val="24"/>
        </w:rPr>
        <w:t>)</w:t>
      </w:r>
      <w:r w:rsidR="00AC24D3">
        <w:rPr>
          <w:rFonts w:ascii="Times New Roman" w:hAnsi="Times New Roman" w:cs="Times New Roman"/>
          <w:sz w:val="24"/>
          <w:szCs w:val="24"/>
        </w:rPr>
        <w:t>,</w:t>
      </w:r>
      <w:r w:rsidRPr="00E74400">
        <w:rPr>
          <w:rFonts w:ascii="Times New Roman" w:hAnsi="Times New Roman" w:cs="Times New Roman"/>
          <w:sz w:val="24"/>
          <w:szCs w:val="24"/>
        </w:rPr>
        <w:t xml:space="preserve"> </w:t>
      </w:r>
      <w:r w:rsidR="00ED3091">
        <w:rPr>
          <w:rFonts w:ascii="Times New Roman" w:hAnsi="Times New Roman" w:cs="Times New Roman"/>
          <w:sz w:val="24"/>
          <w:szCs w:val="24"/>
        </w:rPr>
        <w:t xml:space="preserve">Cheltenham: </w:t>
      </w:r>
      <w:r w:rsidRPr="00E74400">
        <w:rPr>
          <w:rFonts w:ascii="Times New Roman" w:hAnsi="Times New Roman" w:cs="Times New Roman"/>
          <w:sz w:val="24"/>
          <w:szCs w:val="24"/>
        </w:rPr>
        <w:t>Edward Elgar.</w:t>
      </w:r>
    </w:p>
    <w:p w14:paraId="32E8C0F0" w14:textId="77777777" w:rsidR="00267144" w:rsidRPr="00E74400" w:rsidRDefault="00267144" w:rsidP="00267144">
      <w:pPr>
        <w:spacing w:after="0" w:line="480" w:lineRule="auto"/>
        <w:jc w:val="both"/>
        <w:rPr>
          <w:rFonts w:ascii="Times New Roman" w:hAnsi="Times New Roman" w:cs="Times New Roman"/>
          <w:sz w:val="24"/>
          <w:szCs w:val="24"/>
        </w:rPr>
      </w:pPr>
    </w:p>
    <w:p w14:paraId="263E7CCC" w14:textId="7FE9A0EE" w:rsidR="00403E70" w:rsidRDefault="00403E70" w:rsidP="00F64A4A">
      <w:pPr>
        <w:spacing w:after="0" w:line="480" w:lineRule="auto"/>
        <w:jc w:val="both"/>
        <w:rPr>
          <w:rFonts w:ascii="Times New Roman" w:hAnsi="Times New Roman" w:cs="Times New Roman"/>
          <w:sz w:val="24"/>
          <w:szCs w:val="24"/>
        </w:rPr>
      </w:pPr>
      <w:r w:rsidRPr="00E74400">
        <w:rPr>
          <w:rFonts w:ascii="Times New Roman" w:hAnsi="Times New Roman" w:cs="Times New Roman"/>
          <w:sz w:val="24"/>
          <w:szCs w:val="24"/>
        </w:rPr>
        <w:t xml:space="preserve">Murray, G., </w:t>
      </w:r>
      <w:proofErr w:type="spellStart"/>
      <w:r w:rsidRPr="00E74400">
        <w:rPr>
          <w:rFonts w:ascii="Times New Roman" w:hAnsi="Times New Roman" w:cs="Times New Roman"/>
          <w:sz w:val="24"/>
          <w:szCs w:val="24"/>
        </w:rPr>
        <w:t>Hyytinen</w:t>
      </w:r>
      <w:proofErr w:type="spellEnd"/>
      <w:r w:rsidRPr="00E74400">
        <w:rPr>
          <w:rFonts w:ascii="Times New Roman" w:hAnsi="Times New Roman" w:cs="Times New Roman"/>
          <w:sz w:val="24"/>
          <w:szCs w:val="24"/>
        </w:rPr>
        <w:t>, A.</w:t>
      </w:r>
      <w:r w:rsidR="00ED3091">
        <w:rPr>
          <w:rFonts w:ascii="Times New Roman" w:hAnsi="Times New Roman" w:cs="Times New Roman"/>
          <w:sz w:val="24"/>
          <w:szCs w:val="24"/>
        </w:rPr>
        <w:t>,</w:t>
      </w:r>
      <w:r w:rsidRPr="00E74400">
        <w:rPr>
          <w:rFonts w:ascii="Times New Roman" w:hAnsi="Times New Roman" w:cs="Times New Roman"/>
          <w:sz w:val="24"/>
          <w:szCs w:val="24"/>
        </w:rPr>
        <w:t xml:space="preserve"> </w:t>
      </w:r>
      <w:r w:rsidR="00ED3091">
        <w:rPr>
          <w:rFonts w:ascii="Times New Roman" w:hAnsi="Times New Roman" w:cs="Times New Roman"/>
          <w:sz w:val="24"/>
          <w:szCs w:val="24"/>
        </w:rPr>
        <w:t>&amp;</w:t>
      </w:r>
      <w:r w:rsidRPr="00E74400">
        <w:rPr>
          <w:rFonts w:ascii="Times New Roman" w:hAnsi="Times New Roman" w:cs="Times New Roman"/>
          <w:sz w:val="24"/>
          <w:szCs w:val="24"/>
        </w:rPr>
        <w:t xml:space="preserve"> </w:t>
      </w:r>
      <w:proofErr w:type="spellStart"/>
      <w:r w:rsidRPr="00E74400">
        <w:rPr>
          <w:rFonts w:ascii="Times New Roman" w:hAnsi="Times New Roman" w:cs="Times New Roman"/>
          <w:sz w:val="24"/>
          <w:szCs w:val="24"/>
        </w:rPr>
        <w:t>Maula</w:t>
      </w:r>
      <w:proofErr w:type="spellEnd"/>
      <w:r w:rsidRPr="00E74400">
        <w:rPr>
          <w:rFonts w:ascii="Times New Roman" w:hAnsi="Times New Roman" w:cs="Times New Roman"/>
          <w:sz w:val="24"/>
          <w:szCs w:val="24"/>
        </w:rPr>
        <w:t xml:space="preserve">, M. </w:t>
      </w:r>
      <w:r w:rsidR="00AC24D3">
        <w:rPr>
          <w:rFonts w:ascii="Times New Roman" w:hAnsi="Times New Roman" w:cs="Times New Roman"/>
          <w:sz w:val="24"/>
          <w:szCs w:val="24"/>
        </w:rPr>
        <w:t>(</w:t>
      </w:r>
      <w:r w:rsidR="00267144" w:rsidRPr="00E74400">
        <w:rPr>
          <w:rFonts w:ascii="Times New Roman" w:hAnsi="Times New Roman" w:cs="Times New Roman"/>
          <w:sz w:val="24"/>
          <w:szCs w:val="24"/>
        </w:rPr>
        <w:t>2009</w:t>
      </w:r>
      <w:r w:rsidR="00AC24D3">
        <w:rPr>
          <w:rFonts w:ascii="Times New Roman" w:hAnsi="Times New Roman" w:cs="Times New Roman"/>
          <w:sz w:val="24"/>
          <w:szCs w:val="24"/>
        </w:rPr>
        <w:t>)</w:t>
      </w:r>
      <w:r w:rsidR="00ED3091">
        <w:rPr>
          <w:rFonts w:ascii="Times New Roman" w:hAnsi="Times New Roman" w:cs="Times New Roman"/>
          <w:sz w:val="24"/>
          <w:szCs w:val="24"/>
        </w:rPr>
        <w:t>.</w:t>
      </w:r>
      <w:r w:rsidRPr="00E74400">
        <w:rPr>
          <w:rFonts w:ascii="Times New Roman" w:hAnsi="Times New Roman" w:cs="Times New Roman"/>
          <w:sz w:val="24"/>
          <w:szCs w:val="24"/>
        </w:rPr>
        <w:t xml:space="preserve"> Growth </w:t>
      </w:r>
      <w:r w:rsidR="00F64A4A">
        <w:rPr>
          <w:rFonts w:ascii="Times New Roman" w:hAnsi="Times New Roman" w:cs="Times New Roman"/>
          <w:sz w:val="24"/>
          <w:szCs w:val="24"/>
        </w:rPr>
        <w:t>e</w:t>
      </w:r>
      <w:r w:rsidRPr="00E74400">
        <w:rPr>
          <w:rFonts w:ascii="Times New Roman" w:hAnsi="Times New Roman" w:cs="Times New Roman"/>
          <w:sz w:val="24"/>
          <w:szCs w:val="24"/>
        </w:rPr>
        <w:t xml:space="preserve">ntrepreneurship and </w:t>
      </w:r>
      <w:r w:rsidR="00F64A4A">
        <w:rPr>
          <w:rFonts w:ascii="Times New Roman" w:hAnsi="Times New Roman" w:cs="Times New Roman"/>
          <w:sz w:val="24"/>
          <w:szCs w:val="24"/>
        </w:rPr>
        <w:t>f</w:t>
      </w:r>
      <w:r w:rsidRPr="00E74400">
        <w:rPr>
          <w:rFonts w:ascii="Times New Roman" w:hAnsi="Times New Roman" w:cs="Times New Roman"/>
          <w:sz w:val="24"/>
          <w:szCs w:val="24"/>
        </w:rPr>
        <w:t xml:space="preserve">inance in </w:t>
      </w:r>
      <w:r w:rsidR="00F64A4A">
        <w:rPr>
          <w:rFonts w:ascii="Times New Roman" w:hAnsi="Times New Roman" w:cs="Times New Roman"/>
          <w:sz w:val="24"/>
          <w:szCs w:val="24"/>
        </w:rPr>
        <w:t>e</w:t>
      </w:r>
      <w:r w:rsidRPr="00E74400">
        <w:rPr>
          <w:rFonts w:ascii="Times New Roman" w:hAnsi="Times New Roman" w:cs="Times New Roman"/>
          <w:sz w:val="24"/>
          <w:szCs w:val="24"/>
        </w:rPr>
        <w:t>valuation of the Finnish National Innovation System</w:t>
      </w:r>
      <w:r w:rsidR="00ED3091">
        <w:rPr>
          <w:rFonts w:ascii="Times New Roman" w:hAnsi="Times New Roman" w:cs="Times New Roman"/>
          <w:sz w:val="24"/>
          <w:szCs w:val="24"/>
        </w:rPr>
        <w:t>.</w:t>
      </w:r>
      <w:r w:rsidR="00666386">
        <w:rPr>
          <w:rFonts w:ascii="Times New Roman" w:hAnsi="Times New Roman" w:cs="Times New Roman"/>
          <w:sz w:val="24"/>
          <w:szCs w:val="24"/>
        </w:rPr>
        <w:t xml:space="preserve"> </w:t>
      </w:r>
      <w:r w:rsidRPr="00E74400">
        <w:rPr>
          <w:rFonts w:ascii="Times New Roman" w:hAnsi="Times New Roman" w:cs="Times New Roman"/>
          <w:sz w:val="24"/>
          <w:szCs w:val="24"/>
        </w:rPr>
        <w:t>Full Report by Evaluation Finland</w:t>
      </w:r>
      <w:r w:rsidR="00666386">
        <w:rPr>
          <w:rFonts w:ascii="Times New Roman" w:hAnsi="Times New Roman" w:cs="Times New Roman"/>
          <w:sz w:val="24"/>
          <w:szCs w:val="24"/>
        </w:rPr>
        <w:t>.</w:t>
      </w:r>
    </w:p>
    <w:p w14:paraId="1E61AB7D" w14:textId="77777777" w:rsidR="002D04EE" w:rsidRPr="00E74400" w:rsidRDefault="002D04EE" w:rsidP="00AC24D3">
      <w:pPr>
        <w:spacing w:after="0" w:line="480" w:lineRule="auto"/>
        <w:jc w:val="both"/>
        <w:rPr>
          <w:rFonts w:ascii="Times New Roman" w:hAnsi="Times New Roman" w:cs="Times New Roman"/>
          <w:sz w:val="24"/>
          <w:szCs w:val="24"/>
        </w:rPr>
      </w:pPr>
    </w:p>
    <w:p w14:paraId="0A33CF8A" w14:textId="564327C7" w:rsidR="008D2AC4" w:rsidRPr="008D2AC4" w:rsidRDefault="008D2AC4" w:rsidP="006174D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Muha</w:t>
      </w:r>
      <w:r w:rsidR="006174D0">
        <w:rPr>
          <w:rFonts w:ascii="Times New Roman" w:eastAsia="Times New Roman" w:hAnsi="Times New Roman" w:cs="Times New Roman"/>
          <w:sz w:val="24"/>
          <w:szCs w:val="24"/>
        </w:rPr>
        <w:t>mm</w:t>
      </w:r>
      <w:r>
        <w:rPr>
          <w:rFonts w:ascii="Times New Roman" w:eastAsia="Times New Roman" w:hAnsi="Times New Roman" w:cs="Times New Roman"/>
          <w:sz w:val="24"/>
          <w:szCs w:val="24"/>
        </w:rPr>
        <w:t xml:space="preserve">ad, N., </w:t>
      </w:r>
      <w:r w:rsidR="006174D0">
        <w:rPr>
          <w:rFonts w:ascii="Times New Roman" w:eastAsia="Times New Roman" w:hAnsi="Times New Roman" w:cs="Times New Roman"/>
          <w:sz w:val="24"/>
          <w:szCs w:val="24"/>
        </w:rPr>
        <w:t>Ullah, F.</w:t>
      </w:r>
      <w:r w:rsidR="00ED3091">
        <w:rPr>
          <w:rFonts w:ascii="Times New Roman" w:eastAsia="Times New Roman" w:hAnsi="Times New Roman" w:cs="Times New Roman"/>
          <w:sz w:val="24"/>
          <w:szCs w:val="24"/>
        </w:rPr>
        <w:t>,</w:t>
      </w:r>
      <w:r w:rsidR="006174D0">
        <w:rPr>
          <w:rFonts w:ascii="Times New Roman" w:eastAsia="Times New Roman" w:hAnsi="Times New Roman" w:cs="Times New Roman"/>
          <w:sz w:val="24"/>
          <w:szCs w:val="24"/>
        </w:rPr>
        <w:t xml:space="preserve"> </w:t>
      </w:r>
      <w:r w:rsidR="00ED3091">
        <w:rPr>
          <w:rFonts w:ascii="Times New Roman" w:eastAsia="Times New Roman" w:hAnsi="Times New Roman" w:cs="Times New Roman"/>
          <w:sz w:val="24"/>
          <w:szCs w:val="24"/>
        </w:rPr>
        <w:t>&amp;</w:t>
      </w:r>
      <w:r w:rsidR="006174D0">
        <w:rPr>
          <w:rFonts w:ascii="Times New Roman" w:eastAsia="Times New Roman" w:hAnsi="Times New Roman" w:cs="Times New Roman"/>
          <w:sz w:val="24"/>
          <w:szCs w:val="24"/>
        </w:rPr>
        <w:t xml:space="preserve"> Warren, L.</w:t>
      </w:r>
      <w:r w:rsidRPr="008D2AC4">
        <w:rPr>
          <w:rFonts w:ascii="Times New Roman" w:eastAsia="Times New Roman" w:hAnsi="Times New Roman" w:cs="Times New Roman"/>
          <w:sz w:val="24"/>
          <w:szCs w:val="24"/>
        </w:rPr>
        <w:t xml:space="preserve"> (2016)</w:t>
      </w:r>
      <w:r w:rsidR="00ED3091">
        <w:rPr>
          <w:rFonts w:ascii="Times New Roman" w:eastAsia="Times New Roman" w:hAnsi="Times New Roman" w:cs="Times New Roman"/>
          <w:sz w:val="24"/>
          <w:szCs w:val="24"/>
        </w:rPr>
        <w:t>.</w:t>
      </w:r>
      <w:r w:rsidRPr="008D2AC4">
        <w:rPr>
          <w:rFonts w:ascii="Times New Roman" w:eastAsia="Times New Roman" w:hAnsi="Times New Roman" w:cs="Times New Roman"/>
          <w:sz w:val="24"/>
          <w:szCs w:val="24"/>
        </w:rPr>
        <w:t xml:space="preserve"> An institutional perspective on entrepreneurship in a conflict envir</w:t>
      </w:r>
      <w:r w:rsidR="00ED3091">
        <w:rPr>
          <w:rFonts w:ascii="Times New Roman" w:eastAsia="Times New Roman" w:hAnsi="Times New Roman" w:cs="Times New Roman"/>
          <w:sz w:val="24"/>
          <w:szCs w:val="24"/>
        </w:rPr>
        <w:t>onment: Evidence from Pakistan.</w:t>
      </w:r>
      <w:r w:rsidRPr="008D2AC4">
        <w:rPr>
          <w:rFonts w:ascii="Times New Roman" w:eastAsia="Times New Roman" w:hAnsi="Times New Roman" w:cs="Times New Roman"/>
          <w:sz w:val="24"/>
          <w:szCs w:val="24"/>
        </w:rPr>
        <w:t xml:space="preserve"> </w:t>
      </w:r>
      <w:r w:rsidRPr="001A6AB2">
        <w:rPr>
          <w:rFonts w:ascii="Times New Roman" w:eastAsia="Times New Roman" w:hAnsi="Times New Roman" w:cs="Times New Roman"/>
          <w:i/>
          <w:iCs/>
          <w:sz w:val="24"/>
          <w:szCs w:val="24"/>
        </w:rPr>
        <w:t xml:space="preserve">International Journal of Entrepreneurial </w:t>
      </w:r>
      <w:proofErr w:type="spellStart"/>
      <w:r w:rsidRPr="001A6AB2">
        <w:rPr>
          <w:rFonts w:ascii="Times New Roman" w:eastAsia="Times New Roman" w:hAnsi="Times New Roman" w:cs="Times New Roman"/>
          <w:i/>
          <w:iCs/>
          <w:sz w:val="24"/>
          <w:szCs w:val="24"/>
        </w:rPr>
        <w:t>Behavior</w:t>
      </w:r>
      <w:proofErr w:type="spellEnd"/>
      <w:r w:rsidRPr="001A6AB2">
        <w:rPr>
          <w:rFonts w:ascii="Times New Roman" w:eastAsia="Times New Roman" w:hAnsi="Times New Roman" w:cs="Times New Roman"/>
          <w:i/>
          <w:iCs/>
          <w:sz w:val="24"/>
          <w:szCs w:val="24"/>
        </w:rPr>
        <w:t xml:space="preserve"> &amp; Researc</w:t>
      </w:r>
      <w:r w:rsidR="006174D0" w:rsidRPr="001A6AB2">
        <w:rPr>
          <w:rFonts w:ascii="Times New Roman" w:eastAsia="Times New Roman" w:hAnsi="Times New Roman" w:cs="Times New Roman"/>
          <w:i/>
          <w:iCs/>
          <w:sz w:val="24"/>
          <w:szCs w:val="24"/>
        </w:rPr>
        <w:t>h,</w:t>
      </w:r>
      <w:r w:rsidR="006174D0">
        <w:rPr>
          <w:rFonts w:ascii="Times New Roman" w:eastAsia="Times New Roman" w:hAnsi="Times New Roman" w:cs="Times New Roman"/>
          <w:sz w:val="24"/>
          <w:szCs w:val="24"/>
        </w:rPr>
        <w:t xml:space="preserve"> 22 </w:t>
      </w:r>
      <w:r w:rsidR="00ED3091">
        <w:rPr>
          <w:rFonts w:ascii="Times New Roman" w:eastAsia="Times New Roman" w:hAnsi="Times New Roman" w:cs="Times New Roman"/>
          <w:sz w:val="24"/>
          <w:szCs w:val="24"/>
        </w:rPr>
        <w:t>(</w:t>
      </w:r>
      <w:r w:rsidR="006174D0">
        <w:rPr>
          <w:rFonts w:ascii="Times New Roman" w:eastAsia="Times New Roman" w:hAnsi="Times New Roman" w:cs="Times New Roman"/>
          <w:sz w:val="24"/>
          <w:szCs w:val="24"/>
        </w:rPr>
        <w:t>5</w:t>
      </w:r>
      <w:r w:rsidR="00ED3091">
        <w:rPr>
          <w:rFonts w:ascii="Times New Roman" w:eastAsia="Times New Roman" w:hAnsi="Times New Roman" w:cs="Times New Roman"/>
          <w:sz w:val="24"/>
          <w:szCs w:val="24"/>
        </w:rPr>
        <w:t>)</w:t>
      </w:r>
      <w:r w:rsidR="006174D0">
        <w:rPr>
          <w:rFonts w:ascii="Times New Roman" w:eastAsia="Times New Roman" w:hAnsi="Times New Roman" w:cs="Times New Roman"/>
          <w:sz w:val="24"/>
          <w:szCs w:val="24"/>
        </w:rPr>
        <w:t>, 698-717.</w:t>
      </w:r>
    </w:p>
    <w:p w14:paraId="69CB45DE" w14:textId="77777777" w:rsidR="008D2AC4" w:rsidRPr="00E74400" w:rsidRDefault="008D2AC4" w:rsidP="006174D0">
      <w:pPr>
        <w:spacing w:after="0" w:line="480" w:lineRule="auto"/>
        <w:jc w:val="both"/>
        <w:rPr>
          <w:rFonts w:ascii="Times New Roman" w:hAnsi="Times New Roman" w:cs="Times New Roman"/>
          <w:sz w:val="24"/>
          <w:szCs w:val="24"/>
        </w:rPr>
      </w:pPr>
    </w:p>
    <w:p w14:paraId="547F60C8" w14:textId="7A72ABE8" w:rsidR="00B9673D" w:rsidRPr="00E74400" w:rsidRDefault="002E478F" w:rsidP="00F64A4A">
      <w:pPr>
        <w:autoSpaceDE w:val="0"/>
        <w:autoSpaceDN w:val="0"/>
        <w:adjustRightInd w:val="0"/>
        <w:spacing w:after="0" w:line="48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NESTA</w:t>
      </w:r>
      <w:r w:rsidR="00B9673D" w:rsidRPr="00E74400">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w:t>
      </w:r>
      <w:r w:rsidR="00B9673D" w:rsidRPr="00E74400">
        <w:rPr>
          <w:rFonts w:asciiTheme="majorBidi" w:eastAsiaTheme="minorEastAsia" w:hAnsiTheme="majorBidi" w:cstheme="majorBidi"/>
          <w:sz w:val="24"/>
          <w:szCs w:val="24"/>
        </w:rPr>
        <w:t>2009</w:t>
      </w:r>
      <w:r w:rsidR="00ED3091">
        <w:rPr>
          <w:rFonts w:asciiTheme="majorBidi" w:eastAsiaTheme="minorEastAsia" w:hAnsiTheme="majorBidi" w:cstheme="majorBidi"/>
          <w:sz w:val="24"/>
          <w:szCs w:val="24"/>
        </w:rPr>
        <w:t>).</w:t>
      </w:r>
      <w:r w:rsidR="00B9673D" w:rsidRPr="00E74400">
        <w:rPr>
          <w:rFonts w:asciiTheme="majorBidi" w:eastAsiaTheme="minorEastAsia" w:hAnsiTheme="majorBidi" w:cstheme="majorBidi"/>
          <w:sz w:val="24"/>
          <w:szCs w:val="24"/>
        </w:rPr>
        <w:t xml:space="preserve"> From </w:t>
      </w:r>
      <w:r w:rsidR="00F64A4A">
        <w:rPr>
          <w:rFonts w:asciiTheme="majorBidi" w:eastAsiaTheme="minorEastAsia" w:hAnsiTheme="majorBidi" w:cstheme="majorBidi"/>
          <w:sz w:val="24"/>
          <w:szCs w:val="24"/>
        </w:rPr>
        <w:t>funding g</w:t>
      </w:r>
      <w:r w:rsidR="00B9673D" w:rsidRPr="00E74400">
        <w:rPr>
          <w:rFonts w:asciiTheme="majorBidi" w:eastAsiaTheme="minorEastAsia" w:hAnsiTheme="majorBidi" w:cstheme="majorBidi"/>
          <w:sz w:val="24"/>
          <w:szCs w:val="24"/>
        </w:rPr>
        <w:t xml:space="preserve">aps to </w:t>
      </w:r>
      <w:r w:rsidR="00F64A4A">
        <w:rPr>
          <w:rFonts w:asciiTheme="majorBidi" w:eastAsiaTheme="minorEastAsia" w:hAnsiTheme="majorBidi" w:cstheme="majorBidi"/>
          <w:sz w:val="24"/>
          <w:szCs w:val="24"/>
        </w:rPr>
        <w:t>thin markets: UK g</w:t>
      </w:r>
      <w:r w:rsidR="00B9673D" w:rsidRPr="00E74400">
        <w:rPr>
          <w:rFonts w:asciiTheme="majorBidi" w:eastAsiaTheme="minorEastAsia" w:hAnsiTheme="majorBidi" w:cstheme="majorBidi"/>
          <w:sz w:val="24"/>
          <w:szCs w:val="24"/>
        </w:rPr>
        <w:t xml:space="preserve">overnment </w:t>
      </w:r>
      <w:r w:rsidR="00F64A4A">
        <w:rPr>
          <w:rFonts w:asciiTheme="majorBidi" w:eastAsiaTheme="minorEastAsia" w:hAnsiTheme="majorBidi" w:cstheme="majorBidi"/>
          <w:sz w:val="24"/>
          <w:szCs w:val="24"/>
        </w:rPr>
        <w:t>s</w:t>
      </w:r>
      <w:r w:rsidR="00B9673D" w:rsidRPr="00E74400">
        <w:rPr>
          <w:rFonts w:asciiTheme="majorBidi" w:eastAsiaTheme="minorEastAsia" w:hAnsiTheme="majorBidi" w:cstheme="majorBidi"/>
          <w:sz w:val="24"/>
          <w:szCs w:val="24"/>
        </w:rPr>
        <w:t xml:space="preserve">upport for </w:t>
      </w:r>
      <w:r w:rsidR="00F64A4A">
        <w:rPr>
          <w:rFonts w:asciiTheme="majorBidi" w:eastAsiaTheme="minorEastAsia" w:hAnsiTheme="majorBidi" w:cstheme="majorBidi"/>
          <w:sz w:val="24"/>
          <w:szCs w:val="24"/>
        </w:rPr>
        <w:t>e</w:t>
      </w:r>
      <w:r w:rsidR="00B9673D" w:rsidRPr="00E74400">
        <w:rPr>
          <w:rFonts w:asciiTheme="majorBidi" w:eastAsiaTheme="minorEastAsia" w:hAnsiTheme="majorBidi" w:cstheme="majorBidi"/>
          <w:sz w:val="24"/>
          <w:szCs w:val="24"/>
        </w:rPr>
        <w:t>arly-</w:t>
      </w:r>
      <w:r w:rsidR="00F64A4A">
        <w:rPr>
          <w:rFonts w:asciiTheme="majorBidi" w:eastAsiaTheme="minorEastAsia" w:hAnsiTheme="majorBidi" w:cstheme="majorBidi"/>
          <w:sz w:val="24"/>
          <w:szCs w:val="24"/>
        </w:rPr>
        <w:t>stage venture c</w:t>
      </w:r>
      <w:r w:rsidR="00B9673D" w:rsidRPr="00E74400">
        <w:rPr>
          <w:rFonts w:asciiTheme="majorBidi" w:eastAsiaTheme="minorEastAsia" w:hAnsiTheme="majorBidi" w:cstheme="majorBidi"/>
          <w:sz w:val="24"/>
          <w:szCs w:val="24"/>
        </w:rPr>
        <w:t>apit</w:t>
      </w:r>
      <w:r w:rsidR="001A6AB2">
        <w:rPr>
          <w:rFonts w:asciiTheme="majorBidi" w:eastAsiaTheme="minorEastAsia" w:hAnsiTheme="majorBidi" w:cstheme="majorBidi"/>
          <w:sz w:val="24"/>
          <w:szCs w:val="24"/>
        </w:rPr>
        <w:t>al,</w:t>
      </w:r>
      <w:r>
        <w:rPr>
          <w:rFonts w:asciiTheme="majorBidi" w:eastAsiaTheme="minorEastAsia" w:hAnsiTheme="majorBidi" w:cstheme="majorBidi"/>
          <w:sz w:val="24"/>
          <w:szCs w:val="24"/>
        </w:rPr>
        <w:t xml:space="preserve"> Research Report September 2009,</w:t>
      </w:r>
      <w:r w:rsidR="00B9673D" w:rsidRPr="00E74400">
        <w:rPr>
          <w:rFonts w:asciiTheme="majorBidi" w:eastAsiaTheme="minorEastAsia" w:hAnsiTheme="majorBidi" w:cstheme="majorBidi"/>
          <w:sz w:val="24"/>
          <w:szCs w:val="24"/>
        </w:rPr>
        <w:t xml:space="preserve"> NESTA</w:t>
      </w:r>
      <w:r>
        <w:rPr>
          <w:rFonts w:asciiTheme="majorBidi" w:eastAsiaTheme="minorEastAsia" w:hAnsiTheme="majorBidi" w:cstheme="majorBidi"/>
          <w:sz w:val="24"/>
          <w:szCs w:val="24"/>
        </w:rPr>
        <w:t>, London</w:t>
      </w:r>
      <w:r w:rsidR="00B9673D" w:rsidRPr="00E74400">
        <w:rPr>
          <w:rFonts w:asciiTheme="majorBidi" w:eastAsiaTheme="minorEastAsia" w:hAnsiTheme="majorBidi" w:cstheme="majorBidi"/>
          <w:sz w:val="24"/>
          <w:szCs w:val="24"/>
        </w:rPr>
        <w:t>.</w:t>
      </w:r>
    </w:p>
    <w:p w14:paraId="35B0CBBF" w14:textId="77777777" w:rsidR="00B9673D" w:rsidRPr="00E74400" w:rsidRDefault="00B9673D" w:rsidP="00B9673D">
      <w:pPr>
        <w:autoSpaceDE w:val="0"/>
        <w:autoSpaceDN w:val="0"/>
        <w:adjustRightInd w:val="0"/>
        <w:spacing w:after="0" w:line="480" w:lineRule="auto"/>
        <w:rPr>
          <w:rFonts w:asciiTheme="majorBidi" w:hAnsiTheme="majorBidi" w:cstheme="majorBidi"/>
          <w:sz w:val="24"/>
          <w:szCs w:val="24"/>
        </w:rPr>
      </w:pPr>
    </w:p>
    <w:p w14:paraId="5A853839" w14:textId="545DD615" w:rsidR="00BF1D5E" w:rsidRPr="00E74400" w:rsidRDefault="00BF1D5E" w:rsidP="002E478F">
      <w:pPr>
        <w:pStyle w:val="NormalWeb"/>
        <w:spacing w:before="0" w:beforeAutospacing="0" w:after="0" w:afterAutospacing="0" w:line="480" w:lineRule="auto"/>
        <w:jc w:val="both"/>
        <w:rPr>
          <w:rFonts w:ascii="Times New Roman" w:hAnsi="Times New Roman"/>
          <w:sz w:val="24"/>
          <w:szCs w:val="24"/>
        </w:rPr>
      </w:pPr>
      <w:r w:rsidRPr="00E74400">
        <w:rPr>
          <w:rFonts w:ascii="Times New Roman" w:hAnsi="Times New Roman"/>
          <w:sz w:val="24"/>
          <w:szCs w:val="24"/>
        </w:rPr>
        <w:t xml:space="preserve">North, D., Baldock, </w:t>
      </w:r>
      <w:r w:rsidR="002E478F">
        <w:rPr>
          <w:rFonts w:ascii="Times New Roman" w:hAnsi="Times New Roman"/>
          <w:sz w:val="24"/>
          <w:szCs w:val="24"/>
        </w:rPr>
        <w:t>R.</w:t>
      </w:r>
      <w:r w:rsidR="00ED3091">
        <w:rPr>
          <w:rFonts w:ascii="Times New Roman" w:hAnsi="Times New Roman"/>
          <w:sz w:val="24"/>
          <w:szCs w:val="24"/>
        </w:rPr>
        <w:t>,</w:t>
      </w:r>
      <w:r w:rsidR="002E478F">
        <w:rPr>
          <w:rFonts w:ascii="Times New Roman" w:hAnsi="Times New Roman"/>
          <w:sz w:val="24"/>
          <w:szCs w:val="24"/>
        </w:rPr>
        <w:t xml:space="preserve"> </w:t>
      </w:r>
      <w:r w:rsidR="00ED3091">
        <w:rPr>
          <w:rFonts w:ascii="Times New Roman" w:hAnsi="Times New Roman"/>
          <w:sz w:val="24"/>
          <w:szCs w:val="24"/>
        </w:rPr>
        <w:t>&amp;</w:t>
      </w:r>
      <w:r w:rsidRPr="00E74400">
        <w:rPr>
          <w:rFonts w:ascii="Times New Roman" w:hAnsi="Times New Roman"/>
          <w:sz w:val="24"/>
          <w:szCs w:val="24"/>
        </w:rPr>
        <w:t xml:space="preserve"> </w:t>
      </w:r>
      <w:proofErr w:type="spellStart"/>
      <w:r w:rsidRPr="00E74400">
        <w:rPr>
          <w:rFonts w:ascii="Times New Roman" w:hAnsi="Times New Roman"/>
          <w:sz w:val="24"/>
          <w:szCs w:val="24"/>
        </w:rPr>
        <w:t>Ullah</w:t>
      </w:r>
      <w:proofErr w:type="spellEnd"/>
      <w:r w:rsidR="002E478F">
        <w:rPr>
          <w:rFonts w:ascii="Times New Roman" w:hAnsi="Times New Roman"/>
          <w:sz w:val="24"/>
          <w:szCs w:val="24"/>
        </w:rPr>
        <w:t>, F</w:t>
      </w:r>
      <w:r w:rsidRPr="00E74400">
        <w:rPr>
          <w:rFonts w:ascii="Times New Roman" w:hAnsi="Times New Roman"/>
          <w:sz w:val="24"/>
          <w:szCs w:val="24"/>
        </w:rPr>
        <w:t xml:space="preserve">. </w:t>
      </w:r>
      <w:r w:rsidR="00ED3091">
        <w:rPr>
          <w:rFonts w:ascii="Times New Roman" w:hAnsi="Times New Roman"/>
          <w:sz w:val="24"/>
          <w:szCs w:val="24"/>
        </w:rPr>
        <w:t>(2013).</w:t>
      </w:r>
      <w:r w:rsidRPr="00E74400">
        <w:rPr>
          <w:rFonts w:ascii="Times New Roman" w:hAnsi="Times New Roman"/>
          <w:sz w:val="24"/>
          <w:szCs w:val="24"/>
        </w:rPr>
        <w:t xml:space="preserve"> Funding the growth of UK technology-based small firms since the financial crash: are there break</w:t>
      </w:r>
      <w:r w:rsidR="00ED3091">
        <w:rPr>
          <w:rFonts w:ascii="Times New Roman" w:hAnsi="Times New Roman"/>
          <w:sz w:val="24"/>
          <w:szCs w:val="24"/>
        </w:rPr>
        <w:t>ages in the finance escalators?</w:t>
      </w:r>
      <w:r w:rsidRPr="00E74400">
        <w:rPr>
          <w:rFonts w:ascii="Times New Roman" w:hAnsi="Times New Roman"/>
          <w:sz w:val="24"/>
          <w:szCs w:val="24"/>
        </w:rPr>
        <w:t xml:space="preserve"> </w:t>
      </w:r>
      <w:r w:rsidRPr="00E74400">
        <w:rPr>
          <w:rFonts w:ascii="Times New Roman" w:hAnsi="Times New Roman"/>
          <w:i/>
          <w:iCs/>
          <w:sz w:val="24"/>
          <w:szCs w:val="24"/>
        </w:rPr>
        <w:t>Venture Capital</w:t>
      </w:r>
      <w:r w:rsidR="002E478F">
        <w:rPr>
          <w:rFonts w:ascii="Times New Roman" w:hAnsi="Times New Roman"/>
          <w:i/>
          <w:iCs/>
          <w:sz w:val="24"/>
          <w:szCs w:val="24"/>
        </w:rPr>
        <w:t>,</w:t>
      </w:r>
      <w:r w:rsidRPr="00E74400">
        <w:rPr>
          <w:rFonts w:ascii="Times New Roman" w:hAnsi="Times New Roman"/>
          <w:i/>
          <w:iCs/>
          <w:sz w:val="24"/>
          <w:szCs w:val="24"/>
        </w:rPr>
        <w:t xml:space="preserve"> </w:t>
      </w:r>
      <w:r w:rsidRPr="00E74400">
        <w:rPr>
          <w:rFonts w:ascii="Times New Roman" w:hAnsi="Times New Roman"/>
          <w:sz w:val="24"/>
          <w:szCs w:val="24"/>
        </w:rPr>
        <w:t xml:space="preserve">15 </w:t>
      </w:r>
      <w:r w:rsidR="00ED3091">
        <w:rPr>
          <w:rFonts w:ascii="Times New Roman" w:hAnsi="Times New Roman"/>
          <w:sz w:val="24"/>
          <w:szCs w:val="24"/>
        </w:rPr>
        <w:t>(</w:t>
      </w:r>
      <w:r w:rsidRPr="00E74400">
        <w:rPr>
          <w:rFonts w:ascii="Times New Roman" w:hAnsi="Times New Roman"/>
          <w:sz w:val="24"/>
          <w:szCs w:val="24"/>
        </w:rPr>
        <w:t>3</w:t>
      </w:r>
      <w:r w:rsidR="00ED3091">
        <w:rPr>
          <w:rFonts w:ascii="Times New Roman" w:hAnsi="Times New Roman"/>
          <w:sz w:val="24"/>
          <w:szCs w:val="24"/>
        </w:rPr>
        <w:t>)</w:t>
      </w:r>
      <w:r w:rsidR="002E478F">
        <w:rPr>
          <w:rFonts w:ascii="Times New Roman" w:hAnsi="Times New Roman"/>
          <w:sz w:val="24"/>
          <w:szCs w:val="24"/>
        </w:rPr>
        <w:t xml:space="preserve">, </w:t>
      </w:r>
      <w:r w:rsidRPr="00E74400">
        <w:rPr>
          <w:rFonts w:ascii="Times New Roman" w:hAnsi="Times New Roman"/>
          <w:sz w:val="24"/>
          <w:szCs w:val="24"/>
        </w:rPr>
        <w:t>237-260.</w:t>
      </w:r>
    </w:p>
    <w:p w14:paraId="43CADABE" w14:textId="77777777" w:rsidR="0081570C" w:rsidRPr="00E74400" w:rsidRDefault="0081570C" w:rsidP="00BF1D5E">
      <w:pPr>
        <w:pStyle w:val="NormalWeb"/>
        <w:spacing w:before="0" w:beforeAutospacing="0" w:after="0" w:afterAutospacing="0" w:line="480" w:lineRule="auto"/>
        <w:jc w:val="both"/>
        <w:rPr>
          <w:rFonts w:ascii="Times New Roman" w:hAnsi="Times New Roman"/>
          <w:sz w:val="24"/>
          <w:szCs w:val="24"/>
        </w:rPr>
      </w:pPr>
    </w:p>
    <w:p w14:paraId="58368469" w14:textId="7762B223" w:rsidR="00602896" w:rsidRPr="00E74400" w:rsidRDefault="00602896" w:rsidP="00945B0C">
      <w:pPr>
        <w:pStyle w:val="NormalWeb"/>
        <w:spacing w:before="0" w:beforeAutospacing="0" w:after="0" w:afterAutospacing="0" w:line="480" w:lineRule="auto"/>
        <w:jc w:val="both"/>
        <w:rPr>
          <w:rFonts w:ascii="Times New Roman" w:hAnsi="Times New Roman"/>
          <w:sz w:val="24"/>
          <w:szCs w:val="24"/>
        </w:rPr>
      </w:pPr>
      <w:r w:rsidRPr="00E74400">
        <w:rPr>
          <w:rFonts w:ascii="Times New Roman" w:eastAsiaTheme="minorEastAsia" w:hAnsi="Times New Roman"/>
          <w:sz w:val="24"/>
          <w:szCs w:val="24"/>
        </w:rPr>
        <w:t>North, D.</w:t>
      </w:r>
      <w:r w:rsidR="002E478F">
        <w:rPr>
          <w:rFonts w:ascii="Times New Roman" w:eastAsiaTheme="minorEastAsia" w:hAnsi="Times New Roman"/>
          <w:sz w:val="24"/>
          <w:szCs w:val="24"/>
        </w:rPr>
        <w:t xml:space="preserve"> C.</w:t>
      </w:r>
      <w:r w:rsidRPr="00E74400">
        <w:rPr>
          <w:rFonts w:ascii="Times New Roman" w:eastAsiaTheme="minorEastAsia" w:hAnsi="Times New Roman"/>
          <w:sz w:val="24"/>
          <w:szCs w:val="24"/>
        </w:rPr>
        <w:t xml:space="preserve"> </w:t>
      </w:r>
      <w:r w:rsidR="002E478F">
        <w:rPr>
          <w:rFonts w:ascii="Times New Roman" w:eastAsiaTheme="minorEastAsia" w:hAnsi="Times New Roman"/>
          <w:sz w:val="24"/>
          <w:szCs w:val="24"/>
        </w:rPr>
        <w:t>(</w:t>
      </w:r>
      <w:r w:rsidRPr="00E74400">
        <w:rPr>
          <w:rFonts w:ascii="Times New Roman" w:eastAsiaTheme="minorEastAsia" w:hAnsi="Times New Roman"/>
          <w:sz w:val="24"/>
          <w:szCs w:val="24"/>
        </w:rPr>
        <w:t>1990</w:t>
      </w:r>
      <w:r w:rsidR="002E478F">
        <w:rPr>
          <w:rFonts w:ascii="Times New Roman" w:eastAsiaTheme="minorEastAsia" w:hAnsi="Times New Roman"/>
          <w:sz w:val="24"/>
          <w:szCs w:val="24"/>
        </w:rPr>
        <w:t>)</w:t>
      </w:r>
      <w:r w:rsidR="00ED3091">
        <w:rPr>
          <w:rFonts w:ascii="Times New Roman" w:eastAsiaTheme="minorEastAsia" w:hAnsi="Times New Roman"/>
          <w:sz w:val="24"/>
          <w:szCs w:val="24"/>
        </w:rPr>
        <w:t>.</w:t>
      </w:r>
      <w:r w:rsidRPr="00E74400">
        <w:rPr>
          <w:rFonts w:ascii="Times New Roman" w:eastAsiaTheme="minorEastAsia" w:hAnsi="Times New Roman"/>
          <w:sz w:val="24"/>
          <w:szCs w:val="24"/>
        </w:rPr>
        <w:t xml:space="preserve"> Institutions, </w:t>
      </w:r>
      <w:r w:rsidR="00945B0C">
        <w:rPr>
          <w:rFonts w:ascii="Times New Roman" w:eastAsiaTheme="minorEastAsia" w:hAnsi="Times New Roman"/>
          <w:sz w:val="24"/>
          <w:szCs w:val="24"/>
        </w:rPr>
        <w:t>i</w:t>
      </w:r>
      <w:r w:rsidRPr="00E74400">
        <w:rPr>
          <w:rFonts w:ascii="Times New Roman" w:eastAsiaTheme="minorEastAsia" w:hAnsi="Times New Roman"/>
          <w:sz w:val="24"/>
          <w:szCs w:val="24"/>
        </w:rPr>
        <w:t xml:space="preserve">nstitutional </w:t>
      </w:r>
      <w:r w:rsidR="00945B0C">
        <w:rPr>
          <w:rFonts w:ascii="Times New Roman" w:eastAsiaTheme="minorEastAsia" w:hAnsi="Times New Roman"/>
          <w:sz w:val="24"/>
          <w:szCs w:val="24"/>
        </w:rPr>
        <w:t>c</w:t>
      </w:r>
      <w:r w:rsidRPr="00E74400">
        <w:rPr>
          <w:rFonts w:ascii="Times New Roman" w:eastAsiaTheme="minorEastAsia" w:hAnsi="Times New Roman"/>
          <w:sz w:val="24"/>
          <w:szCs w:val="24"/>
        </w:rPr>
        <w:t xml:space="preserve">hange and </w:t>
      </w:r>
      <w:r w:rsidR="00945B0C">
        <w:rPr>
          <w:rFonts w:ascii="Times New Roman" w:eastAsiaTheme="minorEastAsia" w:hAnsi="Times New Roman"/>
          <w:sz w:val="24"/>
          <w:szCs w:val="24"/>
        </w:rPr>
        <w:t>e</w:t>
      </w:r>
      <w:r w:rsidRPr="00E74400">
        <w:rPr>
          <w:rFonts w:ascii="Times New Roman" w:eastAsiaTheme="minorEastAsia" w:hAnsi="Times New Roman"/>
          <w:sz w:val="24"/>
          <w:szCs w:val="24"/>
        </w:rPr>
        <w:t xml:space="preserve">conomic </w:t>
      </w:r>
      <w:r w:rsidR="00945B0C">
        <w:rPr>
          <w:rFonts w:ascii="Times New Roman" w:eastAsiaTheme="minorEastAsia" w:hAnsi="Times New Roman"/>
          <w:sz w:val="24"/>
          <w:szCs w:val="24"/>
        </w:rPr>
        <w:t>p</w:t>
      </w:r>
      <w:r w:rsidRPr="00E74400">
        <w:rPr>
          <w:rFonts w:ascii="Times New Roman" w:eastAsiaTheme="minorEastAsia" w:hAnsi="Times New Roman"/>
          <w:sz w:val="24"/>
          <w:szCs w:val="24"/>
        </w:rPr>
        <w:t>erformance</w:t>
      </w:r>
      <w:r w:rsidR="00ED3091">
        <w:rPr>
          <w:rFonts w:ascii="Times New Roman" w:eastAsiaTheme="minorEastAsia" w:hAnsi="Times New Roman"/>
          <w:sz w:val="24"/>
          <w:szCs w:val="24"/>
        </w:rPr>
        <w:t>. Cambridge: Cambridge University Press</w:t>
      </w:r>
      <w:r w:rsidRPr="00E74400">
        <w:rPr>
          <w:rFonts w:ascii="Times New Roman" w:eastAsiaTheme="minorEastAsia" w:hAnsi="Times New Roman"/>
          <w:sz w:val="24"/>
          <w:szCs w:val="24"/>
        </w:rPr>
        <w:t>.</w:t>
      </w:r>
    </w:p>
    <w:p w14:paraId="3E82A4BC" w14:textId="77777777" w:rsidR="00F84DB8" w:rsidRPr="00E74400" w:rsidRDefault="00BF1D5E" w:rsidP="0081570C">
      <w:pPr>
        <w:pStyle w:val="NormalWeb"/>
        <w:spacing w:before="0" w:beforeAutospacing="0" w:after="0" w:afterAutospacing="0" w:line="480" w:lineRule="auto"/>
        <w:jc w:val="both"/>
        <w:rPr>
          <w:rFonts w:ascii="Times New Roman" w:hAnsi="Times New Roman"/>
          <w:sz w:val="24"/>
          <w:szCs w:val="24"/>
        </w:rPr>
      </w:pPr>
      <w:r w:rsidRPr="00E74400">
        <w:rPr>
          <w:rFonts w:ascii="Times New Roman" w:hAnsi="Times New Roman"/>
          <w:sz w:val="24"/>
          <w:szCs w:val="24"/>
        </w:rPr>
        <w:t xml:space="preserve"> </w:t>
      </w:r>
    </w:p>
    <w:p w14:paraId="2EA6A5E9" w14:textId="6839BA2E" w:rsidR="00BF1D5E" w:rsidRPr="00E74400" w:rsidRDefault="00BF1D5E" w:rsidP="00945B0C">
      <w:pPr>
        <w:pStyle w:val="NormalWeb"/>
        <w:spacing w:before="0" w:beforeAutospacing="0" w:after="0" w:afterAutospacing="0" w:line="480" w:lineRule="auto"/>
        <w:jc w:val="both"/>
        <w:rPr>
          <w:rFonts w:ascii="Times New Roman" w:hAnsi="Times New Roman"/>
          <w:sz w:val="24"/>
          <w:szCs w:val="24"/>
        </w:rPr>
      </w:pPr>
      <w:proofErr w:type="spellStart"/>
      <w:r w:rsidRPr="00E74400">
        <w:rPr>
          <w:rFonts w:ascii="Times New Roman" w:hAnsi="Times New Roman"/>
          <w:sz w:val="24"/>
          <w:szCs w:val="24"/>
        </w:rPr>
        <w:t>Ollor</w:t>
      </w:r>
      <w:proofErr w:type="spellEnd"/>
      <w:r w:rsidRPr="00E74400">
        <w:rPr>
          <w:rFonts w:ascii="Times New Roman" w:hAnsi="Times New Roman"/>
          <w:sz w:val="24"/>
          <w:szCs w:val="24"/>
        </w:rPr>
        <w:t>, W.</w:t>
      </w:r>
      <w:r w:rsidR="00ED3091">
        <w:rPr>
          <w:rFonts w:ascii="Times New Roman" w:hAnsi="Times New Roman"/>
          <w:sz w:val="24"/>
          <w:szCs w:val="24"/>
        </w:rPr>
        <w:t>,</w:t>
      </w:r>
      <w:r w:rsidRPr="00E74400">
        <w:rPr>
          <w:rFonts w:ascii="Times New Roman" w:hAnsi="Times New Roman"/>
          <w:sz w:val="24"/>
          <w:szCs w:val="24"/>
        </w:rPr>
        <w:t xml:space="preserve"> </w:t>
      </w:r>
      <w:r w:rsidR="00ED3091">
        <w:rPr>
          <w:rFonts w:ascii="Times New Roman" w:hAnsi="Times New Roman"/>
          <w:sz w:val="24"/>
          <w:szCs w:val="24"/>
        </w:rPr>
        <w:t>&amp;</w:t>
      </w:r>
      <w:r w:rsidRPr="00E74400">
        <w:rPr>
          <w:rFonts w:ascii="Times New Roman" w:hAnsi="Times New Roman"/>
          <w:sz w:val="24"/>
          <w:szCs w:val="24"/>
        </w:rPr>
        <w:t xml:space="preserve"> </w:t>
      </w:r>
      <w:proofErr w:type="spellStart"/>
      <w:r w:rsidRPr="00E74400">
        <w:rPr>
          <w:rFonts w:ascii="Times New Roman" w:hAnsi="Times New Roman"/>
          <w:sz w:val="24"/>
          <w:szCs w:val="24"/>
        </w:rPr>
        <w:t>Dagogo</w:t>
      </w:r>
      <w:proofErr w:type="spellEnd"/>
      <w:r w:rsidR="002E478F">
        <w:rPr>
          <w:rFonts w:ascii="Times New Roman" w:hAnsi="Times New Roman"/>
          <w:sz w:val="24"/>
          <w:szCs w:val="24"/>
        </w:rPr>
        <w:t>, D</w:t>
      </w:r>
      <w:r w:rsidRPr="00E74400">
        <w:rPr>
          <w:rFonts w:ascii="Times New Roman" w:hAnsi="Times New Roman"/>
          <w:sz w:val="24"/>
          <w:szCs w:val="24"/>
        </w:rPr>
        <w:t xml:space="preserve">. </w:t>
      </w:r>
      <w:r w:rsidR="002E478F">
        <w:rPr>
          <w:rFonts w:ascii="Times New Roman" w:hAnsi="Times New Roman"/>
          <w:sz w:val="24"/>
          <w:szCs w:val="24"/>
        </w:rPr>
        <w:t>(</w:t>
      </w:r>
      <w:r w:rsidRPr="00E74400">
        <w:rPr>
          <w:rFonts w:ascii="Times New Roman" w:hAnsi="Times New Roman"/>
          <w:sz w:val="24"/>
          <w:szCs w:val="24"/>
        </w:rPr>
        <w:t>2009</w:t>
      </w:r>
      <w:r w:rsidR="002E478F">
        <w:rPr>
          <w:rFonts w:ascii="Times New Roman" w:hAnsi="Times New Roman"/>
          <w:sz w:val="24"/>
          <w:szCs w:val="24"/>
        </w:rPr>
        <w:t>)</w:t>
      </w:r>
      <w:r w:rsidR="00ED3091">
        <w:rPr>
          <w:rFonts w:ascii="Times New Roman" w:hAnsi="Times New Roman"/>
          <w:sz w:val="24"/>
          <w:szCs w:val="24"/>
        </w:rPr>
        <w:t>.</w:t>
      </w:r>
      <w:r w:rsidRPr="00E74400">
        <w:rPr>
          <w:rFonts w:ascii="Times New Roman" w:hAnsi="Times New Roman"/>
          <w:sz w:val="24"/>
          <w:szCs w:val="24"/>
        </w:rPr>
        <w:t xml:space="preserve"> The </w:t>
      </w:r>
      <w:r w:rsidR="00945B0C">
        <w:rPr>
          <w:rFonts w:ascii="Times New Roman" w:hAnsi="Times New Roman"/>
          <w:sz w:val="24"/>
          <w:szCs w:val="24"/>
        </w:rPr>
        <w:t>e</w:t>
      </w:r>
      <w:r w:rsidRPr="00E74400">
        <w:rPr>
          <w:rFonts w:ascii="Times New Roman" w:hAnsi="Times New Roman"/>
          <w:sz w:val="24"/>
          <w:szCs w:val="24"/>
        </w:rPr>
        <w:t xml:space="preserve">ffect of </w:t>
      </w:r>
      <w:r w:rsidR="00945B0C">
        <w:rPr>
          <w:rFonts w:ascii="Times New Roman" w:hAnsi="Times New Roman"/>
          <w:sz w:val="24"/>
          <w:szCs w:val="24"/>
        </w:rPr>
        <w:t>v</w:t>
      </w:r>
      <w:r w:rsidRPr="00E74400">
        <w:rPr>
          <w:rFonts w:ascii="Times New Roman" w:hAnsi="Times New Roman"/>
          <w:sz w:val="24"/>
          <w:szCs w:val="24"/>
        </w:rPr>
        <w:t xml:space="preserve">enture </w:t>
      </w:r>
      <w:r w:rsidR="00945B0C">
        <w:rPr>
          <w:rFonts w:ascii="Times New Roman" w:hAnsi="Times New Roman"/>
          <w:sz w:val="24"/>
          <w:szCs w:val="24"/>
        </w:rPr>
        <w:t>c</w:t>
      </w:r>
      <w:r w:rsidRPr="00E74400">
        <w:rPr>
          <w:rFonts w:ascii="Times New Roman" w:hAnsi="Times New Roman"/>
          <w:sz w:val="24"/>
          <w:szCs w:val="24"/>
        </w:rPr>
        <w:t xml:space="preserve">apital </w:t>
      </w:r>
      <w:r w:rsidR="00945B0C">
        <w:rPr>
          <w:rFonts w:ascii="Times New Roman" w:hAnsi="Times New Roman"/>
          <w:sz w:val="24"/>
          <w:szCs w:val="24"/>
        </w:rPr>
        <w:t>f</w:t>
      </w:r>
      <w:r w:rsidRPr="00E74400">
        <w:rPr>
          <w:rFonts w:ascii="Times New Roman" w:hAnsi="Times New Roman"/>
          <w:sz w:val="24"/>
          <w:szCs w:val="24"/>
        </w:rPr>
        <w:t xml:space="preserve">inancing on the </w:t>
      </w:r>
      <w:r w:rsidR="00945B0C">
        <w:rPr>
          <w:rFonts w:ascii="Times New Roman" w:hAnsi="Times New Roman"/>
          <w:sz w:val="24"/>
          <w:szCs w:val="24"/>
        </w:rPr>
        <w:t>e</w:t>
      </w:r>
      <w:r w:rsidRPr="00E74400">
        <w:rPr>
          <w:rFonts w:ascii="Times New Roman" w:hAnsi="Times New Roman"/>
          <w:sz w:val="24"/>
          <w:szCs w:val="24"/>
        </w:rPr>
        <w:t xml:space="preserve">conomic </w:t>
      </w:r>
      <w:r w:rsidR="00945B0C">
        <w:rPr>
          <w:rFonts w:ascii="Times New Roman" w:hAnsi="Times New Roman"/>
          <w:sz w:val="24"/>
          <w:szCs w:val="24"/>
        </w:rPr>
        <w:t>v</w:t>
      </w:r>
      <w:r w:rsidRPr="00E74400">
        <w:rPr>
          <w:rFonts w:ascii="Times New Roman" w:hAnsi="Times New Roman"/>
          <w:sz w:val="24"/>
          <w:szCs w:val="24"/>
        </w:rPr>
        <w:t>alue</w:t>
      </w:r>
      <w:r w:rsidR="002E478F">
        <w:rPr>
          <w:rFonts w:ascii="Times New Roman" w:hAnsi="Times New Roman"/>
          <w:sz w:val="24"/>
          <w:szCs w:val="24"/>
        </w:rPr>
        <w:t xml:space="preserve"> </w:t>
      </w:r>
      <w:r w:rsidR="00945B0C">
        <w:rPr>
          <w:rFonts w:ascii="Times New Roman" w:hAnsi="Times New Roman"/>
          <w:sz w:val="24"/>
          <w:szCs w:val="24"/>
        </w:rPr>
        <w:t>a</w:t>
      </w:r>
      <w:r w:rsidR="002E478F">
        <w:rPr>
          <w:rFonts w:ascii="Times New Roman" w:hAnsi="Times New Roman"/>
          <w:sz w:val="24"/>
          <w:szCs w:val="24"/>
        </w:rPr>
        <w:t xml:space="preserve">dded </w:t>
      </w:r>
      <w:r w:rsidR="00945B0C">
        <w:rPr>
          <w:rFonts w:ascii="Times New Roman" w:hAnsi="Times New Roman"/>
          <w:sz w:val="24"/>
          <w:szCs w:val="24"/>
        </w:rPr>
        <w:t>p</w:t>
      </w:r>
      <w:r w:rsidR="002E478F">
        <w:rPr>
          <w:rFonts w:ascii="Times New Roman" w:hAnsi="Times New Roman"/>
          <w:sz w:val="24"/>
          <w:szCs w:val="24"/>
        </w:rPr>
        <w:t>rofile of Nigerian SMEs</w:t>
      </w:r>
      <w:r w:rsidR="00ED3091">
        <w:rPr>
          <w:rFonts w:ascii="Times New Roman" w:hAnsi="Times New Roman"/>
          <w:sz w:val="24"/>
          <w:szCs w:val="24"/>
        </w:rPr>
        <w:t>.</w:t>
      </w:r>
      <w:r w:rsidRPr="00E74400">
        <w:rPr>
          <w:rFonts w:ascii="Times New Roman" w:hAnsi="Times New Roman"/>
          <w:sz w:val="24"/>
          <w:szCs w:val="24"/>
        </w:rPr>
        <w:t xml:space="preserve"> </w:t>
      </w:r>
      <w:r w:rsidRPr="00E74400">
        <w:rPr>
          <w:rFonts w:ascii="Times New Roman" w:hAnsi="Times New Roman"/>
          <w:i/>
          <w:iCs/>
          <w:sz w:val="24"/>
          <w:szCs w:val="24"/>
        </w:rPr>
        <w:t>African Journal of Accounting, Economics, Finance and Banking Research</w:t>
      </w:r>
      <w:r w:rsidR="002E478F">
        <w:rPr>
          <w:rFonts w:ascii="Times New Roman" w:hAnsi="Times New Roman"/>
          <w:i/>
          <w:iCs/>
          <w:sz w:val="24"/>
          <w:szCs w:val="24"/>
        </w:rPr>
        <w:t>,</w:t>
      </w:r>
      <w:r w:rsidRPr="00E74400">
        <w:rPr>
          <w:rFonts w:ascii="Times New Roman" w:hAnsi="Times New Roman"/>
          <w:sz w:val="24"/>
          <w:szCs w:val="24"/>
        </w:rPr>
        <w:t xml:space="preserve"> 5 </w:t>
      </w:r>
      <w:r w:rsidR="00ED3091">
        <w:rPr>
          <w:rFonts w:ascii="Times New Roman" w:hAnsi="Times New Roman"/>
          <w:sz w:val="24"/>
          <w:szCs w:val="24"/>
        </w:rPr>
        <w:t>(</w:t>
      </w:r>
      <w:r w:rsidRPr="00E74400">
        <w:rPr>
          <w:rFonts w:ascii="Times New Roman" w:hAnsi="Times New Roman"/>
          <w:sz w:val="24"/>
          <w:szCs w:val="24"/>
        </w:rPr>
        <w:t>5</w:t>
      </w:r>
      <w:r w:rsidR="00ED3091">
        <w:rPr>
          <w:rFonts w:ascii="Times New Roman" w:hAnsi="Times New Roman"/>
          <w:sz w:val="24"/>
          <w:szCs w:val="24"/>
        </w:rPr>
        <w:t>)</w:t>
      </w:r>
      <w:r w:rsidR="002E478F">
        <w:rPr>
          <w:rFonts w:ascii="Times New Roman" w:hAnsi="Times New Roman"/>
          <w:sz w:val="24"/>
          <w:szCs w:val="24"/>
        </w:rPr>
        <w:t xml:space="preserve">, </w:t>
      </w:r>
      <w:r w:rsidRPr="00E74400">
        <w:rPr>
          <w:rFonts w:ascii="Times New Roman" w:hAnsi="Times New Roman"/>
          <w:sz w:val="24"/>
          <w:szCs w:val="24"/>
        </w:rPr>
        <w:t>61- 80.</w:t>
      </w:r>
    </w:p>
    <w:p w14:paraId="21B06E1F" w14:textId="77777777" w:rsidR="00582014" w:rsidRPr="00E74400" w:rsidRDefault="00582014" w:rsidP="00582014">
      <w:pPr>
        <w:spacing w:after="0" w:line="480" w:lineRule="auto"/>
        <w:jc w:val="both"/>
        <w:rPr>
          <w:rFonts w:ascii="Times New Roman" w:hAnsi="Times New Roman" w:cs="Times New Roman"/>
          <w:sz w:val="24"/>
          <w:szCs w:val="24"/>
        </w:rPr>
      </w:pPr>
    </w:p>
    <w:p w14:paraId="5570F0C5" w14:textId="35E2B813" w:rsidR="00BF1D5E" w:rsidRPr="00E74400" w:rsidRDefault="00BF1D5E" w:rsidP="004B62C3">
      <w:pPr>
        <w:pStyle w:val="NormalWeb"/>
        <w:spacing w:before="0" w:beforeAutospacing="0" w:after="0" w:afterAutospacing="0" w:line="480" w:lineRule="auto"/>
        <w:jc w:val="both"/>
        <w:rPr>
          <w:rFonts w:ascii="Times New Roman" w:hAnsi="Times New Roman"/>
          <w:sz w:val="24"/>
          <w:szCs w:val="24"/>
        </w:rPr>
      </w:pPr>
      <w:r w:rsidRPr="00E74400">
        <w:rPr>
          <w:rFonts w:ascii="Times New Roman" w:hAnsi="Times New Roman"/>
          <w:sz w:val="24"/>
          <w:szCs w:val="24"/>
        </w:rPr>
        <w:t>Payne, G., Davis</w:t>
      </w:r>
      <w:r w:rsidR="002E478F">
        <w:rPr>
          <w:rFonts w:ascii="Times New Roman" w:hAnsi="Times New Roman"/>
          <w:sz w:val="24"/>
          <w:szCs w:val="24"/>
        </w:rPr>
        <w:t>, J.</w:t>
      </w:r>
      <w:r w:rsidRPr="00E74400">
        <w:rPr>
          <w:rFonts w:ascii="Times New Roman" w:hAnsi="Times New Roman"/>
          <w:sz w:val="24"/>
          <w:szCs w:val="24"/>
        </w:rPr>
        <w:t>, Moore,</w:t>
      </w:r>
      <w:r w:rsidR="002E478F">
        <w:rPr>
          <w:rFonts w:ascii="Times New Roman" w:hAnsi="Times New Roman"/>
          <w:sz w:val="24"/>
          <w:szCs w:val="24"/>
        </w:rPr>
        <w:t xml:space="preserve"> C.</w:t>
      </w:r>
      <w:r w:rsidR="004B420C">
        <w:rPr>
          <w:rFonts w:ascii="Times New Roman" w:hAnsi="Times New Roman"/>
          <w:sz w:val="24"/>
          <w:szCs w:val="24"/>
        </w:rPr>
        <w:t>,</w:t>
      </w:r>
      <w:r w:rsidRPr="00E74400">
        <w:rPr>
          <w:rFonts w:ascii="Times New Roman" w:hAnsi="Times New Roman"/>
          <w:sz w:val="24"/>
          <w:szCs w:val="24"/>
        </w:rPr>
        <w:t xml:space="preserve"> </w:t>
      </w:r>
      <w:r w:rsidR="004B420C">
        <w:rPr>
          <w:rFonts w:ascii="Times New Roman" w:hAnsi="Times New Roman"/>
          <w:sz w:val="24"/>
          <w:szCs w:val="24"/>
        </w:rPr>
        <w:t>&amp;</w:t>
      </w:r>
      <w:r w:rsidRPr="00E74400">
        <w:rPr>
          <w:rFonts w:ascii="Times New Roman" w:hAnsi="Times New Roman"/>
          <w:sz w:val="24"/>
          <w:szCs w:val="24"/>
        </w:rPr>
        <w:t xml:space="preserve"> Bell</w:t>
      </w:r>
      <w:r w:rsidR="002E478F">
        <w:rPr>
          <w:rFonts w:ascii="Times New Roman" w:hAnsi="Times New Roman"/>
          <w:sz w:val="24"/>
          <w:szCs w:val="24"/>
        </w:rPr>
        <w:t>, R</w:t>
      </w:r>
      <w:r w:rsidRPr="00E74400">
        <w:rPr>
          <w:rFonts w:ascii="Times New Roman" w:hAnsi="Times New Roman"/>
          <w:sz w:val="24"/>
          <w:szCs w:val="24"/>
        </w:rPr>
        <w:t xml:space="preserve">. </w:t>
      </w:r>
      <w:r w:rsidR="002E478F">
        <w:rPr>
          <w:rFonts w:ascii="Times New Roman" w:hAnsi="Times New Roman"/>
          <w:sz w:val="24"/>
          <w:szCs w:val="24"/>
        </w:rPr>
        <w:t>(</w:t>
      </w:r>
      <w:r w:rsidRPr="00E74400">
        <w:rPr>
          <w:rFonts w:ascii="Times New Roman" w:hAnsi="Times New Roman"/>
          <w:sz w:val="24"/>
          <w:szCs w:val="24"/>
        </w:rPr>
        <w:t>2009</w:t>
      </w:r>
      <w:r w:rsidR="004B420C">
        <w:rPr>
          <w:rFonts w:ascii="Times New Roman" w:hAnsi="Times New Roman"/>
          <w:sz w:val="24"/>
          <w:szCs w:val="24"/>
        </w:rPr>
        <w:t>).</w:t>
      </w:r>
      <w:r w:rsidRPr="00E74400">
        <w:rPr>
          <w:rFonts w:ascii="Times New Roman" w:hAnsi="Times New Roman"/>
          <w:sz w:val="24"/>
          <w:szCs w:val="24"/>
        </w:rPr>
        <w:t xml:space="preserve"> The deal structuring stage of the venture capitalist decision-making process: E</w:t>
      </w:r>
      <w:r w:rsidR="004B420C">
        <w:rPr>
          <w:rFonts w:ascii="Times New Roman" w:hAnsi="Times New Roman"/>
          <w:sz w:val="24"/>
          <w:szCs w:val="24"/>
        </w:rPr>
        <w:t>xploring confidence and control.</w:t>
      </w:r>
      <w:r w:rsidRPr="00E74400">
        <w:rPr>
          <w:rFonts w:ascii="Times New Roman" w:hAnsi="Times New Roman"/>
          <w:sz w:val="24"/>
          <w:szCs w:val="24"/>
        </w:rPr>
        <w:t xml:space="preserve"> </w:t>
      </w:r>
      <w:r w:rsidRPr="00E74400">
        <w:rPr>
          <w:rFonts w:ascii="Times New Roman" w:hAnsi="Times New Roman"/>
          <w:i/>
          <w:iCs/>
          <w:sz w:val="24"/>
          <w:szCs w:val="24"/>
        </w:rPr>
        <w:t xml:space="preserve">Journal of Small Business </w:t>
      </w:r>
      <w:r w:rsidR="004B62C3">
        <w:rPr>
          <w:rFonts w:ascii="Times New Roman" w:hAnsi="Times New Roman"/>
          <w:i/>
          <w:iCs/>
          <w:sz w:val="24"/>
          <w:szCs w:val="24"/>
        </w:rPr>
        <w:t>M</w:t>
      </w:r>
      <w:r w:rsidRPr="00E74400">
        <w:rPr>
          <w:rFonts w:ascii="Times New Roman" w:hAnsi="Times New Roman"/>
          <w:i/>
          <w:iCs/>
          <w:sz w:val="24"/>
          <w:szCs w:val="24"/>
        </w:rPr>
        <w:t>anagement</w:t>
      </w:r>
      <w:r w:rsidR="002E478F">
        <w:rPr>
          <w:rFonts w:ascii="Times New Roman" w:hAnsi="Times New Roman"/>
          <w:i/>
          <w:iCs/>
          <w:sz w:val="24"/>
          <w:szCs w:val="24"/>
        </w:rPr>
        <w:t>,</w:t>
      </w:r>
      <w:r w:rsidR="002E478F">
        <w:rPr>
          <w:rFonts w:ascii="Times New Roman" w:hAnsi="Times New Roman"/>
          <w:sz w:val="24"/>
          <w:szCs w:val="24"/>
        </w:rPr>
        <w:t xml:space="preserve"> </w:t>
      </w:r>
      <w:r w:rsidRPr="00E74400">
        <w:rPr>
          <w:rFonts w:ascii="Times New Roman" w:hAnsi="Times New Roman"/>
          <w:sz w:val="24"/>
          <w:szCs w:val="24"/>
        </w:rPr>
        <w:t xml:space="preserve">47 </w:t>
      </w:r>
      <w:r w:rsidR="004B420C">
        <w:rPr>
          <w:rFonts w:ascii="Times New Roman" w:hAnsi="Times New Roman"/>
          <w:sz w:val="24"/>
          <w:szCs w:val="24"/>
        </w:rPr>
        <w:t>(</w:t>
      </w:r>
      <w:r w:rsidRPr="00E74400">
        <w:rPr>
          <w:rFonts w:ascii="Times New Roman" w:hAnsi="Times New Roman"/>
          <w:sz w:val="24"/>
          <w:szCs w:val="24"/>
        </w:rPr>
        <w:t>2</w:t>
      </w:r>
      <w:r w:rsidR="004B420C">
        <w:rPr>
          <w:rFonts w:ascii="Times New Roman" w:hAnsi="Times New Roman"/>
          <w:sz w:val="24"/>
          <w:szCs w:val="24"/>
        </w:rPr>
        <w:t>)</w:t>
      </w:r>
      <w:r w:rsidR="002E478F">
        <w:rPr>
          <w:rFonts w:ascii="Times New Roman" w:hAnsi="Times New Roman"/>
          <w:sz w:val="24"/>
          <w:szCs w:val="24"/>
        </w:rPr>
        <w:t xml:space="preserve">, </w:t>
      </w:r>
      <w:r w:rsidRPr="00E74400">
        <w:rPr>
          <w:rFonts w:ascii="Times New Roman" w:hAnsi="Times New Roman"/>
          <w:sz w:val="24"/>
          <w:szCs w:val="24"/>
        </w:rPr>
        <w:t>154 - 179.</w:t>
      </w:r>
    </w:p>
    <w:p w14:paraId="68D1A2E2" w14:textId="77777777" w:rsidR="00BF1D5E" w:rsidRPr="00A3667D" w:rsidRDefault="00BF1D5E" w:rsidP="00BF1D5E">
      <w:pPr>
        <w:spacing w:after="0" w:line="480" w:lineRule="auto"/>
        <w:jc w:val="both"/>
        <w:rPr>
          <w:rFonts w:ascii="Times New Roman" w:hAnsi="Times New Roman" w:cs="Times New Roman"/>
          <w:sz w:val="24"/>
          <w:szCs w:val="24"/>
        </w:rPr>
      </w:pPr>
    </w:p>
    <w:p w14:paraId="24C10584" w14:textId="3503AE65" w:rsidR="00A3667D" w:rsidRDefault="00A3667D" w:rsidP="00A3667D">
      <w:pPr>
        <w:spacing w:after="0" w:line="480" w:lineRule="auto"/>
        <w:jc w:val="both"/>
        <w:rPr>
          <w:rFonts w:ascii="Times New Roman" w:eastAsia="AdvP404CB" w:hAnsi="Times New Roman" w:cs="Times New Roman"/>
          <w:color w:val="292526"/>
          <w:sz w:val="24"/>
          <w:szCs w:val="24"/>
        </w:rPr>
      </w:pPr>
      <w:r>
        <w:rPr>
          <w:rFonts w:ascii="Times New Roman" w:eastAsia="AdvP404CB" w:hAnsi="Times New Roman" w:cs="Times New Roman"/>
          <w:color w:val="292526"/>
          <w:sz w:val="24"/>
          <w:szCs w:val="24"/>
        </w:rPr>
        <w:t>Peng, M.</w:t>
      </w:r>
      <w:r w:rsidRPr="00A3667D">
        <w:rPr>
          <w:rFonts w:ascii="Times New Roman" w:eastAsia="AdvP404CB" w:hAnsi="Times New Roman" w:cs="Times New Roman"/>
          <w:color w:val="292526"/>
          <w:sz w:val="24"/>
          <w:szCs w:val="24"/>
        </w:rPr>
        <w:t xml:space="preserve"> </w:t>
      </w:r>
      <w:r>
        <w:rPr>
          <w:rFonts w:ascii="Times New Roman" w:eastAsia="AdvP404CB" w:hAnsi="Times New Roman" w:cs="Times New Roman"/>
          <w:color w:val="292526"/>
          <w:sz w:val="24"/>
          <w:szCs w:val="24"/>
        </w:rPr>
        <w:t>(</w:t>
      </w:r>
      <w:r w:rsidRPr="00A3667D">
        <w:rPr>
          <w:rFonts w:ascii="Times New Roman" w:eastAsia="AdvP404CB" w:hAnsi="Times New Roman" w:cs="Times New Roman"/>
          <w:color w:val="292526"/>
          <w:sz w:val="24"/>
          <w:szCs w:val="24"/>
        </w:rPr>
        <w:t>2000</w:t>
      </w:r>
      <w:r>
        <w:rPr>
          <w:rFonts w:ascii="Times New Roman" w:eastAsia="AdvP404CB" w:hAnsi="Times New Roman" w:cs="Times New Roman"/>
          <w:color w:val="292526"/>
          <w:sz w:val="24"/>
          <w:szCs w:val="24"/>
        </w:rPr>
        <w:t>)</w:t>
      </w:r>
      <w:r w:rsidR="004B420C">
        <w:rPr>
          <w:rFonts w:ascii="Times New Roman" w:eastAsia="AdvP404CB" w:hAnsi="Times New Roman" w:cs="Times New Roman"/>
          <w:color w:val="292526"/>
          <w:sz w:val="24"/>
          <w:szCs w:val="24"/>
        </w:rPr>
        <w:t>.</w:t>
      </w:r>
      <w:r w:rsidRPr="00A3667D">
        <w:rPr>
          <w:rFonts w:ascii="Times New Roman" w:eastAsia="AdvP404CB" w:hAnsi="Times New Roman" w:cs="Times New Roman"/>
          <w:color w:val="292526"/>
          <w:sz w:val="24"/>
          <w:szCs w:val="24"/>
        </w:rPr>
        <w:t xml:space="preserve"> Business Strategies in Transition Economies</w:t>
      </w:r>
      <w:r>
        <w:rPr>
          <w:rFonts w:ascii="Times New Roman" w:eastAsia="AdvP404CB" w:hAnsi="Times New Roman" w:cs="Times New Roman"/>
          <w:color w:val="292526"/>
          <w:sz w:val="24"/>
          <w:szCs w:val="24"/>
        </w:rPr>
        <w:t>,</w:t>
      </w:r>
      <w:r w:rsidRPr="00A3667D">
        <w:rPr>
          <w:rFonts w:ascii="Times New Roman" w:eastAsia="AdvP404CB" w:hAnsi="Times New Roman" w:cs="Times New Roman"/>
          <w:color w:val="292526"/>
          <w:sz w:val="24"/>
          <w:szCs w:val="24"/>
        </w:rPr>
        <w:t xml:space="preserve"> </w:t>
      </w:r>
      <w:r w:rsidR="004B420C" w:rsidRPr="00A3667D">
        <w:rPr>
          <w:rFonts w:ascii="Times New Roman" w:eastAsia="AdvP404CB" w:hAnsi="Times New Roman" w:cs="Times New Roman"/>
          <w:color w:val="292526"/>
          <w:sz w:val="24"/>
          <w:szCs w:val="24"/>
        </w:rPr>
        <w:t>Thousand Oaks, CA</w:t>
      </w:r>
      <w:r w:rsidR="004B420C">
        <w:rPr>
          <w:rFonts w:ascii="Times New Roman" w:eastAsia="AdvP404CB" w:hAnsi="Times New Roman" w:cs="Times New Roman"/>
          <w:color w:val="292526"/>
          <w:sz w:val="24"/>
          <w:szCs w:val="24"/>
        </w:rPr>
        <w:t>:</w:t>
      </w:r>
      <w:r w:rsidR="004B420C" w:rsidRPr="00A3667D">
        <w:rPr>
          <w:rFonts w:ascii="Times New Roman" w:eastAsia="AdvP404CB" w:hAnsi="Times New Roman" w:cs="Times New Roman"/>
          <w:color w:val="292526"/>
          <w:sz w:val="24"/>
          <w:szCs w:val="24"/>
        </w:rPr>
        <w:t xml:space="preserve"> </w:t>
      </w:r>
      <w:r w:rsidRPr="00A3667D">
        <w:rPr>
          <w:rFonts w:ascii="Times New Roman" w:eastAsia="AdvP404CB" w:hAnsi="Times New Roman" w:cs="Times New Roman"/>
          <w:color w:val="292526"/>
          <w:sz w:val="24"/>
          <w:szCs w:val="24"/>
        </w:rPr>
        <w:t>Sage Publications.</w:t>
      </w:r>
    </w:p>
    <w:p w14:paraId="5F5744C5" w14:textId="77777777" w:rsidR="00A3667D" w:rsidRDefault="00A3667D" w:rsidP="00A3667D">
      <w:pPr>
        <w:spacing w:after="0" w:line="480" w:lineRule="auto"/>
        <w:jc w:val="both"/>
        <w:rPr>
          <w:rFonts w:ascii="Times New Roman" w:eastAsiaTheme="minorEastAsia" w:hAnsi="Times New Roman" w:cs="Times New Roman"/>
        </w:rPr>
      </w:pPr>
    </w:p>
    <w:p w14:paraId="03E63AC9" w14:textId="65ADB1E4" w:rsidR="00D5394C" w:rsidRPr="00D5394C" w:rsidRDefault="00D5394C" w:rsidP="00DB3474">
      <w:pPr>
        <w:spacing w:after="0" w:line="480" w:lineRule="auto"/>
        <w:jc w:val="both"/>
        <w:rPr>
          <w:rFonts w:ascii="Times New Roman" w:eastAsia="Times New Roman" w:hAnsi="Times New Roman" w:cs="Times New Roman"/>
          <w:sz w:val="24"/>
          <w:szCs w:val="24"/>
        </w:rPr>
      </w:pPr>
      <w:r w:rsidRPr="00D5394C">
        <w:rPr>
          <w:rFonts w:ascii="Times New Roman" w:eastAsia="Times New Roman" w:hAnsi="Times New Roman" w:cs="Times New Roman"/>
          <w:sz w:val="24"/>
          <w:szCs w:val="24"/>
        </w:rPr>
        <w:t>Pierce, J.</w:t>
      </w:r>
      <w:r w:rsidR="00DB3474">
        <w:rPr>
          <w:rFonts w:ascii="Times New Roman" w:eastAsia="Times New Roman" w:hAnsi="Times New Roman" w:cs="Times New Roman"/>
          <w:sz w:val="24"/>
          <w:szCs w:val="24"/>
        </w:rPr>
        <w:t xml:space="preserve"> </w:t>
      </w:r>
      <w:r w:rsidRPr="00D5394C">
        <w:rPr>
          <w:rFonts w:ascii="Times New Roman" w:eastAsia="Times New Roman" w:hAnsi="Times New Roman" w:cs="Times New Roman"/>
          <w:sz w:val="24"/>
          <w:szCs w:val="24"/>
        </w:rPr>
        <w:t xml:space="preserve">L., Gardener, </w:t>
      </w:r>
      <w:r w:rsidR="00DB3474">
        <w:rPr>
          <w:rFonts w:ascii="Times New Roman" w:eastAsia="Times New Roman" w:hAnsi="Times New Roman" w:cs="Times New Roman"/>
          <w:sz w:val="24"/>
          <w:szCs w:val="24"/>
        </w:rPr>
        <w:t xml:space="preserve">D.G, </w:t>
      </w:r>
      <w:r w:rsidRPr="00D5394C">
        <w:rPr>
          <w:rFonts w:ascii="Times New Roman" w:eastAsia="Times New Roman" w:hAnsi="Times New Roman" w:cs="Times New Roman"/>
          <w:sz w:val="24"/>
          <w:szCs w:val="24"/>
        </w:rPr>
        <w:t>Cummings,</w:t>
      </w:r>
      <w:r w:rsidR="00DB3474">
        <w:rPr>
          <w:rFonts w:ascii="Times New Roman" w:eastAsia="Times New Roman" w:hAnsi="Times New Roman" w:cs="Times New Roman"/>
          <w:sz w:val="24"/>
          <w:szCs w:val="24"/>
        </w:rPr>
        <w:t xml:space="preserve"> L. L.</w:t>
      </w:r>
      <w:r w:rsidR="004B420C">
        <w:rPr>
          <w:rFonts w:ascii="Times New Roman" w:eastAsia="Times New Roman" w:hAnsi="Times New Roman" w:cs="Times New Roman"/>
          <w:sz w:val="24"/>
          <w:szCs w:val="24"/>
        </w:rPr>
        <w:t>,</w:t>
      </w:r>
      <w:r w:rsidRPr="00D5394C">
        <w:rPr>
          <w:rFonts w:ascii="Times New Roman" w:eastAsia="Times New Roman" w:hAnsi="Times New Roman" w:cs="Times New Roman"/>
          <w:sz w:val="24"/>
          <w:szCs w:val="24"/>
        </w:rPr>
        <w:t xml:space="preserve"> </w:t>
      </w:r>
      <w:r w:rsidR="004B420C">
        <w:rPr>
          <w:rFonts w:ascii="Times New Roman" w:eastAsia="Times New Roman" w:hAnsi="Times New Roman" w:cs="Times New Roman"/>
          <w:sz w:val="24"/>
          <w:szCs w:val="24"/>
        </w:rPr>
        <w:t>&amp;</w:t>
      </w:r>
      <w:r w:rsidRPr="00D5394C">
        <w:rPr>
          <w:rFonts w:ascii="Times New Roman" w:eastAsia="Times New Roman" w:hAnsi="Times New Roman" w:cs="Times New Roman"/>
          <w:sz w:val="24"/>
          <w:szCs w:val="24"/>
        </w:rPr>
        <w:t xml:space="preserve"> Dunham</w:t>
      </w:r>
      <w:r w:rsidR="00DB3474">
        <w:rPr>
          <w:rFonts w:ascii="Times New Roman" w:eastAsia="Times New Roman" w:hAnsi="Times New Roman" w:cs="Times New Roman"/>
          <w:sz w:val="24"/>
          <w:szCs w:val="24"/>
        </w:rPr>
        <w:t>, R. B.</w:t>
      </w:r>
      <w:r w:rsidRPr="00D5394C">
        <w:rPr>
          <w:rFonts w:ascii="Times New Roman" w:eastAsia="Times New Roman" w:hAnsi="Times New Roman" w:cs="Times New Roman"/>
          <w:sz w:val="24"/>
          <w:szCs w:val="24"/>
        </w:rPr>
        <w:t xml:space="preserve"> (1989)</w:t>
      </w:r>
      <w:r w:rsidR="004B420C">
        <w:rPr>
          <w:rFonts w:ascii="Times New Roman" w:eastAsia="Times New Roman" w:hAnsi="Times New Roman" w:cs="Times New Roman"/>
          <w:sz w:val="24"/>
          <w:szCs w:val="24"/>
        </w:rPr>
        <w:t>.</w:t>
      </w:r>
      <w:r w:rsidRPr="00D5394C">
        <w:rPr>
          <w:rFonts w:ascii="Times New Roman" w:eastAsia="Times New Roman" w:hAnsi="Times New Roman" w:cs="Times New Roman"/>
          <w:sz w:val="24"/>
          <w:szCs w:val="24"/>
        </w:rPr>
        <w:t xml:space="preserve"> Organization-</w:t>
      </w:r>
    </w:p>
    <w:p w14:paraId="19E60DC5" w14:textId="4D1B3DC7" w:rsidR="00D5394C" w:rsidRPr="00D5394C" w:rsidRDefault="00945B0C" w:rsidP="00945B0C">
      <w:pPr>
        <w:spacing w:after="0" w:line="48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b</w:t>
      </w:r>
      <w:r w:rsidR="00D5394C" w:rsidRPr="00D5394C">
        <w:rPr>
          <w:rFonts w:ascii="Times New Roman" w:eastAsia="Times New Roman" w:hAnsi="Times New Roman" w:cs="Times New Roman"/>
          <w:sz w:val="24"/>
          <w:szCs w:val="24"/>
        </w:rPr>
        <w:t xml:space="preserve">ased </w:t>
      </w:r>
      <w:r>
        <w:rPr>
          <w:rFonts w:ascii="Times New Roman" w:eastAsia="Times New Roman" w:hAnsi="Times New Roman" w:cs="Times New Roman"/>
          <w:sz w:val="24"/>
          <w:szCs w:val="24"/>
        </w:rPr>
        <w:t>s</w:t>
      </w:r>
      <w:r w:rsidR="00D5394C" w:rsidRPr="00D5394C">
        <w:rPr>
          <w:rFonts w:ascii="Times New Roman" w:eastAsia="Times New Roman" w:hAnsi="Times New Roman" w:cs="Times New Roman"/>
          <w:sz w:val="24"/>
          <w:szCs w:val="24"/>
        </w:rPr>
        <w:t>elf-</w:t>
      </w:r>
      <w:r>
        <w:rPr>
          <w:rFonts w:ascii="Times New Roman" w:eastAsia="Times New Roman" w:hAnsi="Times New Roman" w:cs="Times New Roman"/>
          <w:sz w:val="24"/>
          <w:szCs w:val="24"/>
        </w:rPr>
        <w:t>e</w:t>
      </w:r>
      <w:r w:rsidR="00D5394C" w:rsidRPr="00D5394C">
        <w:rPr>
          <w:rFonts w:ascii="Times New Roman" w:eastAsia="Times New Roman" w:hAnsi="Times New Roman" w:cs="Times New Roman"/>
          <w:sz w:val="24"/>
          <w:szCs w:val="24"/>
        </w:rPr>
        <w:t xml:space="preserve">steem: </w:t>
      </w:r>
      <w:r>
        <w:rPr>
          <w:rFonts w:ascii="Times New Roman" w:eastAsia="Times New Roman" w:hAnsi="Times New Roman" w:cs="Times New Roman"/>
          <w:sz w:val="24"/>
          <w:szCs w:val="24"/>
        </w:rPr>
        <w:t>c</w:t>
      </w:r>
      <w:r w:rsidR="00D5394C" w:rsidRPr="00D5394C">
        <w:rPr>
          <w:rFonts w:ascii="Times New Roman" w:eastAsia="Times New Roman" w:hAnsi="Times New Roman" w:cs="Times New Roman"/>
          <w:sz w:val="24"/>
          <w:szCs w:val="24"/>
        </w:rPr>
        <w:t xml:space="preserve">onstruct </w:t>
      </w:r>
      <w:r>
        <w:rPr>
          <w:rFonts w:ascii="Times New Roman" w:eastAsia="Times New Roman" w:hAnsi="Times New Roman" w:cs="Times New Roman"/>
          <w:sz w:val="24"/>
          <w:szCs w:val="24"/>
        </w:rPr>
        <w:t>d</w:t>
      </w:r>
      <w:r w:rsidR="00D5394C" w:rsidRPr="00D5394C">
        <w:rPr>
          <w:rFonts w:ascii="Times New Roman" w:eastAsia="Times New Roman" w:hAnsi="Times New Roman" w:cs="Times New Roman"/>
          <w:sz w:val="24"/>
          <w:szCs w:val="24"/>
        </w:rPr>
        <w:t xml:space="preserve">efinition, </w:t>
      </w:r>
      <w:r>
        <w:rPr>
          <w:rFonts w:ascii="Times New Roman" w:eastAsia="Times New Roman" w:hAnsi="Times New Roman" w:cs="Times New Roman"/>
          <w:sz w:val="24"/>
          <w:szCs w:val="24"/>
        </w:rPr>
        <w:t>m</w:t>
      </w:r>
      <w:r w:rsidR="00D5394C" w:rsidRPr="00D5394C">
        <w:rPr>
          <w:rFonts w:ascii="Times New Roman" w:eastAsia="Times New Roman" w:hAnsi="Times New Roman" w:cs="Times New Roman"/>
          <w:sz w:val="24"/>
          <w:szCs w:val="24"/>
        </w:rPr>
        <w:t xml:space="preserve">anagement and </w:t>
      </w:r>
      <w:r>
        <w:rPr>
          <w:rFonts w:ascii="Times New Roman" w:eastAsia="Times New Roman" w:hAnsi="Times New Roman" w:cs="Times New Roman"/>
          <w:sz w:val="24"/>
          <w:szCs w:val="24"/>
        </w:rPr>
        <w:t>v</w:t>
      </w:r>
      <w:r w:rsidR="004B420C">
        <w:rPr>
          <w:rFonts w:ascii="Times New Roman" w:eastAsia="Times New Roman" w:hAnsi="Times New Roman" w:cs="Times New Roman"/>
          <w:sz w:val="24"/>
          <w:szCs w:val="24"/>
        </w:rPr>
        <w:t>alidation.</w:t>
      </w:r>
      <w:r w:rsidR="00D5394C" w:rsidRPr="00D5394C">
        <w:rPr>
          <w:rFonts w:ascii="Times New Roman" w:eastAsia="Times New Roman" w:hAnsi="Times New Roman" w:cs="Times New Roman"/>
          <w:sz w:val="24"/>
          <w:szCs w:val="24"/>
        </w:rPr>
        <w:t xml:space="preserve"> </w:t>
      </w:r>
      <w:r w:rsidR="00D5394C" w:rsidRPr="00D5394C">
        <w:rPr>
          <w:rFonts w:ascii="Times New Roman" w:eastAsia="Times New Roman" w:hAnsi="Times New Roman" w:cs="Times New Roman"/>
          <w:i/>
          <w:iCs/>
          <w:sz w:val="24"/>
          <w:szCs w:val="24"/>
        </w:rPr>
        <w:t xml:space="preserve">Academy of </w:t>
      </w:r>
    </w:p>
    <w:p w14:paraId="2A10A3D6" w14:textId="1D7FC75E" w:rsidR="00D5394C" w:rsidRPr="00D5394C" w:rsidRDefault="00D5394C" w:rsidP="00F0603D">
      <w:pPr>
        <w:spacing w:after="0" w:line="480" w:lineRule="auto"/>
        <w:jc w:val="both"/>
        <w:rPr>
          <w:rFonts w:ascii="Times New Roman" w:eastAsia="Times New Roman" w:hAnsi="Times New Roman" w:cs="Times New Roman"/>
          <w:sz w:val="24"/>
          <w:szCs w:val="24"/>
        </w:rPr>
      </w:pPr>
      <w:r w:rsidRPr="00D5394C">
        <w:rPr>
          <w:rFonts w:ascii="Times New Roman" w:eastAsia="Times New Roman" w:hAnsi="Times New Roman" w:cs="Times New Roman"/>
          <w:i/>
          <w:iCs/>
          <w:sz w:val="24"/>
          <w:szCs w:val="24"/>
        </w:rPr>
        <w:t>Management Journal</w:t>
      </w:r>
      <w:r w:rsidRPr="00D5394C">
        <w:rPr>
          <w:rFonts w:ascii="Times New Roman" w:eastAsia="Times New Roman" w:hAnsi="Times New Roman" w:cs="Times New Roman"/>
          <w:sz w:val="24"/>
          <w:szCs w:val="24"/>
        </w:rPr>
        <w:t xml:space="preserve">, 32 </w:t>
      </w:r>
      <w:r w:rsidR="004B420C">
        <w:rPr>
          <w:rFonts w:ascii="Times New Roman" w:eastAsia="Times New Roman" w:hAnsi="Times New Roman" w:cs="Times New Roman"/>
          <w:sz w:val="24"/>
          <w:szCs w:val="24"/>
        </w:rPr>
        <w:t>(</w:t>
      </w:r>
      <w:r w:rsidRPr="00D5394C">
        <w:rPr>
          <w:rFonts w:ascii="Times New Roman" w:eastAsia="Times New Roman" w:hAnsi="Times New Roman" w:cs="Times New Roman"/>
          <w:sz w:val="24"/>
          <w:szCs w:val="24"/>
        </w:rPr>
        <w:t>3</w:t>
      </w:r>
      <w:r w:rsidR="004B420C">
        <w:rPr>
          <w:rFonts w:ascii="Times New Roman" w:eastAsia="Times New Roman" w:hAnsi="Times New Roman" w:cs="Times New Roman"/>
          <w:sz w:val="24"/>
          <w:szCs w:val="24"/>
        </w:rPr>
        <w:t>)</w:t>
      </w:r>
      <w:r w:rsidRPr="00D5394C">
        <w:rPr>
          <w:rFonts w:ascii="Times New Roman" w:eastAsia="Times New Roman" w:hAnsi="Times New Roman" w:cs="Times New Roman"/>
          <w:sz w:val="24"/>
          <w:szCs w:val="24"/>
        </w:rPr>
        <w:t xml:space="preserve">, 622-648. </w:t>
      </w:r>
    </w:p>
    <w:p w14:paraId="4E6768BB" w14:textId="77777777" w:rsidR="00D5394C" w:rsidRDefault="00D5394C" w:rsidP="00F0603D">
      <w:pPr>
        <w:autoSpaceDE w:val="0"/>
        <w:autoSpaceDN w:val="0"/>
        <w:adjustRightInd w:val="0"/>
        <w:spacing w:after="0" w:line="480" w:lineRule="auto"/>
        <w:jc w:val="both"/>
        <w:rPr>
          <w:rFonts w:asciiTheme="majorBidi" w:hAnsiTheme="majorBidi" w:cstheme="majorBidi"/>
          <w:sz w:val="24"/>
          <w:szCs w:val="24"/>
          <w:lang w:eastAsia="en-GB"/>
        </w:rPr>
      </w:pPr>
    </w:p>
    <w:p w14:paraId="42A3F6C7" w14:textId="65869461" w:rsidR="00D5394C" w:rsidRPr="00D5394C" w:rsidRDefault="00D5394C" w:rsidP="00945B0C">
      <w:pPr>
        <w:spacing w:after="0" w:line="480" w:lineRule="auto"/>
        <w:jc w:val="both"/>
        <w:rPr>
          <w:rFonts w:ascii="Times New Roman" w:eastAsia="Times New Roman" w:hAnsi="Times New Roman" w:cs="Times New Roman"/>
          <w:sz w:val="24"/>
          <w:szCs w:val="24"/>
        </w:rPr>
      </w:pPr>
      <w:proofErr w:type="spellStart"/>
      <w:r w:rsidRPr="00D5394C">
        <w:rPr>
          <w:rFonts w:ascii="Times New Roman" w:eastAsia="Times New Roman" w:hAnsi="Times New Roman" w:cs="Times New Roman"/>
          <w:sz w:val="24"/>
          <w:szCs w:val="24"/>
        </w:rPr>
        <w:lastRenderedPageBreak/>
        <w:t>Sabherwal</w:t>
      </w:r>
      <w:proofErr w:type="spellEnd"/>
      <w:r w:rsidRPr="00D5394C">
        <w:rPr>
          <w:rFonts w:ascii="Times New Roman" w:eastAsia="Times New Roman" w:hAnsi="Times New Roman" w:cs="Times New Roman"/>
          <w:sz w:val="24"/>
          <w:szCs w:val="24"/>
        </w:rPr>
        <w:t xml:space="preserve">, R., Sein, </w:t>
      </w:r>
      <w:r w:rsidR="004B420C">
        <w:rPr>
          <w:rFonts w:ascii="Times New Roman" w:eastAsia="Times New Roman" w:hAnsi="Times New Roman" w:cs="Times New Roman"/>
          <w:sz w:val="24"/>
          <w:szCs w:val="24"/>
        </w:rPr>
        <w:t>M. K. &amp;</w:t>
      </w:r>
      <w:r w:rsidRPr="00D5394C">
        <w:rPr>
          <w:rFonts w:ascii="Times New Roman" w:eastAsia="Times New Roman" w:hAnsi="Times New Roman" w:cs="Times New Roman"/>
          <w:sz w:val="24"/>
          <w:szCs w:val="24"/>
        </w:rPr>
        <w:t xml:space="preserve"> </w:t>
      </w:r>
      <w:proofErr w:type="spellStart"/>
      <w:r w:rsidRPr="00D5394C">
        <w:rPr>
          <w:rFonts w:ascii="Times New Roman" w:eastAsia="Times New Roman" w:hAnsi="Times New Roman" w:cs="Times New Roman"/>
          <w:sz w:val="24"/>
          <w:szCs w:val="24"/>
        </w:rPr>
        <w:t>Marakas</w:t>
      </w:r>
      <w:proofErr w:type="spellEnd"/>
      <w:r w:rsidR="00DB3474">
        <w:rPr>
          <w:rFonts w:ascii="Times New Roman" w:eastAsia="Times New Roman" w:hAnsi="Times New Roman" w:cs="Times New Roman"/>
          <w:sz w:val="24"/>
          <w:szCs w:val="24"/>
        </w:rPr>
        <w:t>, G. M.</w:t>
      </w:r>
      <w:r w:rsidRPr="00D5394C">
        <w:rPr>
          <w:rFonts w:ascii="Times New Roman" w:eastAsia="Times New Roman" w:hAnsi="Times New Roman" w:cs="Times New Roman"/>
          <w:sz w:val="24"/>
          <w:szCs w:val="24"/>
        </w:rPr>
        <w:t xml:space="preserve"> (2003)</w:t>
      </w:r>
      <w:r w:rsidR="004B420C">
        <w:rPr>
          <w:rFonts w:ascii="Times New Roman" w:eastAsia="Times New Roman" w:hAnsi="Times New Roman" w:cs="Times New Roman"/>
          <w:sz w:val="24"/>
          <w:szCs w:val="24"/>
        </w:rPr>
        <w:t>.</w:t>
      </w:r>
      <w:r w:rsidRPr="00D5394C">
        <w:rPr>
          <w:rFonts w:ascii="Times New Roman" w:eastAsia="Times New Roman" w:hAnsi="Times New Roman" w:cs="Times New Roman"/>
          <w:sz w:val="24"/>
          <w:szCs w:val="24"/>
        </w:rPr>
        <w:t xml:space="preserve"> Escalating </w:t>
      </w:r>
      <w:r w:rsidR="00945B0C">
        <w:rPr>
          <w:rFonts w:ascii="Times New Roman" w:eastAsia="Times New Roman" w:hAnsi="Times New Roman" w:cs="Times New Roman"/>
          <w:sz w:val="24"/>
          <w:szCs w:val="24"/>
        </w:rPr>
        <w:t>c</w:t>
      </w:r>
      <w:r w:rsidRPr="00D5394C">
        <w:rPr>
          <w:rFonts w:ascii="Times New Roman" w:eastAsia="Times New Roman" w:hAnsi="Times New Roman" w:cs="Times New Roman"/>
          <w:sz w:val="24"/>
          <w:szCs w:val="24"/>
        </w:rPr>
        <w:t xml:space="preserve">ommitment to </w:t>
      </w:r>
      <w:r w:rsidR="00945B0C">
        <w:rPr>
          <w:rFonts w:ascii="Times New Roman" w:eastAsia="Times New Roman" w:hAnsi="Times New Roman" w:cs="Times New Roman"/>
          <w:sz w:val="24"/>
          <w:szCs w:val="24"/>
        </w:rPr>
        <w:t>information s</w:t>
      </w:r>
      <w:r w:rsidRPr="00D5394C">
        <w:rPr>
          <w:rFonts w:ascii="Times New Roman" w:eastAsia="Times New Roman" w:hAnsi="Times New Roman" w:cs="Times New Roman"/>
          <w:sz w:val="24"/>
          <w:szCs w:val="24"/>
        </w:rPr>
        <w:t xml:space="preserve">ystem </w:t>
      </w:r>
      <w:r w:rsidR="00945B0C">
        <w:rPr>
          <w:rFonts w:ascii="Times New Roman" w:eastAsia="Times New Roman" w:hAnsi="Times New Roman" w:cs="Times New Roman"/>
          <w:sz w:val="24"/>
          <w:szCs w:val="24"/>
        </w:rPr>
        <w:t>p</w:t>
      </w:r>
      <w:r w:rsidRPr="00D5394C">
        <w:rPr>
          <w:rFonts w:ascii="Times New Roman" w:eastAsia="Times New Roman" w:hAnsi="Times New Roman" w:cs="Times New Roman"/>
          <w:sz w:val="24"/>
          <w:szCs w:val="24"/>
        </w:rPr>
        <w:t xml:space="preserve">rojects: </w:t>
      </w:r>
      <w:r w:rsidR="00945B0C">
        <w:rPr>
          <w:rFonts w:ascii="Times New Roman" w:eastAsia="Times New Roman" w:hAnsi="Times New Roman" w:cs="Times New Roman"/>
          <w:sz w:val="24"/>
          <w:szCs w:val="24"/>
        </w:rPr>
        <w:t>f</w:t>
      </w:r>
      <w:r w:rsidRPr="00D5394C">
        <w:rPr>
          <w:rFonts w:ascii="Times New Roman" w:eastAsia="Times New Roman" w:hAnsi="Times New Roman" w:cs="Times New Roman"/>
          <w:sz w:val="24"/>
          <w:szCs w:val="24"/>
        </w:rPr>
        <w:t xml:space="preserve">indings from </w:t>
      </w:r>
      <w:r w:rsidR="00945B0C">
        <w:rPr>
          <w:rFonts w:ascii="Times New Roman" w:eastAsia="Times New Roman" w:hAnsi="Times New Roman" w:cs="Times New Roman"/>
          <w:sz w:val="24"/>
          <w:szCs w:val="24"/>
        </w:rPr>
        <w:t>two s</w:t>
      </w:r>
      <w:r w:rsidRPr="00D5394C">
        <w:rPr>
          <w:rFonts w:ascii="Times New Roman" w:eastAsia="Times New Roman" w:hAnsi="Times New Roman" w:cs="Times New Roman"/>
          <w:sz w:val="24"/>
          <w:szCs w:val="24"/>
        </w:rPr>
        <w:t xml:space="preserve">imulated </w:t>
      </w:r>
      <w:r w:rsidR="00945B0C">
        <w:rPr>
          <w:rFonts w:ascii="Times New Roman" w:eastAsia="Times New Roman" w:hAnsi="Times New Roman" w:cs="Times New Roman"/>
          <w:sz w:val="24"/>
          <w:szCs w:val="24"/>
        </w:rPr>
        <w:t>e</w:t>
      </w:r>
      <w:r w:rsidR="004B420C">
        <w:rPr>
          <w:rFonts w:ascii="Times New Roman" w:eastAsia="Times New Roman" w:hAnsi="Times New Roman" w:cs="Times New Roman"/>
          <w:sz w:val="24"/>
          <w:szCs w:val="24"/>
        </w:rPr>
        <w:t>xperiments.</w:t>
      </w:r>
      <w:r w:rsidRPr="00D5394C">
        <w:rPr>
          <w:rFonts w:ascii="Times New Roman" w:eastAsia="Times New Roman" w:hAnsi="Times New Roman" w:cs="Times New Roman"/>
          <w:sz w:val="24"/>
          <w:szCs w:val="24"/>
        </w:rPr>
        <w:t xml:space="preserve"> </w:t>
      </w:r>
      <w:r w:rsidRPr="00D5394C">
        <w:rPr>
          <w:rFonts w:ascii="Times New Roman" w:eastAsia="Times New Roman" w:hAnsi="Times New Roman" w:cs="Times New Roman"/>
          <w:i/>
          <w:iCs/>
          <w:sz w:val="24"/>
          <w:szCs w:val="24"/>
        </w:rPr>
        <w:t>Information &amp; Management,</w:t>
      </w:r>
      <w:r w:rsidRPr="00D5394C">
        <w:rPr>
          <w:rFonts w:ascii="Times New Roman" w:eastAsia="Times New Roman" w:hAnsi="Times New Roman" w:cs="Times New Roman"/>
          <w:sz w:val="24"/>
          <w:szCs w:val="24"/>
        </w:rPr>
        <w:t xml:space="preserve"> 40 </w:t>
      </w:r>
      <w:r w:rsidR="004B420C">
        <w:rPr>
          <w:rFonts w:ascii="Times New Roman" w:eastAsia="Times New Roman" w:hAnsi="Times New Roman" w:cs="Times New Roman"/>
          <w:sz w:val="24"/>
          <w:szCs w:val="24"/>
        </w:rPr>
        <w:t>(</w:t>
      </w:r>
      <w:r w:rsidRPr="00D5394C">
        <w:rPr>
          <w:rFonts w:ascii="Times New Roman" w:eastAsia="Times New Roman" w:hAnsi="Times New Roman" w:cs="Times New Roman"/>
          <w:sz w:val="24"/>
          <w:szCs w:val="24"/>
        </w:rPr>
        <w:t>8</w:t>
      </w:r>
      <w:r w:rsidR="004B420C">
        <w:rPr>
          <w:rFonts w:ascii="Times New Roman" w:eastAsia="Times New Roman" w:hAnsi="Times New Roman" w:cs="Times New Roman"/>
          <w:sz w:val="24"/>
          <w:szCs w:val="24"/>
        </w:rPr>
        <w:t>)</w:t>
      </w:r>
      <w:r w:rsidRPr="00D5394C">
        <w:rPr>
          <w:rFonts w:ascii="Times New Roman" w:eastAsia="Times New Roman" w:hAnsi="Times New Roman" w:cs="Times New Roman"/>
          <w:sz w:val="24"/>
          <w:szCs w:val="24"/>
        </w:rPr>
        <w:t>,</w:t>
      </w:r>
      <w:r w:rsidR="004B420C">
        <w:rPr>
          <w:rFonts w:ascii="Times New Roman" w:eastAsia="Times New Roman" w:hAnsi="Times New Roman" w:cs="Times New Roman"/>
          <w:sz w:val="24"/>
          <w:szCs w:val="24"/>
        </w:rPr>
        <w:t xml:space="preserve"> </w:t>
      </w:r>
      <w:r w:rsidRPr="00D5394C">
        <w:rPr>
          <w:rFonts w:ascii="Times New Roman" w:eastAsia="Times New Roman" w:hAnsi="Times New Roman" w:cs="Times New Roman"/>
          <w:sz w:val="24"/>
          <w:szCs w:val="24"/>
        </w:rPr>
        <w:t xml:space="preserve">781-798. </w:t>
      </w:r>
    </w:p>
    <w:p w14:paraId="5B69FF4A" w14:textId="77777777" w:rsidR="00D5394C" w:rsidRPr="00E74400" w:rsidRDefault="00D5394C" w:rsidP="00BF1D5E">
      <w:pPr>
        <w:autoSpaceDE w:val="0"/>
        <w:autoSpaceDN w:val="0"/>
        <w:adjustRightInd w:val="0"/>
        <w:spacing w:after="0" w:line="480" w:lineRule="auto"/>
        <w:rPr>
          <w:rFonts w:asciiTheme="majorBidi" w:hAnsiTheme="majorBidi" w:cstheme="majorBidi"/>
          <w:sz w:val="24"/>
          <w:szCs w:val="24"/>
        </w:rPr>
      </w:pPr>
    </w:p>
    <w:p w14:paraId="353A0BF6" w14:textId="5148297D" w:rsidR="002E6E34" w:rsidRPr="00E74400" w:rsidRDefault="002E6E34" w:rsidP="00961E26">
      <w:pPr>
        <w:pStyle w:val="Heading1"/>
        <w:spacing w:before="0" w:beforeAutospacing="0" w:after="0" w:afterAutospacing="0" w:line="480" w:lineRule="auto"/>
        <w:jc w:val="both"/>
        <w:rPr>
          <w:b w:val="0"/>
          <w:bCs w:val="0"/>
          <w:sz w:val="24"/>
          <w:szCs w:val="24"/>
        </w:rPr>
      </w:pPr>
      <w:proofErr w:type="spellStart"/>
      <w:r w:rsidRPr="00E74400">
        <w:rPr>
          <w:b w:val="0"/>
          <w:bCs w:val="0"/>
          <w:sz w:val="24"/>
          <w:szCs w:val="24"/>
        </w:rPr>
        <w:t>Scheela</w:t>
      </w:r>
      <w:proofErr w:type="spellEnd"/>
      <w:r w:rsidRPr="00E74400">
        <w:rPr>
          <w:b w:val="0"/>
          <w:bCs w:val="0"/>
          <w:sz w:val="24"/>
          <w:szCs w:val="24"/>
        </w:rPr>
        <w:t>, W.</w:t>
      </w:r>
      <w:r w:rsidR="004B420C">
        <w:rPr>
          <w:b w:val="0"/>
          <w:bCs w:val="0"/>
          <w:sz w:val="24"/>
          <w:szCs w:val="24"/>
        </w:rPr>
        <w:t>,</w:t>
      </w:r>
      <w:r w:rsidRPr="00E74400">
        <w:rPr>
          <w:b w:val="0"/>
          <w:bCs w:val="0"/>
          <w:sz w:val="24"/>
          <w:szCs w:val="24"/>
        </w:rPr>
        <w:t xml:space="preserve"> </w:t>
      </w:r>
      <w:r w:rsidR="004B420C">
        <w:rPr>
          <w:b w:val="0"/>
          <w:bCs w:val="0"/>
          <w:sz w:val="24"/>
          <w:szCs w:val="24"/>
        </w:rPr>
        <w:t>&amp;</w:t>
      </w:r>
      <w:r w:rsidRPr="00E74400">
        <w:rPr>
          <w:b w:val="0"/>
          <w:bCs w:val="0"/>
          <w:sz w:val="24"/>
          <w:szCs w:val="24"/>
        </w:rPr>
        <w:t xml:space="preserve"> Van </w:t>
      </w:r>
      <w:proofErr w:type="spellStart"/>
      <w:r w:rsidRPr="00E74400">
        <w:rPr>
          <w:b w:val="0"/>
          <w:bCs w:val="0"/>
          <w:sz w:val="24"/>
          <w:szCs w:val="24"/>
        </w:rPr>
        <w:t>Dihn</w:t>
      </w:r>
      <w:proofErr w:type="spellEnd"/>
      <w:r w:rsidRPr="00E74400">
        <w:rPr>
          <w:b w:val="0"/>
          <w:bCs w:val="0"/>
          <w:sz w:val="24"/>
          <w:szCs w:val="24"/>
        </w:rPr>
        <w:t xml:space="preserve">, N. </w:t>
      </w:r>
      <w:r w:rsidR="00961E26">
        <w:rPr>
          <w:b w:val="0"/>
          <w:bCs w:val="0"/>
          <w:sz w:val="24"/>
          <w:szCs w:val="24"/>
        </w:rPr>
        <w:t>(</w:t>
      </w:r>
      <w:r w:rsidRPr="00E74400">
        <w:rPr>
          <w:b w:val="0"/>
          <w:bCs w:val="0"/>
          <w:sz w:val="24"/>
          <w:szCs w:val="24"/>
        </w:rPr>
        <w:t>2004</w:t>
      </w:r>
      <w:r w:rsidR="004B420C">
        <w:rPr>
          <w:b w:val="0"/>
          <w:bCs w:val="0"/>
          <w:sz w:val="24"/>
          <w:szCs w:val="24"/>
        </w:rPr>
        <w:t>).</w:t>
      </w:r>
      <w:r w:rsidRPr="00E74400">
        <w:rPr>
          <w:b w:val="0"/>
          <w:bCs w:val="0"/>
          <w:sz w:val="24"/>
          <w:szCs w:val="24"/>
        </w:rPr>
        <w:t xml:space="preserve"> Venture capital in a transition economy: The case of Vietnam, </w:t>
      </w:r>
      <w:r w:rsidRPr="00E74400">
        <w:rPr>
          <w:b w:val="0"/>
          <w:bCs w:val="0"/>
          <w:i/>
          <w:iCs/>
          <w:sz w:val="24"/>
          <w:szCs w:val="24"/>
        </w:rPr>
        <w:t>Venture Capital</w:t>
      </w:r>
      <w:r w:rsidRPr="00E74400">
        <w:rPr>
          <w:b w:val="0"/>
          <w:bCs w:val="0"/>
          <w:sz w:val="24"/>
          <w:szCs w:val="24"/>
        </w:rPr>
        <w:t xml:space="preserve">, 6 </w:t>
      </w:r>
      <w:r w:rsidR="004B420C">
        <w:rPr>
          <w:b w:val="0"/>
          <w:bCs w:val="0"/>
          <w:sz w:val="24"/>
          <w:szCs w:val="24"/>
        </w:rPr>
        <w:t>(</w:t>
      </w:r>
      <w:r w:rsidRPr="00E74400">
        <w:rPr>
          <w:b w:val="0"/>
          <w:bCs w:val="0"/>
          <w:sz w:val="24"/>
          <w:szCs w:val="24"/>
        </w:rPr>
        <w:t>4</w:t>
      </w:r>
      <w:r w:rsidR="004B420C">
        <w:rPr>
          <w:b w:val="0"/>
          <w:bCs w:val="0"/>
          <w:sz w:val="24"/>
          <w:szCs w:val="24"/>
        </w:rPr>
        <w:t>)</w:t>
      </w:r>
      <w:r w:rsidR="00961E26">
        <w:rPr>
          <w:b w:val="0"/>
          <w:bCs w:val="0"/>
          <w:sz w:val="24"/>
          <w:szCs w:val="24"/>
        </w:rPr>
        <w:t xml:space="preserve">, </w:t>
      </w:r>
      <w:r w:rsidRPr="00E74400">
        <w:rPr>
          <w:b w:val="0"/>
          <w:bCs w:val="0"/>
          <w:sz w:val="24"/>
          <w:szCs w:val="24"/>
        </w:rPr>
        <w:t>333-350.</w:t>
      </w:r>
    </w:p>
    <w:p w14:paraId="0EE9B190" w14:textId="77777777" w:rsidR="002E6E34" w:rsidRDefault="002E6E34" w:rsidP="002E6E34">
      <w:pPr>
        <w:pStyle w:val="Heading1"/>
        <w:spacing w:before="0" w:beforeAutospacing="0" w:after="0" w:afterAutospacing="0" w:line="480" w:lineRule="auto"/>
        <w:jc w:val="both"/>
        <w:rPr>
          <w:b w:val="0"/>
          <w:bCs w:val="0"/>
          <w:sz w:val="24"/>
          <w:szCs w:val="24"/>
        </w:rPr>
      </w:pPr>
    </w:p>
    <w:p w14:paraId="69E13A14" w14:textId="3ACB0722" w:rsidR="00BD058A" w:rsidRPr="00BD058A" w:rsidRDefault="00BD058A" w:rsidP="00C61D15">
      <w:pPr>
        <w:autoSpaceDE w:val="0"/>
        <w:autoSpaceDN w:val="0"/>
        <w:adjustRightInd w:val="0"/>
        <w:spacing w:after="0" w:line="480" w:lineRule="auto"/>
        <w:jc w:val="both"/>
        <w:rPr>
          <w:rFonts w:ascii="Times New Roman" w:eastAsiaTheme="minorEastAsia" w:hAnsi="Times New Roman" w:cs="Times New Roman"/>
          <w:sz w:val="24"/>
          <w:szCs w:val="24"/>
        </w:rPr>
      </w:pPr>
      <w:r w:rsidRPr="00BD058A">
        <w:rPr>
          <w:rFonts w:ascii="Times New Roman" w:eastAsiaTheme="minorEastAsia" w:hAnsi="Times New Roman" w:cs="Times New Roman"/>
          <w:sz w:val="24"/>
          <w:szCs w:val="24"/>
        </w:rPr>
        <w:t xml:space="preserve">Scott, W. R. </w:t>
      </w:r>
      <w:r w:rsidR="004B420C">
        <w:rPr>
          <w:rFonts w:ascii="Times New Roman" w:eastAsiaTheme="minorEastAsia" w:hAnsi="Times New Roman" w:cs="Times New Roman"/>
          <w:sz w:val="24"/>
          <w:szCs w:val="24"/>
        </w:rPr>
        <w:t>(</w:t>
      </w:r>
      <w:r w:rsidRPr="00BD058A">
        <w:rPr>
          <w:rFonts w:ascii="Times New Roman" w:eastAsiaTheme="minorEastAsia" w:hAnsi="Times New Roman" w:cs="Times New Roman"/>
          <w:sz w:val="24"/>
          <w:szCs w:val="24"/>
        </w:rPr>
        <w:t>2002</w:t>
      </w:r>
      <w:r w:rsidR="004B420C">
        <w:rPr>
          <w:rFonts w:ascii="Times New Roman" w:eastAsiaTheme="minorEastAsia" w:hAnsi="Times New Roman" w:cs="Times New Roman"/>
          <w:sz w:val="24"/>
          <w:szCs w:val="24"/>
        </w:rPr>
        <w:t>)</w:t>
      </w:r>
      <w:r w:rsidRPr="00BD058A">
        <w:rPr>
          <w:rFonts w:ascii="Times New Roman" w:eastAsiaTheme="minorEastAsia" w:hAnsi="Times New Roman" w:cs="Times New Roman"/>
          <w:sz w:val="24"/>
          <w:szCs w:val="24"/>
        </w:rPr>
        <w:t xml:space="preserve">. The changing world of Chinese enterprise: An institutional perspective. In A. S. </w:t>
      </w:r>
      <w:proofErr w:type="spellStart"/>
      <w:r w:rsidRPr="00BD058A">
        <w:rPr>
          <w:rFonts w:ascii="Times New Roman" w:eastAsiaTheme="minorEastAsia" w:hAnsi="Times New Roman" w:cs="Times New Roman"/>
          <w:sz w:val="24"/>
          <w:szCs w:val="24"/>
        </w:rPr>
        <w:t>Tsui</w:t>
      </w:r>
      <w:proofErr w:type="spellEnd"/>
      <w:r w:rsidR="00C61D15">
        <w:rPr>
          <w:rFonts w:ascii="Times New Roman" w:eastAsiaTheme="minorEastAsia" w:hAnsi="Times New Roman" w:cs="Times New Roman"/>
          <w:sz w:val="24"/>
          <w:szCs w:val="24"/>
        </w:rPr>
        <w:t xml:space="preserve">, </w:t>
      </w:r>
      <w:r w:rsidR="004B420C">
        <w:rPr>
          <w:rFonts w:ascii="Times New Roman" w:eastAsiaTheme="minorEastAsia" w:hAnsi="Times New Roman" w:cs="Times New Roman"/>
          <w:sz w:val="24"/>
          <w:szCs w:val="24"/>
        </w:rPr>
        <w:t>&amp;</w:t>
      </w:r>
      <w:r w:rsidRPr="00BD058A">
        <w:rPr>
          <w:rFonts w:ascii="Times New Roman" w:eastAsiaTheme="minorEastAsia" w:hAnsi="Times New Roman" w:cs="Times New Roman"/>
          <w:sz w:val="24"/>
          <w:szCs w:val="24"/>
        </w:rPr>
        <w:t xml:space="preserve"> Lau</w:t>
      </w:r>
      <w:r w:rsidR="00C61D15">
        <w:rPr>
          <w:rFonts w:ascii="Times New Roman" w:eastAsiaTheme="minorEastAsia" w:hAnsi="Times New Roman" w:cs="Times New Roman"/>
          <w:sz w:val="24"/>
          <w:szCs w:val="24"/>
        </w:rPr>
        <w:t>, C. M.</w:t>
      </w:r>
      <w:r w:rsidRPr="00BD058A">
        <w:rPr>
          <w:rFonts w:ascii="Times New Roman" w:eastAsiaTheme="minorEastAsia" w:hAnsi="Times New Roman" w:cs="Times New Roman"/>
          <w:sz w:val="24"/>
          <w:szCs w:val="24"/>
        </w:rPr>
        <w:t xml:space="preserve"> (</w:t>
      </w:r>
      <w:proofErr w:type="spellStart"/>
      <w:r w:rsidRPr="00BD058A">
        <w:rPr>
          <w:rFonts w:ascii="Times New Roman" w:eastAsiaTheme="minorEastAsia" w:hAnsi="Times New Roman" w:cs="Times New Roman"/>
          <w:sz w:val="24"/>
          <w:szCs w:val="24"/>
        </w:rPr>
        <w:t>Eds</w:t>
      </w:r>
      <w:proofErr w:type="spellEnd"/>
      <w:r w:rsidRPr="00BD058A">
        <w:rPr>
          <w:rFonts w:ascii="Times New Roman" w:eastAsiaTheme="minorEastAsia" w:hAnsi="Times New Roman" w:cs="Times New Roman"/>
          <w:sz w:val="24"/>
          <w:szCs w:val="24"/>
        </w:rPr>
        <w:t>), The management of enterprises in</w:t>
      </w:r>
      <w:r w:rsidR="004B420C">
        <w:rPr>
          <w:rFonts w:ascii="Times New Roman" w:eastAsiaTheme="minorEastAsia" w:hAnsi="Times New Roman" w:cs="Times New Roman"/>
          <w:sz w:val="24"/>
          <w:szCs w:val="24"/>
        </w:rPr>
        <w:t xml:space="preserve"> the People’s Republic of China</w:t>
      </w:r>
      <w:r w:rsidRPr="00BD058A">
        <w:rPr>
          <w:rFonts w:ascii="Times New Roman" w:eastAsiaTheme="minorEastAsia" w:hAnsi="Times New Roman" w:cs="Times New Roman"/>
          <w:sz w:val="24"/>
          <w:szCs w:val="24"/>
        </w:rPr>
        <w:t xml:space="preserve"> </w:t>
      </w:r>
      <w:r w:rsidR="004B420C">
        <w:rPr>
          <w:rFonts w:ascii="Times New Roman" w:eastAsiaTheme="minorEastAsia" w:hAnsi="Times New Roman" w:cs="Times New Roman"/>
          <w:sz w:val="24"/>
          <w:szCs w:val="24"/>
        </w:rPr>
        <w:t xml:space="preserve">(pp. </w:t>
      </w:r>
      <w:r w:rsidRPr="00BD058A">
        <w:rPr>
          <w:rFonts w:ascii="Times New Roman" w:eastAsiaTheme="minorEastAsia" w:hAnsi="Times New Roman" w:cs="Times New Roman"/>
          <w:sz w:val="24"/>
          <w:szCs w:val="24"/>
        </w:rPr>
        <w:t>59–78</w:t>
      </w:r>
      <w:r w:rsidR="004B420C">
        <w:rPr>
          <w:rFonts w:ascii="Times New Roman" w:eastAsiaTheme="minorEastAsia" w:hAnsi="Times New Roman" w:cs="Times New Roman"/>
          <w:sz w:val="24"/>
          <w:szCs w:val="24"/>
        </w:rPr>
        <w:t>)</w:t>
      </w:r>
      <w:r w:rsidRPr="00BD058A">
        <w:rPr>
          <w:rFonts w:ascii="Times New Roman" w:eastAsiaTheme="minorEastAsia" w:hAnsi="Times New Roman" w:cs="Times New Roman"/>
          <w:sz w:val="24"/>
          <w:szCs w:val="24"/>
        </w:rPr>
        <w:t>. London: Kluwer Academic Publishers.</w:t>
      </w:r>
    </w:p>
    <w:p w14:paraId="5F6CBED1" w14:textId="77777777" w:rsidR="00BD058A" w:rsidRPr="00E74400" w:rsidRDefault="00BD058A" w:rsidP="002E6E34">
      <w:pPr>
        <w:pStyle w:val="Heading1"/>
        <w:spacing w:before="0" w:beforeAutospacing="0" w:after="0" w:afterAutospacing="0" w:line="480" w:lineRule="auto"/>
        <w:jc w:val="both"/>
        <w:rPr>
          <w:b w:val="0"/>
          <w:bCs w:val="0"/>
          <w:sz w:val="24"/>
          <w:szCs w:val="24"/>
        </w:rPr>
      </w:pPr>
    </w:p>
    <w:p w14:paraId="139D3A18" w14:textId="6CC0E47D" w:rsidR="00BF1D5E" w:rsidRPr="00E74400" w:rsidRDefault="00BF1D5E" w:rsidP="004B62C3">
      <w:pPr>
        <w:tabs>
          <w:tab w:val="left" w:pos="-720"/>
        </w:tabs>
        <w:suppressAutoHyphens/>
        <w:spacing w:after="0" w:line="480" w:lineRule="auto"/>
        <w:jc w:val="both"/>
        <w:rPr>
          <w:rFonts w:ascii="Times New Roman" w:hAnsi="Times New Roman" w:cs="Times New Roman"/>
          <w:spacing w:val="-3"/>
          <w:sz w:val="24"/>
          <w:szCs w:val="24"/>
        </w:rPr>
      </w:pPr>
      <w:r w:rsidRPr="00E74400">
        <w:rPr>
          <w:rFonts w:ascii="Times New Roman" w:hAnsi="Times New Roman" w:cs="Times New Roman"/>
          <w:spacing w:val="-3"/>
          <w:sz w:val="24"/>
          <w:szCs w:val="24"/>
        </w:rPr>
        <w:t xml:space="preserve">Stockport, G. </w:t>
      </w:r>
      <w:r w:rsidR="004B420C">
        <w:rPr>
          <w:rFonts w:ascii="Times New Roman" w:hAnsi="Times New Roman" w:cs="Times New Roman"/>
          <w:spacing w:val="-3"/>
          <w:sz w:val="24"/>
          <w:szCs w:val="24"/>
        </w:rPr>
        <w:t>&amp;</w:t>
      </w:r>
      <w:r w:rsidRPr="00E74400">
        <w:rPr>
          <w:rFonts w:ascii="Times New Roman" w:hAnsi="Times New Roman" w:cs="Times New Roman"/>
          <w:spacing w:val="-3"/>
          <w:sz w:val="24"/>
          <w:szCs w:val="24"/>
        </w:rPr>
        <w:t xml:space="preserve"> </w:t>
      </w:r>
      <w:proofErr w:type="spellStart"/>
      <w:r w:rsidRPr="00E74400">
        <w:rPr>
          <w:rFonts w:ascii="Times New Roman" w:hAnsi="Times New Roman" w:cs="Times New Roman"/>
          <w:spacing w:val="-3"/>
          <w:sz w:val="24"/>
          <w:szCs w:val="24"/>
        </w:rPr>
        <w:t>Kakabadse</w:t>
      </w:r>
      <w:proofErr w:type="spellEnd"/>
      <w:r w:rsidR="00961E26">
        <w:rPr>
          <w:rFonts w:ascii="Times New Roman" w:hAnsi="Times New Roman" w:cs="Times New Roman"/>
          <w:spacing w:val="-3"/>
          <w:sz w:val="24"/>
          <w:szCs w:val="24"/>
        </w:rPr>
        <w:t>, A</w:t>
      </w:r>
      <w:r w:rsidRPr="00E74400">
        <w:rPr>
          <w:rFonts w:ascii="Times New Roman" w:hAnsi="Times New Roman" w:cs="Times New Roman"/>
          <w:spacing w:val="-3"/>
          <w:sz w:val="24"/>
          <w:szCs w:val="24"/>
        </w:rPr>
        <w:t xml:space="preserve">. </w:t>
      </w:r>
      <w:r w:rsidR="00961E26">
        <w:rPr>
          <w:rFonts w:ascii="Times New Roman" w:hAnsi="Times New Roman" w:cs="Times New Roman"/>
          <w:spacing w:val="-3"/>
          <w:sz w:val="24"/>
          <w:szCs w:val="24"/>
        </w:rPr>
        <w:t>(</w:t>
      </w:r>
      <w:r w:rsidRPr="00E74400">
        <w:rPr>
          <w:rFonts w:ascii="Times New Roman" w:hAnsi="Times New Roman" w:cs="Times New Roman"/>
          <w:spacing w:val="-3"/>
          <w:sz w:val="24"/>
          <w:szCs w:val="24"/>
        </w:rPr>
        <w:t>1992</w:t>
      </w:r>
      <w:r w:rsidR="00961E26">
        <w:rPr>
          <w:rFonts w:ascii="Times New Roman" w:hAnsi="Times New Roman" w:cs="Times New Roman"/>
          <w:spacing w:val="-3"/>
          <w:sz w:val="24"/>
          <w:szCs w:val="24"/>
        </w:rPr>
        <w:t>)</w:t>
      </w:r>
      <w:r w:rsidR="004B420C">
        <w:rPr>
          <w:rFonts w:ascii="Times New Roman" w:hAnsi="Times New Roman" w:cs="Times New Roman"/>
          <w:spacing w:val="-3"/>
          <w:sz w:val="24"/>
          <w:szCs w:val="24"/>
        </w:rPr>
        <w:t>.</w:t>
      </w:r>
      <w:r w:rsidRPr="00E74400">
        <w:rPr>
          <w:rFonts w:ascii="Times New Roman" w:hAnsi="Times New Roman" w:cs="Times New Roman"/>
          <w:spacing w:val="-3"/>
          <w:sz w:val="24"/>
          <w:szCs w:val="24"/>
        </w:rPr>
        <w:t xml:space="preserve"> Using </w:t>
      </w:r>
      <w:r w:rsidR="004B62C3">
        <w:rPr>
          <w:rFonts w:ascii="Times New Roman" w:hAnsi="Times New Roman" w:cs="Times New Roman"/>
          <w:spacing w:val="-3"/>
          <w:sz w:val="24"/>
          <w:szCs w:val="24"/>
        </w:rPr>
        <w:t>e</w:t>
      </w:r>
      <w:r w:rsidRPr="00E74400">
        <w:rPr>
          <w:rFonts w:ascii="Times New Roman" w:hAnsi="Times New Roman" w:cs="Times New Roman"/>
          <w:spacing w:val="-3"/>
          <w:sz w:val="24"/>
          <w:szCs w:val="24"/>
        </w:rPr>
        <w:t xml:space="preserve">thnography in </w:t>
      </w:r>
      <w:r w:rsidR="004B62C3">
        <w:rPr>
          <w:rFonts w:ascii="Times New Roman" w:hAnsi="Times New Roman" w:cs="Times New Roman"/>
          <w:spacing w:val="-3"/>
          <w:sz w:val="24"/>
          <w:szCs w:val="24"/>
        </w:rPr>
        <w:t>s</w:t>
      </w:r>
      <w:r w:rsidRPr="00E74400">
        <w:rPr>
          <w:rFonts w:ascii="Times New Roman" w:hAnsi="Times New Roman" w:cs="Times New Roman"/>
          <w:spacing w:val="-3"/>
          <w:sz w:val="24"/>
          <w:szCs w:val="24"/>
        </w:rPr>
        <w:t xml:space="preserve">mall </w:t>
      </w:r>
      <w:r w:rsidR="004B62C3">
        <w:rPr>
          <w:rFonts w:ascii="Times New Roman" w:hAnsi="Times New Roman" w:cs="Times New Roman"/>
          <w:spacing w:val="-3"/>
          <w:sz w:val="24"/>
          <w:szCs w:val="24"/>
        </w:rPr>
        <w:t>f</w:t>
      </w:r>
      <w:r w:rsidRPr="00E74400">
        <w:rPr>
          <w:rFonts w:ascii="Times New Roman" w:hAnsi="Times New Roman" w:cs="Times New Roman"/>
          <w:spacing w:val="-3"/>
          <w:sz w:val="24"/>
          <w:szCs w:val="24"/>
        </w:rPr>
        <w:t>irms Research</w:t>
      </w:r>
      <w:r w:rsidR="004B420C">
        <w:rPr>
          <w:rFonts w:ascii="Times New Roman" w:hAnsi="Times New Roman" w:cs="Times New Roman"/>
          <w:spacing w:val="-3"/>
          <w:sz w:val="24"/>
          <w:szCs w:val="24"/>
        </w:rPr>
        <w:t>.</w:t>
      </w:r>
      <w:r w:rsidRPr="00E74400">
        <w:rPr>
          <w:rFonts w:ascii="Times New Roman" w:hAnsi="Times New Roman" w:cs="Times New Roman"/>
          <w:spacing w:val="-3"/>
          <w:sz w:val="24"/>
          <w:szCs w:val="24"/>
        </w:rPr>
        <w:t xml:space="preserve"> </w:t>
      </w:r>
      <w:r w:rsidR="004B420C">
        <w:rPr>
          <w:rFonts w:ascii="Times New Roman" w:hAnsi="Times New Roman" w:cs="Times New Roman"/>
          <w:spacing w:val="-3"/>
          <w:sz w:val="24"/>
          <w:szCs w:val="24"/>
        </w:rPr>
        <w:t>I</w:t>
      </w:r>
      <w:r w:rsidRPr="00E74400">
        <w:rPr>
          <w:rFonts w:ascii="Times New Roman" w:hAnsi="Times New Roman" w:cs="Times New Roman"/>
          <w:spacing w:val="-3"/>
          <w:sz w:val="24"/>
          <w:szCs w:val="24"/>
        </w:rPr>
        <w:t xml:space="preserve">n </w:t>
      </w:r>
      <w:r w:rsidR="004B420C">
        <w:rPr>
          <w:rFonts w:ascii="Times New Roman" w:hAnsi="Times New Roman" w:cs="Times New Roman"/>
          <w:spacing w:val="-3"/>
          <w:sz w:val="24"/>
          <w:szCs w:val="24"/>
        </w:rPr>
        <w:t xml:space="preserve">K. </w:t>
      </w:r>
      <w:r w:rsidRPr="00E74400">
        <w:rPr>
          <w:rFonts w:ascii="Times New Roman" w:hAnsi="Times New Roman" w:cs="Times New Roman"/>
          <w:spacing w:val="-3"/>
          <w:sz w:val="24"/>
          <w:szCs w:val="24"/>
        </w:rPr>
        <w:t xml:space="preserve">Caley, </w:t>
      </w:r>
      <w:r w:rsidR="004B420C">
        <w:rPr>
          <w:rFonts w:ascii="Times New Roman" w:hAnsi="Times New Roman" w:cs="Times New Roman"/>
          <w:spacing w:val="-3"/>
          <w:sz w:val="24"/>
          <w:szCs w:val="24"/>
        </w:rPr>
        <w:t xml:space="preserve">E. </w:t>
      </w:r>
      <w:proofErr w:type="spellStart"/>
      <w:r w:rsidRPr="00E74400">
        <w:rPr>
          <w:rFonts w:ascii="Times New Roman" w:hAnsi="Times New Roman" w:cs="Times New Roman"/>
          <w:spacing w:val="-3"/>
          <w:sz w:val="24"/>
          <w:szCs w:val="24"/>
        </w:rPr>
        <w:t>Chell</w:t>
      </w:r>
      <w:proofErr w:type="spellEnd"/>
      <w:r w:rsidRPr="00E74400">
        <w:rPr>
          <w:rFonts w:ascii="Times New Roman" w:hAnsi="Times New Roman" w:cs="Times New Roman"/>
          <w:spacing w:val="-3"/>
          <w:sz w:val="24"/>
          <w:szCs w:val="24"/>
        </w:rPr>
        <w:t xml:space="preserve">,, </w:t>
      </w:r>
      <w:r w:rsidR="004B420C">
        <w:rPr>
          <w:rFonts w:ascii="Times New Roman" w:hAnsi="Times New Roman" w:cs="Times New Roman"/>
          <w:spacing w:val="-3"/>
          <w:sz w:val="24"/>
          <w:szCs w:val="24"/>
        </w:rPr>
        <w:t xml:space="preserve">F. </w:t>
      </w:r>
      <w:proofErr w:type="spellStart"/>
      <w:r w:rsidRPr="00E74400">
        <w:rPr>
          <w:rFonts w:ascii="Times New Roman" w:hAnsi="Times New Roman" w:cs="Times New Roman"/>
          <w:spacing w:val="-3"/>
          <w:sz w:val="24"/>
          <w:szCs w:val="24"/>
        </w:rPr>
        <w:t>Chittenden</w:t>
      </w:r>
      <w:proofErr w:type="spellEnd"/>
      <w:r w:rsidRPr="00E74400">
        <w:rPr>
          <w:rFonts w:ascii="Times New Roman" w:hAnsi="Times New Roman" w:cs="Times New Roman"/>
          <w:spacing w:val="-3"/>
          <w:sz w:val="24"/>
          <w:szCs w:val="24"/>
        </w:rPr>
        <w:t xml:space="preserve">, </w:t>
      </w:r>
      <w:r w:rsidR="004B420C">
        <w:rPr>
          <w:rFonts w:ascii="Times New Roman" w:hAnsi="Times New Roman" w:cs="Times New Roman"/>
          <w:spacing w:val="-3"/>
          <w:sz w:val="24"/>
          <w:szCs w:val="24"/>
        </w:rPr>
        <w:t>&amp;</w:t>
      </w:r>
      <w:r w:rsidRPr="00E74400">
        <w:rPr>
          <w:rFonts w:ascii="Times New Roman" w:hAnsi="Times New Roman" w:cs="Times New Roman"/>
          <w:spacing w:val="-3"/>
          <w:sz w:val="24"/>
          <w:szCs w:val="24"/>
        </w:rPr>
        <w:t xml:space="preserve"> </w:t>
      </w:r>
      <w:r w:rsidR="004B420C">
        <w:rPr>
          <w:rFonts w:ascii="Times New Roman" w:hAnsi="Times New Roman" w:cs="Times New Roman"/>
          <w:spacing w:val="-3"/>
          <w:sz w:val="24"/>
          <w:szCs w:val="24"/>
        </w:rPr>
        <w:t>C. Mason</w:t>
      </w:r>
      <w:r w:rsidRPr="00E74400">
        <w:rPr>
          <w:rFonts w:ascii="Times New Roman" w:hAnsi="Times New Roman" w:cs="Times New Roman"/>
          <w:spacing w:val="-3"/>
          <w:sz w:val="24"/>
          <w:szCs w:val="24"/>
        </w:rPr>
        <w:t xml:space="preserve"> (</w:t>
      </w:r>
      <w:proofErr w:type="spellStart"/>
      <w:r w:rsidRPr="00E74400">
        <w:rPr>
          <w:rFonts w:ascii="Times New Roman" w:hAnsi="Times New Roman" w:cs="Times New Roman"/>
          <w:spacing w:val="-3"/>
          <w:sz w:val="24"/>
          <w:szCs w:val="24"/>
        </w:rPr>
        <w:t>Eds</w:t>
      </w:r>
      <w:proofErr w:type="spellEnd"/>
      <w:r w:rsidRPr="00E74400">
        <w:rPr>
          <w:rFonts w:ascii="Times New Roman" w:hAnsi="Times New Roman" w:cs="Times New Roman"/>
          <w:spacing w:val="-3"/>
          <w:sz w:val="24"/>
          <w:szCs w:val="24"/>
        </w:rPr>
        <w:t xml:space="preserve">), </w:t>
      </w:r>
      <w:r w:rsidRPr="00E74400">
        <w:rPr>
          <w:rFonts w:ascii="Times New Roman" w:hAnsi="Times New Roman" w:cs="Times New Roman"/>
          <w:bCs/>
          <w:spacing w:val="-3"/>
          <w:sz w:val="24"/>
          <w:szCs w:val="24"/>
        </w:rPr>
        <w:t>Small Enterprise Development Policy and Practice in Action</w:t>
      </w:r>
      <w:r w:rsidR="004B420C">
        <w:rPr>
          <w:rFonts w:ascii="Times New Roman" w:hAnsi="Times New Roman" w:cs="Times New Roman"/>
          <w:spacing w:val="-3"/>
          <w:sz w:val="24"/>
          <w:szCs w:val="24"/>
        </w:rPr>
        <w:t xml:space="preserve">. London: </w:t>
      </w:r>
      <w:r w:rsidRPr="00E74400">
        <w:rPr>
          <w:rFonts w:ascii="Times New Roman" w:hAnsi="Times New Roman" w:cs="Times New Roman"/>
          <w:spacing w:val="-3"/>
          <w:sz w:val="24"/>
          <w:szCs w:val="24"/>
        </w:rPr>
        <w:t>Paul Chapman Publishing.</w:t>
      </w:r>
    </w:p>
    <w:p w14:paraId="11CA5BE0" w14:textId="77777777" w:rsidR="00B60111" w:rsidRPr="00E74400" w:rsidRDefault="00B60111" w:rsidP="00B60111">
      <w:pPr>
        <w:spacing w:after="0" w:line="480" w:lineRule="auto"/>
        <w:jc w:val="both"/>
        <w:rPr>
          <w:rFonts w:ascii="Times New Roman" w:hAnsi="Times New Roman" w:cs="Times New Roman"/>
          <w:sz w:val="24"/>
          <w:szCs w:val="24"/>
        </w:rPr>
      </w:pPr>
    </w:p>
    <w:p w14:paraId="1B3359D9" w14:textId="1536D5A3" w:rsidR="00BF1D5E" w:rsidRPr="00E74400" w:rsidRDefault="00B60111" w:rsidP="004B62C3">
      <w:pPr>
        <w:spacing w:after="0" w:line="480" w:lineRule="auto"/>
        <w:jc w:val="both"/>
        <w:rPr>
          <w:rFonts w:ascii="Times New Roman" w:hAnsi="Times New Roman" w:cs="Times New Roman"/>
          <w:color w:val="000000"/>
          <w:sz w:val="24"/>
          <w:szCs w:val="24"/>
        </w:rPr>
      </w:pPr>
      <w:r w:rsidRPr="00E74400">
        <w:rPr>
          <w:rFonts w:ascii="Times New Roman" w:hAnsi="Times New Roman" w:cs="Times New Roman"/>
          <w:sz w:val="24"/>
          <w:szCs w:val="24"/>
        </w:rPr>
        <w:t xml:space="preserve">SQW </w:t>
      </w:r>
      <w:r w:rsidR="00961E26">
        <w:rPr>
          <w:rFonts w:ascii="Times New Roman" w:hAnsi="Times New Roman" w:cs="Times New Roman"/>
          <w:sz w:val="24"/>
          <w:szCs w:val="24"/>
        </w:rPr>
        <w:t>(</w:t>
      </w:r>
      <w:r w:rsidRPr="00E74400">
        <w:rPr>
          <w:rFonts w:ascii="Times New Roman" w:hAnsi="Times New Roman" w:cs="Times New Roman"/>
          <w:sz w:val="24"/>
          <w:szCs w:val="24"/>
        </w:rPr>
        <w:t>2015</w:t>
      </w:r>
      <w:r w:rsidR="00961E26">
        <w:rPr>
          <w:rFonts w:ascii="Times New Roman" w:hAnsi="Times New Roman" w:cs="Times New Roman"/>
          <w:sz w:val="24"/>
          <w:szCs w:val="24"/>
        </w:rPr>
        <w:t>)</w:t>
      </w:r>
      <w:r w:rsidR="004B420C">
        <w:rPr>
          <w:rFonts w:ascii="Times New Roman" w:hAnsi="Times New Roman" w:cs="Times New Roman"/>
          <w:sz w:val="24"/>
          <w:szCs w:val="24"/>
        </w:rPr>
        <w:t>.</w:t>
      </w:r>
      <w:r w:rsidRPr="00E74400">
        <w:rPr>
          <w:rFonts w:ascii="Times New Roman" w:hAnsi="Times New Roman" w:cs="Times New Roman"/>
          <w:sz w:val="24"/>
          <w:szCs w:val="24"/>
        </w:rPr>
        <w:t xml:space="preserve"> </w:t>
      </w:r>
      <w:r w:rsidRPr="00E74400">
        <w:rPr>
          <w:rFonts w:ascii="Times New Roman" w:hAnsi="Times New Roman" w:cs="Times New Roman"/>
          <w:color w:val="000000"/>
          <w:sz w:val="24"/>
          <w:szCs w:val="24"/>
        </w:rPr>
        <w:t xml:space="preserve">The </w:t>
      </w:r>
      <w:r w:rsidR="004B62C3">
        <w:rPr>
          <w:rFonts w:ascii="Times New Roman" w:hAnsi="Times New Roman" w:cs="Times New Roman"/>
          <w:color w:val="000000"/>
          <w:sz w:val="24"/>
          <w:szCs w:val="24"/>
        </w:rPr>
        <w:t>f</w:t>
      </w:r>
      <w:r w:rsidRPr="00E74400">
        <w:rPr>
          <w:rFonts w:ascii="Times New Roman" w:hAnsi="Times New Roman" w:cs="Times New Roman"/>
          <w:color w:val="000000"/>
          <w:sz w:val="24"/>
          <w:szCs w:val="24"/>
        </w:rPr>
        <w:t xml:space="preserve">uture of </w:t>
      </w:r>
      <w:r w:rsidR="004B62C3">
        <w:rPr>
          <w:rFonts w:ascii="Times New Roman" w:hAnsi="Times New Roman" w:cs="Times New Roman"/>
          <w:color w:val="000000"/>
          <w:sz w:val="24"/>
          <w:szCs w:val="24"/>
        </w:rPr>
        <w:t>early stage and growth f</w:t>
      </w:r>
      <w:r w:rsidRPr="00E74400">
        <w:rPr>
          <w:rFonts w:ascii="Times New Roman" w:hAnsi="Times New Roman" w:cs="Times New Roman"/>
          <w:color w:val="000000"/>
          <w:sz w:val="24"/>
          <w:szCs w:val="24"/>
        </w:rPr>
        <w:t>inance in Northern Ireland</w:t>
      </w:r>
      <w:r w:rsidR="004B420C">
        <w:rPr>
          <w:rFonts w:ascii="Times New Roman" w:hAnsi="Times New Roman" w:cs="Times New Roman"/>
          <w:color w:val="000000"/>
          <w:sz w:val="24"/>
          <w:szCs w:val="24"/>
        </w:rPr>
        <w:t>.</w:t>
      </w:r>
      <w:r w:rsidRPr="00E74400">
        <w:rPr>
          <w:rFonts w:ascii="Times New Roman" w:hAnsi="Times New Roman" w:cs="Times New Roman"/>
          <w:color w:val="000000"/>
          <w:sz w:val="24"/>
          <w:szCs w:val="24"/>
        </w:rPr>
        <w:t xml:space="preserve"> Synthesis Report, 23 March 2015</w:t>
      </w:r>
      <w:r w:rsidR="008A3AAF" w:rsidRPr="00E74400">
        <w:rPr>
          <w:rFonts w:ascii="Times New Roman" w:hAnsi="Times New Roman" w:cs="Times New Roman"/>
          <w:color w:val="000000"/>
          <w:sz w:val="24"/>
          <w:szCs w:val="24"/>
        </w:rPr>
        <w:t>.</w:t>
      </w:r>
    </w:p>
    <w:p w14:paraId="1C0A9986" w14:textId="77777777" w:rsidR="004878EE" w:rsidRDefault="004878EE" w:rsidP="004F2E2B">
      <w:pPr>
        <w:pStyle w:val="Default"/>
        <w:spacing w:line="480" w:lineRule="auto"/>
        <w:rPr>
          <w:rFonts w:ascii="Times New Roman" w:hAnsi="Times New Roman" w:cs="Times New Roman"/>
        </w:rPr>
      </w:pPr>
    </w:p>
    <w:p w14:paraId="7B01E2CD" w14:textId="1C906D54" w:rsidR="00702C2F" w:rsidRPr="00702C2F" w:rsidRDefault="00702C2F" w:rsidP="00702C2F">
      <w:pPr>
        <w:autoSpaceDE w:val="0"/>
        <w:autoSpaceDN w:val="0"/>
        <w:adjustRightInd w:val="0"/>
        <w:spacing w:after="0" w:line="480" w:lineRule="auto"/>
        <w:jc w:val="both"/>
        <w:rPr>
          <w:rFonts w:ascii="Times New Roman" w:eastAsiaTheme="minorEastAsia" w:hAnsi="Times New Roman" w:cs="Times New Roman"/>
          <w:sz w:val="24"/>
          <w:szCs w:val="24"/>
        </w:rPr>
      </w:pPr>
      <w:r w:rsidRPr="00702C2F">
        <w:rPr>
          <w:rFonts w:ascii="Times New Roman" w:eastAsiaTheme="minorEastAsia" w:hAnsi="Times New Roman" w:cs="Times New Roman"/>
          <w:sz w:val="24"/>
          <w:szCs w:val="24"/>
        </w:rPr>
        <w:t>Urban,</w:t>
      </w:r>
      <w:r>
        <w:rPr>
          <w:rFonts w:ascii="Times New Roman" w:eastAsiaTheme="minorEastAsia" w:hAnsi="Times New Roman" w:cs="Times New Roman"/>
          <w:sz w:val="24"/>
          <w:szCs w:val="24"/>
        </w:rPr>
        <w:t xml:space="preserve"> B.</w:t>
      </w:r>
      <w:r w:rsidR="004B420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4B420C">
        <w:rPr>
          <w:rFonts w:ascii="Times New Roman" w:eastAsiaTheme="minorEastAsia" w:hAnsi="Times New Roman" w:cs="Times New Roman"/>
          <w:sz w:val="24"/>
          <w:szCs w:val="24"/>
        </w:rPr>
        <w:t>&amp;</w:t>
      </w:r>
      <w:r w:rsidRPr="00702C2F">
        <w:rPr>
          <w:rFonts w:ascii="Times New Roman" w:eastAsiaTheme="minorEastAsia" w:hAnsi="Times New Roman" w:cs="Times New Roman"/>
          <w:sz w:val="24"/>
          <w:szCs w:val="24"/>
        </w:rPr>
        <w:t xml:space="preserve"> </w:t>
      </w:r>
      <w:proofErr w:type="spellStart"/>
      <w:r w:rsidRPr="00702C2F">
        <w:rPr>
          <w:rFonts w:ascii="Times New Roman" w:eastAsiaTheme="minorEastAsia" w:hAnsi="Times New Roman" w:cs="Times New Roman"/>
          <w:sz w:val="24"/>
          <w:szCs w:val="24"/>
        </w:rPr>
        <w:t>Kujinga</w:t>
      </w:r>
      <w:proofErr w:type="spellEnd"/>
      <w:r w:rsidRPr="00702C2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L. </w:t>
      </w:r>
      <w:r w:rsidRPr="00702C2F">
        <w:rPr>
          <w:rFonts w:ascii="Times New Roman" w:eastAsiaTheme="minorEastAsia" w:hAnsi="Times New Roman" w:cs="Times New Roman"/>
          <w:sz w:val="24"/>
          <w:szCs w:val="24"/>
        </w:rPr>
        <w:t>(2017)</w:t>
      </w:r>
      <w:r w:rsidR="004B420C">
        <w:rPr>
          <w:rFonts w:ascii="Times New Roman" w:eastAsiaTheme="minorEastAsia" w:hAnsi="Times New Roman" w:cs="Times New Roman"/>
          <w:sz w:val="24"/>
          <w:szCs w:val="24"/>
        </w:rPr>
        <w:t>.</w:t>
      </w:r>
      <w:r w:rsidRPr="00702C2F">
        <w:rPr>
          <w:rFonts w:ascii="Times New Roman" w:eastAsiaTheme="minorEastAsia" w:hAnsi="Times New Roman" w:cs="Times New Roman"/>
          <w:sz w:val="24"/>
          <w:szCs w:val="24"/>
        </w:rPr>
        <w:t xml:space="preserve"> The institutional environment and social entrepreneurship</w:t>
      </w:r>
    </w:p>
    <w:p w14:paraId="0D7843CF" w14:textId="257AF0CE" w:rsidR="00702C2F" w:rsidRDefault="00702C2F" w:rsidP="004B420C">
      <w:pPr>
        <w:autoSpaceDE w:val="0"/>
        <w:autoSpaceDN w:val="0"/>
        <w:adjustRightInd w:val="0"/>
        <w:spacing w:after="0" w:line="480" w:lineRule="auto"/>
        <w:jc w:val="both"/>
        <w:rPr>
          <w:rFonts w:ascii="Times New Roman" w:hAnsi="Times New Roman" w:cs="Times New Roman"/>
        </w:rPr>
      </w:pPr>
      <w:r w:rsidRPr="00702C2F">
        <w:rPr>
          <w:rFonts w:ascii="Times New Roman" w:eastAsiaTheme="minorEastAsia" w:hAnsi="Times New Roman" w:cs="Times New Roman"/>
          <w:sz w:val="24"/>
          <w:szCs w:val="24"/>
        </w:rPr>
        <w:t xml:space="preserve">intentions", </w:t>
      </w:r>
      <w:r w:rsidRPr="00C61D15">
        <w:rPr>
          <w:rFonts w:ascii="Times New Roman" w:eastAsiaTheme="minorEastAsia" w:hAnsi="Times New Roman" w:cs="Times New Roman"/>
          <w:i/>
          <w:iCs/>
          <w:sz w:val="24"/>
          <w:szCs w:val="24"/>
        </w:rPr>
        <w:t xml:space="preserve">International Journal of Entrepreneurial </w:t>
      </w:r>
      <w:proofErr w:type="spellStart"/>
      <w:r w:rsidRPr="00C61D15">
        <w:rPr>
          <w:rFonts w:ascii="Times New Roman" w:eastAsiaTheme="minorEastAsia" w:hAnsi="Times New Roman" w:cs="Times New Roman"/>
          <w:i/>
          <w:iCs/>
          <w:sz w:val="24"/>
          <w:szCs w:val="24"/>
        </w:rPr>
        <w:t>Behavior</w:t>
      </w:r>
      <w:proofErr w:type="spellEnd"/>
      <w:r w:rsidRPr="00C61D15">
        <w:rPr>
          <w:rFonts w:ascii="Times New Roman" w:eastAsiaTheme="minorEastAsia" w:hAnsi="Times New Roman" w:cs="Times New Roman"/>
          <w:i/>
          <w:iCs/>
          <w:sz w:val="24"/>
          <w:szCs w:val="24"/>
        </w:rPr>
        <w:t xml:space="preserve"> &amp; Research</w:t>
      </w:r>
      <w:r w:rsidRPr="00702C2F">
        <w:rPr>
          <w:rFonts w:ascii="Times New Roman" w:eastAsiaTheme="minorEastAsia" w:hAnsi="Times New Roman" w:cs="Times New Roman"/>
          <w:sz w:val="24"/>
          <w:szCs w:val="24"/>
        </w:rPr>
        <w:t xml:space="preserve">, 23 </w:t>
      </w:r>
      <w:r w:rsidR="004B420C">
        <w:rPr>
          <w:rFonts w:ascii="Times New Roman" w:eastAsiaTheme="minorEastAsia" w:hAnsi="Times New Roman" w:cs="Times New Roman"/>
          <w:sz w:val="24"/>
          <w:szCs w:val="24"/>
        </w:rPr>
        <w:t>(</w:t>
      </w:r>
      <w:r w:rsidRPr="00702C2F">
        <w:rPr>
          <w:rFonts w:ascii="Times New Roman" w:eastAsiaTheme="minorEastAsia" w:hAnsi="Times New Roman" w:cs="Times New Roman"/>
          <w:sz w:val="24"/>
          <w:szCs w:val="24"/>
        </w:rPr>
        <w:t>4</w:t>
      </w:r>
      <w:r w:rsidR="004B420C">
        <w:rPr>
          <w:rFonts w:ascii="Times New Roman" w:eastAsiaTheme="minorEastAsia" w:hAnsi="Times New Roman" w:cs="Times New Roman"/>
          <w:sz w:val="24"/>
          <w:szCs w:val="24"/>
        </w:rPr>
        <w:t>)</w:t>
      </w:r>
      <w:r w:rsidRPr="00702C2F">
        <w:rPr>
          <w:rFonts w:ascii="Times New Roman" w:eastAsiaTheme="minorEastAsia" w:hAnsi="Times New Roman" w:cs="Times New Roman"/>
          <w:sz w:val="24"/>
          <w:szCs w:val="24"/>
        </w:rPr>
        <w:t>,</w:t>
      </w:r>
      <w:r w:rsidR="004B420C">
        <w:rPr>
          <w:rFonts w:ascii="Times New Roman" w:eastAsiaTheme="minorEastAsia" w:hAnsi="Times New Roman" w:cs="Times New Roman"/>
          <w:sz w:val="24"/>
          <w:szCs w:val="24"/>
        </w:rPr>
        <w:t xml:space="preserve"> </w:t>
      </w:r>
      <w:r w:rsidRPr="00702C2F">
        <w:rPr>
          <w:rFonts w:ascii="Times New Roman" w:hAnsi="Times New Roman" w:cs="Times New Roman"/>
        </w:rPr>
        <w:t>638-655</w:t>
      </w:r>
      <w:r>
        <w:rPr>
          <w:rFonts w:ascii="Times New Roman" w:hAnsi="Times New Roman" w:cs="Times New Roman"/>
        </w:rPr>
        <w:t>.</w:t>
      </w:r>
    </w:p>
    <w:p w14:paraId="7236ADAE" w14:textId="77777777" w:rsidR="006456B4" w:rsidRPr="006456B4" w:rsidRDefault="006456B4" w:rsidP="006456B4">
      <w:pPr>
        <w:pStyle w:val="Default"/>
        <w:spacing w:line="480" w:lineRule="auto"/>
        <w:jc w:val="both"/>
        <w:rPr>
          <w:rFonts w:ascii="Times New Roman" w:hAnsi="Times New Roman" w:cs="Times New Roman"/>
        </w:rPr>
      </w:pPr>
    </w:p>
    <w:p w14:paraId="326A826B" w14:textId="77C78E11" w:rsidR="00702C2F" w:rsidRPr="006456B4" w:rsidRDefault="004B420C" w:rsidP="006456B4">
      <w:pPr>
        <w:autoSpaceDE w:val="0"/>
        <w:autoSpaceDN w:val="0"/>
        <w:adjustRightInd w:val="0"/>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Urban, B. (2013).</w:t>
      </w:r>
      <w:r w:rsidR="006456B4" w:rsidRPr="006456B4">
        <w:rPr>
          <w:rFonts w:ascii="Times New Roman" w:eastAsiaTheme="minorEastAsia" w:hAnsi="Times New Roman" w:cs="Times New Roman"/>
          <w:sz w:val="24"/>
          <w:szCs w:val="24"/>
        </w:rPr>
        <w:t xml:space="preserve"> Social entrepreneurship in an emerging economy: a focus on the institutional</w:t>
      </w:r>
      <w:r w:rsidR="006456B4">
        <w:rPr>
          <w:rFonts w:ascii="Times New Roman" w:eastAsiaTheme="minorEastAsia" w:hAnsi="Times New Roman" w:cs="Times New Roman"/>
          <w:sz w:val="24"/>
          <w:szCs w:val="24"/>
        </w:rPr>
        <w:t xml:space="preserve"> </w:t>
      </w:r>
      <w:r w:rsidR="006456B4" w:rsidRPr="006456B4">
        <w:rPr>
          <w:rFonts w:ascii="Times New Roman" w:eastAsiaTheme="minorEastAsia" w:hAnsi="Times New Roman" w:cs="Times New Roman"/>
          <w:sz w:val="24"/>
          <w:szCs w:val="24"/>
        </w:rPr>
        <w:t>environment and SESE</w:t>
      </w:r>
      <w:r>
        <w:rPr>
          <w:rFonts w:ascii="Times New Roman" w:eastAsia="AdvOT8cb2ddbd+20" w:hAnsi="Times New Roman" w:cs="Times New Roman"/>
          <w:sz w:val="24"/>
          <w:szCs w:val="24"/>
        </w:rPr>
        <w:t>.</w:t>
      </w:r>
      <w:r w:rsidR="006456B4" w:rsidRPr="006456B4">
        <w:rPr>
          <w:rFonts w:ascii="Times New Roman" w:eastAsiaTheme="minorEastAsia" w:hAnsi="Times New Roman" w:cs="Times New Roman"/>
          <w:sz w:val="24"/>
          <w:szCs w:val="24"/>
        </w:rPr>
        <w:t xml:space="preserve"> </w:t>
      </w:r>
      <w:r w:rsidR="006456B4" w:rsidRPr="006456B4">
        <w:rPr>
          <w:rFonts w:ascii="Times New Roman" w:eastAsiaTheme="minorEastAsia" w:hAnsi="Times New Roman" w:cs="Times New Roman"/>
          <w:i/>
          <w:iCs/>
          <w:sz w:val="24"/>
          <w:szCs w:val="24"/>
        </w:rPr>
        <w:t>Managing Global Transitions: An International Research Journal,</w:t>
      </w:r>
      <w:r w:rsidR="006456B4">
        <w:rPr>
          <w:rFonts w:ascii="Times New Roman" w:eastAsiaTheme="minorEastAsia" w:hAnsi="Times New Roman" w:cs="Times New Roman"/>
          <w:sz w:val="24"/>
          <w:szCs w:val="24"/>
        </w:rPr>
        <w:t xml:space="preserve"> </w:t>
      </w:r>
      <w:r w:rsidR="006456B4" w:rsidRPr="006456B4">
        <w:rPr>
          <w:rFonts w:ascii="Times New Roman" w:eastAsiaTheme="minorEastAsia" w:hAnsi="Times New Roman" w:cs="Times New Roman"/>
          <w:sz w:val="24"/>
          <w:szCs w:val="24"/>
        </w:rPr>
        <w:t xml:space="preserve">11 </w:t>
      </w:r>
      <w:r>
        <w:rPr>
          <w:rFonts w:ascii="Times New Roman" w:eastAsiaTheme="minorEastAsia" w:hAnsi="Times New Roman" w:cs="Times New Roman"/>
          <w:sz w:val="24"/>
          <w:szCs w:val="24"/>
        </w:rPr>
        <w:t>(</w:t>
      </w:r>
      <w:r w:rsidR="006456B4" w:rsidRPr="006456B4">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w:t>
      </w:r>
      <w:r w:rsidR="006456B4" w:rsidRPr="006456B4">
        <w:rPr>
          <w:rFonts w:ascii="Times New Roman" w:eastAsiaTheme="minorEastAsia" w:hAnsi="Times New Roman" w:cs="Times New Roman"/>
          <w:sz w:val="24"/>
          <w:szCs w:val="24"/>
        </w:rPr>
        <w:t>, 3-25.</w:t>
      </w:r>
    </w:p>
    <w:p w14:paraId="57B5BD94" w14:textId="77777777" w:rsidR="006456B4" w:rsidRPr="006456B4" w:rsidRDefault="006456B4" w:rsidP="006456B4">
      <w:pPr>
        <w:pStyle w:val="Default"/>
        <w:spacing w:line="480" w:lineRule="auto"/>
        <w:jc w:val="both"/>
        <w:rPr>
          <w:rFonts w:ascii="Times New Roman" w:hAnsi="Times New Roman" w:cs="Times New Roman"/>
        </w:rPr>
      </w:pPr>
    </w:p>
    <w:p w14:paraId="5DB06C4A" w14:textId="1FA4F075" w:rsidR="004878EE" w:rsidRPr="00E74400" w:rsidRDefault="00AF15C7" w:rsidP="004F2E2B">
      <w:pPr>
        <w:pStyle w:val="Default"/>
        <w:spacing w:line="480" w:lineRule="auto"/>
        <w:rPr>
          <w:rFonts w:ascii="Times New Roman" w:hAnsi="Times New Roman" w:cs="Times New Roman"/>
        </w:rPr>
      </w:pPr>
      <w:r w:rsidRPr="00E74400">
        <w:rPr>
          <w:rFonts w:ascii="Times New Roman" w:hAnsi="Times New Roman" w:cs="Times New Roman"/>
        </w:rPr>
        <w:lastRenderedPageBreak/>
        <w:t xml:space="preserve">Van Halen, T., </w:t>
      </w:r>
      <w:proofErr w:type="spellStart"/>
      <w:r w:rsidRPr="00E74400">
        <w:rPr>
          <w:rFonts w:ascii="Times New Roman" w:hAnsi="Times New Roman" w:cs="Times New Roman"/>
        </w:rPr>
        <w:t>Badgamia</w:t>
      </w:r>
      <w:proofErr w:type="spellEnd"/>
      <w:r w:rsidRPr="00E74400">
        <w:rPr>
          <w:rFonts w:ascii="Times New Roman" w:hAnsi="Times New Roman" w:cs="Times New Roman"/>
        </w:rPr>
        <w:t xml:space="preserve">, V., White, B., Zimmerman, B., </w:t>
      </w:r>
      <w:proofErr w:type="spellStart"/>
      <w:r w:rsidRPr="00E74400">
        <w:rPr>
          <w:rFonts w:ascii="Times New Roman" w:hAnsi="Times New Roman" w:cs="Times New Roman"/>
        </w:rPr>
        <w:t>Admitaal</w:t>
      </w:r>
      <w:proofErr w:type="spellEnd"/>
      <w:r w:rsidRPr="00E74400">
        <w:rPr>
          <w:rFonts w:ascii="Times New Roman" w:hAnsi="Times New Roman" w:cs="Times New Roman"/>
        </w:rPr>
        <w:t xml:space="preserve">, H., </w:t>
      </w:r>
      <w:proofErr w:type="spellStart"/>
      <w:r w:rsidRPr="00E74400">
        <w:rPr>
          <w:rFonts w:ascii="Times New Roman" w:hAnsi="Times New Roman" w:cs="Times New Roman"/>
        </w:rPr>
        <w:t>Heibron</w:t>
      </w:r>
      <w:proofErr w:type="spellEnd"/>
      <w:r w:rsidRPr="00E74400">
        <w:rPr>
          <w:rFonts w:ascii="Times New Roman" w:hAnsi="Times New Roman" w:cs="Times New Roman"/>
        </w:rPr>
        <w:t>, M.,</w:t>
      </w:r>
      <w:r w:rsidR="004B420C">
        <w:rPr>
          <w:rFonts w:ascii="Times New Roman" w:hAnsi="Times New Roman" w:cs="Times New Roman"/>
        </w:rPr>
        <w:t xml:space="preserve"> &amp;</w:t>
      </w:r>
      <w:r w:rsidRPr="00E74400">
        <w:rPr>
          <w:rFonts w:ascii="Times New Roman" w:hAnsi="Times New Roman" w:cs="Times New Roman"/>
        </w:rPr>
        <w:t xml:space="preserve"> </w:t>
      </w:r>
      <w:r w:rsidR="004B420C">
        <w:rPr>
          <w:rFonts w:ascii="Times New Roman" w:hAnsi="Times New Roman" w:cs="Times New Roman"/>
        </w:rPr>
        <w:t>V</w:t>
      </w:r>
      <w:r w:rsidRPr="00E74400">
        <w:rPr>
          <w:rFonts w:ascii="Times New Roman" w:hAnsi="Times New Roman" w:cs="Times New Roman"/>
        </w:rPr>
        <w:t xml:space="preserve">an </w:t>
      </w:r>
    </w:p>
    <w:p w14:paraId="54373F14" w14:textId="70317434" w:rsidR="00AF15C7" w:rsidRPr="00E74400" w:rsidRDefault="00AF15C7" w:rsidP="004B62C3">
      <w:pPr>
        <w:pStyle w:val="Default"/>
        <w:spacing w:line="480" w:lineRule="auto"/>
        <w:rPr>
          <w:rFonts w:ascii="Proxima Nova Bl" w:hAnsi="Proxima Nova Bl" w:cs="Proxima Nova Bl"/>
        </w:rPr>
      </w:pPr>
      <w:proofErr w:type="spellStart"/>
      <w:r w:rsidRPr="00E74400">
        <w:rPr>
          <w:rFonts w:ascii="Times New Roman" w:hAnsi="Times New Roman" w:cs="Times New Roman"/>
        </w:rPr>
        <w:t>Vugt</w:t>
      </w:r>
      <w:proofErr w:type="spellEnd"/>
      <w:r w:rsidRPr="00E74400">
        <w:rPr>
          <w:rFonts w:ascii="Times New Roman" w:hAnsi="Times New Roman" w:cs="Times New Roman"/>
        </w:rPr>
        <w:t xml:space="preserve">, B. </w:t>
      </w:r>
      <w:r w:rsidR="00961E26">
        <w:rPr>
          <w:rFonts w:ascii="Times New Roman" w:hAnsi="Times New Roman" w:cs="Times New Roman"/>
        </w:rPr>
        <w:t>(</w:t>
      </w:r>
      <w:r w:rsidRPr="00E74400">
        <w:rPr>
          <w:rFonts w:ascii="Times New Roman" w:hAnsi="Times New Roman" w:cs="Times New Roman"/>
        </w:rPr>
        <w:t>2015</w:t>
      </w:r>
      <w:r w:rsidR="00961E26">
        <w:rPr>
          <w:rFonts w:ascii="Times New Roman" w:hAnsi="Times New Roman" w:cs="Times New Roman"/>
        </w:rPr>
        <w:t>)</w:t>
      </w:r>
      <w:r w:rsidR="004B420C">
        <w:rPr>
          <w:rFonts w:ascii="Times New Roman" w:hAnsi="Times New Roman" w:cs="Times New Roman"/>
        </w:rPr>
        <w:t>.</w:t>
      </w:r>
      <w:r w:rsidRPr="00E74400">
        <w:rPr>
          <w:rFonts w:ascii="Times New Roman" w:hAnsi="Times New Roman" w:cs="Times New Roman"/>
        </w:rPr>
        <w:t xml:space="preserve"> Venture </w:t>
      </w:r>
      <w:r w:rsidR="004B62C3">
        <w:rPr>
          <w:rFonts w:ascii="Times New Roman" w:hAnsi="Times New Roman" w:cs="Times New Roman"/>
        </w:rPr>
        <w:t>f</w:t>
      </w:r>
      <w:r w:rsidRPr="00E74400">
        <w:rPr>
          <w:rFonts w:ascii="Times New Roman" w:hAnsi="Times New Roman" w:cs="Times New Roman"/>
        </w:rPr>
        <w:t>inance in Africa: the progress of early-stage high-potential growth companies</w:t>
      </w:r>
      <w:r w:rsidR="004F2E2B" w:rsidRPr="00E74400">
        <w:rPr>
          <w:rFonts w:ascii="Times New Roman" w:hAnsi="Times New Roman" w:cs="Times New Roman"/>
        </w:rPr>
        <w:t>, Venture Capital for African, 2015.</w:t>
      </w:r>
      <w:r w:rsidRPr="00E74400">
        <w:rPr>
          <w:rFonts w:ascii="Proxima Nova Bl" w:hAnsi="Proxima Nova Bl" w:cs="Proxima Nova Bl"/>
        </w:rPr>
        <w:t xml:space="preserve"> </w:t>
      </w:r>
    </w:p>
    <w:p w14:paraId="667BC731" w14:textId="77777777" w:rsidR="00D04285" w:rsidRPr="00961E26" w:rsidRDefault="00D04285" w:rsidP="00D04285">
      <w:pPr>
        <w:spacing w:after="0" w:line="480" w:lineRule="auto"/>
        <w:ind w:left="284" w:hanging="284"/>
        <w:jc w:val="both"/>
        <w:rPr>
          <w:rFonts w:ascii="Times New Roman" w:eastAsiaTheme="minorEastAsia" w:hAnsi="Times New Roman" w:cs="Times New Roman"/>
          <w:sz w:val="24"/>
          <w:szCs w:val="24"/>
        </w:rPr>
      </w:pPr>
    </w:p>
    <w:p w14:paraId="35959657" w14:textId="0EA56075" w:rsidR="00D04285" w:rsidRPr="00E74400" w:rsidRDefault="00D04285" w:rsidP="004B62C3">
      <w:pPr>
        <w:spacing w:after="0" w:line="480" w:lineRule="auto"/>
        <w:jc w:val="both"/>
        <w:rPr>
          <w:rFonts w:ascii="Times New Roman" w:eastAsiaTheme="minorEastAsia" w:hAnsi="Times New Roman" w:cs="Times New Roman"/>
          <w:sz w:val="24"/>
          <w:szCs w:val="24"/>
          <w:lang w:val="en-US"/>
        </w:rPr>
      </w:pPr>
      <w:r w:rsidRPr="00E74400">
        <w:rPr>
          <w:rFonts w:ascii="Times New Roman" w:eastAsiaTheme="minorEastAsia" w:hAnsi="Times New Roman" w:cs="Times New Roman"/>
          <w:sz w:val="24"/>
          <w:szCs w:val="24"/>
          <w:lang w:val="en-US"/>
        </w:rPr>
        <w:t xml:space="preserve">Van </w:t>
      </w:r>
      <w:proofErr w:type="spellStart"/>
      <w:r w:rsidRPr="00E74400">
        <w:rPr>
          <w:rFonts w:ascii="Times New Roman" w:eastAsiaTheme="minorEastAsia" w:hAnsi="Times New Roman" w:cs="Times New Roman"/>
          <w:sz w:val="24"/>
          <w:szCs w:val="24"/>
          <w:lang w:val="en-US"/>
        </w:rPr>
        <w:t>Manen</w:t>
      </w:r>
      <w:proofErr w:type="spellEnd"/>
      <w:r w:rsidRPr="00E74400">
        <w:rPr>
          <w:rFonts w:ascii="Times New Roman" w:eastAsiaTheme="minorEastAsia" w:hAnsi="Times New Roman" w:cs="Times New Roman"/>
          <w:sz w:val="24"/>
          <w:szCs w:val="24"/>
          <w:lang w:val="en-US"/>
        </w:rPr>
        <w:t xml:space="preserve">, M. </w:t>
      </w:r>
      <w:r w:rsidR="00961E26">
        <w:rPr>
          <w:rFonts w:ascii="Times New Roman" w:eastAsiaTheme="minorEastAsia" w:hAnsi="Times New Roman" w:cs="Times New Roman"/>
          <w:sz w:val="24"/>
          <w:szCs w:val="24"/>
          <w:lang w:val="en-US"/>
        </w:rPr>
        <w:t>(</w:t>
      </w:r>
      <w:r w:rsidRPr="00E74400">
        <w:rPr>
          <w:rFonts w:ascii="Times New Roman" w:eastAsiaTheme="minorEastAsia" w:hAnsi="Times New Roman" w:cs="Times New Roman"/>
          <w:sz w:val="24"/>
          <w:szCs w:val="24"/>
          <w:lang w:val="en-US"/>
        </w:rPr>
        <w:t>1990</w:t>
      </w:r>
      <w:r w:rsidR="00961E26">
        <w:rPr>
          <w:rFonts w:ascii="Times New Roman" w:eastAsiaTheme="minorEastAsia" w:hAnsi="Times New Roman" w:cs="Times New Roman"/>
          <w:sz w:val="24"/>
          <w:szCs w:val="24"/>
          <w:lang w:val="en-US"/>
        </w:rPr>
        <w:t>)</w:t>
      </w:r>
      <w:r w:rsidRPr="00E74400">
        <w:rPr>
          <w:rFonts w:ascii="Times New Roman" w:eastAsiaTheme="minorEastAsia" w:hAnsi="Times New Roman" w:cs="Times New Roman"/>
          <w:sz w:val="24"/>
          <w:szCs w:val="24"/>
          <w:lang w:val="en-US"/>
        </w:rPr>
        <w:t xml:space="preserve"> </w:t>
      </w:r>
      <w:r w:rsidRPr="00E74400">
        <w:rPr>
          <w:rFonts w:ascii="Times New Roman" w:eastAsiaTheme="minorEastAsia" w:hAnsi="Times New Roman" w:cs="Times New Roman"/>
          <w:i/>
          <w:sz w:val="24"/>
          <w:szCs w:val="24"/>
          <w:lang w:val="en-US"/>
        </w:rPr>
        <w:t xml:space="preserve">Researching </w:t>
      </w:r>
      <w:r w:rsidR="004B62C3">
        <w:rPr>
          <w:rFonts w:ascii="Times New Roman" w:eastAsiaTheme="minorEastAsia" w:hAnsi="Times New Roman" w:cs="Times New Roman"/>
          <w:i/>
          <w:sz w:val="24"/>
          <w:szCs w:val="24"/>
          <w:lang w:val="en-US"/>
        </w:rPr>
        <w:t>l</w:t>
      </w:r>
      <w:r w:rsidRPr="00E74400">
        <w:rPr>
          <w:rFonts w:ascii="Times New Roman" w:eastAsiaTheme="minorEastAsia" w:hAnsi="Times New Roman" w:cs="Times New Roman"/>
          <w:i/>
          <w:sz w:val="24"/>
          <w:szCs w:val="24"/>
          <w:lang w:val="en-US"/>
        </w:rPr>
        <w:t xml:space="preserve">ived </w:t>
      </w:r>
      <w:r w:rsidR="004B62C3">
        <w:rPr>
          <w:rFonts w:ascii="Times New Roman" w:eastAsiaTheme="minorEastAsia" w:hAnsi="Times New Roman" w:cs="Times New Roman"/>
          <w:i/>
          <w:sz w:val="24"/>
          <w:szCs w:val="24"/>
          <w:lang w:val="en-US"/>
        </w:rPr>
        <w:t>e</w:t>
      </w:r>
      <w:r w:rsidRPr="00E74400">
        <w:rPr>
          <w:rFonts w:ascii="Times New Roman" w:eastAsiaTheme="minorEastAsia" w:hAnsi="Times New Roman" w:cs="Times New Roman"/>
          <w:i/>
          <w:sz w:val="24"/>
          <w:szCs w:val="24"/>
          <w:lang w:val="en-US"/>
        </w:rPr>
        <w:t xml:space="preserve">xperience: </w:t>
      </w:r>
      <w:r w:rsidR="004B62C3">
        <w:rPr>
          <w:rFonts w:ascii="Times New Roman" w:eastAsiaTheme="minorEastAsia" w:hAnsi="Times New Roman" w:cs="Times New Roman"/>
          <w:i/>
          <w:sz w:val="24"/>
          <w:szCs w:val="24"/>
          <w:lang w:val="en-US"/>
        </w:rPr>
        <w:t>h</w:t>
      </w:r>
      <w:r w:rsidRPr="00E74400">
        <w:rPr>
          <w:rFonts w:ascii="Times New Roman" w:eastAsiaTheme="minorEastAsia" w:hAnsi="Times New Roman" w:cs="Times New Roman"/>
          <w:i/>
          <w:sz w:val="24"/>
          <w:szCs w:val="24"/>
          <w:lang w:val="en-US"/>
        </w:rPr>
        <w:t xml:space="preserve">uman </w:t>
      </w:r>
      <w:r w:rsidR="004B62C3">
        <w:rPr>
          <w:rFonts w:ascii="Times New Roman" w:eastAsiaTheme="minorEastAsia" w:hAnsi="Times New Roman" w:cs="Times New Roman"/>
          <w:i/>
          <w:sz w:val="24"/>
          <w:szCs w:val="24"/>
          <w:lang w:val="en-US"/>
        </w:rPr>
        <w:t>s</w:t>
      </w:r>
      <w:r w:rsidRPr="00E74400">
        <w:rPr>
          <w:rFonts w:ascii="Times New Roman" w:eastAsiaTheme="minorEastAsia" w:hAnsi="Times New Roman" w:cs="Times New Roman"/>
          <w:i/>
          <w:sz w:val="24"/>
          <w:szCs w:val="24"/>
          <w:lang w:val="en-US"/>
        </w:rPr>
        <w:t xml:space="preserve">cience </w:t>
      </w:r>
      <w:r w:rsidR="004B62C3">
        <w:rPr>
          <w:rFonts w:ascii="Times New Roman" w:eastAsiaTheme="minorEastAsia" w:hAnsi="Times New Roman" w:cs="Times New Roman"/>
          <w:i/>
          <w:sz w:val="24"/>
          <w:szCs w:val="24"/>
          <w:lang w:val="en-US"/>
        </w:rPr>
        <w:t>f</w:t>
      </w:r>
      <w:r w:rsidRPr="00E74400">
        <w:rPr>
          <w:rFonts w:ascii="Times New Roman" w:eastAsiaTheme="minorEastAsia" w:hAnsi="Times New Roman" w:cs="Times New Roman"/>
          <w:i/>
          <w:sz w:val="24"/>
          <w:szCs w:val="24"/>
          <w:lang w:val="en-US"/>
        </w:rPr>
        <w:t xml:space="preserve">or </w:t>
      </w:r>
      <w:r w:rsidR="004B62C3">
        <w:rPr>
          <w:rFonts w:ascii="Times New Roman" w:eastAsiaTheme="minorEastAsia" w:hAnsi="Times New Roman" w:cs="Times New Roman"/>
          <w:i/>
          <w:sz w:val="24"/>
          <w:szCs w:val="24"/>
          <w:lang w:val="en-US"/>
        </w:rPr>
        <w:t>a</w:t>
      </w:r>
      <w:r w:rsidRPr="00E74400">
        <w:rPr>
          <w:rFonts w:ascii="Times New Roman" w:eastAsiaTheme="minorEastAsia" w:hAnsi="Times New Roman" w:cs="Times New Roman"/>
          <w:i/>
          <w:sz w:val="24"/>
          <w:szCs w:val="24"/>
          <w:lang w:val="en-US"/>
        </w:rPr>
        <w:t xml:space="preserve">n </w:t>
      </w:r>
      <w:r w:rsidR="004B62C3">
        <w:rPr>
          <w:rFonts w:ascii="Times New Roman" w:eastAsiaTheme="minorEastAsia" w:hAnsi="Times New Roman" w:cs="Times New Roman"/>
          <w:i/>
          <w:sz w:val="24"/>
          <w:szCs w:val="24"/>
          <w:lang w:val="en-US"/>
        </w:rPr>
        <w:t>a</w:t>
      </w:r>
      <w:r w:rsidRPr="00E74400">
        <w:rPr>
          <w:rFonts w:ascii="Times New Roman" w:eastAsiaTheme="minorEastAsia" w:hAnsi="Times New Roman" w:cs="Times New Roman"/>
          <w:i/>
          <w:sz w:val="24"/>
          <w:szCs w:val="24"/>
          <w:lang w:val="en-US"/>
        </w:rPr>
        <w:t xml:space="preserve">ction </w:t>
      </w:r>
      <w:r w:rsidR="004B62C3">
        <w:rPr>
          <w:rFonts w:ascii="Times New Roman" w:eastAsiaTheme="minorEastAsia" w:hAnsi="Times New Roman" w:cs="Times New Roman"/>
          <w:i/>
          <w:sz w:val="24"/>
          <w:szCs w:val="24"/>
          <w:lang w:val="en-US"/>
        </w:rPr>
        <w:t>s</w:t>
      </w:r>
      <w:r w:rsidRPr="00E74400">
        <w:rPr>
          <w:rFonts w:ascii="Times New Roman" w:eastAsiaTheme="minorEastAsia" w:hAnsi="Times New Roman" w:cs="Times New Roman"/>
          <w:i/>
          <w:sz w:val="24"/>
          <w:szCs w:val="24"/>
          <w:lang w:val="en-US"/>
        </w:rPr>
        <w:t xml:space="preserve">ensitive </w:t>
      </w:r>
      <w:r w:rsidR="004B62C3">
        <w:rPr>
          <w:rFonts w:ascii="Times New Roman" w:eastAsiaTheme="minorEastAsia" w:hAnsi="Times New Roman" w:cs="Times New Roman"/>
          <w:i/>
          <w:sz w:val="24"/>
          <w:szCs w:val="24"/>
          <w:lang w:val="en-US"/>
        </w:rPr>
        <w:t>p</w:t>
      </w:r>
      <w:r w:rsidRPr="00E74400">
        <w:rPr>
          <w:rFonts w:ascii="Times New Roman" w:eastAsiaTheme="minorEastAsia" w:hAnsi="Times New Roman" w:cs="Times New Roman"/>
          <w:i/>
          <w:sz w:val="24"/>
          <w:szCs w:val="24"/>
          <w:lang w:val="en-US"/>
        </w:rPr>
        <w:t>edagogy</w:t>
      </w:r>
      <w:r w:rsidRPr="00E74400">
        <w:rPr>
          <w:rFonts w:ascii="Times New Roman" w:eastAsiaTheme="minorEastAsia" w:hAnsi="Times New Roman" w:cs="Times New Roman"/>
          <w:sz w:val="24"/>
          <w:szCs w:val="24"/>
          <w:lang w:val="en-US"/>
        </w:rPr>
        <w:t xml:space="preserve">, </w:t>
      </w:r>
      <w:r w:rsidR="004B420C">
        <w:rPr>
          <w:rFonts w:ascii="Times New Roman" w:eastAsiaTheme="minorEastAsia" w:hAnsi="Times New Roman" w:cs="Times New Roman"/>
          <w:sz w:val="24"/>
          <w:szCs w:val="24"/>
          <w:lang w:val="en-US"/>
        </w:rPr>
        <w:t xml:space="preserve">London: </w:t>
      </w:r>
      <w:proofErr w:type="spellStart"/>
      <w:r w:rsidRPr="00E74400">
        <w:rPr>
          <w:rFonts w:ascii="Times New Roman" w:eastAsiaTheme="minorEastAsia" w:hAnsi="Times New Roman" w:cs="Times New Roman"/>
          <w:sz w:val="24"/>
          <w:szCs w:val="24"/>
          <w:lang w:val="en-US"/>
        </w:rPr>
        <w:t>Althouse</w:t>
      </w:r>
      <w:proofErr w:type="spellEnd"/>
      <w:r w:rsidRPr="00E74400">
        <w:rPr>
          <w:rFonts w:ascii="Times New Roman" w:eastAsiaTheme="minorEastAsia" w:hAnsi="Times New Roman" w:cs="Times New Roman"/>
          <w:sz w:val="24"/>
          <w:szCs w:val="24"/>
          <w:lang w:val="en-US"/>
        </w:rPr>
        <w:t xml:space="preserve"> Press.</w:t>
      </w:r>
    </w:p>
    <w:p w14:paraId="46B564E4" w14:textId="77777777" w:rsidR="00D04285" w:rsidRPr="00E74400" w:rsidRDefault="00AF15C7" w:rsidP="00D04285">
      <w:pPr>
        <w:autoSpaceDE w:val="0"/>
        <w:autoSpaceDN w:val="0"/>
        <w:adjustRightInd w:val="0"/>
        <w:spacing w:after="0" w:line="480" w:lineRule="auto"/>
        <w:rPr>
          <w:rFonts w:ascii="Times New Roman" w:eastAsiaTheme="minorEastAsia" w:hAnsi="Times New Roman" w:cs="Times New Roman"/>
          <w:sz w:val="24"/>
          <w:szCs w:val="24"/>
        </w:rPr>
      </w:pPr>
      <w:r w:rsidRPr="00E74400">
        <w:rPr>
          <w:rFonts w:ascii="Times New Roman" w:eastAsiaTheme="minorEastAsia" w:hAnsi="Times New Roman" w:cs="Times New Roman"/>
          <w:sz w:val="24"/>
          <w:szCs w:val="24"/>
        </w:rPr>
        <w:t xml:space="preserve"> </w:t>
      </w:r>
    </w:p>
    <w:p w14:paraId="36B3003E" w14:textId="48943E1B" w:rsidR="00BF1D5E" w:rsidRDefault="00BF1D5E" w:rsidP="004B62C3">
      <w:pPr>
        <w:widowControl w:val="0"/>
        <w:tabs>
          <w:tab w:val="left" w:pos="-720"/>
        </w:tabs>
        <w:suppressAutoHyphens/>
        <w:spacing w:after="0" w:line="360" w:lineRule="auto"/>
        <w:ind w:left="284" w:hanging="284"/>
        <w:jc w:val="both"/>
        <w:rPr>
          <w:rFonts w:ascii="Times New Roman" w:hAnsi="Times New Roman" w:cs="Times New Roman"/>
          <w:spacing w:val="-3"/>
          <w:kern w:val="2"/>
          <w:sz w:val="24"/>
          <w:szCs w:val="24"/>
          <w:lang w:val="en-US"/>
        </w:rPr>
      </w:pPr>
      <w:r w:rsidRPr="00E74400">
        <w:rPr>
          <w:rFonts w:ascii="Times New Roman" w:hAnsi="Times New Roman" w:cs="Times New Roman"/>
          <w:spacing w:val="-3"/>
          <w:kern w:val="2"/>
          <w:sz w:val="24"/>
          <w:szCs w:val="24"/>
          <w:lang w:val="en-US"/>
        </w:rPr>
        <w:t xml:space="preserve">Yin, R. </w:t>
      </w:r>
      <w:r w:rsidR="00EE1642">
        <w:rPr>
          <w:rFonts w:ascii="Times New Roman" w:hAnsi="Times New Roman" w:cs="Times New Roman"/>
          <w:spacing w:val="-3"/>
          <w:kern w:val="2"/>
          <w:sz w:val="24"/>
          <w:szCs w:val="24"/>
          <w:lang w:val="en-US"/>
        </w:rPr>
        <w:t>(</w:t>
      </w:r>
      <w:r w:rsidRPr="00E74400">
        <w:rPr>
          <w:rFonts w:ascii="Times New Roman" w:hAnsi="Times New Roman" w:cs="Times New Roman"/>
          <w:spacing w:val="-3"/>
          <w:kern w:val="2"/>
          <w:sz w:val="24"/>
          <w:szCs w:val="24"/>
          <w:lang w:val="en-US"/>
        </w:rPr>
        <w:t>20</w:t>
      </w:r>
      <w:r w:rsidR="00A455CF" w:rsidRPr="00E74400">
        <w:rPr>
          <w:rFonts w:ascii="Times New Roman" w:hAnsi="Times New Roman" w:cs="Times New Roman"/>
          <w:spacing w:val="-3"/>
          <w:kern w:val="2"/>
          <w:sz w:val="24"/>
          <w:szCs w:val="24"/>
          <w:lang w:val="en-US"/>
        </w:rPr>
        <w:t>14</w:t>
      </w:r>
      <w:r w:rsidR="00EE1642">
        <w:rPr>
          <w:rFonts w:ascii="Times New Roman" w:hAnsi="Times New Roman" w:cs="Times New Roman"/>
          <w:spacing w:val="-3"/>
          <w:kern w:val="2"/>
          <w:sz w:val="24"/>
          <w:szCs w:val="24"/>
          <w:lang w:val="en-US"/>
        </w:rPr>
        <w:t>)</w:t>
      </w:r>
      <w:r w:rsidR="004B420C">
        <w:rPr>
          <w:rFonts w:ascii="Times New Roman" w:hAnsi="Times New Roman" w:cs="Times New Roman"/>
          <w:spacing w:val="-3"/>
          <w:kern w:val="2"/>
          <w:sz w:val="24"/>
          <w:szCs w:val="24"/>
          <w:lang w:val="en-US"/>
        </w:rPr>
        <w:t>.</w:t>
      </w:r>
      <w:r w:rsidRPr="00E74400">
        <w:rPr>
          <w:rFonts w:ascii="Times New Roman" w:hAnsi="Times New Roman" w:cs="Times New Roman"/>
          <w:spacing w:val="-3"/>
          <w:kern w:val="2"/>
          <w:sz w:val="24"/>
          <w:szCs w:val="24"/>
          <w:lang w:val="en-US"/>
        </w:rPr>
        <w:t xml:space="preserve"> </w:t>
      </w:r>
      <w:r w:rsidRPr="00E74400">
        <w:rPr>
          <w:rFonts w:ascii="Times New Roman" w:hAnsi="Times New Roman" w:cs="Times New Roman"/>
          <w:i/>
          <w:spacing w:val="-3"/>
          <w:kern w:val="2"/>
          <w:sz w:val="24"/>
          <w:szCs w:val="24"/>
          <w:lang w:val="en-US"/>
        </w:rPr>
        <w:t xml:space="preserve">Case </w:t>
      </w:r>
      <w:r w:rsidR="004B62C3">
        <w:rPr>
          <w:rFonts w:ascii="Times New Roman" w:hAnsi="Times New Roman" w:cs="Times New Roman"/>
          <w:i/>
          <w:spacing w:val="-3"/>
          <w:kern w:val="2"/>
          <w:sz w:val="24"/>
          <w:szCs w:val="24"/>
          <w:lang w:val="en-US"/>
        </w:rPr>
        <w:t>s</w:t>
      </w:r>
      <w:r w:rsidRPr="00E74400">
        <w:rPr>
          <w:rFonts w:ascii="Times New Roman" w:hAnsi="Times New Roman" w:cs="Times New Roman"/>
          <w:i/>
          <w:spacing w:val="-3"/>
          <w:kern w:val="2"/>
          <w:sz w:val="24"/>
          <w:szCs w:val="24"/>
          <w:lang w:val="en-US"/>
        </w:rPr>
        <w:t xml:space="preserve">tudy </w:t>
      </w:r>
      <w:r w:rsidR="004B62C3">
        <w:rPr>
          <w:rFonts w:ascii="Times New Roman" w:hAnsi="Times New Roman" w:cs="Times New Roman"/>
          <w:i/>
          <w:spacing w:val="-3"/>
          <w:kern w:val="2"/>
          <w:sz w:val="24"/>
          <w:szCs w:val="24"/>
          <w:lang w:val="en-US"/>
        </w:rPr>
        <w:t>r</w:t>
      </w:r>
      <w:r w:rsidRPr="00E74400">
        <w:rPr>
          <w:rFonts w:ascii="Times New Roman" w:hAnsi="Times New Roman" w:cs="Times New Roman"/>
          <w:i/>
          <w:spacing w:val="-3"/>
          <w:kern w:val="2"/>
          <w:sz w:val="24"/>
          <w:szCs w:val="24"/>
          <w:lang w:val="en-US"/>
        </w:rPr>
        <w:t xml:space="preserve">esearch: </w:t>
      </w:r>
      <w:r w:rsidR="004B62C3">
        <w:rPr>
          <w:rFonts w:ascii="Times New Roman" w:hAnsi="Times New Roman" w:cs="Times New Roman"/>
          <w:i/>
          <w:spacing w:val="-3"/>
          <w:kern w:val="2"/>
          <w:sz w:val="24"/>
          <w:szCs w:val="24"/>
          <w:lang w:val="en-US"/>
        </w:rPr>
        <w:t>d</w:t>
      </w:r>
      <w:r w:rsidRPr="00E74400">
        <w:rPr>
          <w:rFonts w:ascii="Times New Roman" w:hAnsi="Times New Roman" w:cs="Times New Roman"/>
          <w:i/>
          <w:spacing w:val="-3"/>
          <w:kern w:val="2"/>
          <w:sz w:val="24"/>
          <w:szCs w:val="24"/>
          <w:lang w:val="en-US"/>
        </w:rPr>
        <w:t xml:space="preserve">esign and </w:t>
      </w:r>
      <w:r w:rsidR="004B62C3">
        <w:rPr>
          <w:rFonts w:ascii="Times New Roman" w:hAnsi="Times New Roman" w:cs="Times New Roman"/>
          <w:i/>
          <w:spacing w:val="-3"/>
          <w:kern w:val="2"/>
          <w:sz w:val="24"/>
          <w:szCs w:val="24"/>
          <w:lang w:val="en-US"/>
        </w:rPr>
        <w:t>m</w:t>
      </w:r>
      <w:r w:rsidRPr="00E74400">
        <w:rPr>
          <w:rFonts w:ascii="Times New Roman" w:hAnsi="Times New Roman" w:cs="Times New Roman"/>
          <w:i/>
          <w:spacing w:val="-3"/>
          <w:kern w:val="2"/>
          <w:sz w:val="24"/>
          <w:szCs w:val="24"/>
          <w:lang w:val="en-US"/>
        </w:rPr>
        <w:t>ethods,</w:t>
      </w:r>
      <w:r w:rsidRPr="00E74400">
        <w:rPr>
          <w:rFonts w:ascii="Times New Roman" w:hAnsi="Times New Roman" w:cs="Times New Roman"/>
          <w:spacing w:val="-3"/>
          <w:kern w:val="2"/>
          <w:sz w:val="24"/>
          <w:szCs w:val="24"/>
          <w:lang w:val="en-US"/>
        </w:rPr>
        <w:t xml:space="preserve"> </w:t>
      </w:r>
      <w:r w:rsidR="004B420C">
        <w:rPr>
          <w:rFonts w:ascii="Times New Roman" w:hAnsi="Times New Roman" w:cs="Times New Roman"/>
          <w:spacing w:val="-3"/>
          <w:kern w:val="2"/>
          <w:sz w:val="24"/>
          <w:szCs w:val="24"/>
          <w:lang w:val="en-US"/>
        </w:rPr>
        <w:t xml:space="preserve">London: </w:t>
      </w:r>
      <w:r w:rsidRPr="00E74400">
        <w:rPr>
          <w:rFonts w:ascii="Times New Roman" w:hAnsi="Times New Roman" w:cs="Times New Roman"/>
          <w:spacing w:val="-3"/>
          <w:kern w:val="2"/>
          <w:sz w:val="24"/>
          <w:szCs w:val="24"/>
          <w:lang w:val="en-US"/>
        </w:rPr>
        <w:t>Sage.</w:t>
      </w:r>
    </w:p>
    <w:p w14:paraId="5B8C2F86" w14:textId="77777777" w:rsidR="006C0BCD" w:rsidRPr="00021D37" w:rsidRDefault="005375D8" w:rsidP="006C0BCD">
      <w:pPr>
        <w:spacing w:line="240" w:lineRule="auto"/>
        <w:rPr>
          <w:rFonts w:ascii="Times New Roman" w:hAnsi="Times New Roman" w:cs="Times New Roman"/>
          <w:b/>
          <w:bCs/>
          <w:sz w:val="24"/>
          <w:szCs w:val="24"/>
          <w:highlight w:val="yellow"/>
        </w:rPr>
      </w:pPr>
      <w:r>
        <w:rPr>
          <w:rFonts w:ascii="Times New Roman" w:hAnsi="Times New Roman" w:cs="Times New Roman"/>
          <w:spacing w:val="-3"/>
          <w:kern w:val="2"/>
          <w:sz w:val="24"/>
          <w:szCs w:val="24"/>
          <w:lang w:val="en-US"/>
        </w:rPr>
        <w:br w:type="page"/>
      </w:r>
      <w:r w:rsidR="006C0BCD" w:rsidRPr="00021D37">
        <w:rPr>
          <w:rFonts w:ascii="Times New Roman" w:hAnsi="Times New Roman" w:cs="Times New Roman"/>
          <w:b/>
          <w:bCs/>
          <w:sz w:val="24"/>
          <w:szCs w:val="24"/>
          <w:highlight w:val="yellow"/>
        </w:rPr>
        <w:lastRenderedPageBreak/>
        <w:t>About the authors</w:t>
      </w:r>
    </w:p>
    <w:p w14:paraId="2C07FDEC" w14:textId="43B792E4" w:rsidR="006C0BCD" w:rsidRPr="00021D37" w:rsidRDefault="006C0BCD" w:rsidP="006C0BCD">
      <w:pPr>
        <w:jc w:val="both"/>
        <w:rPr>
          <w:rFonts w:ascii="Times New Roman" w:hAnsi="Times New Roman" w:cs="Times New Roman"/>
          <w:sz w:val="24"/>
          <w:szCs w:val="24"/>
          <w:highlight w:val="yellow"/>
        </w:rPr>
      </w:pPr>
      <w:r w:rsidRPr="00021D37">
        <w:rPr>
          <w:rFonts w:ascii="Times New Roman" w:hAnsi="Times New Roman" w:cs="Times New Roman"/>
          <w:b/>
          <w:bCs/>
          <w:sz w:val="24"/>
          <w:szCs w:val="24"/>
          <w:highlight w:val="yellow"/>
        </w:rPr>
        <w:t>Ignatius Ekanem</w:t>
      </w:r>
      <w:r w:rsidRPr="00021D37">
        <w:rPr>
          <w:rFonts w:ascii="Times New Roman" w:hAnsi="Times New Roman" w:cs="Times New Roman"/>
          <w:sz w:val="24"/>
          <w:szCs w:val="24"/>
          <w:highlight w:val="yellow"/>
        </w:rPr>
        <w:t xml:space="preserve"> is a Senior Lecturer in Business Management at Middlesex University Business School, London. He specialises in economic regeneration and small business research, with particular focus on the financial management practices of small and medium</w:t>
      </w:r>
      <w:r w:rsidR="00AD7B73" w:rsidRPr="00021D37">
        <w:rPr>
          <w:rFonts w:ascii="Times New Roman" w:hAnsi="Times New Roman" w:cs="Times New Roman"/>
          <w:sz w:val="24"/>
          <w:szCs w:val="24"/>
          <w:highlight w:val="yellow"/>
        </w:rPr>
        <w:t>-</w:t>
      </w:r>
      <w:r w:rsidRPr="00021D37">
        <w:rPr>
          <w:rFonts w:ascii="Times New Roman" w:hAnsi="Times New Roman" w:cs="Times New Roman"/>
          <w:sz w:val="24"/>
          <w:szCs w:val="24"/>
          <w:highlight w:val="yellow"/>
        </w:rPr>
        <w:t>sized businesses</w:t>
      </w:r>
      <w:r w:rsidR="00AD7B73" w:rsidRPr="00021D37">
        <w:rPr>
          <w:rFonts w:ascii="Times New Roman" w:hAnsi="Times New Roman" w:cs="Times New Roman"/>
          <w:sz w:val="24"/>
          <w:szCs w:val="24"/>
          <w:highlight w:val="yellow"/>
        </w:rPr>
        <w:t>.</w:t>
      </w:r>
      <w:r w:rsidRPr="00021D37">
        <w:rPr>
          <w:rFonts w:ascii="Times New Roman" w:hAnsi="Times New Roman" w:cs="Times New Roman"/>
          <w:sz w:val="24"/>
          <w:szCs w:val="24"/>
          <w:highlight w:val="yellow"/>
        </w:rPr>
        <w:t xml:space="preserve"> </w:t>
      </w:r>
      <w:r w:rsidR="006B56DD" w:rsidRPr="00021D37">
        <w:rPr>
          <w:rFonts w:ascii="Times New Roman" w:eastAsiaTheme="minorEastAsia" w:hAnsi="Times New Roman" w:cs="Times New Roman"/>
          <w:sz w:val="24"/>
          <w:szCs w:val="24"/>
          <w:highlight w:val="yellow"/>
        </w:rPr>
        <w:t>He has worked on the demand and supply of finance and business support for ethnic minority businesses commissioned by the British Bankers Association, the Bank of England and the Small Business Service. He has also worked on</w:t>
      </w:r>
      <w:r w:rsidR="006B56DD" w:rsidRPr="00021D37">
        <w:rPr>
          <w:rFonts w:ascii="Arial" w:eastAsiaTheme="minorEastAsia" w:hAnsi="Arial"/>
          <w:highlight w:val="yellow"/>
        </w:rPr>
        <w:t xml:space="preserve"> </w:t>
      </w:r>
      <w:r w:rsidR="006B56DD" w:rsidRPr="00021D37">
        <w:rPr>
          <w:rFonts w:ascii="Times New Roman" w:eastAsiaTheme="minorEastAsia" w:hAnsi="Times New Roman" w:cs="Times New Roman"/>
          <w:sz w:val="24"/>
          <w:szCs w:val="24"/>
          <w:highlight w:val="yellow"/>
        </w:rPr>
        <w:t xml:space="preserve">‘The impact of perceived access to finance difficulties’ commissioned by the Small Business Service; ‘Access to Bank Finance for Scottish SMEs’ (for The Scottish Government); and an assessment of the government’s equity finance initiatives for SMEs with growth potential (for the Department for Business, Innovation and Skills). </w:t>
      </w:r>
    </w:p>
    <w:p w14:paraId="49A52332" w14:textId="77777777" w:rsidR="006C0BCD" w:rsidRPr="00021D37" w:rsidRDefault="006C0BCD" w:rsidP="006C0BCD">
      <w:pPr>
        <w:jc w:val="both"/>
        <w:rPr>
          <w:rFonts w:ascii="Times New Roman" w:hAnsi="Times New Roman" w:cs="Times New Roman"/>
          <w:b/>
          <w:bCs/>
          <w:sz w:val="24"/>
          <w:szCs w:val="24"/>
          <w:highlight w:val="yellow"/>
        </w:rPr>
      </w:pPr>
    </w:p>
    <w:p w14:paraId="5F44148C" w14:textId="1AA563C7" w:rsidR="006C0BCD" w:rsidRPr="00021D37" w:rsidRDefault="006C0BCD" w:rsidP="006C0BCD">
      <w:pPr>
        <w:jc w:val="both"/>
        <w:rPr>
          <w:rFonts w:ascii="Times New Roman" w:hAnsi="Times New Roman" w:cs="Times New Roman"/>
          <w:sz w:val="24"/>
          <w:szCs w:val="24"/>
          <w:highlight w:val="yellow"/>
        </w:rPr>
      </w:pPr>
      <w:r w:rsidRPr="00021D37">
        <w:rPr>
          <w:rFonts w:ascii="Times New Roman" w:hAnsi="Times New Roman" w:cs="Times New Roman"/>
          <w:b/>
          <w:bCs/>
          <w:sz w:val="24"/>
          <w:szCs w:val="24"/>
          <w:highlight w:val="yellow"/>
        </w:rPr>
        <w:t>Robyn Owen</w:t>
      </w:r>
      <w:r w:rsidRPr="00021D37">
        <w:rPr>
          <w:rFonts w:ascii="Times New Roman" w:hAnsi="Times New Roman" w:cs="Times New Roman"/>
          <w:sz w:val="24"/>
          <w:szCs w:val="24"/>
          <w:highlight w:val="yellow"/>
        </w:rPr>
        <w:t xml:space="preserve"> is an Associate Professor of Entrepreneurial Finance at CEEDR. Her most recent research has focused on the financing of SMEs and MSBs (small and </w:t>
      </w:r>
      <w:r w:rsidR="00AD7B73" w:rsidRPr="00021D37">
        <w:rPr>
          <w:rFonts w:ascii="Times New Roman" w:hAnsi="Times New Roman" w:cs="Times New Roman"/>
          <w:sz w:val="24"/>
          <w:szCs w:val="24"/>
          <w:highlight w:val="yellow"/>
        </w:rPr>
        <w:t>medium-</w:t>
      </w:r>
      <w:r w:rsidRPr="00021D37">
        <w:rPr>
          <w:rFonts w:ascii="Times New Roman" w:hAnsi="Times New Roman" w:cs="Times New Roman"/>
          <w:sz w:val="24"/>
          <w:szCs w:val="24"/>
          <w:highlight w:val="yellow"/>
        </w:rPr>
        <w:t>sized businesses), Robyn's recent research has including several projects for BIS on business access to finance, notably managing an Interim Evaluation of BIS Equity Schemes (2013-14), an Early Assessment of the Angel Co-investment Fund (2013-14), an Investigation into the Motivations Behind the Listing Decisions of UK Companies (2013) and an Early Assessment of the UK Innovation Investment Fund (UKIIF, 2012). Other relevant recent research for BIS has included investigating Mid-Cap bank finance issues (2011), an Early Assessment of the Impact of BIS Equity Fund Initiatives (2010). Robyn has also recently reported, in collaboration with SQW (2013) to the Greater London Authority on London's finance gaps for SMEs, proposing a need for further venture capital and on the future of equity and growth finance in Northern Ireland for DETI.</w:t>
      </w:r>
    </w:p>
    <w:p w14:paraId="51D52177" w14:textId="77777777" w:rsidR="006C0BCD" w:rsidRPr="00021D37" w:rsidRDefault="006C0BCD" w:rsidP="006C0BCD">
      <w:pPr>
        <w:jc w:val="both"/>
        <w:rPr>
          <w:rFonts w:ascii="Times New Roman" w:hAnsi="Times New Roman" w:cs="Times New Roman"/>
          <w:b/>
          <w:bCs/>
          <w:sz w:val="24"/>
          <w:szCs w:val="24"/>
          <w:highlight w:val="yellow"/>
        </w:rPr>
      </w:pPr>
    </w:p>
    <w:p w14:paraId="7871AD91" w14:textId="45D5E989" w:rsidR="006C0BCD" w:rsidRPr="00021D37" w:rsidRDefault="006C0BCD" w:rsidP="006C0BCD">
      <w:pPr>
        <w:jc w:val="both"/>
        <w:rPr>
          <w:rFonts w:ascii="Times New Roman" w:hAnsi="Times New Roman" w:cs="Times New Roman"/>
          <w:sz w:val="24"/>
          <w:szCs w:val="24"/>
          <w:highlight w:val="yellow"/>
        </w:rPr>
      </w:pPr>
      <w:r w:rsidRPr="00021D37">
        <w:rPr>
          <w:rFonts w:ascii="Times New Roman" w:hAnsi="Times New Roman" w:cs="Times New Roman"/>
          <w:b/>
          <w:bCs/>
          <w:sz w:val="24"/>
          <w:szCs w:val="24"/>
          <w:highlight w:val="yellow"/>
        </w:rPr>
        <w:t xml:space="preserve">Antonio </w:t>
      </w:r>
      <w:proofErr w:type="spellStart"/>
      <w:r w:rsidRPr="00021D37">
        <w:rPr>
          <w:rFonts w:ascii="Times New Roman" w:hAnsi="Times New Roman" w:cs="Times New Roman"/>
          <w:b/>
          <w:bCs/>
          <w:sz w:val="24"/>
          <w:szCs w:val="24"/>
          <w:highlight w:val="yellow"/>
        </w:rPr>
        <w:t>Toriola</w:t>
      </w:r>
      <w:proofErr w:type="spellEnd"/>
      <w:r w:rsidRPr="00021D37">
        <w:rPr>
          <w:rFonts w:ascii="Times New Roman" w:hAnsi="Times New Roman" w:cs="Times New Roman"/>
          <w:b/>
          <w:bCs/>
          <w:sz w:val="24"/>
          <w:szCs w:val="24"/>
          <w:highlight w:val="yellow"/>
        </w:rPr>
        <w:t xml:space="preserve"> Cardoso</w:t>
      </w:r>
      <w:r w:rsidRPr="00021D37">
        <w:rPr>
          <w:rFonts w:ascii="Times New Roman" w:hAnsi="Times New Roman" w:cs="Times New Roman"/>
          <w:sz w:val="24"/>
          <w:szCs w:val="24"/>
          <w:highlight w:val="yellow"/>
        </w:rPr>
        <w:t xml:space="preserve"> graduated from Middlesex University in </w:t>
      </w:r>
      <w:r w:rsidRPr="002B1048">
        <w:rPr>
          <w:rFonts w:ascii="Times New Roman" w:hAnsi="Times New Roman" w:cs="Times New Roman"/>
          <w:sz w:val="24"/>
          <w:szCs w:val="24"/>
          <w:highlight w:val="yellow"/>
        </w:rPr>
        <w:t>2014</w:t>
      </w:r>
      <w:r w:rsidR="002B1048" w:rsidRPr="002B1048">
        <w:rPr>
          <w:rFonts w:ascii="Times New Roman" w:hAnsi="Times New Roman" w:cs="Times New Roman"/>
          <w:sz w:val="24"/>
          <w:szCs w:val="24"/>
          <w:highlight w:val="yellow"/>
        </w:rPr>
        <w:t xml:space="preserve"> with a Master’s degree in Business Management</w:t>
      </w:r>
      <w:r w:rsidRPr="00021D37">
        <w:rPr>
          <w:rFonts w:ascii="Times New Roman" w:hAnsi="Times New Roman" w:cs="Times New Roman"/>
          <w:sz w:val="24"/>
          <w:szCs w:val="24"/>
          <w:highlight w:val="yellow"/>
        </w:rPr>
        <w:t xml:space="preserve">. </w:t>
      </w:r>
      <w:r w:rsidR="002B1048">
        <w:rPr>
          <w:rFonts w:ascii="Times New Roman" w:hAnsi="Times New Roman" w:cs="Times New Roman"/>
          <w:sz w:val="24"/>
          <w:szCs w:val="24"/>
          <w:highlight w:val="yellow"/>
        </w:rPr>
        <w:t>Antonio</w:t>
      </w:r>
      <w:r w:rsidRPr="00021D37">
        <w:rPr>
          <w:rFonts w:ascii="Times New Roman" w:hAnsi="Times New Roman" w:cs="Times New Roman"/>
          <w:sz w:val="24"/>
          <w:szCs w:val="24"/>
          <w:highlight w:val="yellow"/>
        </w:rPr>
        <w:t xml:space="preserve"> is currently </w:t>
      </w:r>
      <w:r w:rsidR="009F650D">
        <w:rPr>
          <w:rFonts w:ascii="Times New Roman" w:hAnsi="Times New Roman" w:cs="Times New Roman"/>
          <w:sz w:val="24"/>
          <w:szCs w:val="24"/>
          <w:highlight w:val="yellow"/>
        </w:rPr>
        <w:t>a researcher at Middlesex University Business School</w:t>
      </w:r>
      <w:r w:rsidRPr="00021D37">
        <w:rPr>
          <w:rFonts w:ascii="Times New Roman" w:hAnsi="Times New Roman" w:cs="Times New Roman"/>
          <w:sz w:val="24"/>
          <w:szCs w:val="24"/>
          <w:highlight w:val="yellow"/>
        </w:rPr>
        <w:t xml:space="preserve">. </w:t>
      </w:r>
    </w:p>
    <w:p w14:paraId="2D9A6660" w14:textId="77777777" w:rsidR="00CE484E" w:rsidRPr="00021D37" w:rsidRDefault="00CE484E">
      <w:pPr>
        <w:rPr>
          <w:rFonts w:ascii="Times New Roman" w:hAnsi="Times New Roman" w:cs="Times New Roman"/>
          <w:spacing w:val="-3"/>
          <w:kern w:val="2"/>
          <w:sz w:val="24"/>
          <w:szCs w:val="24"/>
          <w:highlight w:val="yellow"/>
          <w:lang w:val="en-US"/>
        </w:rPr>
      </w:pPr>
    </w:p>
    <w:p w14:paraId="2312E3DB" w14:textId="1106E103" w:rsidR="00CE484E" w:rsidRPr="00021D37" w:rsidRDefault="00CE484E" w:rsidP="00CE484E">
      <w:pPr>
        <w:spacing w:after="0" w:line="240" w:lineRule="auto"/>
        <w:rPr>
          <w:rFonts w:ascii="Times New Roman" w:hAnsi="Times New Roman" w:cs="Times New Roman"/>
          <w:b/>
          <w:iCs/>
          <w:sz w:val="24"/>
          <w:szCs w:val="24"/>
          <w:highlight w:val="yellow"/>
        </w:rPr>
      </w:pPr>
      <w:r w:rsidRPr="00021D37">
        <w:rPr>
          <w:rFonts w:ascii="Times New Roman" w:hAnsi="Times New Roman" w:cs="Times New Roman"/>
          <w:b/>
          <w:iCs/>
          <w:sz w:val="24"/>
          <w:szCs w:val="24"/>
          <w:highlight w:val="yellow"/>
        </w:rPr>
        <w:t xml:space="preserve">The Correspondence author: </w:t>
      </w:r>
    </w:p>
    <w:p w14:paraId="26BC0374" w14:textId="77777777" w:rsidR="00CE484E" w:rsidRPr="00021D37" w:rsidRDefault="00CE484E" w:rsidP="00CE484E">
      <w:pPr>
        <w:spacing w:after="0" w:line="240" w:lineRule="auto"/>
        <w:rPr>
          <w:rFonts w:ascii="Times New Roman" w:hAnsi="Times New Roman" w:cs="Times New Roman"/>
          <w:iCs/>
          <w:sz w:val="24"/>
          <w:szCs w:val="24"/>
          <w:highlight w:val="yellow"/>
        </w:rPr>
      </w:pPr>
      <w:r w:rsidRPr="00021D37">
        <w:rPr>
          <w:rFonts w:ascii="Times New Roman" w:hAnsi="Times New Roman" w:cs="Times New Roman"/>
          <w:iCs/>
          <w:sz w:val="24"/>
          <w:szCs w:val="24"/>
          <w:highlight w:val="yellow"/>
        </w:rPr>
        <w:t>Ignatius Ekanem</w:t>
      </w:r>
    </w:p>
    <w:p w14:paraId="15DD4A24" w14:textId="77777777" w:rsidR="00CE484E" w:rsidRPr="00021D37" w:rsidRDefault="00CE484E" w:rsidP="00CE484E">
      <w:pPr>
        <w:spacing w:after="0" w:line="240" w:lineRule="auto"/>
        <w:rPr>
          <w:rFonts w:ascii="Times New Roman" w:hAnsi="Times New Roman" w:cs="Times New Roman"/>
          <w:iCs/>
          <w:sz w:val="24"/>
          <w:szCs w:val="24"/>
          <w:highlight w:val="yellow"/>
        </w:rPr>
      </w:pPr>
      <w:r w:rsidRPr="00021D37">
        <w:rPr>
          <w:rFonts w:ascii="Times New Roman" w:hAnsi="Times New Roman" w:cs="Times New Roman"/>
          <w:iCs/>
          <w:sz w:val="24"/>
          <w:szCs w:val="24"/>
          <w:highlight w:val="yellow"/>
        </w:rPr>
        <w:t>Middlesex University Business School,</w:t>
      </w:r>
    </w:p>
    <w:p w14:paraId="6572081D" w14:textId="77777777" w:rsidR="00CE484E" w:rsidRPr="00021D37" w:rsidRDefault="00CE484E" w:rsidP="00CE484E">
      <w:pPr>
        <w:spacing w:after="0" w:line="240" w:lineRule="auto"/>
        <w:rPr>
          <w:rFonts w:ascii="Times New Roman" w:hAnsi="Times New Roman" w:cs="Times New Roman"/>
          <w:iCs/>
          <w:sz w:val="24"/>
          <w:szCs w:val="24"/>
          <w:highlight w:val="yellow"/>
        </w:rPr>
      </w:pPr>
      <w:r w:rsidRPr="00021D37">
        <w:rPr>
          <w:rFonts w:ascii="Times New Roman" w:hAnsi="Times New Roman" w:cs="Times New Roman"/>
          <w:iCs/>
          <w:sz w:val="24"/>
          <w:szCs w:val="24"/>
          <w:highlight w:val="yellow"/>
        </w:rPr>
        <w:t>The Burroughs,</w:t>
      </w:r>
    </w:p>
    <w:p w14:paraId="62AE33D9" w14:textId="77777777" w:rsidR="00CE484E" w:rsidRPr="00021D37" w:rsidRDefault="00CE484E" w:rsidP="00CE484E">
      <w:pPr>
        <w:spacing w:after="0" w:line="240" w:lineRule="auto"/>
        <w:rPr>
          <w:rFonts w:ascii="Times New Roman" w:hAnsi="Times New Roman" w:cs="Times New Roman"/>
          <w:iCs/>
          <w:sz w:val="24"/>
          <w:szCs w:val="24"/>
          <w:highlight w:val="yellow"/>
        </w:rPr>
      </w:pPr>
      <w:r w:rsidRPr="00021D37">
        <w:rPr>
          <w:rFonts w:ascii="Times New Roman" w:hAnsi="Times New Roman" w:cs="Times New Roman"/>
          <w:iCs/>
          <w:sz w:val="24"/>
          <w:szCs w:val="24"/>
          <w:highlight w:val="yellow"/>
        </w:rPr>
        <w:t>London NW4 4BT</w:t>
      </w:r>
    </w:p>
    <w:p w14:paraId="5007FA93" w14:textId="77777777" w:rsidR="00CE484E" w:rsidRPr="00021D37" w:rsidRDefault="00CE484E" w:rsidP="00CE484E">
      <w:pPr>
        <w:spacing w:after="0" w:line="240" w:lineRule="auto"/>
        <w:rPr>
          <w:rFonts w:ascii="Times New Roman" w:hAnsi="Times New Roman" w:cs="Times New Roman"/>
          <w:iCs/>
          <w:sz w:val="24"/>
          <w:szCs w:val="24"/>
          <w:highlight w:val="yellow"/>
        </w:rPr>
      </w:pPr>
      <w:r w:rsidRPr="00021D37">
        <w:rPr>
          <w:rFonts w:ascii="Times New Roman" w:hAnsi="Times New Roman" w:cs="Times New Roman"/>
          <w:iCs/>
          <w:sz w:val="24"/>
          <w:szCs w:val="24"/>
          <w:highlight w:val="yellow"/>
        </w:rPr>
        <w:t>Tel: 020 8411 6239</w:t>
      </w:r>
    </w:p>
    <w:p w14:paraId="5D24C513" w14:textId="77777777" w:rsidR="00CE484E" w:rsidRPr="00246B75" w:rsidRDefault="00CE484E" w:rsidP="00CE484E">
      <w:pPr>
        <w:spacing w:after="0" w:line="240" w:lineRule="auto"/>
        <w:rPr>
          <w:rFonts w:ascii="Times New Roman" w:hAnsi="Times New Roman" w:cs="Times New Roman"/>
          <w:sz w:val="20"/>
          <w:szCs w:val="20"/>
        </w:rPr>
      </w:pPr>
      <w:r w:rsidRPr="00021D37">
        <w:rPr>
          <w:rFonts w:ascii="Times New Roman" w:hAnsi="Times New Roman" w:cs="Times New Roman"/>
          <w:sz w:val="20"/>
          <w:szCs w:val="20"/>
          <w:highlight w:val="yellow"/>
        </w:rPr>
        <w:t>Email: i.ekanem@mdx.ac.uk</w:t>
      </w:r>
    </w:p>
    <w:p w14:paraId="749EE782" w14:textId="3E29A3A2" w:rsidR="005953E7" w:rsidRPr="00E74400" w:rsidRDefault="003E7D39" w:rsidP="003E7D39">
      <w:pPr>
        <w:rPr>
          <w:rFonts w:ascii="Times New Roman" w:hAnsi="Times New Roman" w:cs="Times New Roman"/>
          <w:sz w:val="24"/>
          <w:szCs w:val="24"/>
        </w:rPr>
        <w:sectPr w:rsidR="005953E7" w:rsidRPr="00E74400" w:rsidSect="00537715">
          <w:footerReference w:type="default" r:id="rId11"/>
          <w:footerReference w:type="first" r:id="rId12"/>
          <w:pgSz w:w="11906" w:h="16838"/>
          <w:pgMar w:top="1440" w:right="1440" w:bottom="1440" w:left="1440" w:header="708" w:footer="708" w:gutter="0"/>
          <w:cols w:space="708"/>
          <w:titlePg/>
          <w:docGrid w:linePitch="360"/>
        </w:sectPr>
      </w:pPr>
      <w:r>
        <w:rPr>
          <w:rFonts w:ascii="Times New Roman" w:hAnsi="Times New Roman" w:cs="Times New Roman"/>
          <w:spacing w:val="-3"/>
          <w:kern w:val="2"/>
          <w:sz w:val="24"/>
          <w:szCs w:val="24"/>
          <w:lang w:val="en-US"/>
        </w:rPr>
        <w:br w:type="page"/>
      </w:r>
    </w:p>
    <w:p w14:paraId="155A338B" w14:textId="5D68956E" w:rsidR="005953E7" w:rsidRPr="00E74400" w:rsidRDefault="005953E7" w:rsidP="003E7D39">
      <w:pPr>
        <w:rPr>
          <w:rFonts w:ascii="Times New Roman" w:hAnsi="Times New Roman" w:cs="Times New Roman"/>
          <w:sz w:val="24"/>
          <w:szCs w:val="24"/>
        </w:rPr>
      </w:pPr>
    </w:p>
    <w:sectPr w:rsidR="005953E7" w:rsidRPr="00E74400" w:rsidSect="005953E7">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E1762" w14:textId="77777777" w:rsidR="0022034F" w:rsidRDefault="0022034F">
      <w:pPr>
        <w:spacing w:after="0" w:line="240" w:lineRule="auto"/>
      </w:pPr>
      <w:r>
        <w:separator/>
      </w:r>
    </w:p>
  </w:endnote>
  <w:endnote w:type="continuationSeparator" w:id="0">
    <w:p w14:paraId="4FA244D5" w14:textId="77777777" w:rsidR="0022034F" w:rsidRDefault="0022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vP404CB">
    <w:altName w:val="Arial Unicode MS"/>
    <w:panose1 w:val="00000000000000000000"/>
    <w:charset w:val="81"/>
    <w:family w:val="auto"/>
    <w:notTrueType/>
    <w:pitch w:val="default"/>
    <w:sig w:usb0="00000001" w:usb1="09060000" w:usb2="00000010" w:usb3="00000000" w:csb0="00080000" w:csb1="00000000"/>
  </w:font>
  <w:font w:name="AdvOT8cb2ddbd+20">
    <w:altName w:val="MS Mincho"/>
    <w:panose1 w:val="00000000000000000000"/>
    <w:charset w:val="80"/>
    <w:family w:val="auto"/>
    <w:notTrueType/>
    <w:pitch w:val="default"/>
    <w:sig w:usb0="00000001" w:usb1="08070000" w:usb2="00000010" w:usb3="00000000" w:csb0="00020000" w:csb1="00000000"/>
  </w:font>
  <w:font w:name="Proxima Nova Bl">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834475"/>
      <w:docPartObj>
        <w:docPartGallery w:val="Page Numbers (Bottom of Page)"/>
        <w:docPartUnique/>
      </w:docPartObj>
    </w:sdtPr>
    <w:sdtEndPr>
      <w:rPr>
        <w:noProof/>
      </w:rPr>
    </w:sdtEndPr>
    <w:sdtContent>
      <w:p w14:paraId="255B7004" w14:textId="02DC808A" w:rsidR="0022034F" w:rsidRDefault="0022034F" w:rsidP="00CF221B">
        <w:pPr>
          <w:pStyle w:val="Footer"/>
          <w:jc w:val="center"/>
        </w:pPr>
        <w:r>
          <w:fldChar w:fldCharType="begin"/>
        </w:r>
        <w:r>
          <w:instrText xml:space="preserve"> PAGE   \* MERGEFORMAT </w:instrText>
        </w:r>
        <w:r>
          <w:fldChar w:fldCharType="separate"/>
        </w:r>
        <w:r w:rsidR="00057A49">
          <w:rPr>
            <w:noProof/>
          </w:rPr>
          <w:t>37</w:t>
        </w:r>
        <w:r>
          <w:rPr>
            <w:noProof/>
          </w:rPr>
          <w:fldChar w:fldCharType="end"/>
        </w:r>
      </w:p>
    </w:sdtContent>
  </w:sdt>
  <w:p w14:paraId="577AEB4C" w14:textId="77777777" w:rsidR="0022034F" w:rsidRDefault="00220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354719"/>
      <w:docPartObj>
        <w:docPartGallery w:val="Page Numbers (Bottom of Page)"/>
        <w:docPartUnique/>
      </w:docPartObj>
    </w:sdtPr>
    <w:sdtEndPr>
      <w:rPr>
        <w:noProof/>
      </w:rPr>
    </w:sdtEndPr>
    <w:sdtContent>
      <w:p w14:paraId="2F2DEF04" w14:textId="5AAA285D" w:rsidR="0022034F" w:rsidRDefault="0022034F">
        <w:pPr>
          <w:pStyle w:val="Footer"/>
          <w:jc w:val="center"/>
        </w:pPr>
        <w:r>
          <w:fldChar w:fldCharType="begin"/>
        </w:r>
        <w:r>
          <w:instrText xml:space="preserve"> PAGE   \* MERGEFORMAT </w:instrText>
        </w:r>
        <w:r>
          <w:fldChar w:fldCharType="separate"/>
        </w:r>
        <w:r w:rsidR="00057A49">
          <w:rPr>
            <w:noProof/>
          </w:rPr>
          <w:t>1</w:t>
        </w:r>
        <w:r>
          <w:rPr>
            <w:noProof/>
          </w:rPr>
          <w:fldChar w:fldCharType="end"/>
        </w:r>
      </w:p>
    </w:sdtContent>
  </w:sdt>
  <w:p w14:paraId="0C4EC62D" w14:textId="77777777" w:rsidR="0022034F" w:rsidRDefault="00220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29FBF" w14:textId="77777777" w:rsidR="0022034F" w:rsidRDefault="0022034F">
      <w:pPr>
        <w:spacing w:after="0" w:line="240" w:lineRule="auto"/>
      </w:pPr>
      <w:r>
        <w:separator/>
      </w:r>
    </w:p>
  </w:footnote>
  <w:footnote w:type="continuationSeparator" w:id="0">
    <w:p w14:paraId="089FD8C3" w14:textId="77777777" w:rsidR="0022034F" w:rsidRDefault="0022034F">
      <w:pPr>
        <w:spacing w:after="0" w:line="240" w:lineRule="auto"/>
      </w:pPr>
      <w:r>
        <w:continuationSeparator/>
      </w:r>
    </w:p>
  </w:footnote>
  <w:footnote w:id="1">
    <w:p w14:paraId="0E2E5D1F" w14:textId="763D62F0" w:rsidR="002E798E" w:rsidRDefault="002E798E">
      <w:pPr>
        <w:pStyle w:val="FootnoteText"/>
      </w:pPr>
      <w:r>
        <w:rPr>
          <w:rStyle w:val="FootnoteReference"/>
        </w:rPr>
        <w:footnoteRef/>
      </w:r>
      <w:r>
        <w:t xml:space="preserve"> JEL Classification Codes: G24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456A8"/>
    <w:multiLevelType w:val="hybridMultilevel"/>
    <w:tmpl w:val="036EDC16"/>
    <w:lvl w:ilvl="0" w:tplc="D2521806">
      <w:start w:val="1"/>
      <w:numFmt w:val="lowerRoman"/>
      <w:lvlText w:val="%1."/>
      <w:lvlJc w:val="left"/>
      <w:pPr>
        <w:ind w:left="360" w:hanging="720"/>
      </w:pPr>
      <w:rPr>
        <w:rFonts w:cs="Times New Roman" w:hint="default"/>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 w15:restartNumberingAfterBreak="0">
    <w:nsid w:val="1CF460BA"/>
    <w:multiLevelType w:val="hybridMultilevel"/>
    <w:tmpl w:val="2DEC20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DEA58F0"/>
    <w:multiLevelType w:val="hybridMultilevel"/>
    <w:tmpl w:val="7EDC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25608"/>
    <w:multiLevelType w:val="multilevel"/>
    <w:tmpl w:val="0D6420F4"/>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21207C09"/>
    <w:multiLevelType w:val="hybridMultilevel"/>
    <w:tmpl w:val="64CA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B6C38"/>
    <w:multiLevelType w:val="hybridMultilevel"/>
    <w:tmpl w:val="D526CFFE"/>
    <w:lvl w:ilvl="0" w:tplc="0809001B">
      <w:start w:val="1"/>
      <w:numFmt w:val="lowerRoman"/>
      <w:lvlText w:val="%1."/>
      <w:lvlJc w:val="righ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2753674F"/>
    <w:multiLevelType w:val="hybridMultilevel"/>
    <w:tmpl w:val="3C14196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59D0FE1"/>
    <w:multiLevelType w:val="multilevel"/>
    <w:tmpl w:val="CD50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675D9C"/>
    <w:multiLevelType w:val="multilevel"/>
    <w:tmpl w:val="EC14574C"/>
    <w:lvl w:ilvl="0">
      <w:start w:val="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44FA735C"/>
    <w:multiLevelType w:val="hybridMultilevel"/>
    <w:tmpl w:val="CCC09A6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5870D68"/>
    <w:multiLevelType w:val="hybridMultilevel"/>
    <w:tmpl w:val="092A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E7926"/>
    <w:multiLevelType w:val="hybridMultilevel"/>
    <w:tmpl w:val="711E0AF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FB61DDF"/>
    <w:multiLevelType w:val="hybridMultilevel"/>
    <w:tmpl w:val="4184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337E2"/>
    <w:multiLevelType w:val="hybridMultilevel"/>
    <w:tmpl w:val="C3E02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8246813"/>
    <w:multiLevelType w:val="hybridMultilevel"/>
    <w:tmpl w:val="B7E0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C1034D"/>
    <w:multiLevelType w:val="hybridMultilevel"/>
    <w:tmpl w:val="25F8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76D28"/>
    <w:multiLevelType w:val="hybridMultilevel"/>
    <w:tmpl w:val="113A5B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AEE0D71"/>
    <w:multiLevelType w:val="hybridMultilevel"/>
    <w:tmpl w:val="CEAA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21E36"/>
    <w:multiLevelType w:val="hybridMultilevel"/>
    <w:tmpl w:val="855C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6"/>
  </w:num>
  <w:num w:numId="5">
    <w:abstractNumId w:val="14"/>
  </w:num>
  <w:num w:numId="6">
    <w:abstractNumId w:val="1"/>
  </w:num>
  <w:num w:numId="7">
    <w:abstractNumId w:val="10"/>
  </w:num>
  <w:num w:numId="8">
    <w:abstractNumId w:val="4"/>
  </w:num>
  <w:num w:numId="9">
    <w:abstractNumId w:val="18"/>
  </w:num>
  <w:num w:numId="10">
    <w:abstractNumId w:val="12"/>
  </w:num>
  <w:num w:numId="11">
    <w:abstractNumId w:val="9"/>
  </w:num>
  <w:num w:numId="12">
    <w:abstractNumId w:val="3"/>
  </w:num>
  <w:num w:numId="13">
    <w:abstractNumId w:val="17"/>
  </w:num>
  <w:num w:numId="14">
    <w:abstractNumId w:val="11"/>
  </w:num>
  <w:num w:numId="15">
    <w:abstractNumId w:val="5"/>
  </w:num>
  <w:num w:numId="16">
    <w:abstractNumId w:val="0"/>
  </w:num>
  <w:num w:numId="17">
    <w:abstractNumId w:val="8"/>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D5E"/>
    <w:rsid w:val="00001A8F"/>
    <w:rsid w:val="00003C29"/>
    <w:rsid w:val="00006C65"/>
    <w:rsid w:val="000101AB"/>
    <w:rsid w:val="00016302"/>
    <w:rsid w:val="00017435"/>
    <w:rsid w:val="00020293"/>
    <w:rsid w:val="00020D2E"/>
    <w:rsid w:val="00021947"/>
    <w:rsid w:val="00021D37"/>
    <w:rsid w:val="00026D0E"/>
    <w:rsid w:val="0002724C"/>
    <w:rsid w:val="00030870"/>
    <w:rsid w:val="00031B8C"/>
    <w:rsid w:val="000329E7"/>
    <w:rsid w:val="000344BB"/>
    <w:rsid w:val="00040BCF"/>
    <w:rsid w:val="000417FF"/>
    <w:rsid w:val="000458E5"/>
    <w:rsid w:val="000461C0"/>
    <w:rsid w:val="000471CC"/>
    <w:rsid w:val="00057A49"/>
    <w:rsid w:val="0006342E"/>
    <w:rsid w:val="00065E1E"/>
    <w:rsid w:val="00067D51"/>
    <w:rsid w:val="00070ACF"/>
    <w:rsid w:val="00071EB6"/>
    <w:rsid w:val="000746F2"/>
    <w:rsid w:val="00074BB1"/>
    <w:rsid w:val="00082306"/>
    <w:rsid w:val="00086E5C"/>
    <w:rsid w:val="00087612"/>
    <w:rsid w:val="00091CD8"/>
    <w:rsid w:val="0009348D"/>
    <w:rsid w:val="000A04BD"/>
    <w:rsid w:val="000A4EC1"/>
    <w:rsid w:val="000A7427"/>
    <w:rsid w:val="000B0B27"/>
    <w:rsid w:val="000B506E"/>
    <w:rsid w:val="000C1629"/>
    <w:rsid w:val="000C5696"/>
    <w:rsid w:val="000C59B9"/>
    <w:rsid w:val="000C5D49"/>
    <w:rsid w:val="000C6886"/>
    <w:rsid w:val="000D1BD5"/>
    <w:rsid w:val="000D6093"/>
    <w:rsid w:val="000E0BA1"/>
    <w:rsid w:val="000E6E0D"/>
    <w:rsid w:val="000F0AA5"/>
    <w:rsid w:val="000F2C88"/>
    <w:rsid w:val="0010720B"/>
    <w:rsid w:val="0010793F"/>
    <w:rsid w:val="00112903"/>
    <w:rsid w:val="00112F9D"/>
    <w:rsid w:val="001167A9"/>
    <w:rsid w:val="00117C3B"/>
    <w:rsid w:val="0012205F"/>
    <w:rsid w:val="0012308C"/>
    <w:rsid w:val="001233D8"/>
    <w:rsid w:val="00124E09"/>
    <w:rsid w:val="00125B86"/>
    <w:rsid w:val="001300C3"/>
    <w:rsid w:val="00130497"/>
    <w:rsid w:val="0013595C"/>
    <w:rsid w:val="00137D69"/>
    <w:rsid w:val="001402FF"/>
    <w:rsid w:val="001408A5"/>
    <w:rsid w:val="00141EC9"/>
    <w:rsid w:val="001455F4"/>
    <w:rsid w:val="00146AA1"/>
    <w:rsid w:val="00152989"/>
    <w:rsid w:val="001558BE"/>
    <w:rsid w:val="00161978"/>
    <w:rsid w:val="001677FF"/>
    <w:rsid w:val="0017043D"/>
    <w:rsid w:val="001727E7"/>
    <w:rsid w:val="00174A1A"/>
    <w:rsid w:val="00177E83"/>
    <w:rsid w:val="001804C7"/>
    <w:rsid w:val="00182022"/>
    <w:rsid w:val="00182E96"/>
    <w:rsid w:val="00185D41"/>
    <w:rsid w:val="001A32D5"/>
    <w:rsid w:val="001A497A"/>
    <w:rsid w:val="001A6AB2"/>
    <w:rsid w:val="001A7254"/>
    <w:rsid w:val="001B0AF0"/>
    <w:rsid w:val="001B0AFA"/>
    <w:rsid w:val="001B0B84"/>
    <w:rsid w:val="001B2096"/>
    <w:rsid w:val="001B3330"/>
    <w:rsid w:val="001B56B1"/>
    <w:rsid w:val="001B5C7F"/>
    <w:rsid w:val="001C086A"/>
    <w:rsid w:val="001C3E0B"/>
    <w:rsid w:val="001D2851"/>
    <w:rsid w:val="001D3104"/>
    <w:rsid w:val="001D5985"/>
    <w:rsid w:val="001D75BD"/>
    <w:rsid w:val="001D79DC"/>
    <w:rsid w:val="001E2E33"/>
    <w:rsid w:val="001E357F"/>
    <w:rsid w:val="001E551E"/>
    <w:rsid w:val="001E741E"/>
    <w:rsid w:val="001E79E8"/>
    <w:rsid w:val="001F3E35"/>
    <w:rsid w:val="001F598A"/>
    <w:rsid w:val="00201545"/>
    <w:rsid w:val="00201F46"/>
    <w:rsid w:val="002048F9"/>
    <w:rsid w:val="00205D68"/>
    <w:rsid w:val="00206939"/>
    <w:rsid w:val="002112B5"/>
    <w:rsid w:val="00211851"/>
    <w:rsid w:val="00214C22"/>
    <w:rsid w:val="00215A9C"/>
    <w:rsid w:val="0022034F"/>
    <w:rsid w:val="00222CC0"/>
    <w:rsid w:val="00226E48"/>
    <w:rsid w:val="002322C0"/>
    <w:rsid w:val="00232315"/>
    <w:rsid w:val="002334A3"/>
    <w:rsid w:val="002355CF"/>
    <w:rsid w:val="002407BA"/>
    <w:rsid w:val="0024473D"/>
    <w:rsid w:val="00245AD0"/>
    <w:rsid w:val="002477DA"/>
    <w:rsid w:val="00247CEB"/>
    <w:rsid w:val="002525B1"/>
    <w:rsid w:val="0025573E"/>
    <w:rsid w:val="002576A9"/>
    <w:rsid w:val="002625AA"/>
    <w:rsid w:val="00267144"/>
    <w:rsid w:val="00270061"/>
    <w:rsid w:val="00270FCC"/>
    <w:rsid w:val="00271EC3"/>
    <w:rsid w:val="00276073"/>
    <w:rsid w:val="00276EB4"/>
    <w:rsid w:val="002771BD"/>
    <w:rsid w:val="0028413B"/>
    <w:rsid w:val="00286A2B"/>
    <w:rsid w:val="002876B2"/>
    <w:rsid w:val="002925E1"/>
    <w:rsid w:val="00296533"/>
    <w:rsid w:val="002974FE"/>
    <w:rsid w:val="002A3247"/>
    <w:rsid w:val="002A329A"/>
    <w:rsid w:val="002A449F"/>
    <w:rsid w:val="002B1048"/>
    <w:rsid w:val="002B45FE"/>
    <w:rsid w:val="002B6B61"/>
    <w:rsid w:val="002C108D"/>
    <w:rsid w:val="002C1601"/>
    <w:rsid w:val="002C3621"/>
    <w:rsid w:val="002C36DC"/>
    <w:rsid w:val="002C7494"/>
    <w:rsid w:val="002D04EE"/>
    <w:rsid w:val="002D0D78"/>
    <w:rsid w:val="002D118E"/>
    <w:rsid w:val="002D2729"/>
    <w:rsid w:val="002D2EBD"/>
    <w:rsid w:val="002E0152"/>
    <w:rsid w:val="002E04A4"/>
    <w:rsid w:val="002E34E2"/>
    <w:rsid w:val="002E478F"/>
    <w:rsid w:val="002E6E34"/>
    <w:rsid w:val="002E798E"/>
    <w:rsid w:val="002F6B61"/>
    <w:rsid w:val="003001FE"/>
    <w:rsid w:val="003013A2"/>
    <w:rsid w:val="003020CF"/>
    <w:rsid w:val="003025E3"/>
    <w:rsid w:val="003052CD"/>
    <w:rsid w:val="00313786"/>
    <w:rsid w:val="003137C4"/>
    <w:rsid w:val="00315148"/>
    <w:rsid w:val="003259A8"/>
    <w:rsid w:val="00332BCC"/>
    <w:rsid w:val="0033415D"/>
    <w:rsid w:val="00335DF1"/>
    <w:rsid w:val="00335FF4"/>
    <w:rsid w:val="00341521"/>
    <w:rsid w:val="00341822"/>
    <w:rsid w:val="00343B48"/>
    <w:rsid w:val="00344FBB"/>
    <w:rsid w:val="003461CB"/>
    <w:rsid w:val="00347FB3"/>
    <w:rsid w:val="00350576"/>
    <w:rsid w:val="00356677"/>
    <w:rsid w:val="00357A66"/>
    <w:rsid w:val="00361D33"/>
    <w:rsid w:val="00367143"/>
    <w:rsid w:val="00384BA5"/>
    <w:rsid w:val="003862F9"/>
    <w:rsid w:val="0039470E"/>
    <w:rsid w:val="00395766"/>
    <w:rsid w:val="00397FCB"/>
    <w:rsid w:val="003A15CC"/>
    <w:rsid w:val="003A5E2A"/>
    <w:rsid w:val="003A7492"/>
    <w:rsid w:val="003B0DA0"/>
    <w:rsid w:val="003B3F19"/>
    <w:rsid w:val="003B61F7"/>
    <w:rsid w:val="003B701C"/>
    <w:rsid w:val="003B7CE7"/>
    <w:rsid w:val="003C1513"/>
    <w:rsid w:val="003D2216"/>
    <w:rsid w:val="003D7B9F"/>
    <w:rsid w:val="003E4231"/>
    <w:rsid w:val="003E5FF0"/>
    <w:rsid w:val="003E7D39"/>
    <w:rsid w:val="003F08E5"/>
    <w:rsid w:val="003F2C12"/>
    <w:rsid w:val="003F2C6E"/>
    <w:rsid w:val="0040369E"/>
    <w:rsid w:val="00403E70"/>
    <w:rsid w:val="004047A3"/>
    <w:rsid w:val="00407995"/>
    <w:rsid w:val="00414AC5"/>
    <w:rsid w:val="004268F4"/>
    <w:rsid w:val="00430277"/>
    <w:rsid w:val="00430849"/>
    <w:rsid w:val="0043143B"/>
    <w:rsid w:val="00431596"/>
    <w:rsid w:val="004315AF"/>
    <w:rsid w:val="00442A24"/>
    <w:rsid w:val="00444933"/>
    <w:rsid w:val="00444F83"/>
    <w:rsid w:val="00445B35"/>
    <w:rsid w:val="00446079"/>
    <w:rsid w:val="00446988"/>
    <w:rsid w:val="004557DE"/>
    <w:rsid w:val="00464B07"/>
    <w:rsid w:val="0046549D"/>
    <w:rsid w:val="00483887"/>
    <w:rsid w:val="00484B35"/>
    <w:rsid w:val="00484EF5"/>
    <w:rsid w:val="004878EE"/>
    <w:rsid w:val="00487C97"/>
    <w:rsid w:val="0049319F"/>
    <w:rsid w:val="004938D3"/>
    <w:rsid w:val="004A07C5"/>
    <w:rsid w:val="004A1B9E"/>
    <w:rsid w:val="004A247C"/>
    <w:rsid w:val="004A3C72"/>
    <w:rsid w:val="004A667D"/>
    <w:rsid w:val="004B05B6"/>
    <w:rsid w:val="004B420C"/>
    <w:rsid w:val="004B4B93"/>
    <w:rsid w:val="004B62C3"/>
    <w:rsid w:val="004B73A5"/>
    <w:rsid w:val="004B7499"/>
    <w:rsid w:val="004C2167"/>
    <w:rsid w:val="004C26AA"/>
    <w:rsid w:val="004C52F8"/>
    <w:rsid w:val="004C773C"/>
    <w:rsid w:val="004D0240"/>
    <w:rsid w:val="004D05F6"/>
    <w:rsid w:val="004D2BF3"/>
    <w:rsid w:val="004D54CE"/>
    <w:rsid w:val="004D68BA"/>
    <w:rsid w:val="004D6FE6"/>
    <w:rsid w:val="004E3977"/>
    <w:rsid w:val="004E50E7"/>
    <w:rsid w:val="004E7E7C"/>
    <w:rsid w:val="004F0628"/>
    <w:rsid w:val="004F2E2B"/>
    <w:rsid w:val="004F54AA"/>
    <w:rsid w:val="004F6A74"/>
    <w:rsid w:val="00503415"/>
    <w:rsid w:val="00514CF4"/>
    <w:rsid w:val="00521689"/>
    <w:rsid w:val="00521A94"/>
    <w:rsid w:val="00521C3D"/>
    <w:rsid w:val="0052218A"/>
    <w:rsid w:val="005236D9"/>
    <w:rsid w:val="0053275F"/>
    <w:rsid w:val="0053291F"/>
    <w:rsid w:val="00533214"/>
    <w:rsid w:val="005375D8"/>
    <w:rsid w:val="00537715"/>
    <w:rsid w:val="00537B23"/>
    <w:rsid w:val="0054053B"/>
    <w:rsid w:val="00545589"/>
    <w:rsid w:val="00547355"/>
    <w:rsid w:val="00550FF2"/>
    <w:rsid w:val="00551071"/>
    <w:rsid w:val="00565938"/>
    <w:rsid w:val="00565E45"/>
    <w:rsid w:val="0057305C"/>
    <w:rsid w:val="00573107"/>
    <w:rsid w:val="00573BB0"/>
    <w:rsid w:val="00574ADA"/>
    <w:rsid w:val="00575D83"/>
    <w:rsid w:val="005760AF"/>
    <w:rsid w:val="00577F61"/>
    <w:rsid w:val="00577F95"/>
    <w:rsid w:val="00582014"/>
    <w:rsid w:val="00585000"/>
    <w:rsid w:val="00586618"/>
    <w:rsid w:val="00590316"/>
    <w:rsid w:val="005908CB"/>
    <w:rsid w:val="005909D1"/>
    <w:rsid w:val="005938C3"/>
    <w:rsid w:val="005950DC"/>
    <w:rsid w:val="005953E7"/>
    <w:rsid w:val="005A41F7"/>
    <w:rsid w:val="005A4733"/>
    <w:rsid w:val="005B323B"/>
    <w:rsid w:val="005B6DEC"/>
    <w:rsid w:val="005C44B1"/>
    <w:rsid w:val="005D21C9"/>
    <w:rsid w:val="005E2465"/>
    <w:rsid w:val="005E3F50"/>
    <w:rsid w:val="005E68DD"/>
    <w:rsid w:val="005E73C9"/>
    <w:rsid w:val="005F30D0"/>
    <w:rsid w:val="005F3A2A"/>
    <w:rsid w:val="00600C8F"/>
    <w:rsid w:val="00602896"/>
    <w:rsid w:val="006031E6"/>
    <w:rsid w:val="00611EB6"/>
    <w:rsid w:val="00616AED"/>
    <w:rsid w:val="006174D0"/>
    <w:rsid w:val="00620951"/>
    <w:rsid w:val="00620E84"/>
    <w:rsid w:val="00624073"/>
    <w:rsid w:val="0062545B"/>
    <w:rsid w:val="00634370"/>
    <w:rsid w:val="00634A65"/>
    <w:rsid w:val="00635A04"/>
    <w:rsid w:val="00635DC8"/>
    <w:rsid w:val="00636874"/>
    <w:rsid w:val="00640C43"/>
    <w:rsid w:val="006456B4"/>
    <w:rsid w:val="006525D2"/>
    <w:rsid w:val="00656890"/>
    <w:rsid w:val="0066146B"/>
    <w:rsid w:val="00663487"/>
    <w:rsid w:val="0066414E"/>
    <w:rsid w:val="006646B9"/>
    <w:rsid w:val="00665B83"/>
    <w:rsid w:val="00666386"/>
    <w:rsid w:val="0068255A"/>
    <w:rsid w:val="006838F7"/>
    <w:rsid w:val="00684E29"/>
    <w:rsid w:val="00690AA8"/>
    <w:rsid w:val="00692A9E"/>
    <w:rsid w:val="006A2CE1"/>
    <w:rsid w:val="006A63E8"/>
    <w:rsid w:val="006B04DD"/>
    <w:rsid w:val="006B39F7"/>
    <w:rsid w:val="006B4F76"/>
    <w:rsid w:val="006B56DD"/>
    <w:rsid w:val="006B7A67"/>
    <w:rsid w:val="006C0BCD"/>
    <w:rsid w:val="006C28D9"/>
    <w:rsid w:val="006C36DA"/>
    <w:rsid w:val="006C74F1"/>
    <w:rsid w:val="006D1BE9"/>
    <w:rsid w:val="006D402B"/>
    <w:rsid w:val="006D442F"/>
    <w:rsid w:val="006D5B01"/>
    <w:rsid w:val="006D64D4"/>
    <w:rsid w:val="006E0376"/>
    <w:rsid w:val="006E11FA"/>
    <w:rsid w:val="006E15E6"/>
    <w:rsid w:val="006F767E"/>
    <w:rsid w:val="00700C99"/>
    <w:rsid w:val="00702C2F"/>
    <w:rsid w:val="007034E2"/>
    <w:rsid w:val="0070368F"/>
    <w:rsid w:val="00705C5C"/>
    <w:rsid w:val="00705EF7"/>
    <w:rsid w:val="00714787"/>
    <w:rsid w:val="00725C7A"/>
    <w:rsid w:val="0073560F"/>
    <w:rsid w:val="00736790"/>
    <w:rsid w:val="00736E01"/>
    <w:rsid w:val="00742B3A"/>
    <w:rsid w:val="0074453A"/>
    <w:rsid w:val="0074683B"/>
    <w:rsid w:val="00746A97"/>
    <w:rsid w:val="00747A9C"/>
    <w:rsid w:val="00753C76"/>
    <w:rsid w:val="00754F13"/>
    <w:rsid w:val="00757A48"/>
    <w:rsid w:val="007646F5"/>
    <w:rsid w:val="00766678"/>
    <w:rsid w:val="007668EB"/>
    <w:rsid w:val="007713DD"/>
    <w:rsid w:val="007723A0"/>
    <w:rsid w:val="0079665A"/>
    <w:rsid w:val="00797CBF"/>
    <w:rsid w:val="007A011D"/>
    <w:rsid w:val="007A2165"/>
    <w:rsid w:val="007A39A5"/>
    <w:rsid w:val="007A6B29"/>
    <w:rsid w:val="007A75F8"/>
    <w:rsid w:val="007B0A36"/>
    <w:rsid w:val="007B291A"/>
    <w:rsid w:val="007C060E"/>
    <w:rsid w:val="007C2BE2"/>
    <w:rsid w:val="007D0A44"/>
    <w:rsid w:val="007D2AF4"/>
    <w:rsid w:val="007D45B4"/>
    <w:rsid w:val="007D4C4B"/>
    <w:rsid w:val="007D78F3"/>
    <w:rsid w:val="007D7C5A"/>
    <w:rsid w:val="007E1A93"/>
    <w:rsid w:val="007E1DF6"/>
    <w:rsid w:val="007E25C2"/>
    <w:rsid w:val="007E2F5F"/>
    <w:rsid w:val="007E7BEB"/>
    <w:rsid w:val="007F4D45"/>
    <w:rsid w:val="007F5282"/>
    <w:rsid w:val="007F710F"/>
    <w:rsid w:val="00800918"/>
    <w:rsid w:val="00801748"/>
    <w:rsid w:val="00801BA9"/>
    <w:rsid w:val="00801D24"/>
    <w:rsid w:val="00803141"/>
    <w:rsid w:val="0080609D"/>
    <w:rsid w:val="008069FE"/>
    <w:rsid w:val="00810E6B"/>
    <w:rsid w:val="008130E5"/>
    <w:rsid w:val="0081570C"/>
    <w:rsid w:val="0082005C"/>
    <w:rsid w:val="00824C65"/>
    <w:rsid w:val="00826786"/>
    <w:rsid w:val="00836727"/>
    <w:rsid w:val="0084041B"/>
    <w:rsid w:val="008476DF"/>
    <w:rsid w:val="00847D77"/>
    <w:rsid w:val="008569CF"/>
    <w:rsid w:val="00862055"/>
    <w:rsid w:val="008634F4"/>
    <w:rsid w:val="00864063"/>
    <w:rsid w:val="00866F86"/>
    <w:rsid w:val="008727C7"/>
    <w:rsid w:val="00874E4C"/>
    <w:rsid w:val="00875CD2"/>
    <w:rsid w:val="00881A89"/>
    <w:rsid w:val="00892A50"/>
    <w:rsid w:val="008961E0"/>
    <w:rsid w:val="008A1297"/>
    <w:rsid w:val="008A239A"/>
    <w:rsid w:val="008A38D0"/>
    <w:rsid w:val="008A3AAF"/>
    <w:rsid w:val="008A3D5E"/>
    <w:rsid w:val="008A6B6B"/>
    <w:rsid w:val="008B6437"/>
    <w:rsid w:val="008C3476"/>
    <w:rsid w:val="008D0F2D"/>
    <w:rsid w:val="008D2AC4"/>
    <w:rsid w:val="008D6EDC"/>
    <w:rsid w:val="008E1309"/>
    <w:rsid w:val="008E5AFA"/>
    <w:rsid w:val="008F6824"/>
    <w:rsid w:val="0090010F"/>
    <w:rsid w:val="009016A9"/>
    <w:rsid w:val="00902B88"/>
    <w:rsid w:val="009036B5"/>
    <w:rsid w:val="00904D11"/>
    <w:rsid w:val="00907CA1"/>
    <w:rsid w:val="00910843"/>
    <w:rsid w:val="009118E6"/>
    <w:rsid w:val="00914317"/>
    <w:rsid w:val="00915AB7"/>
    <w:rsid w:val="00924570"/>
    <w:rsid w:val="00924B24"/>
    <w:rsid w:val="009255E6"/>
    <w:rsid w:val="009421CC"/>
    <w:rsid w:val="00945B0C"/>
    <w:rsid w:val="00946E71"/>
    <w:rsid w:val="00946F61"/>
    <w:rsid w:val="00952F65"/>
    <w:rsid w:val="00961E26"/>
    <w:rsid w:val="0096489F"/>
    <w:rsid w:val="0097001E"/>
    <w:rsid w:val="00974B70"/>
    <w:rsid w:val="00977DB3"/>
    <w:rsid w:val="0098006A"/>
    <w:rsid w:val="0098365E"/>
    <w:rsid w:val="00990AF0"/>
    <w:rsid w:val="009934A6"/>
    <w:rsid w:val="00995420"/>
    <w:rsid w:val="00995839"/>
    <w:rsid w:val="009A400F"/>
    <w:rsid w:val="009A5BC0"/>
    <w:rsid w:val="009B1BA4"/>
    <w:rsid w:val="009B2462"/>
    <w:rsid w:val="009B425A"/>
    <w:rsid w:val="009B6874"/>
    <w:rsid w:val="009B7C83"/>
    <w:rsid w:val="009C15B1"/>
    <w:rsid w:val="009C2FDE"/>
    <w:rsid w:val="009C5802"/>
    <w:rsid w:val="009D0AC6"/>
    <w:rsid w:val="009D0E00"/>
    <w:rsid w:val="009D1486"/>
    <w:rsid w:val="009D7DC0"/>
    <w:rsid w:val="009E0D74"/>
    <w:rsid w:val="009E28D2"/>
    <w:rsid w:val="009E37E4"/>
    <w:rsid w:val="009E5742"/>
    <w:rsid w:val="009E5FAD"/>
    <w:rsid w:val="009E6AD5"/>
    <w:rsid w:val="009F650D"/>
    <w:rsid w:val="00A067DD"/>
    <w:rsid w:val="00A103A9"/>
    <w:rsid w:val="00A11643"/>
    <w:rsid w:val="00A154A9"/>
    <w:rsid w:val="00A22536"/>
    <w:rsid w:val="00A24978"/>
    <w:rsid w:val="00A2508B"/>
    <w:rsid w:val="00A3667D"/>
    <w:rsid w:val="00A42578"/>
    <w:rsid w:val="00A43873"/>
    <w:rsid w:val="00A455CF"/>
    <w:rsid w:val="00A465C8"/>
    <w:rsid w:val="00A50C8C"/>
    <w:rsid w:val="00A51E96"/>
    <w:rsid w:val="00A529D4"/>
    <w:rsid w:val="00A544EA"/>
    <w:rsid w:val="00A5723C"/>
    <w:rsid w:val="00A578A6"/>
    <w:rsid w:val="00A60840"/>
    <w:rsid w:val="00A64055"/>
    <w:rsid w:val="00A64DE3"/>
    <w:rsid w:val="00A66065"/>
    <w:rsid w:val="00A851F6"/>
    <w:rsid w:val="00A85F7F"/>
    <w:rsid w:val="00A860B5"/>
    <w:rsid w:val="00A92615"/>
    <w:rsid w:val="00A92FC7"/>
    <w:rsid w:val="00A9706E"/>
    <w:rsid w:val="00A97CD0"/>
    <w:rsid w:val="00AA5CDB"/>
    <w:rsid w:val="00AB3BEE"/>
    <w:rsid w:val="00AB782D"/>
    <w:rsid w:val="00AC24D3"/>
    <w:rsid w:val="00AC3A08"/>
    <w:rsid w:val="00AC71E0"/>
    <w:rsid w:val="00AD1C55"/>
    <w:rsid w:val="00AD2900"/>
    <w:rsid w:val="00AD2A44"/>
    <w:rsid w:val="00AD64B3"/>
    <w:rsid w:val="00AD7195"/>
    <w:rsid w:val="00AD7B73"/>
    <w:rsid w:val="00AE5C15"/>
    <w:rsid w:val="00AF15C7"/>
    <w:rsid w:val="00AF1ED4"/>
    <w:rsid w:val="00AF2763"/>
    <w:rsid w:val="00AF7727"/>
    <w:rsid w:val="00B0105C"/>
    <w:rsid w:val="00B0310E"/>
    <w:rsid w:val="00B0345B"/>
    <w:rsid w:val="00B03F37"/>
    <w:rsid w:val="00B04611"/>
    <w:rsid w:val="00B05852"/>
    <w:rsid w:val="00B130AE"/>
    <w:rsid w:val="00B1680C"/>
    <w:rsid w:val="00B20FD5"/>
    <w:rsid w:val="00B21536"/>
    <w:rsid w:val="00B22A91"/>
    <w:rsid w:val="00B247E7"/>
    <w:rsid w:val="00B26D6B"/>
    <w:rsid w:val="00B30601"/>
    <w:rsid w:val="00B316DD"/>
    <w:rsid w:val="00B31FE8"/>
    <w:rsid w:val="00B331D3"/>
    <w:rsid w:val="00B33502"/>
    <w:rsid w:val="00B36044"/>
    <w:rsid w:val="00B41BBF"/>
    <w:rsid w:val="00B41EC2"/>
    <w:rsid w:val="00B425FB"/>
    <w:rsid w:val="00B430EC"/>
    <w:rsid w:val="00B55E61"/>
    <w:rsid w:val="00B60111"/>
    <w:rsid w:val="00B62A3E"/>
    <w:rsid w:val="00B6791C"/>
    <w:rsid w:val="00B71DF4"/>
    <w:rsid w:val="00B82AFF"/>
    <w:rsid w:val="00B842CC"/>
    <w:rsid w:val="00B84469"/>
    <w:rsid w:val="00B84EE9"/>
    <w:rsid w:val="00B8535F"/>
    <w:rsid w:val="00B873EA"/>
    <w:rsid w:val="00B87415"/>
    <w:rsid w:val="00B9210A"/>
    <w:rsid w:val="00B9271B"/>
    <w:rsid w:val="00B9673D"/>
    <w:rsid w:val="00BA22B1"/>
    <w:rsid w:val="00BA6DA7"/>
    <w:rsid w:val="00BB0B5B"/>
    <w:rsid w:val="00BB70E6"/>
    <w:rsid w:val="00BB733C"/>
    <w:rsid w:val="00BC03A5"/>
    <w:rsid w:val="00BC1DDF"/>
    <w:rsid w:val="00BC5D00"/>
    <w:rsid w:val="00BC64F4"/>
    <w:rsid w:val="00BD058A"/>
    <w:rsid w:val="00BF1D5E"/>
    <w:rsid w:val="00C01EEA"/>
    <w:rsid w:val="00C021FA"/>
    <w:rsid w:val="00C057CD"/>
    <w:rsid w:val="00C07005"/>
    <w:rsid w:val="00C1152F"/>
    <w:rsid w:val="00C1600F"/>
    <w:rsid w:val="00C1654C"/>
    <w:rsid w:val="00C17A05"/>
    <w:rsid w:val="00C309DC"/>
    <w:rsid w:val="00C343DB"/>
    <w:rsid w:val="00C36081"/>
    <w:rsid w:val="00C47EE2"/>
    <w:rsid w:val="00C510AD"/>
    <w:rsid w:val="00C51736"/>
    <w:rsid w:val="00C51A81"/>
    <w:rsid w:val="00C559BA"/>
    <w:rsid w:val="00C575EA"/>
    <w:rsid w:val="00C617D9"/>
    <w:rsid w:val="00C61D15"/>
    <w:rsid w:val="00C63297"/>
    <w:rsid w:val="00C72AF5"/>
    <w:rsid w:val="00C773E2"/>
    <w:rsid w:val="00C930D4"/>
    <w:rsid w:val="00C94725"/>
    <w:rsid w:val="00C94E85"/>
    <w:rsid w:val="00C951E4"/>
    <w:rsid w:val="00CA06F8"/>
    <w:rsid w:val="00CA1F68"/>
    <w:rsid w:val="00CA48A8"/>
    <w:rsid w:val="00CA6F98"/>
    <w:rsid w:val="00CB19B0"/>
    <w:rsid w:val="00CB1E0E"/>
    <w:rsid w:val="00CB2911"/>
    <w:rsid w:val="00CB3FDF"/>
    <w:rsid w:val="00CC0DE3"/>
    <w:rsid w:val="00CC1D3F"/>
    <w:rsid w:val="00CC392E"/>
    <w:rsid w:val="00CC5AFB"/>
    <w:rsid w:val="00CC612E"/>
    <w:rsid w:val="00CD2381"/>
    <w:rsid w:val="00CD44A2"/>
    <w:rsid w:val="00CD6109"/>
    <w:rsid w:val="00CD7207"/>
    <w:rsid w:val="00CE484E"/>
    <w:rsid w:val="00CF221B"/>
    <w:rsid w:val="00CF3752"/>
    <w:rsid w:val="00CF6818"/>
    <w:rsid w:val="00D00842"/>
    <w:rsid w:val="00D017EA"/>
    <w:rsid w:val="00D04285"/>
    <w:rsid w:val="00D117F4"/>
    <w:rsid w:val="00D25133"/>
    <w:rsid w:val="00D30133"/>
    <w:rsid w:val="00D3278D"/>
    <w:rsid w:val="00D353D0"/>
    <w:rsid w:val="00D366F0"/>
    <w:rsid w:val="00D40283"/>
    <w:rsid w:val="00D41E5D"/>
    <w:rsid w:val="00D43565"/>
    <w:rsid w:val="00D5394C"/>
    <w:rsid w:val="00D53B4F"/>
    <w:rsid w:val="00D53F28"/>
    <w:rsid w:val="00D564FD"/>
    <w:rsid w:val="00D57654"/>
    <w:rsid w:val="00D61552"/>
    <w:rsid w:val="00D63914"/>
    <w:rsid w:val="00D65CB5"/>
    <w:rsid w:val="00D672C6"/>
    <w:rsid w:val="00D70623"/>
    <w:rsid w:val="00D7245A"/>
    <w:rsid w:val="00D7543D"/>
    <w:rsid w:val="00D77542"/>
    <w:rsid w:val="00D866B0"/>
    <w:rsid w:val="00D8703C"/>
    <w:rsid w:val="00D90FF7"/>
    <w:rsid w:val="00D973B2"/>
    <w:rsid w:val="00DA1148"/>
    <w:rsid w:val="00DA1803"/>
    <w:rsid w:val="00DA3547"/>
    <w:rsid w:val="00DA37C1"/>
    <w:rsid w:val="00DA60EE"/>
    <w:rsid w:val="00DA76FF"/>
    <w:rsid w:val="00DB121C"/>
    <w:rsid w:val="00DB1F08"/>
    <w:rsid w:val="00DB3474"/>
    <w:rsid w:val="00DB4172"/>
    <w:rsid w:val="00DB4F81"/>
    <w:rsid w:val="00DB7FD3"/>
    <w:rsid w:val="00DC35AE"/>
    <w:rsid w:val="00DC3717"/>
    <w:rsid w:val="00DC51BA"/>
    <w:rsid w:val="00DC6E1A"/>
    <w:rsid w:val="00DC730A"/>
    <w:rsid w:val="00DC7795"/>
    <w:rsid w:val="00DC79D6"/>
    <w:rsid w:val="00DD2DB1"/>
    <w:rsid w:val="00DD39E2"/>
    <w:rsid w:val="00DD69EE"/>
    <w:rsid w:val="00DE4C54"/>
    <w:rsid w:val="00DE5144"/>
    <w:rsid w:val="00DF1657"/>
    <w:rsid w:val="00DF3086"/>
    <w:rsid w:val="00DF3301"/>
    <w:rsid w:val="00DF4181"/>
    <w:rsid w:val="00E02D9A"/>
    <w:rsid w:val="00E03FCD"/>
    <w:rsid w:val="00E12146"/>
    <w:rsid w:val="00E1656D"/>
    <w:rsid w:val="00E22B9D"/>
    <w:rsid w:val="00E23319"/>
    <w:rsid w:val="00E31874"/>
    <w:rsid w:val="00E324C8"/>
    <w:rsid w:val="00E34761"/>
    <w:rsid w:val="00E34C8E"/>
    <w:rsid w:val="00E3628E"/>
    <w:rsid w:val="00E429D0"/>
    <w:rsid w:val="00E4395D"/>
    <w:rsid w:val="00E440AD"/>
    <w:rsid w:val="00E46614"/>
    <w:rsid w:val="00E47956"/>
    <w:rsid w:val="00E50EF9"/>
    <w:rsid w:val="00E60FEE"/>
    <w:rsid w:val="00E62038"/>
    <w:rsid w:val="00E65BA8"/>
    <w:rsid w:val="00E65F65"/>
    <w:rsid w:val="00E66E14"/>
    <w:rsid w:val="00E74400"/>
    <w:rsid w:val="00E850FC"/>
    <w:rsid w:val="00E90369"/>
    <w:rsid w:val="00E9402E"/>
    <w:rsid w:val="00E941C6"/>
    <w:rsid w:val="00E95601"/>
    <w:rsid w:val="00E964FF"/>
    <w:rsid w:val="00EA16E3"/>
    <w:rsid w:val="00EA3DB4"/>
    <w:rsid w:val="00EA429D"/>
    <w:rsid w:val="00EA4839"/>
    <w:rsid w:val="00EC4691"/>
    <w:rsid w:val="00EC5369"/>
    <w:rsid w:val="00ED3091"/>
    <w:rsid w:val="00ED50BB"/>
    <w:rsid w:val="00ED792C"/>
    <w:rsid w:val="00EE0569"/>
    <w:rsid w:val="00EE1642"/>
    <w:rsid w:val="00EE7658"/>
    <w:rsid w:val="00EF1A11"/>
    <w:rsid w:val="00EF3698"/>
    <w:rsid w:val="00EF5A2B"/>
    <w:rsid w:val="00EF7ABC"/>
    <w:rsid w:val="00F00407"/>
    <w:rsid w:val="00F02CB3"/>
    <w:rsid w:val="00F02ECE"/>
    <w:rsid w:val="00F05E0E"/>
    <w:rsid w:val="00F0603D"/>
    <w:rsid w:val="00F120D4"/>
    <w:rsid w:val="00F1276F"/>
    <w:rsid w:val="00F17692"/>
    <w:rsid w:val="00F21470"/>
    <w:rsid w:val="00F27956"/>
    <w:rsid w:val="00F32D26"/>
    <w:rsid w:val="00F34A69"/>
    <w:rsid w:val="00F40336"/>
    <w:rsid w:val="00F43530"/>
    <w:rsid w:val="00F4680B"/>
    <w:rsid w:val="00F53174"/>
    <w:rsid w:val="00F54978"/>
    <w:rsid w:val="00F64A4A"/>
    <w:rsid w:val="00F67C6A"/>
    <w:rsid w:val="00F74A86"/>
    <w:rsid w:val="00F77DD3"/>
    <w:rsid w:val="00F80DD1"/>
    <w:rsid w:val="00F82D6D"/>
    <w:rsid w:val="00F83E4E"/>
    <w:rsid w:val="00F84DB8"/>
    <w:rsid w:val="00F85401"/>
    <w:rsid w:val="00F9163B"/>
    <w:rsid w:val="00F91B08"/>
    <w:rsid w:val="00F97281"/>
    <w:rsid w:val="00F97710"/>
    <w:rsid w:val="00FA0ABB"/>
    <w:rsid w:val="00FA4928"/>
    <w:rsid w:val="00FB1139"/>
    <w:rsid w:val="00FB5840"/>
    <w:rsid w:val="00FC0717"/>
    <w:rsid w:val="00FC12B0"/>
    <w:rsid w:val="00FC1A36"/>
    <w:rsid w:val="00FD50B8"/>
    <w:rsid w:val="00FD5FBE"/>
    <w:rsid w:val="00FE17A5"/>
    <w:rsid w:val="00FE28B4"/>
    <w:rsid w:val="00FE6B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2529"/>
    <o:shapelayout v:ext="edit">
      <o:idmap v:ext="edit" data="1"/>
    </o:shapelayout>
  </w:shapeDefaults>
  <w:decimalSymbol w:val="."/>
  <w:listSeparator w:val=","/>
  <w14:docId w14:val="72C0C4B7"/>
  <w15:docId w15:val="{CF420118-B8AC-42DF-9462-C817EF12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D5E"/>
    <w:rPr>
      <w:rFonts w:ascii="Calibri" w:eastAsia="SimSun" w:hAnsi="Calibri" w:cs="Arial"/>
    </w:rPr>
  </w:style>
  <w:style w:type="paragraph" w:styleId="Heading1">
    <w:name w:val="heading 1"/>
    <w:basedOn w:val="Normal"/>
    <w:link w:val="Heading1Char"/>
    <w:uiPriority w:val="99"/>
    <w:qFormat/>
    <w:rsid w:val="00BF1D5E"/>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1D5E"/>
    <w:rPr>
      <w:rFonts w:ascii="Times New Roman" w:eastAsia="SimSun" w:hAnsi="Times New Roman" w:cs="Times New Roman"/>
      <w:b/>
      <w:bCs/>
      <w:kern w:val="36"/>
      <w:sz w:val="48"/>
      <w:szCs w:val="48"/>
    </w:rPr>
  </w:style>
  <w:style w:type="character" w:styleId="Hyperlink">
    <w:name w:val="Hyperlink"/>
    <w:basedOn w:val="DefaultParagraphFont"/>
    <w:uiPriority w:val="99"/>
    <w:rsid w:val="00BF1D5E"/>
    <w:rPr>
      <w:rFonts w:cs="Times New Roman"/>
      <w:color w:val="0000FF"/>
      <w:u w:val="single"/>
    </w:rPr>
  </w:style>
  <w:style w:type="character" w:customStyle="1" w:styleId="hithilite">
    <w:name w:val="hithilite"/>
    <w:basedOn w:val="DefaultParagraphFont"/>
    <w:uiPriority w:val="99"/>
    <w:rsid w:val="00BF1D5E"/>
    <w:rPr>
      <w:rFonts w:cs="Times New Roman"/>
    </w:rPr>
  </w:style>
  <w:style w:type="character" w:customStyle="1" w:styleId="frlabel">
    <w:name w:val="fr_label"/>
    <w:basedOn w:val="DefaultParagraphFont"/>
    <w:uiPriority w:val="99"/>
    <w:rsid w:val="00BF1D5E"/>
    <w:rPr>
      <w:rFonts w:cs="Times New Roman"/>
    </w:rPr>
  </w:style>
  <w:style w:type="character" w:styleId="HTMLCite">
    <w:name w:val="HTML Cite"/>
    <w:basedOn w:val="DefaultParagraphFont"/>
    <w:uiPriority w:val="99"/>
    <w:semiHidden/>
    <w:rsid w:val="00BF1D5E"/>
    <w:rPr>
      <w:rFonts w:cs="Times New Roman"/>
      <w:i/>
      <w:iCs/>
    </w:rPr>
  </w:style>
  <w:style w:type="paragraph" w:styleId="NormalWeb">
    <w:name w:val="Normal (Web)"/>
    <w:basedOn w:val="Normal"/>
    <w:uiPriority w:val="99"/>
    <w:semiHidden/>
    <w:rsid w:val="00BF1D5E"/>
    <w:pPr>
      <w:spacing w:before="100" w:beforeAutospacing="1" w:after="100" w:afterAutospacing="1" w:line="240" w:lineRule="auto"/>
    </w:pPr>
    <w:rPr>
      <w:rFonts w:ascii="Verdana" w:hAnsi="Verdana" w:cs="Times New Roman"/>
      <w:sz w:val="20"/>
      <w:szCs w:val="20"/>
    </w:rPr>
  </w:style>
  <w:style w:type="paragraph" w:styleId="ListParagraph">
    <w:name w:val="List Paragraph"/>
    <w:basedOn w:val="Normal"/>
    <w:uiPriority w:val="99"/>
    <w:qFormat/>
    <w:rsid w:val="00BF1D5E"/>
    <w:pPr>
      <w:ind w:left="720"/>
      <w:contextualSpacing/>
    </w:pPr>
  </w:style>
  <w:style w:type="character" w:styleId="Emphasis">
    <w:name w:val="Emphasis"/>
    <w:basedOn w:val="DefaultParagraphFont"/>
    <w:uiPriority w:val="99"/>
    <w:qFormat/>
    <w:rsid w:val="00BF1D5E"/>
    <w:rPr>
      <w:rFonts w:cs="Times New Roman"/>
      <w:i/>
      <w:iCs/>
    </w:rPr>
  </w:style>
  <w:style w:type="paragraph" w:styleId="BalloonText">
    <w:name w:val="Balloon Text"/>
    <w:basedOn w:val="Normal"/>
    <w:link w:val="BalloonTextChar"/>
    <w:uiPriority w:val="99"/>
    <w:semiHidden/>
    <w:rsid w:val="00BF1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D5E"/>
    <w:rPr>
      <w:rFonts w:ascii="Tahoma" w:eastAsia="SimSun" w:hAnsi="Tahoma" w:cs="Tahoma"/>
      <w:sz w:val="16"/>
      <w:szCs w:val="16"/>
    </w:rPr>
  </w:style>
  <w:style w:type="paragraph" w:styleId="Header">
    <w:name w:val="header"/>
    <w:basedOn w:val="Normal"/>
    <w:link w:val="HeaderChar"/>
    <w:uiPriority w:val="99"/>
    <w:rsid w:val="00BF1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D5E"/>
    <w:rPr>
      <w:rFonts w:ascii="Calibri" w:eastAsia="SimSun" w:hAnsi="Calibri" w:cs="Arial"/>
    </w:rPr>
  </w:style>
  <w:style w:type="paragraph" w:styleId="Footer">
    <w:name w:val="footer"/>
    <w:basedOn w:val="Normal"/>
    <w:link w:val="FooterChar"/>
    <w:uiPriority w:val="99"/>
    <w:rsid w:val="00BF1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D5E"/>
    <w:rPr>
      <w:rFonts w:ascii="Calibri" w:eastAsia="SimSun" w:hAnsi="Calibri" w:cs="Arial"/>
    </w:rPr>
  </w:style>
  <w:style w:type="character" w:customStyle="1" w:styleId="personname">
    <w:name w:val="person_name"/>
    <w:basedOn w:val="DefaultParagraphFont"/>
    <w:uiPriority w:val="99"/>
    <w:rsid w:val="00BF1D5E"/>
    <w:rPr>
      <w:rFonts w:cs="Times New Roman"/>
    </w:rPr>
  </w:style>
  <w:style w:type="paragraph" w:customStyle="1" w:styleId="body-paragraph">
    <w:name w:val="body-paragraph"/>
    <w:basedOn w:val="Normal"/>
    <w:uiPriority w:val="99"/>
    <w:rsid w:val="00BF1D5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BF1D5E"/>
    <w:rPr>
      <w:rFonts w:cs="Times New Roman"/>
      <w:b/>
      <w:bCs/>
    </w:rPr>
  </w:style>
  <w:style w:type="paragraph" w:customStyle="1" w:styleId="ecxmsolistparagraph">
    <w:name w:val="ecxmsolistparagraph"/>
    <w:basedOn w:val="Normal"/>
    <w:uiPriority w:val="99"/>
    <w:rsid w:val="00BF1D5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ecxmsonormal">
    <w:name w:val="ecxmsonormal"/>
    <w:basedOn w:val="Normal"/>
    <w:uiPriority w:val="99"/>
    <w:rsid w:val="00BF1D5E"/>
    <w:pPr>
      <w:spacing w:before="100" w:beforeAutospacing="1" w:after="100" w:afterAutospacing="1" w:line="240" w:lineRule="auto"/>
    </w:pPr>
    <w:rPr>
      <w:rFonts w:ascii="Times New Roman" w:hAnsi="Times New Roman" w:cs="Times New Roman"/>
      <w:sz w:val="24"/>
      <w:szCs w:val="24"/>
      <w:lang w:eastAsia="en-GB"/>
    </w:rPr>
  </w:style>
  <w:style w:type="paragraph" w:styleId="Date">
    <w:name w:val="Date"/>
    <w:basedOn w:val="Normal"/>
    <w:next w:val="Normal"/>
    <w:link w:val="DateChar"/>
    <w:uiPriority w:val="99"/>
    <w:semiHidden/>
    <w:rsid w:val="00BF1D5E"/>
  </w:style>
  <w:style w:type="character" w:customStyle="1" w:styleId="DateChar">
    <w:name w:val="Date Char"/>
    <w:basedOn w:val="DefaultParagraphFont"/>
    <w:link w:val="Date"/>
    <w:uiPriority w:val="99"/>
    <w:semiHidden/>
    <w:rsid w:val="00BF1D5E"/>
    <w:rPr>
      <w:rFonts w:ascii="Calibri" w:eastAsia="SimSun" w:hAnsi="Calibri" w:cs="Arial"/>
    </w:rPr>
  </w:style>
  <w:style w:type="paragraph" w:styleId="TOCHeading">
    <w:name w:val="TOC Heading"/>
    <w:basedOn w:val="Heading1"/>
    <w:next w:val="Normal"/>
    <w:uiPriority w:val="99"/>
    <w:qFormat/>
    <w:rsid w:val="00BF1D5E"/>
    <w:pPr>
      <w:keepNext/>
      <w:keepLines/>
      <w:spacing w:before="480" w:beforeAutospacing="0" w:after="0" w:afterAutospacing="0" w:line="276" w:lineRule="auto"/>
      <w:outlineLvl w:val="9"/>
    </w:pPr>
    <w:rPr>
      <w:rFonts w:ascii="Cambria" w:hAnsi="Cambria"/>
      <w:color w:val="365F91"/>
      <w:kern w:val="0"/>
      <w:sz w:val="28"/>
      <w:szCs w:val="28"/>
      <w:lang w:val="en-US" w:eastAsia="ja-JP"/>
    </w:rPr>
  </w:style>
  <w:style w:type="paragraph" w:styleId="TOC1">
    <w:name w:val="toc 1"/>
    <w:basedOn w:val="Normal"/>
    <w:next w:val="Normal"/>
    <w:autoRedefine/>
    <w:uiPriority w:val="99"/>
    <w:rsid w:val="00BF1D5E"/>
    <w:pPr>
      <w:spacing w:after="100"/>
    </w:pPr>
  </w:style>
  <w:style w:type="paragraph" w:styleId="TOC3">
    <w:name w:val="toc 3"/>
    <w:basedOn w:val="Normal"/>
    <w:next w:val="Normal"/>
    <w:autoRedefine/>
    <w:uiPriority w:val="99"/>
    <w:semiHidden/>
    <w:rsid w:val="00BF1D5E"/>
    <w:pPr>
      <w:spacing w:after="100"/>
      <w:ind w:left="440"/>
    </w:pPr>
  </w:style>
  <w:style w:type="paragraph" w:styleId="TableofFigures">
    <w:name w:val="table of figures"/>
    <w:basedOn w:val="Normal"/>
    <w:next w:val="Normal"/>
    <w:uiPriority w:val="99"/>
    <w:rsid w:val="00BF1D5E"/>
    <w:rPr>
      <w:rFonts w:cs="Times New Roman"/>
      <w:lang w:eastAsia="en-US"/>
    </w:rPr>
  </w:style>
  <w:style w:type="paragraph" w:customStyle="1" w:styleId="Level3">
    <w:name w:val="Level 3"/>
    <w:basedOn w:val="TOC3"/>
    <w:link w:val="Level3CharChar"/>
    <w:uiPriority w:val="99"/>
    <w:rsid w:val="00BF1D5E"/>
    <w:pPr>
      <w:tabs>
        <w:tab w:val="right" w:leader="dot" w:pos="8630"/>
      </w:tabs>
      <w:spacing w:after="0" w:line="240" w:lineRule="auto"/>
      <w:ind w:left="400"/>
    </w:pPr>
    <w:rPr>
      <w:rFonts w:ascii="Cambria" w:hAnsi="Cambria" w:cs="Times New Roman"/>
      <w:i/>
      <w:iCs/>
      <w:sz w:val="20"/>
      <w:szCs w:val="20"/>
      <w:lang w:val="en-US" w:eastAsia="en-US"/>
    </w:rPr>
  </w:style>
  <w:style w:type="paragraph" w:customStyle="1" w:styleId="TOCTitle">
    <w:name w:val="TOC Title"/>
    <w:basedOn w:val="Normal"/>
    <w:uiPriority w:val="99"/>
    <w:rsid w:val="00BF1D5E"/>
    <w:pPr>
      <w:spacing w:after="240" w:line="240" w:lineRule="auto"/>
      <w:jc w:val="center"/>
    </w:pPr>
    <w:rPr>
      <w:rFonts w:ascii="Cambria" w:hAnsi="Cambria" w:cs="Times New Roman"/>
      <w:b/>
      <w:sz w:val="24"/>
      <w:szCs w:val="24"/>
      <w:lang w:val="en-US" w:eastAsia="en-US"/>
    </w:rPr>
  </w:style>
  <w:style w:type="character" w:customStyle="1" w:styleId="Level3CharChar">
    <w:name w:val="Level 3 Char Char"/>
    <w:basedOn w:val="DefaultParagraphFont"/>
    <w:link w:val="Level3"/>
    <w:uiPriority w:val="99"/>
    <w:locked/>
    <w:rsid w:val="00BF1D5E"/>
    <w:rPr>
      <w:rFonts w:ascii="Cambria" w:eastAsia="SimSun" w:hAnsi="Cambria" w:cs="Times New Roman"/>
      <w:i/>
      <w:iCs/>
      <w:sz w:val="20"/>
      <w:szCs w:val="20"/>
      <w:lang w:val="en-US" w:eastAsia="en-US"/>
    </w:rPr>
  </w:style>
  <w:style w:type="paragraph" w:customStyle="1" w:styleId="Level1">
    <w:name w:val="Level 1"/>
    <w:basedOn w:val="TOC1"/>
    <w:link w:val="Level1Char"/>
    <w:uiPriority w:val="99"/>
    <w:rsid w:val="00BF1D5E"/>
    <w:pPr>
      <w:tabs>
        <w:tab w:val="right" w:leader="dot" w:pos="8630"/>
      </w:tabs>
      <w:spacing w:before="120" w:after="120" w:line="240" w:lineRule="auto"/>
    </w:pPr>
    <w:rPr>
      <w:rFonts w:ascii="Cambria" w:hAnsi="Cambria" w:cs="Times New Roman"/>
      <w:b/>
      <w:bCs/>
      <w:caps/>
      <w:sz w:val="20"/>
      <w:szCs w:val="20"/>
      <w:lang w:val="en-US" w:eastAsia="en-US"/>
    </w:rPr>
  </w:style>
  <w:style w:type="character" w:customStyle="1" w:styleId="Level1Char">
    <w:name w:val="Level 1 Char"/>
    <w:basedOn w:val="DefaultParagraphFont"/>
    <w:link w:val="Level1"/>
    <w:uiPriority w:val="99"/>
    <w:locked/>
    <w:rsid w:val="00BF1D5E"/>
    <w:rPr>
      <w:rFonts w:ascii="Cambria" w:eastAsia="SimSun" w:hAnsi="Cambria" w:cs="Times New Roman"/>
      <w:b/>
      <w:bCs/>
      <w:caps/>
      <w:sz w:val="20"/>
      <w:szCs w:val="20"/>
      <w:lang w:val="en-US" w:eastAsia="en-US"/>
    </w:rPr>
  </w:style>
  <w:style w:type="paragraph" w:customStyle="1" w:styleId="Level2">
    <w:name w:val="Level 2"/>
    <w:basedOn w:val="TOC2"/>
    <w:link w:val="Level2Char"/>
    <w:uiPriority w:val="99"/>
    <w:rsid w:val="00BF1D5E"/>
    <w:pPr>
      <w:tabs>
        <w:tab w:val="right" w:leader="dot" w:pos="8630"/>
      </w:tabs>
      <w:spacing w:after="0" w:line="240" w:lineRule="auto"/>
      <w:ind w:left="200"/>
    </w:pPr>
    <w:rPr>
      <w:rFonts w:ascii="Cambria" w:hAnsi="Cambria" w:cs="Times New Roman"/>
      <w:smallCaps/>
      <w:color w:val="000000"/>
      <w:sz w:val="20"/>
      <w:szCs w:val="20"/>
      <w:lang w:val="en-US" w:eastAsia="en-US"/>
    </w:rPr>
  </w:style>
  <w:style w:type="character" w:customStyle="1" w:styleId="Level2Char">
    <w:name w:val="Level 2 Char"/>
    <w:basedOn w:val="DefaultParagraphFont"/>
    <w:link w:val="Level2"/>
    <w:uiPriority w:val="99"/>
    <w:locked/>
    <w:rsid w:val="00BF1D5E"/>
    <w:rPr>
      <w:rFonts w:ascii="Cambria" w:eastAsia="SimSun" w:hAnsi="Cambria" w:cs="Times New Roman"/>
      <w:smallCaps/>
      <w:color w:val="000000"/>
      <w:sz w:val="20"/>
      <w:szCs w:val="20"/>
      <w:lang w:val="en-US" w:eastAsia="en-US"/>
    </w:rPr>
  </w:style>
  <w:style w:type="paragraph" w:styleId="TOC2">
    <w:name w:val="toc 2"/>
    <w:basedOn w:val="Normal"/>
    <w:next w:val="Normal"/>
    <w:autoRedefine/>
    <w:uiPriority w:val="99"/>
    <w:semiHidden/>
    <w:rsid w:val="00BF1D5E"/>
    <w:pPr>
      <w:spacing w:after="100"/>
      <w:ind w:left="220"/>
    </w:pPr>
  </w:style>
  <w:style w:type="character" w:customStyle="1" w:styleId="hlfld-abstract">
    <w:name w:val="hlfld-abstract"/>
    <w:basedOn w:val="DefaultParagraphFont"/>
    <w:uiPriority w:val="99"/>
    <w:rsid w:val="00BF1D5E"/>
    <w:rPr>
      <w:rFonts w:cs="Times New Roman"/>
    </w:rPr>
  </w:style>
  <w:style w:type="character" w:styleId="CommentReference">
    <w:name w:val="annotation reference"/>
    <w:basedOn w:val="DefaultParagraphFont"/>
    <w:uiPriority w:val="99"/>
    <w:semiHidden/>
    <w:rsid w:val="00BF1D5E"/>
    <w:rPr>
      <w:rFonts w:cs="Times New Roman"/>
      <w:sz w:val="16"/>
      <w:szCs w:val="16"/>
    </w:rPr>
  </w:style>
  <w:style w:type="paragraph" w:styleId="CommentText">
    <w:name w:val="annotation text"/>
    <w:basedOn w:val="Normal"/>
    <w:link w:val="CommentTextChar"/>
    <w:uiPriority w:val="99"/>
    <w:semiHidden/>
    <w:rsid w:val="00BF1D5E"/>
    <w:rPr>
      <w:sz w:val="20"/>
      <w:szCs w:val="20"/>
    </w:rPr>
  </w:style>
  <w:style w:type="character" w:customStyle="1" w:styleId="CommentTextChar">
    <w:name w:val="Comment Text Char"/>
    <w:basedOn w:val="DefaultParagraphFont"/>
    <w:link w:val="CommentText"/>
    <w:uiPriority w:val="99"/>
    <w:semiHidden/>
    <w:rsid w:val="00BF1D5E"/>
    <w:rPr>
      <w:rFonts w:ascii="Calibri" w:eastAsia="SimSun" w:hAnsi="Calibri" w:cs="Arial"/>
      <w:sz w:val="20"/>
      <w:szCs w:val="20"/>
    </w:rPr>
  </w:style>
  <w:style w:type="paragraph" w:styleId="CommentSubject">
    <w:name w:val="annotation subject"/>
    <w:basedOn w:val="CommentText"/>
    <w:next w:val="CommentText"/>
    <w:link w:val="CommentSubjectChar"/>
    <w:uiPriority w:val="99"/>
    <w:semiHidden/>
    <w:rsid w:val="00BF1D5E"/>
    <w:rPr>
      <w:b/>
      <w:bCs/>
    </w:rPr>
  </w:style>
  <w:style w:type="character" w:customStyle="1" w:styleId="CommentSubjectChar">
    <w:name w:val="Comment Subject Char"/>
    <w:basedOn w:val="CommentTextChar"/>
    <w:link w:val="CommentSubject"/>
    <w:uiPriority w:val="99"/>
    <w:semiHidden/>
    <w:rsid w:val="00BF1D5E"/>
    <w:rPr>
      <w:rFonts w:ascii="Calibri" w:eastAsia="SimSun" w:hAnsi="Calibri" w:cs="Arial"/>
      <w:b/>
      <w:bCs/>
      <w:sz w:val="20"/>
      <w:szCs w:val="20"/>
    </w:rPr>
  </w:style>
  <w:style w:type="paragraph" w:customStyle="1" w:styleId="Default">
    <w:name w:val="Default"/>
    <w:rsid w:val="00DB7FD3"/>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59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E7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98E"/>
    <w:rPr>
      <w:rFonts w:ascii="Calibri" w:eastAsia="SimSun" w:hAnsi="Calibri" w:cs="Arial"/>
      <w:sz w:val="20"/>
      <w:szCs w:val="20"/>
    </w:rPr>
  </w:style>
  <w:style w:type="character" w:styleId="FootnoteReference">
    <w:name w:val="footnote reference"/>
    <w:basedOn w:val="DefaultParagraphFont"/>
    <w:uiPriority w:val="99"/>
    <w:semiHidden/>
    <w:unhideWhenUsed/>
    <w:rsid w:val="002E79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3726">
      <w:bodyDiv w:val="1"/>
      <w:marLeft w:val="0"/>
      <w:marRight w:val="0"/>
      <w:marTop w:val="0"/>
      <w:marBottom w:val="0"/>
      <w:divBdr>
        <w:top w:val="none" w:sz="0" w:space="0" w:color="auto"/>
        <w:left w:val="none" w:sz="0" w:space="0" w:color="auto"/>
        <w:bottom w:val="none" w:sz="0" w:space="0" w:color="auto"/>
        <w:right w:val="none" w:sz="0" w:space="0" w:color="auto"/>
      </w:divBdr>
      <w:divsChild>
        <w:div w:id="2023434204">
          <w:marLeft w:val="0"/>
          <w:marRight w:val="0"/>
          <w:marTop w:val="0"/>
          <w:marBottom w:val="0"/>
          <w:divBdr>
            <w:top w:val="none" w:sz="0" w:space="0" w:color="auto"/>
            <w:left w:val="none" w:sz="0" w:space="0" w:color="auto"/>
            <w:bottom w:val="none" w:sz="0" w:space="0" w:color="auto"/>
            <w:right w:val="none" w:sz="0" w:space="0" w:color="auto"/>
          </w:divBdr>
        </w:div>
        <w:div w:id="698893789">
          <w:marLeft w:val="0"/>
          <w:marRight w:val="0"/>
          <w:marTop w:val="0"/>
          <w:marBottom w:val="0"/>
          <w:divBdr>
            <w:top w:val="none" w:sz="0" w:space="0" w:color="auto"/>
            <w:left w:val="none" w:sz="0" w:space="0" w:color="auto"/>
            <w:bottom w:val="none" w:sz="0" w:space="0" w:color="auto"/>
            <w:right w:val="none" w:sz="0" w:space="0" w:color="auto"/>
          </w:divBdr>
        </w:div>
        <w:div w:id="1343358092">
          <w:marLeft w:val="0"/>
          <w:marRight w:val="0"/>
          <w:marTop w:val="0"/>
          <w:marBottom w:val="0"/>
          <w:divBdr>
            <w:top w:val="none" w:sz="0" w:space="0" w:color="auto"/>
            <w:left w:val="none" w:sz="0" w:space="0" w:color="auto"/>
            <w:bottom w:val="none" w:sz="0" w:space="0" w:color="auto"/>
            <w:right w:val="none" w:sz="0" w:space="0" w:color="auto"/>
          </w:divBdr>
        </w:div>
        <w:div w:id="2055688568">
          <w:marLeft w:val="0"/>
          <w:marRight w:val="0"/>
          <w:marTop w:val="0"/>
          <w:marBottom w:val="0"/>
          <w:divBdr>
            <w:top w:val="none" w:sz="0" w:space="0" w:color="auto"/>
            <w:left w:val="none" w:sz="0" w:space="0" w:color="auto"/>
            <w:bottom w:val="none" w:sz="0" w:space="0" w:color="auto"/>
            <w:right w:val="none" w:sz="0" w:space="0" w:color="auto"/>
          </w:divBdr>
        </w:div>
      </w:divsChild>
    </w:div>
    <w:div w:id="176046570">
      <w:bodyDiv w:val="1"/>
      <w:marLeft w:val="0"/>
      <w:marRight w:val="0"/>
      <w:marTop w:val="0"/>
      <w:marBottom w:val="0"/>
      <w:divBdr>
        <w:top w:val="none" w:sz="0" w:space="0" w:color="auto"/>
        <w:left w:val="none" w:sz="0" w:space="0" w:color="auto"/>
        <w:bottom w:val="none" w:sz="0" w:space="0" w:color="auto"/>
        <w:right w:val="none" w:sz="0" w:space="0" w:color="auto"/>
      </w:divBdr>
      <w:divsChild>
        <w:div w:id="1803423553">
          <w:marLeft w:val="0"/>
          <w:marRight w:val="0"/>
          <w:marTop w:val="0"/>
          <w:marBottom w:val="0"/>
          <w:divBdr>
            <w:top w:val="none" w:sz="0" w:space="0" w:color="auto"/>
            <w:left w:val="none" w:sz="0" w:space="0" w:color="auto"/>
            <w:bottom w:val="none" w:sz="0" w:space="0" w:color="auto"/>
            <w:right w:val="none" w:sz="0" w:space="0" w:color="auto"/>
          </w:divBdr>
        </w:div>
        <w:div w:id="1109929694">
          <w:marLeft w:val="0"/>
          <w:marRight w:val="0"/>
          <w:marTop w:val="0"/>
          <w:marBottom w:val="0"/>
          <w:divBdr>
            <w:top w:val="none" w:sz="0" w:space="0" w:color="auto"/>
            <w:left w:val="none" w:sz="0" w:space="0" w:color="auto"/>
            <w:bottom w:val="none" w:sz="0" w:space="0" w:color="auto"/>
            <w:right w:val="none" w:sz="0" w:space="0" w:color="auto"/>
          </w:divBdr>
        </w:div>
      </w:divsChild>
    </w:div>
    <w:div w:id="549073784">
      <w:bodyDiv w:val="1"/>
      <w:marLeft w:val="0"/>
      <w:marRight w:val="0"/>
      <w:marTop w:val="0"/>
      <w:marBottom w:val="0"/>
      <w:divBdr>
        <w:top w:val="none" w:sz="0" w:space="0" w:color="auto"/>
        <w:left w:val="none" w:sz="0" w:space="0" w:color="auto"/>
        <w:bottom w:val="none" w:sz="0" w:space="0" w:color="auto"/>
        <w:right w:val="none" w:sz="0" w:space="0" w:color="auto"/>
      </w:divBdr>
      <w:divsChild>
        <w:div w:id="277762974">
          <w:marLeft w:val="0"/>
          <w:marRight w:val="0"/>
          <w:marTop w:val="0"/>
          <w:marBottom w:val="0"/>
          <w:divBdr>
            <w:top w:val="none" w:sz="0" w:space="0" w:color="auto"/>
            <w:left w:val="none" w:sz="0" w:space="0" w:color="auto"/>
            <w:bottom w:val="none" w:sz="0" w:space="0" w:color="auto"/>
            <w:right w:val="none" w:sz="0" w:space="0" w:color="auto"/>
          </w:divBdr>
        </w:div>
        <w:div w:id="1756127668">
          <w:marLeft w:val="0"/>
          <w:marRight w:val="0"/>
          <w:marTop w:val="0"/>
          <w:marBottom w:val="0"/>
          <w:divBdr>
            <w:top w:val="none" w:sz="0" w:space="0" w:color="auto"/>
            <w:left w:val="none" w:sz="0" w:space="0" w:color="auto"/>
            <w:bottom w:val="none" w:sz="0" w:space="0" w:color="auto"/>
            <w:right w:val="none" w:sz="0" w:space="0" w:color="auto"/>
          </w:divBdr>
        </w:div>
        <w:div w:id="1326208074">
          <w:marLeft w:val="0"/>
          <w:marRight w:val="0"/>
          <w:marTop w:val="0"/>
          <w:marBottom w:val="0"/>
          <w:divBdr>
            <w:top w:val="none" w:sz="0" w:space="0" w:color="auto"/>
            <w:left w:val="none" w:sz="0" w:space="0" w:color="auto"/>
            <w:bottom w:val="none" w:sz="0" w:space="0" w:color="auto"/>
            <w:right w:val="none" w:sz="0" w:space="0" w:color="auto"/>
          </w:divBdr>
        </w:div>
        <w:div w:id="933129533">
          <w:marLeft w:val="0"/>
          <w:marRight w:val="0"/>
          <w:marTop w:val="0"/>
          <w:marBottom w:val="0"/>
          <w:divBdr>
            <w:top w:val="none" w:sz="0" w:space="0" w:color="auto"/>
            <w:left w:val="none" w:sz="0" w:space="0" w:color="auto"/>
            <w:bottom w:val="none" w:sz="0" w:space="0" w:color="auto"/>
            <w:right w:val="none" w:sz="0" w:space="0" w:color="auto"/>
          </w:divBdr>
        </w:div>
        <w:div w:id="1852332126">
          <w:marLeft w:val="0"/>
          <w:marRight w:val="0"/>
          <w:marTop w:val="0"/>
          <w:marBottom w:val="0"/>
          <w:divBdr>
            <w:top w:val="none" w:sz="0" w:space="0" w:color="auto"/>
            <w:left w:val="none" w:sz="0" w:space="0" w:color="auto"/>
            <w:bottom w:val="none" w:sz="0" w:space="0" w:color="auto"/>
            <w:right w:val="none" w:sz="0" w:space="0" w:color="auto"/>
          </w:divBdr>
        </w:div>
      </w:divsChild>
    </w:div>
    <w:div w:id="584338084">
      <w:bodyDiv w:val="1"/>
      <w:marLeft w:val="0"/>
      <w:marRight w:val="0"/>
      <w:marTop w:val="0"/>
      <w:marBottom w:val="0"/>
      <w:divBdr>
        <w:top w:val="none" w:sz="0" w:space="0" w:color="auto"/>
        <w:left w:val="none" w:sz="0" w:space="0" w:color="auto"/>
        <w:bottom w:val="none" w:sz="0" w:space="0" w:color="auto"/>
        <w:right w:val="none" w:sz="0" w:space="0" w:color="auto"/>
      </w:divBdr>
    </w:div>
    <w:div w:id="585379393">
      <w:bodyDiv w:val="1"/>
      <w:marLeft w:val="0"/>
      <w:marRight w:val="0"/>
      <w:marTop w:val="0"/>
      <w:marBottom w:val="0"/>
      <w:divBdr>
        <w:top w:val="none" w:sz="0" w:space="0" w:color="auto"/>
        <w:left w:val="none" w:sz="0" w:space="0" w:color="auto"/>
        <w:bottom w:val="none" w:sz="0" w:space="0" w:color="auto"/>
        <w:right w:val="none" w:sz="0" w:space="0" w:color="auto"/>
      </w:divBdr>
      <w:divsChild>
        <w:div w:id="250313754">
          <w:marLeft w:val="0"/>
          <w:marRight w:val="0"/>
          <w:marTop w:val="0"/>
          <w:marBottom w:val="0"/>
          <w:divBdr>
            <w:top w:val="none" w:sz="0" w:space="0" w:color="auto"/>
            <w:left w:val="none" w:sz="0" w:space="0" w:color="auto"/>
            <w:bottom w:val="none" w:sz="0" w:space="0" w:color="auto"/>
            <w:right w:val="none" w:sz="0" w:space="0" w:color="auto"/>
          </w:divBdr>
        </w:div>
        <w:div w:id="271279764">
          <w:marLeft w:val="0"/>
          <w:marRight w:val="0"/>
          <w:marTop w:val="0"/>
          <w:marBottom w:val="0"/>
          <w:divBdr>
            <w:top w:val="none" w:sz="0" w:space="0" w:color="auto"/>
            <w:left w:val="none" w:sz="0" w:space="0" w:color="auto"/>
            <w:bottom w:val="none" w:sz="0" w:space="0" w:color="auto"/>
            <w:right w:val="none" w:sz="0" w:space="0" w:color="auto"/>
          </w:divBdr>
        </w:div>
        <w:div w:id="1605724049">
          <w:marLeft w:val="0"/>
          <w:marRight w:val="0"/>
          <w:marTop w:val="0"/>
          <w:marBottom w:val="0"/>
          <w:divBdr>
            <w:top w:val="none" w:sz="0" w:space="0" w:color="auto"/>
            <w:left w:val="none" w:sz="0" w:space="0" w:color="auto"/>
            <w:bottom w:val="none" w:sz="0" w:space="0" w:color="auto"/>
            <w:right w:val="none" w:sz="0" w:space="0" w:color="auto"/>
          </w:divBdr>
        </w:div>
        <w:div w:id="1081829071">
          <w:marLeft w:val="0"/>
          <w:marRight w:val="0"/>
          <w:marTop w:val="0"/>
          <w:marBottom w:val="0"/>
          <w:divBdr>
            <w:top w:val="none" w:sz="0" w:space="0" w:color="auto"/>
            <w:left w:val="none" w:sz="0" w:space="0" w:color="auto"/>
            <w:bottom w:val="none" w:sz="0" w:space="0" w:color="auto"/>
            <w:right w:val="none" w:sz="0" w:space="0" w:color="auto"/>
          </w:divBdr>
        </w:div>
        <w:div w:id="1044597359">
          <w:marLeft w:val="0"/>
          <w:marRight w:val="0"/>
          <w:marTop w:val="0"/>
          <w:marBottom w:val="0"/>
          <w:divBdr>
            <w:top w:val="none" w:sz="0" w:space="0" w:color="auto"/>
            <w:left w:val="none" w:sz="0" w:space="0" w:color="auto"/>
            <w:bottom w:val="none" w:sz="0" w:space="0" w:color="auto"/>
            <w:right w:val="none" w:sz="0" w:space="0" w:color="auto"/>
          </w:divBdr>
        </w:div>
        <w:div w:id="839388320">
          <w:marLeft w:val="0"/>
          <w:marRight w:val="0"/>
          <w:marTop w:val="0"/>
          <w:marBottom w:val="0"/>
          <w:divBdr>
            <w:top w:val="none" w:sz="0" w:space="0" w:color="auto"/>
            <w:left w:val="none" w:sz="0" w:space="0" w:color="auto"/>
            <w:bottom w:val="none" w:sz="0" w:space="0" w:color="auto"/>
            <w:right w:val="none" w:sz="0" w:space="0" w:color="auto"/>
          </w:divBdr>
        </w:div>
        <w:div w:id="1386753702">
          <w:marLeft w:val="0"/>
          <w:marRight w:val="0"/>
          <w:marTop w:val="0"/>
          <w:marBottom w:val="0"/>
          <w:divBdr>
            <w:top w:val="none" w:sz="0" w:space="0" w:color="auto"/>
            <w:left w:val="none" w:sz="0" w:space="0" w:color="auto"/>
            <w:bottom w:val="none" w:sz="0" w:space="0" w:color="auto"/>
            <w:right w:val="none" w:sz="0" w:space="0" w:color="auto"/>
          </w:divBdr>
        </w:div>
        <w:div w:id="927154857">
          <w:marLeft w:val="0"/>
          <w:marRight w:val="0"/>
          <w:marTop w:val="0"/>
          <w:marBottom w:val="0"/>
          <w:divBdr>
            <w:top w:val="none" w:sz="0" w:space="0" w:color="auto"/>
            <w:left w:val="none" w:sz="0" w:space="0" w:color="auto"/>
            <w:bottom w:val="none" w:sz="0" w:space="0" w:color="auto"/>
            <w:right w:val="none" w:sz="0" w:space="0" w:color="auto"/>
          </w:divBdr>
        </w:div>
        <w:div w:id="1585649780">
          <w:marLeft w:val="0"/>
          <w:marRight w:val="0"/>
          <w:marTop w:val="0"/>
          <w:marBottom w:val="0"/>
          <w:divBdr>
            <w:top w:val="none" w:sz="0" w:space="0" w:color="auto"/>
            <w:left w:val="none" w:sz="0" w:space="0" w:color="auto"/>
            <w:bottom w:val="none" w:sz="0" w:space="0" w:color="auto"/>
            <w:right w:val="none" w:sz="0" w:space="0" w:color="auto"/>
          </w:divBdr>
        </w:div>
      </w:divsChild>
    </w:div>
    <w:div w:id="672224147">
      <w:bodyDiv w:val="1"/>
      <w:marLeft w:val="0"/>
      <w:marRight w:val="0"/>
      <w:marTop w:val="0"/>
      <w:marBottom w:val="0"/>
      <w:divBdr>
        <w:top w:val="none" w:sz="0" w:space="0" w:color="auto"/>
        <w:left w:val="none" w:sz="0" w:space="0" w:color="auto"/>
        <w:bottom w:val="none" w:sz="0" w:space="0" w:color="auto"/>
        <w:right w:val="none" w:sz="0" w:space="0" w:color="auto"/>
      </w:divBdr>
    </w:div>
    <w:div w:id="877932468">
      <w:bodyDiv w:val="1"/>
      <w:marLeft w:val="0"/>
      <w:marRight w:val="0"/>
      <w:marTop w:val="0"/>
      <w:marBottom w:val="0"/>
      <w:divBdr>
        <w:top w:val="none" w:sz="0" w:space="0" w:color="auto"/>
        <w:left w:val="none" w:sz="0" w:space="0" w:color="auto"/>
        <w:bottom w:val="none" w:sz="0" w:space="0" w:color="auto"/>
        <w:right w:val="none" w:sz="0" w:space="0" w:color="auto"/>
      </w:divBdr>
    </w:div>
    <w:div w:id="905261835">
      <w:bodyDiv w:val="1"/>
      <w:marLeft w:val="0"/>
      <w:marRight w:val="0"/>
      <w:marTop w:val="0"/>
      <w:marBottom w:val="0"/>
      <w:divBdr>
        <w:top w:val="none" w:sz="0" w:space="0" w:color="auto"/>
        <w:left w:val="none" w:sz="0" w:space="0" w:color="auto"/>
        <w:bottom w:val="none" w:sz="0" w:space="0" w:color="auto"/>
        <w:right w:val="none" w:sz="0" w:space="0" w:color="auto"/>
      </w:divBdr>
      <w:divsChild>
        <w:div w:id="1846900470">
          <w:marLeft w:val="0"/>
          <w:marRight w:val="0"/>
          <w:marTop w:val="0"/>
          <w:marBottom w:val="0"/>
          <w:divBdr>
            <w:top w:val="none" w:sz="0" w:space="0" w:color="auto"/>
            <w:left w:val="none" w:sz="0" w:space="0" w:color="auto"/>
            <w:bottom w:val="none" w:sz="0" w:space="0" w:color="auto"/>
            <w:right w:val="none" w:sz="0" w:space="0" w:color="auto"/>
          </w:divBdr>
        </w:div>
        <w:div w:id="2027630137">
          <w:marLeft w:val="0"/>
          <w:marRight w:val="0"/>
          <w:marTop w:val="0"/>
          <w:marBottom w:val="0"/>
          <w:divBdr>
            <w:top w:val="none" w:sz="0" w:space="0" w:color="auto"/>
            <w:left w:val="none" w:sz="0" w:space="0" w:color="auto"/>
            <w:bottom w:val="none" w:sz="0" w:space="0" w:color="auto"/>
            <w:right w:val="none" w:sz="0" w:space="0" w:color="auto"/>
          </w:divBdr>
        </w:div>
        <w:div w:id="1453355641">
          <w:marLeft w:val="0"/>
          <w:marRight w:val="0"/>
          <w:marTop w:val="0"/>
          <w:marBottom w:val="0"/>
          <w:divBdr>
            <w:top w:val="none" w:sz="0" w:space="0" w:color="auto"/>
            <w:left w:val="none" w:sz="0" w:space="0" w:color="auto"/>
            <w:bottom w:val="none" w:sz="0" w:space="0" w:color="auto"/>
            <w:right w:val="none" w:sz="0" w:space="0" w:color="auto"/>
          </w:divBdr>
        </w:div>
        <w:div w:id="1080831379">
          <w:marLeft w:val="0"/>
          <w:marRight w:val="0"/>
          <w:marTop w:val="0"/>
          <w:marBottom w:val="0"/>
          <w:divBdr>
            <w:top w:val="none" w:sz="0" w:space="0" w:color="auto"/>
            <w:left w:val="none" w:sz="0" w:space="0" w:color="auto"/>
            <w:bottom w:val="none" w:sz="0" w:space="0" w:color="auto"/>
            <w:right w:val="none" w:sz="0" w:space="0" w:color="auto"/>
          </w:divBdr>
        </w:div>
        <w:div w:id="2038894704">
          <w:marLeft w:val="0"/>
          <w:marRight w:val="0"/>
          <w:marTop w:val="0"/>
          <w:marBottom w:val="0"/>
          <w:divBdr>
            <w:top w:val="none" w:sz="0" w:space="0" w:color="auto"/>
            <w:left w:val="none" w:sz="0" w:space="0" w:color="auto"/>
            <w:bottom w:val="none" w:sz="0" w:space="0" w:color="auto"/>
            <w:right w:val="none" w:sz="0" w:space="0" w:color="auto"/>
          </w:divBdr>
        </w:div>
        <w:div w:id="728842443">
          <w:marLeft w:val="0"/>
          <w:marRight w:val="0"/>
          <w:marTop w:val="0"/>
          <w:marBottom w:val="0"/>
          <w:divBdr>
            <w:top w:val="none" w:sz="0" w:space="0" w:color="auto"/>
            <w:left w:val="none" w:sz="0" w:space="0" w:color="auto"/>
            <w:bottom w:val="none" w:sz="0" w:space="0" w:color="auto"/>
            <w:right w:val="none" w:sz="0" w:space="0" w:color="auto"/>
          </w:divBdr>
        </w:div>
      </w:divsChild>
    </w:div>
    <w:div w:id="1000045031">
      <w:bodyDiv w:val="1"/>
      <w:marLeft w:val="0"/>
      <w:marRight w:val="0"/>
      <w:marTop w:val="0"/>
      <w:marBottom w:val="0"/>
      <w:divBdr>
        <w:top w:val="none" w:sz="0" w:space="0" w:color="auto"/>
        <w:left w:val="none" w:sz="0" w:space="0" w:color="auto"/>
        <w:bottom w:val="none" w:sz="0" w:space="0" w:color="auto"/>
        <w:right w:val="none" w:sz="0" w:space="0" w:color="auto"/>
      </w:divBdr>
    </w:div>
    <w:div w:id="1015153772">
      <w:bodyDiv w:val="1"/>
      <w:marLeft w:val="0"/>
      <w:marRight w:val="0"/>
      <w:marTop w:val="0"/>
      <w:marBottom w:val="0"/>
      <w:divBdr>
        <w:top w:val="none" w:sz="0" w:space="0" w:color="auto"/>
        <w:left w:val="none" w:sz="0" w:space="0" w:color="auto"/>
        <w:bottom w:val="none" w:sz="0" w:space="0" w:color="auto"/>
        <w:right w:val="none" w:sz="0" w:space="0" w:color="auto"/>
      </w:divBdr>
      <w:divsChild>
        <w:div w:id="1502745050">
          <w:marLeft w:val="0"/>
          <w:marRight w:val="0"/>
          <w:marTop w:val="0"/>
          <w:marBottom w:val="0"/>
          <w:divBdr>
            <w:top w:val="none" w:sz="0" w:space="0" w:color="auto"/>
            <w:left w:val="none" w:sz="0" w:space="0" w:color="auto"/>
            <w:bottom w:val="none" w:sz="0" w:space="0" w:color="auto"/>
            <w:right w:val="none" w:sz="0" w:space="0" w:color="auto"/>
          </w:divBdr>
        </w:div>
        <w:div w:id="1710298896">
          <w:marLeft w:val="0"/>
          <w:marRight w:val="0"/>
          <w:marTop w:val="0"/>
          <w:marBottom w:val="0"/>
          <w:divBdr>
            <w:top w:val="none" w:sz="0" w:space="0" w:color="auto"/>
            <w:left w:val="none" w:sz="0" w:space="0" w:color="auto"/>
            <w:bottom w:val="none" w:sz="0" w:space="0" w:color="auto"/>
            <w:right w:val="none" w:sz="0" w:space="0" w:color="auto"/>
          </w:divBdr>
        </w:div>
      </w:divsChild>
    </w:div>
    <w:div w:id="1111708595">
      <w:bodyDiv w:val="1"/>
      <w:marLeft w:val="0"/>
      <w:marRight w:val="0"/>
      <w:marTop w:val="0"/>
      <w:marBottom w:val="0"/>
      <w:divBdr>
        <w:top w:val="none" w:sz="0" w:space="0" w:color="auto"/>
        <w:left w:val="none" w:sz="0" w:space="0" w:color="auto"/>
        <w:bottom w:val="none" w:sz="0" w:space="0" w:color="auto"/>
        <w:right w:val="none" w:sz="0" w:space="0" w:color="auto"/>
      </w:divBdr>
      <w:divsChild>
        <w:div w:id="741104943">
          <w:marLeft w:val="0"/>
          <w:marRight w:val="0"/>
          <w:marTop w:val="0"/>
          <w:marBottom w:val="0"/>
          <w:divBdr>
            <w:top w:val="none" w:sz="0" w:space="0" w:color="auto"/>
            <w:left w:val="none" w:sz="0" w:space="0" w:color="auto"/>
            <w:bottom w:val="none" w:sz="0" w:space="0" w:color="auto"/>
            <w:right w:val="none" w:sz="0" w:space="0" w:color="auto"/>
          </w:divBdr>
        </w:div>
        <w:div w:id="148834252">
          <w:marLeft w:val="0"/>
          <w:marRight w:val="0"/>
          <w:marTop w:val="0"/>
          <w:marBottom w:val="0"/>
          <w:divBdr>
            <w:top w:val="none" w:sz="0" w:space="0" w:color="auto"/>
            <w:left w:val="none" w:sz="0" w:space="0" w:color="auto"/>
            <w:bottom w:val="none" w:sz="0" w:space="0" w:color="auto"/>
            <w:right w:val="none" w:sz="0" w:space="0" w:color="auto"/>
          </w:divBdr>
        </w:div>
        <w:div w:id="729772092">
          <w:marLeft w:val="0"/>
          <w:marRight w:val="0"/>
          <w:marTop w:val="0"/>
          <w:marBottom w:val="0"/>
          <w:divBdr>
            <w:top w:val="none" w:sz="0" w:space="0" w:color="auto"/>
            <w:left w:val="none" w:sz="0" w:space="0" w:color="auto"/>
            <w:bottom w:val="none" w:sz="0" w:space="0" w:color="auto"/>
            <w:right w:val="none" w:sz="0" w:space="0" w:color="auto"/>
          </w:divBdr>
        </w:div>
        <w:div w:id="1362434331">
          <w:marLeft w:val="0"/>
          <w:marRight w:val="0"/>
          <w:marTop w:val="0"/>
          <w:marBottom w:val="0"/>
          <w:divBdr>
            <w:top w:val="none" w:sz="0" w:space="0" w:color="auto"/>
            <w:left w:val="none" w:sz="0" w:space="0" w:color="auto"/>
            <w:bottom w:val="none" w:sz="0" w:space="0" w:color="auto"/>
            <w:right w:val="none" w:sz="0" w:space="0" w:color="auto"/>
          </w:divBdr>
        </w:div>
        <w:div w:id="555358679">
          <w:marLeft w:val="0"/>
          <w:marRight w:val="0"/>
          <w:marTop w:val="0"/>
          <w:marBottom w:val="0"/>
          <w:divBdr>
            <w:top w:val="none" w:sz="0" w:space="0" w:color="auto"/>
            <w:left w:val="none" w:sz="0" w:space="0" w:color="auto"/>
            <w:bottom w:val="none" w:sz="0" w:space="0" w:color="auto"/>
            <w:right w:val="none" w:sz="0" w:space="0" w:color="auto"/>
          </w:divBdr>
        </w:div>
        <w:div w:id="1284459675">
          <w:marLeft w:val="0"/>
          <w:marRight w:val="0"/>
          <w:marTop w:val="0"/>
          <w:marBottom w:val="0"/>
          <w:divBdr>
            <w:top w:val="none" w:sz="0" w:space="0" w:color="auto"/>
            <w:left w:val="none" w:sz="0" w:space="0" w:color="auto"/>
            <w:bottom w:val="none" w:sz="0" w:space="0" w:color="auto"/>
            <w:right w:val="none" w:sz="0" w:space="0" w:color="auto"/>
          </w:divBdr>
        </w:div>
        <w:div w:id="1652710642">
          <w:marLeft w:val="0"/>
          <w:marRight w:val="0"/>
          <w:marTop w:val="0"/>
          <w:marBottom w:val="0"/>
          <w:divBdr>
            <w:top w:val="none" w:sz="0" w:space="0" w:color="auto"/>
            <w:left w:val="none" w:sz="0" w:space="0" w:color="auto"/>
            <w:bottom w:val="none" w:sz="0" w:space="0" w:color="auto"/>
            <w:right w:val="none" w:sz="0" w:space="0" w:color="auto"/>
          </w:divBdr>
        </w:div>
        <w:div w:id="1394350643">
          <w:marLeft w:val="0"/>
          <w:marRight w:val="0"/>
          <w:marTop w:val="0"/>
          <w:marBottom w:val="0"/>
          <w:divBdr>
            <w:top w:val="none" w:sz="0" w:space="0" w:color="auto"/>
            <w:left w:val="none" w:sz="0" w:space="0" w:color="auto"/>
            <w:bottom w:val="none" w:sz="0" w:space="0" w:color="auto"/>
            <w:right w:val="none" w:sz="0" w:space="0" w:color="auto"/>
          </w:divBdr>
        </w:div>
        <w:div w:id="399986806">
          <w:marLeft w:val="0"/>
          <w:marRight w:val="0"/>
          <w:marTop w:val="0"/>
          <w:marBottom w:val="0"/>
          <w:divBdr>
            <w:top w:val="none" w:sz="0" w:space="0" w:color="auto"/>
            <w:left w:val="none" w:sz="0" w:space="0" w:color="auto"/>
            <w:bottom w:val="none" w:sz="0" w:space="0" w:color="auto"/>
            <w:right w:val="none" w:sz="0" w:space="0" w:color="auto"/>
          </w:divBdr>
        </w:div>
        <w:div w:id="1848053766">
          <w:marLeft w:val="0"/>
          <w:marRight w:val="0"/>
          <w:marTop w:val="0"/>
          <w:marBottom w:val="0"/>
          <w:divBdr>
            <w:top w:val="none" w:sz="0" w:space="0" w:color="auto"/>
            <w:left w:val="none" w:sz="0" w:space="0" w:color="auto"/>
            <w:bottom w:val="none" w:sz="0" w:space="0" w:color="auto"/>
            <w:right w:val="none" w:sz="0" w:space="0" w:color="auto"/>
          </w:divBdr>
        </w:div>
        <w:div w:id="1257471657">
          <w:marLeft w:val="0"/>
          <w:marRight w:val="0"/>
          <w:marTop w:val="0"/>
          <w:marBottom w:val="0"/>
          <w:divBdr>
            <w:top w:val="none" w:sz="0" w:space="0" w:color="auto"/>
            <w:left w:val="none" w:sz="0" w:space="0" w:color="auto"/>
            <w:bottom w:val="none" w:sz="0" w:space="0" w:color="auto"/>
            <w:right w:val="none" w:sz="0" w:space="0" w:color="auto"/>
          </w:divBdr>
        </w:div>
        <w:div w:id="1017344258">
          <w:marLeft w:val="0"/>
          <w:marRight w:val="0"/>
          <w:marTop w:val="0"/>
          <w:marBottom w:val="0"/>
          <w:divBdr>
            <w:top w:val="none" w:sz="0" w:space="0" w:color="auto"/>
            <w:left w:val="none" w:sz="0" w:space="0" w:color="auto"/>
            <w:bottom w:val="none" w:sz="0" w:space="0" w:color="auto"/>
            <w:right w:val="none" w:sz="0" w:space="0" w:color="auto"/>
          </w:divBdr>
        </w:div>
        <w:div w:id="1899823580">
          <w:marLeft w:val="0"/>
          <w:marRight w:val="0"/>
          <w:marTop w:val="0"/>
          <w:marBottom w:val="0"/>
          <w:divBdr>
            <w:top w:val="none" w:sz="0" w:space="0" w:color="auto"/>
            <w:left w:val="none" w:sz="0" w:space="0" w:color="auto"/>
            <w:bottom w:val="none" w:sz="0" w:space="0" w:color="auto"/>
            <w:right w:val="none" w:sz="0" w:space="0" w:color="auto"/>
          </w:divBdr>
        </w:div>
        <w:div w:id="1283918483">
          <w:marLeft w:val="0"/>
          <w:marRight w:val="0"/>
          <w:marTop w:val="0"/>
          <w:marBottom w:val="0"/>
          <w:divBdr>
            <w:top w:val="none" w:sz="0" w:space="0" w:color="auto"/>
            <w:left w:val="none" w:sz="0" w:space="0" w:color="auto"/>
            <w:bottom w:val="none" w:sz="0" w:space="0" w:color="auto"/>
            <w:right w:val="none" w:sz="0" w:space="0" w:color="auto"/>
          </w:divBdr>
        </w:div>
      </w:divsChild>
    </w:div>
    <w:div w:id="1112554797">
      <w:bodyDiv w:val="1"/>
      <w:marLeft w:val="0"/>
      <w:marRight w:val="0"/>
      <w:marTop w:val="0"/>
      <w:marBottom w:val="0"/>
      <w:divBdr>
        <w:top w:val="none" w:sz="0" w:space="0" w:color="auto"/>
        <w:left w:val="none" w:sz="0" w:space="0" w:color="auto"/>
        <w:bottom w:val="none" w:sz="0" w:space="0" w:color="auto"/>
        <w:right w:val="none" w:sz="0" w:space="0" w:color="auto"/>
      </w:divBdr>
      <w:divsChild>
        <w:div w:id="899481626">
          <w:marLeft w:val="0"/>
          <w:marRight w:val="0"/>
          <w:marTop w:val="0"/>
          <w:marBottom w:val="0"/>
          <w:divBdr>
            <w:top w:val="none" w:sz="0" w:space="0" w:color="auto"/>
            <w:left w:val="none" w:sz="0" w:space="0" w:color="auto"/>
            <w:bottom w:val="none" w:sz="0" w:space="0" w:color="auto"/>
            <w:right w:val="none" w:sz="0" w:space="0" w:color="auto"/>
          </w:divBdr>
        </w:div>
        <w:div w:id="1781102742">
          <w:marLeft w:val="0"/>
          <w:marRight w:val="0"/>
          <w:marTop w:val="0"/>
          <w:marBottom w:val="0"/>
          <w:divBdr>
            <w:top w:val="none" w:sz="0" w:space="0" w:color="auto"/>
            <w:left w:val="none" w:sz="0" w:space="0" w:color="auto"/>
            <w:bottom w:val="none" w:sz="0" w:space="0" w:color="auto"/>
            <w:right w:val="none" w:sz="0" w:space="0" w:color="auto"/>
          </w:divBdr>
        </w:div>
        <w:div w:id="1099177601">
          <w:marLeft w:val="0"/>
          <w:marRight w:val="0"/>
          <w:marTop w:val="0"/>
          <w:marBottom w:val="0"/>
          <w:divBdr>
            <w:top w:val="none" w:sz="0" w:space="0" w:color="auto"/>
            <w:left w:val="none" w:sz="0" w:space="0" w:color="auto"/>
            <w:bottom w:val="none" w:sz="0" w:space="0" w:color="auto"/>
            <w:right w:val="none" w:sz="0" w:space="0" w:color="auto"/>
          </w:divBdr>
        </w:div>
        <w:div w:id="1024096714">
          <w:marLeft w:val="0"/>
          <w:marRight w:val="0"/>
          <w:marTop w:val="0"/>
          <w:marBottom w:val="0"/>
          <w:divBdr>
            <w:top w:val="none" w:sz="0" w:space="0" w:color="auto"/>
            <w:left w:val="none" w:sz="0" w:space="0" w:color="auto"/>
            <w:bottom w:val="none" w:sz="0" w:space="0" w:color="auto"/>
            <w:right w:val="none" w:sz="0" w:space="0" w:color="auto"/>
          </w:divBdr>
        </w:div>
        <w:div w:id="1556701289">
          <w:marLeft w:val="0"/>
          <w:marRight w:val="0"/>
          <w:marTop w:val="0"/>
          <w:marBottom w:val="0"/>
          <w:divBdr>
            <w:top w:val="none" w:sz="0" w:space="0" w:color="auto"/>
            <w:left w:val="none" w:sz="0" w:space="0" w:color="auto"/>
            <w:bottom w:val="none" w:sz="0" w:space="0" w:color="auto"/>
            <w:right w:val="none" w:sz="0" w:space="0" w:color="auto"/>
          </w:divBdr>
        </w:div>
      </w:divsChild>
    </w:div>
    <w:div w:id="1127434493">
      <w:bodyDiv w:val="1"/>
      <w:marLeft w:val="0"/>
      <w:marRight w:val="0"/>
      <w:marTop w:val="0"/>
      <w:marBottom w:val="0"/>
      <w:divBdr>
        <w:top w:val="none" w:sz="0" w:space="0" w:color="auto"/>
        <w:left w:val="none" w:sz="0" w:space="0" w:color="auto"/>
        <w:bottom w:val="none" w:sz="0" w:space="0" w:color="auto"/>
        <w:right w:val="none" w:sz="0" w:space="0" w:color="auto"/>
      </w:divBdr>
      <w:divsChild>
        <w:div w:id="520315116">
          <w:marLeft w:val="0"/>
          <w:marRight w:val="0"/>
          <w:marTop w:val="0"/>
          <w:marBottom w:val="0"/>
          <w:divBdr>
            <w:top w:val="none" w:sz="0" w:space="0" w:color="auto"/>
            <w:left w:val="none" w:sz="0" w:space="0" w:color="auto"/>
            <w:bottom w:val="none" w:sz="0" w:space="0" w:color="auto"/>
            <w:right w:val="none" w:sz="0" w:space="0" w:color="auto"/>
          </w:divBdr>
        </w:div>
        <w:div w:id="1954315807">
          <w:marLeft w:val="0"/>
          <w:marRight w:val="0"/>
          <w:marTop w:val="0"/>
          <w:marBottom w:val="0"/>
          <w:divBdr>
            <w:top w:val="none" w:sz="0" w:space="0" w:color="auto"/>
            <w:left w:val="none" w:sz="0" w:space="0" w:color="auto"/>
            <w:bottom w:val="none" w:sz="0" w:space="0" w:color="auto"/>
            <w:right w:val="none" w:sz="0" w:space="0" w:color="auto"/>
          </w:divBdr>
        </w:div>
        <w:div w:id="147331140">
          <w:marLeft w:val="0"/>
          <w:marRight w:val="0"/>
          <w:marTop w:val="0"/>
          <w:marBottom w:val="0"/>
          <w:divBdr>
            <w:top w:val="none" w:sz="0" w:space="0" w:color="auto"/>
            <w:left w:val="none" w:sz="0" w:space="0" w:color="auto"/>
            <w:bottom w:val="none" w:sz="0" w:space="0" w:color="auto"/>
            <w:right w:val="none" w:sz="0" w:space="0" w:color="auto"/>
          </w:divBdr>
        </w:div>
        <w:div w:id="1888177805">
          <w:marLeft w:val="0"/>
          <w:marRight w:val="0"/>
          <w:marTop w:val="0"/>
          <w:marBottom w:val="0"/>
          <w:divBdr>
            <w:top w:val="none" w:sz="0" w:space="0" w:color="auto"/>
            <w:left w:val="none" w:sz="0" w:space="0" w:color="auto"/>
            <w:bottom w:val="none" w:sz="0" w:space="0" w:color="auto"/>
            <w:right w:val="none" w:sz="0" w:space="0" w:color="auto"/>
          </w:divBdr>
        </w:div>
        <w:div w:id="350379400">
          <w:marLeft w:val="0"/>
          <w:marRight w:val="0"/>
          <w:marTop w:val="0"/>
          <w:marBottom w:val="0"/>
          <w:divBdr>
            <w:top w:val="none" w:sz="0" w:space="0" w:color="auto"/>
            <w:left w:val="none" w:sz="0" w:space="0" w:color="auto"/>
            <w:bottom w:val="none" w:sz="0" w:space="0" w:color="auto"/>
            <w:right w:val="none" w:sz="0" w:space="0" w:color="auto"/>
          </w:divBdr>
        </w:div>
      </w:divsChild>
    </w:div>
    <w:div w:id="1213884672">
      <w:bodyDiv w:val="1"/>
      <w:marLeft w:val="0"/>
      <w:marRight w:val="0"/>
      <w:marTop w:val="0"/>
      <w:marBottom w:val="0"/>
      <w:divBdr>
        <w:top w:val="none" w:sz="0" w:space="0" w:color="auto"/>
        <w:left w:val="none" w:sz="0" w:space="0" w:color="auto"/>
        <w:bottom w:val="none" w:sz="0" w:space="0" w:color="auto"/>
        <w:right w:val="none" w:sz="0" w:space="0" w:color="auto"/>
      </w:divBdr>
    </w:div>
    <w:div w:id="1324310800">
      <w:bodyDiv w:val="1"/>
      <w:marLeft w:val="0"/>
      <w:marRight w:val="0"/>
      <w:marTop w:val="0"/>
      <w:marBottom w:val="0"/>
      <w:divBdr>
        <w:top w:val="none" w:sz="0" w:space="0" w:color="auto"/>
        <w:left w:val="none" w:sz="0" w:space="0" w:color="auto"/>
        <w:bottom w:val="none" w:sz="0" w:space="0" w:color="auto"/>
        <w:right w:val="none" w:sz="0" w:space="0" w:color="auto"/>
      </w:divBdr>
    </w:div>
    <w:div w:id="1378163586">
      <w:bodyDiv w:val="1"/>
      <w:marLeft w:val="0"/>
      <w:marRight w:val="0"/>
      <w:marTop w:val="0"/>
      <w:marBottom w:val="0"/>
      <w:divBdr>
        <w:top w:val="none" w:sz="0" w:space="0" w:color="auto"/>
        <w:left w:val="none" w:sz="0" w:space="0" w:color="auto"/>
        <w:bottom w:val="none" w:sz="0" w:space="0" w:color="auto"/>
        <w:right w:val="none" w:sz="0" w:space="0" w:color="auto"/>
      </w:divBdr>
    </w:div>
    <w:div w:id="1408763250">
      <w:bodyDiv w:val="1"/>
      <w:marLeft w:val="0"/>
      <w:marRight w:val="0"/>
      <w:marTop w:val="0"/>
      <w:marBottom w:val="0"/>
      <w:divBdr>
        <w:top w:val="none" w:sz="0" w:space="0" w:color="auto"/>
        <w:left w:val="none" w:sz="0" w:space="0" w:color="auto"/>
        <w:bottom w:val="none" w:sz="0" w:space="0" w:color="auto"/>
        <w:right w:val="none" w:sz="0" w:space="0" w:color="auto"/>
      </w:divBdr>
    </w:div>
    <w:div w:id="1516337423">
      <w:bodyDiv w:val="1"/>
      <w:marLeft w:val="0"/>
      <w:marRight w:val="0"/>
      <w:marTop w:val="0"/>
      <w:marBottom w:val="0"/>
      <w:divBdr>
        <w:top w:val="none" w:sz="0" w:space="0" w:color="auto"/>
        <w:left w:val="none" w:sz="0" w:space="0" w:color="auto"/>
        <w:bottom w:val="none" w:sz="0" w:space="0" w:color="auto"/>
        <w:right w:val="none" w:sz="0" w:space="0" w:color="auto"/>
      </w:divBdr>
    </w:div>
    <w:div w:id="1603873153">
      <w:bodyDiv w:val="1"/>
      <w:marLeft w:val="0"/>
      <w:marRight w:val="0"/>
      <w:marTop w:val="0"/>
      <w:marBottom w:val="0"/>
      <w:divBdr>
        <w:top w:val="none" w:sz="0" w:space="0" w:color="auto"/>
        <w:left w:val="none" w:sz="0" w:space="0" w:color="auto"/>
        <w:bottom w:val="none" w:sz="0" w:space="0" w:color="auto"/>
        <w:right w:val="none" w:sz="0" w:space="0" w:color="auto"/>
      </w:divBdr>
    </w:div>
    <w:div w:id="1680310004">
      <w:bodyDiv w:val="1"/>
      <w:marLeft w:val="0"/>
      <w:marRight w:val="0"/>
      <w:marTop w:val="0"/>
      <w:marBottom w:val="0"/>
      <w:divBdr>
        <w:top w:val="none" w:sz="0" w:space="0" w:color="auto"/>
        <w:left w:val="none" w:sz="0" w:space="0" w:color="auto"/>
        <w:bottom w:val="none" w:sz="0" w:space="0" w:color="auto"/>
        <w:right w:val="none" w:sz="0" w:space="0" w:color="auto"/>
      </w:divBdr>
      <w:divsChild>
        <w:div w:id="109322248">
          <w:marLeft w:val="0"/>
          <w:marRight w:val="0"/>
          <w:marTop w:val="0"/>
          <w:marBottom w:val="0"/>
          <w:divBdr>
            <w:top w:val="none" w:sz="0" w:space="0" w:color="auto"/>
            <w:left w:val="none" w:sz="0" w:space="0" w:color="auto"/>
            <w:bottom w:val="none" w:sz="0" w:space="0" w:color="auto"/>
            <w:right w:val="none" w:sz="0" w:space="0" w:color="auto"/>
          </w:divBdr>
        </w:div>
        <w:div w:id="1840385930">
          <w:marLeft w:val="0"/>
          <w:marRight w:val="0"/>
          <w:marTop w:val="0"/>
          <w:marBottom w:val="0"/>
          <w:divBdr>
            <w:top w:val="none" w:sz="0" w:space="0" w:color="auto"/>
            <w:left w:val="none" w:sz="0" w:space="0" w:color="auto"/>
            <w:bottom w:val="none" w:sz="0" w:space="0" w:color="auto"/>
            <w:right w:val="none" w:sz="0" w:space="0" w:color="auto"/>
          </w:divBdr>
        </w:div>
        <w:div w:id="541790151">
          <w:marLeft w:val="0"/>
          <w:marRight w:val="0"/>
          <w:marTop w:val="0"/>
          <w:marBottom w:val="0"/>
          <w:divBdr>
            <w:top w:val="none" w:sz="0" w:space="0" w:color="auto"/>
            <w:left w:val="none" w:sz="0" w:space="0" w:color="auto"/>
            <w:bottom w:val="none" w:sz="0" w:space="0" w:color="auto"/>
            <w:right w:val="none" w:sz="0" w:space="0" w:color="auto"/>
          </w:divBdr>
        </w:div>
        <w:div w:id="1560360880">
          <w:marLeft w:val="0"/>
          <w:marRight w:val="0"/>
          <w:marTop w:val="0"/>
          <w:marBottom w:val="0"/>
          <w:divBdr>
            <w:top w:val="none" w:sz="0" w:space="0" w:color="auto"/>
            <w:left w:val="none" w:sz="0" w:space="0" w:color="auto"/>
            <w:bottom w:val="none" w:sz="0" w:space="0" w:color="auto"/>
            <w:right w:val="none" w:sz="0" w:space="0" w:color="auto"/>
          </w:divBdr>
        </w:div>
        <w:div w:id="1851993046">
          <w:marLeft w:val="0"/>
          <w:marRight w:val="0"/>
          <w:marTop w:val="0"/>
          <w:marBottom w:val="0"/>
          <w:divBdr>
            <w:top w:val="none" w:sz="0" w:space="0" w:color="auto"/>
            <w:left w:val="none" w:sz="0" w:space="0" w:color="auto"/>
            <w:bottom w:val="none" w:sz="0" w:space="0" w:color="auto"/>
            <w:right w:val="none" w:sz="0" w:space="0" w:color="auto"/>
          </w:divBdr>
        </w:div>
        <w:div w:id="984236192">
          <w:marLeft w:val="0"/>
          <w:marRight w:val="0"/>
          <w:marTop w:val="0"/>
          <w:marBottom w:val="0"/>
          <w:divBdr>
            <w:top w:val="none" w:sz="0" w:space="0" w:color="auto"/>
            <w:left w:val="none" w:sz="0" w:space="0" w:color="auto"/>
            <w:bottom w:val="none" w:sz="0" w:space="0" w:color="auto"/>
            <w:right w:val="none" w:sz="0" w:space="0" w:color="auto"/>
          </w:divBdr>
        </w:div>
        <w:div w:id="1390883436">
          <w:marLeft w:val="0"/>
          <w:marRight w:val="0"/>
          <w:marTop w:val="0"/>
          <w:marBottom w:val="0"/>
          <w:divBdr>
            <w:top w:val="none" w:sz="0" w:space="0" w:color="auto"/>
            <w:left w:val="none" w:sz="0" w:space="0" w:color="auto"/>
            <w:bottom w:val="none" w:sz="0" w:space="0" w:color="auto"/>
            <w:right w:val="none" w:sz="0" w:space="0" w:color="auto"/>
          </w:divBdr>
        </w:div>
        <w:div w:id="1794666012">
          <w:marLeft w:val="0"/>
          <w:marRight w:val="0"/>
          <w:marTop w:val="0"/>
          <w:marBottom w:val="0"/>
          <w:divBdr>
            <w:top w:val="none" w:sz="0" w:space="0" w:color="auto"/>
            <w:left w:val="none" w:sz="0" w:space="0" w:color="auto"/>
            <w:bottom w:val="none" w:sz="0" w:space="0" w:color="auto"/>
            <w:right w:val="none" w:sz="0" w:space="0" w:color="auto"/>
          </w:divBdr>
        </w:div>
      </w:divsChild>
    </w:div>
    <w:div w:id="1701127051">
      <w:bodyDiv w:val="1"/>
      <w:marLeft w:val="0"/>
      <w:marRight w:val="0"/>
      <w:marTop w:val="0"/>
      <w:marBottom w:val="0"/>
      <w:divBdr>
        <w:top w:val="none" w:sz="0" w:space="0" w:color="auto"/>
        <w:left w:val="none" w:sz="0" w:space="0" w:color="auto"/>
        <w:bottom w:val="none" w:sz="0" w:space="0" w:color="auto"/>
        <w:right w:val="none" w:sz="0" w:space="0" w:color="auto"/>
      </w:divBdr>
      <w:divsChild>
        <w:div w:id="95832358">
          <w:marLeft w:val="0"/>
          <w:marRight w:val="0"/>
          <w:marTop w:val="0"/>
          <w:marBottom w:val="0"/>
          <w:divBdr>
            <w:top w:val="none" w:sz="0" w:space="0" w:color="auto"/>
            <w:left w:val="none" w:sz="0" w:space="0" w:color="auto"/>
            <w:bottom w:val="none" w:sz="0" w:space="0" w:color="auto"/>
            <w:right w:val="none" w:sz="0" w:space="0" w:color="auto"/>
          </w:divBdr>
        </w:div>
        <w:div w:id="1680623024">
          <w:marLeft w:val="0"/>
          <w:marRight w:val="0"/>
          <w:marTop w:val="0"/>
          <w:marBottom w:val="0"/>
          <w:divBdr>
            <w:top w:val="none" w:sz="0" w:space="0" w:color="auto"/>
            <w:left w:val="none" w:sz="0" w:space="0" w:color="auto"/>
            <w:bottom w:val="none" w:sz="0" w:space="0" w:color="auto"/>
            <w:right w:val="none" w:sz="0" w:space="0" w:color="auto"/>
          </w:divBdr>
        </w:div>
        <w:div w:id="2092464784">
          <w:marLeft w:val="0"/>
          <w:marRight w:val="0"/>
          <w:marTop w:val="0"/>
          <w:marBottom w:val="0"/>
          <w:divBdr>
            <w:top w:val="none" w:sz="0" w:space="0" w:color="auto"/>
            <w:left w:val="none" w:sz="0" w:space="0" w:color="auto"/>
            <w:bottom w:val="none" w:sz="0" w:space="0" w:color="auto"/>
            <w:right w:val="none" w:sz="0" w:space="0" w:color="auto"/>
          </w:divBdr>
        </w:div>
        <w:div w:id="260378494">
          <w:marLeft w:val="0"/>
          <w:marRight w:val="0"/>
          <w:marTop w:val="0"/>
          <w:marBottom w:val="0"/>
          <w:divBdr>
            <w:top w:val="none" w:sz="0" w:space="0" w:color="auto"/>
            <w:left w:val="none" w:sz="0" w:space="0" w:color="auto"/>
            <w:bottom w:val="none" w:sz="0" w:space="0" w:color="auto"/>
            <w:right w:val="none" w:sz="0" w:space="0" w:color="auto"/>
          </w:divBdr>
        </w:div>
        <w:div w:id="1390616785">
          <w:marLeft w:val="0"/>
          <w:marRight w:val="0"/>
          <w:marTop w:val="0"/>
          <w:marBottom w:val="0"/>
          <w:divBdr>
            <w:top w:val="none" w:sz="0" w:space="0" w:color="auto"/>
            <w:left w:val="none" w:sz="0" w:space="0" w:color="auto"/>
            <w:bottom w:val="none" w:sz="0" w:space="0" w:color="auto"/>
            <w:right w:val="none" w:sz="0" w:space="0" w:color="auto"/>
          </w:divBdr>
        </w:div>
        <w:div w:id="168255446">
          <w:marLeft w:val="0"/>
          <w:marRight w:val="0"/>
          <w:marTop w:val="0"/>
          <w:marBottom w:val="0"/>
          <w:divBdr>
            <w:top w:val="none" w:sz="0" w:space="0" w:color="auto"/>
            <w:left w:val="none" w:sz="0" w:space="0" w:color="auto"/>
            <w:bottom w:val="none" w:sz="0" w:space="0" w:color="auto"/>
            <w:right w:val="none" w:sz="0" w:space="0" w:color="auto"/>
          </w:divBdr>
        </w:div>
        <w:div w:id="874928904">
          <w:marLeft w:val="0"/>
          <w:marRight w:val="0"/>
          <w:marTop w:val="0"/>
          <w:marBottom w:val="0"/>
          <w:divBdr>
            <w:top w:val="none" w:sz="0" w:space="0" w:color="auto"/>
            <w:left w:val="none" w:sz="0" w:space="0" w:color="auto"/>
            <w:bottom w:val="none" w:sz="0" w:space="0" w:color="auto"/>
            <w:right w:val="none" w:sz="0" w:space="0" w:color="auto"/>
          </w:divBdr>
        </w:div>
        <w:div w:id="1788313157">
          <w:marLeft w:val="0"/>
          <w:marRight w:val="0"/>
          <w:marTop w:val="0"/>
          <w:marBottom w:val="0"/>
          <w:divBdr>
            <w:top w:val="none" w:sz="0" w:space="0" w:color="auto"/>
            <w:left w:val="none" w:sz="0" w:space="0" w:color="auto"/>
            <w:bottom w:val="none" w:sz="0" w:space="0" w:color="auto"/>
            <w:right w:val="none" w:sz="0" w:space="0" w:color="auto"/>
          </w:divBdr>
        </w:div>
        <w:div w:id="1500342212">
          <w:marLeft w:val="0"/>
          <w:marRight w:val="0"/>
          <w:marTop w:val="0"/>
          <w:marBottom w:val="0"/>
          <w:divBdr>
            <w:top w:val="none" w:sz="0" w:space="0" w:color="auto"/>
            <w:left w:val="none" w:sz="0" w:space="0" w:color="auto"/>
            <w:bottom w:val="none" w:sz="0" w:space="0" w:color="auto"/>
            <w:right w:val="none" w:sz="0" w:space="0" w:color="auto"/>
          </w:divBdr>
        </w:div>
        <w:div w:id="1789351090">
          <w:marLeft w:val="0"/>
          <w:marRight w:val="0"/>
          <w:marTop w:val="0"/>
          <w:marBottom w:val="0"/>
          <w:divBdr>
            <w:top w:val="none" w:sz="0" w:space="0" w:color="auto"/>
            <w:left w:val="none" w:sz="0" w:space="0" w:color="auto"/>
            <w:bottom w:val="none" w:sz="0" w:space="0" w:color="auto"/>
            <w:right w:val="none" w:sz="0" w:space="0" w:color="auto"/>
          </w:divBdr>
        </w:div>
        <w:div w:id="1565556604">
          <w:marLeft w:val="0"/>
          <w:marRight w:val="0"/>
          <w:marTop w:val="0"/>
          <w:marBottom w:val="0"/>
          <w:divBdr>
            <w:top w:val="none" w:sz="0" w:space="0" w:color="auto"/>
            <w:left w:val="none" w:sz="0" w:space="0" w:color="auto"/>
            <w:bottom w:val="none" w:sz="0" w:space="0" w:color="auto"/>
            <w:right w:val="none" w:sz="0" w:space="0" w:color="auto"/>
          </w:divBdr>
        </w:div>
        <w:div w:id="1884823252">
          <w:marLeft w:val="0"/>
          <w:marRight w:val="0"/>
          <w:marTop w:val="0"/>
          <w:marBottom w:val="0"/>
          <w:divBdr>
            <w:top w:val="none" w:sz="0" w:space="0" w:color="auto"/>
            <w:left w:val="none" w:sz="0" w:space="0" w:color="auto"/>
            <w:bottom w:val="none" w:sz="0" w:space="0" w:color="auto"/>
            <w:right w:val="none" w:sz="0" w:space="0" w:color="auto"/>
          </w:divBdr>
        </w:div>
        <w:div w:id="757168793">
          <w:marLeft w:val="0"/>
          <w:marRight w:val="0"/>
          <w:marTop w:val="0"/>
          <w:marBottom w:val="0"/>
          <w:divBdr>
            <w:top w:val="none" w:sz="0" w:space="0" w:color="auto"/>
            <w:left w:val="none" w:sz="0" w:space="0" w:color="auto"/>
            <w:bottom w:val="none" w:sz="0" w:space="0" w:color="auto"/>
            <w:right w:val="none" w:sz="0" w:space="0" w:color="auto"/>
          </w:divBdr>
        </w:div>
        <w:div w:id="2126727138">
          <w:marLeft w:val="0"/>
          <w:marRight w:val="0"/>
          <w:marTop w:val="0"/>
          <w:marBottom w:val="0"/>
          <w:divBdr>
            <w:top w:val="none" w:sz="0" w:space="0" w:color="auto"/>
            <w:left w:val="none" w:sz="0" w:space="0" w:color="auto"/>
            <w:bottom w:val="none" w:sz="0" w:space="0" w:color="auto"/>
            <w:right w:val="none" w:sz="0" w:space="0" w:color="auto"/>
          </w:divBdr>
        </w:div>
        <w:div w:id="1184056727">
          <w:marLeft w:val="0"/>
          <w:marRight w:val="0"/>
          <w:marTop w:val="0"/>
          <w:marBottom w:val="0"/>
          <w:divBdr>
            <w:top w:val="none" w:sz="0" w:space="0" w:color="auto"/>
            <w:left w:val="none" w:sz="0" w:space="0" w:color="auto"/>
            <w:bottom w:val="none" w:sz="0" w:space="0" w:color="auto"/>
            <w:right w:val="none" w:sz="0" w:space="0" w:color="auto"/>
          </w:divBdr>
        </w:div>
        <w:div w:id="1518734915">
          <w:marLeft w:val="0"/>
          <w:marRight w:val="0"/>
          <w:marTop w:val="0"/>
          <w:marBottom w:val="0"/>
          <w:divBdr>
            <w:top w:val="none" w:sz="0" w:space="0" w:color="auto"/>
            <w:left w:val="none" w:sz="0" w:space="0" w:color="auto"/>
            <w:bottom w:val="none" w:sz="0" w:space="0" w:color="auto"/>
            <w:right w:val="none" w:sz="0" w:space="0" w:color="auto"/>
          </w:divBdr>
        </w:div>
        <w:div w:id="861019124">
          <w:marLeft w:val="0"/>
          <w:marRight w:val="0"/>
          <w:marTop w:val="0"/>
          <w:marBottom w:val="0"/>
          <w:divBdr>
            <w:top w:val="none" w:sz="0" w:space="0" w:color="auto"/>
            <w:left w:val="none" w:sz="0" w:space="0" w:color="auto"/>
            <w:bottom w:val="none" w:sz="0" w:space="0" w:color="auto"/>
            <w:right w:val="none" w:sz="0" w:space="0" w:color="auto"/>
          </w:divBdr>
        </w:div>
        <w:div w:id="2125615058">
          <w:marLeft w:val="0"/>
          <w:marRight w:val="0"/>
          <w:marTop w:val="0"/>
          <w:marBottom w:val="0"/>
          <w:divBdr>
            <w:top w:val="none" w:sz="0" w:space="0" w:color="auto"/>
            <w:left w:val="none" w:sz="0" w:space="0" w:color="auto"/>
            <w:bottom w:val="none" w:sz="0" w:space="0" w:color="auto"/>
            <w:right w:val="none" w:sz="0" w:space="0" w:color="auto"/>
          </w:divBdr>
        </w:div>
        <w:div w:id="1175918444">
          <w:marLeft w:val="0"/>
          <w:marRight w:val="0"/>
          <w:marTop w:val="0"/>
          <w:marBottom w:val="0"/>
          <w:divBdr>
            <w:top w:val="none" w:sz="0" w:space="0" w:color="auto"/>
            <w:left w:val="none" w:sz="0" w:space="0" w:color="auto"/>
            <w:bottom w:val="none" w:sz="0" w:space="0" w:color="auto"/>
            <w:right w:val="none" w:sz="0" w:space="0" w:color="auto"/>
          </w:divBdr>
        </w:div>
        <w:div w:id="668095200">
          <w:marLeft w:val="0"/>
          <w:marRight w:val="0"/>
          <w:marTop w:val="0"/>
          <w:marBottom w:val="0"/>
          <w:divBdr>
            <w:top w:val="none" w:sz="0" w:space="0" w:color="auto"/>
            <w:left w:val="none" w:sz="0" w:space="0" w:color="auto"/>
            <w:bottom w:val="none" w:sz="0" w:space="0" w:color="auto"/>
            <w:right w:val="none" w:sz="0" w:space="0" w:color="auto"/>
          </w:divBdr>
        </w:div>
        <w:div w:id="172693625">
          <w:marLeft w:val="0"/>
          <w:marRight w:val="0"/>
          <w:marTop w:val="0"/>
          <w:marBottom w:val="0"/>
          <w:divBdr>
            <w:top w:val="none" w:sz="0" w:space="0" w:color="auto"/>
            <w:left w:val="none" w:sz="0" w:space="0" w:color="auto"/>
            <w:bottom w:val="none" w:sz="0" w:space="0" w:color="auto"/>
            <w:right w:val="none" w:sz="0" w:space="0" w:color="auto"/>
          </w:divBdr>
        </w:div>
      </w:divsChild>
    </w:div>
    <w:div w:id="1753818360">
      <w:bodyDiv w:val="1"/>
      <w:marLeft w:val="0"/>
      <w:marRight w:val="0"/>
      <w:marTop w:val="0"/>
      <w:marBottom w:val="0"/>
      <w:divBdr>
        <w:top w:val="none" w:sz="0" w:space="0" w:color="auto"/>
        <w:left w:val="none" w:sz="0" w:space="0" w:color="auto"/>
        <w:bottom w:val="none" w:sz="0" w:space="0" w:color="auto"/>
        <w:right w:val="none" w:sz="0" w:space="0" w:color="auto"/>
      </w:divBdr>
    </w:div>
    <w:div w:id="1905136901">
      <w:bodyDiv w:val="1"/>
      <w:marLeft w:val="0"/>
      <w:marRight w:val="0"/>
      <w:marTop w:val="0"/>
      <w:marBottom w:val="0"/>
      <w:divBdr>
        <w:top w:val="none" w:sz="0" w:space="0" w:color="auto"/>
        <w:left w:val="none" w:sz="0" w:space="0" w:color="auto"/>
        <w:bottom w:val="none" w:sz="0" w:space="0" w:color="auto"/>
        <w:right w:val="none" w:sz="0" w:space="0" w:color="auto"/>
      </w:divBdr>
      <w:divsChild>
        <w:div w:id="364991206">
          <w:marLeft w:val="0"/>
          <w:marRight w:val="0"/>
          <w:marTop w:val="0"/>
          <w:marBottom w:val="0"/>
          <w:divBdr>
            <w:top w:val="none" w:sz="0" w:space="0" w:color="auto"/>
            <w:left w:val="none" w:sz="0" w:space="0" w:color="auto"/>
            <w:bottom w:val="none" w:sz="0" w:space="0" w:color="auto"/>
            <w:right w:val="none" w:sz="0" w:space="0" w:color="auto"/>
          </w:divBdr>
        </w:div>
        <w:div w:id="1906185442">
          <w:marLeft w:val="0"/>
          <w:marRight w:val="0"/>
          <w:marTop w:val="0"/>
          <w:marBottom w:val="0"/>
          <w:divBdr>
            <w:top w:val="none" w:sz="0" w:space="0" w:color="auto"/>
            <w:left w:val="none" w:sz="0" w:space="0" w:color="auto"/>
            <w:bottom w:val="none" w:sz="0" w:space="0" w:color="auto"/>
            <w:right w:val="none" w:sz="0" w:space="0" w:color="auto"/>
          </w:divBdr>
        </w:div>
        <w:div w:id="1109664610">
          <w:marLeft w:val="0"/>
          <w:marRight w:val="0"/>
          <w:marTop w:val="0"/>
          <w:marBottom w:val="0"/>
          <w:divBdr>
            <w:top w:val="none" w:sz="0" w:space="0" w:color="auto"/>
            <w:left w:val="none" w:sz="0" w:space="0" w:color="auto"/>
            <w:bottom w:val="none" w:sz="0" w:space="0" w:color="auto"/>
            <w:right w:val="none" w:sz="0" w:space="0" w:color="auto"/>
          </w:divBdr>
        </w:div>
        <w:div w:id="2117748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connect.com/nigeria/list-of-investment-venture-capital-fir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raldinsight.com/action/doSearch?ContribStored=Nisar%2C+T+M" TargetMode="External"/><Relationship Id="rId4" Type="http://schemas.openxmlformats.org/officeDocument/2006/relationships/settings" Target="settings.xml"/><Relationship Id="rId9" Type="http://schemas.openxmlformats.org/officeDocument/2006/relationships/hyperlink" Target="https://angel.com/nigeria/invest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30490-2E69-4198-B9D5-E6B794D6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41</Pages>
  <Words>9961</Words>
  <Characters>56779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66607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Ignatius Ekanem</dc:creator>
  <cp:lastModifiedBy>Ignatius Ekanem</cp:lastModifiedBy>
  <cp:revision>21</cp:revision>
  <cp:lastPrinted>2018-02-15T12:49:00Z</cp:lastPrinted>
  <dcterms:created xsi:type="dcterms:W3CDTF">2018-07-19T13:19:00Z</dcterms:created>
  <dcterms:modified xsi:type="dcterms:W3CDTF">2018-08-02T12:57:00Z</dcterms:modified>
</cp:coreProperties>
</file>